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ascii="方正小标宋简体" w:eastAsia="方正小标宋简体"/>
          <w:b/>
          <w:sz w:val="32"/>
          <w:szCs w:val="32"/>
        </w:rPr>
      </w:pPr>
    </w:p>
    <w:p>
      <w:pPr>
        <w:spacing w:before="156" w:beforeLines="50" w:after="156" w:afterLines="50"/>
        <w:jc w:val="center"/>
        <w:rPr>
          <w:rFonts w:ascii="方正小标宋简体" w:hAnsi="方正小标宋_GBK" w:eastAsia="方正小标宋简体" w:cs="方正小标宋_GBK"/>
          <w:b/>
          <w:bCs/>
          <w:sz w:val="48"/>
          <w:szCs w:val="48"/>
        </w:rPr>
      </w:pPr>
      <w:r>
        <w:rPr>
          <w:rFonts w:hint="eastAsia" w:ascii="方正小标宋简体" w:hAnsi="方正小标宋_GBK" w:eastAsia="方正小标宋简体" w:cs="方正小标宋_GBK"/>
          <w:b/>
          <w:bCs/>
          <w:sz w:val="48"/>
          <w:szCs w:val="48"/>
        </w:rPr>
        <w:t>深圳会展中心管理有限责任公司</w:t>
      </w:r>
    </w:p>
    <w:p>
      <w:pPr>
        <w:spacing w:before="156" w:beforeLines="50" w:after="156" w:afterLines="50"/>
        <w:jc w:val="center"/>
        <w:rPr>
          <w:rFonts w:ascii="方正小标宋简体" w:hAnsi="宋体" w:eastAsia="方正小标宋简体"/>
          <w:b/>
          <w:sz w:val="72"/>
          <w:szCs w:val="72"/>
        </w:rPr>
      </w:pPr>
      <w:r>
        <w:rPr>
          <w:rFonts w:hint="eastAsia" w:ascii="方正小标宋简体" w:hAnsi="方正小标宋_GBK" w:eastAsia="方正小标宋简体" w:cs="方正小标宋_GBK"/>
          <w:b/>
          <w:bCs/>
          <w:sz w:val="72"/>
          <w:szCs w:val="72"/>
        </w:rPr>
        <w:t>招标文件</w:t>
      </w:r>
    </w:p>
    <w:p>
      <w:pPr>
        <w:spacing w:line="360" w:lineRule="auto"/>
        <w:jc w:val="center"/>
        <w:rPr>
          <w:rFonts w:ascii="方正小标宋_GBK" w:hAnsi="方正小标宋_GBK" w:eastAsia="方正小标宋_GBK" w:cs="方正小标宋_GBK"/>
          <w:b/>
          <w:sz w:val="32"/>
          <w:szCs w:val="32"/>
        </w:rPr>
      </w:pPr>
    </w:p>
    <w:p>
      <w:pPr>
        <w:spacing w:line="360" w:lineRule="auto"/>
        <w:jc w:val="center"/>
        <w:rPr>
          <w:rFonts w:hint="eastAsia" w:ascii="方正小标宋简体" w:hAnsi="方正小标宋_GBK" w:eastAsia="方正小标宋简体" w:cs="方正小标宋_GBK"/>
          <w:b/>
          <w:color w:val="auto"/>
          <w:sz w:val="32"/>
          <w:szCs w:val="32"/>
          <w:highlight w:val="none"/>
          <w:lang w:val="en-US" w:eastAsia="zh-CN"/>
        </w:rPr>
      </w:pPr>
      <w:r>
        <w:rPr>
          <w:rFonts w:hint="eastAsia" w:ascii="方正小标宋简体" w:hAnsi="方正小标宋_GBK" w:eastAsia="方正小标宋简体" w:cs="方正小标宋_GBK"/>
          <w:b/>
          <w:sz w:val="32"/>
          <w:szCs w:val="32"/>
        </w:rPr>
        <w:t>项目名称：</w:t>
      </w:r>
      <w:r>
        <w:rPr>
          <w:rFonts w:hint="eastAsia" w:ascii="方正小标宋简体" w:hAnsi="方正小标宋_GBK" w:eastAsia="方正小标宋简体" w:cs="方正小标宋_GBK"/>
          <w:b/>
          <w:color w:val="auto"/>
          <w:sz w:val="32"/>
          <w:szCs w:val="32"/>
          <w:highlight w:val="none"/>
          <w:lang w:val="en-US" w:eastAsia="zh-CN"/>
        </w:rPr>
        <w:t>深圳会展中心餐饮区两处特色餐饮铺位</w:t>
      </w:r>
    </w:p>
    <w:p>
      <w:pPr>
        <w:spacing w:line="360" w:lineRule="auto"/>
        <w:jc w:val="center"/>
        <w:rPr>
          <w:rFonts w:hint="default" w:ascii="方正小标宋简体" w:hAnsi="方正小标宋_GBK" w:eastAsia="方正小标宋简体" w:cs="方正小标宋_GBK"/>
          <w:b/>
          <w:sz w:val="32"/>
          <w:szCs w:val="32"/>
          <w:lang w:val="en-US" w:eastAsia="zh-CN"/>
        </w:rPr>
      </w:pPr>
      <w:r>
        <w:rPr>
          <w:rFonts w:hint="eastAsia" w:ascii="方正小标宋简体" w:hAnsi="方正小标宋_GBK" w:eastAsia="方正小标宋简体" w:cs="方正小标宋_GBK"/>
          <w:b/>
          <w:color w:val="auto"/>
          <w:sz w:val="32"/>
          <w:szCs w:val="32"/>
          <w:highlight w:val="none"/>
          <w:lang w:val="en-US" w:eastAsia="zh-CN"/>
        </w:rPr>
        <w:t>公开招租项目</w:t>
      </w:r>
    </w:p>
    <w:p>
      <w:pPr>
        <w:tabs>
          <w:tab w:val="left" w:pos="2127"/>
          <w:tab w:val="left" w:pos="2694"/>
        </w:tabs>
        <w:spacing w:line="360" w:lineRule="auto"/>
        <w:ind w:firstLine="2030" w:firstLineChars="632"/>
        <w:rPr>
          <w:rFonts w:ascii="宋体" w:hAnsi="宋体"/>
          <w:b/>
          <w:sz w:val="32"/>
          <w:szCs w:val="32"/>
        </w:rPr>
      </w:pPr>
    </w:p>
    <w:p>
      <w:pPr>
        <w:jc w:val="center"/>
        <w:rPr>
          <w:rFonts w:ascii="方正小标宋_GBK" w:hAnsi="方正小标宋_GBK" w:eastAsia="方正小标宋_GBK" w:cs="方正小标宋_GBK"/>
          <w:b/>
          <w:sz w:val="32"/>
          <w:szCs w:val="32"/>
        </w:rPr>
      </w:pPr>
    </w:p>
    <w:p>
      <w:pPr>
        <w:pStyle w:val="2"/>
        <w:rPr>
          <w:rFonts w:ascii="方正小标宋_GBK" w:hAnsi="方正小标宋_GBK" w:eastAsia="方正小标宋_GBK" w:cs="方正小标宋_GBK"/>
          <w:b/>
          <w:sz w:val="32"/>
          <w:szCs w:val="32"/>
        </w:rPr>
      </w:pPr>
    </w:p>
    <w:p>
      <w:pPr>
        <w:pStyle w:val="2"/>
        <w:rPr>
          <w:rFonts w:ascii="方正小标宋_GBK" w:hAnsi="方正小标宋_GBK" w:eastAsia="方正小标宋_GBK" w:cs="方正小标宋_GBK"/>
          <w:b/>
          <w:sz w:val="32"/>
          <w:szCs w:val="32"/>
        </w:rPr>
      </w:pPr>
    </w:p>
    <w:p>
      <w:pPr>
        <w:pStyle w:val="2"/>
        <w:rPr>
          <w:rFonts w:ascii="方正小标宋_GBK" w:hAnsi="方正小标宋_GBK" w:eastAsia="方正小标宋_GBK" w:cs="方正小标宋_GBK"/>
          <w:b/>
          <w:sz w:val="32"/>
          <w:szCs w:val="32"/>
        </w:rPr>
      </w:pPr>
    </w:p>
    <w:p>
      <w:pPr>
        <w:pStyle w:val="2"/>
        <w:rPr>
          <w:rFonts w:ascii="方正小标宋_GBK" w:hAnsi="方正小标宋_GBK" w:eastAsia="方正小标宋_GBK" w:cs="方正小标宋_GBK"/>
          <w:b/>
          <w:sz w:val="32"/>
          <w:szCs w:val="32"/>
        </w:rPr>
      </w:pPr>
    </w:p>
    <w:p>
      <w:pPr>
        <w:pStyle w:val="2"/>
        <w:ind w:left="0"/>
        <w:rPr>
          <w:rFonts w:ascii="方正小标宋_GBK" w:hAnsi="方正小标宋_GBK" w:eastAsia="方正小标宋_GBK" w:cs="方正小标宋_GBK"/>
          <w:b/>
          <w:sz w:val="32"/>
          <w:szCs w:val="32"/>
        </w:rPr>
      </w:pPr>
    </w:p>
    <w:p>
      <w:pPr>
        <w:pStyle w:val="2"/>
        <w:ind w:left="0"/>
        <w:rPr>
          <w:rFonts w:ascii="方正小标宋_GBK" w:hAnsi="方正小标宋_GBK" w:eastAsia="方正小标宋_GBK" w:cs="方正小标宋_GBK"/>
          <w:b/>
          <w:sz w:val="32"/>
          <w:szCs w:val="32"/>
        </w:rPr>
      </w:pPr>
    </w:p>
    <w:p>
      <w:pPr>
        <w:jc w:val="center"/>
        <w:rPr>
          <w:rFonts w:ascii="方正小标宋简体" w:hAnsi="方正小标宋_GBK" w:eastAsia="方正小标宋简体" w:cs="方正小标宋_GBK"/>
          <w:b/>
          <w:sz w:val="32"/>
          <w:szCs w:val="32"/>
        </w:rPr>
      </w:pPr>
      <w:r>
        <w:rPr>
          <w:rFonts w:hint="eastAsia" w:ascii="方正小标宋简体" w:hAnsi="方正小标宋_GBK" w:eastAsia="方正小标宋简体" w:cs="方正小标宋_GBK"/>
          <w:b/>
          <w:sz w:val="32"/>
          <w:szCs w:val="32"/>
        </w:rPr>
        <w:t>深圳会展中心管理有限责任公司</w:t>
      </w:r>
    </w:p>
    <w:p>
      <w:pPr>
        <w:widowControl/>
        <w:jc w:val="center"/>
        <w:rPr>
          <w:rFonts w:ascii="方正小标宋简体" w:hAnsi="方正小标宋_GBK" w:eastAsia="方正小标宋简体" w:cs="方正小标宋_GBK"/>
          <w:b/>
          <w:sz w:val="32"/>
          <w:szCs w:val="32"/>
        </w:rPr>
      </w:pPr>
      <w:r>
        <w:rPr>
          <w:rFonts w:hint="eastAsia" w:ascii="方正小标宋简体" w:hAnsi="方正小标宋_GBK" w:eastAsia="方正小标宋简体" w:cs="方正小标宋_GBK"/>
          <w:b/>
          <w:sz w:val="32"/>
          <w:szCs w:val="32"/>
        </w:rPr>
        <w:t>202</w:t>
      </w:r>
      <w:r>
        <w:rPr>
          <w:rFonts w:hint="eastAsia" w:ascii="方正小标宋简体" w:hAnsi="方正小标宋_GBK" w:eastAsia="方正小标宋简体" w:cs="方正小标宋_GBK"/>
          <w:b/>
          <w:sz w:val="32"/>
          <w:szCs w:val="32"/>
          <w:lang w:val="en-US" w:eastAsia="zh-CN"/>
        </w:rPr>
        <w:t>4</w:t>
      </w:r>
      <w:r>
        <w:rPr>
          <w:rFonts w:hint="eastAsia" w:ascii="方正小标宋简体" w:hAnsi="方正小标宋_GBK" w:eastAsia="方正小标宋简体" w:cs="方正小标宋_GBK"/>
          <w:b/>
          <w:sz w:val="32"/>
          <w:szCs w:val="32"/>
        </w:rPr>
        <w:t>年</w:t>
      </w:r>
      <w:r>
        <w:rPr>
          <w:rFonts w:hint="eastAsia" w:ascii="方正小标宋简体" w:hAnsi="方正小标宋_GBK" w:eastAsia="方正小标宋简体" w:cs="方正小标宋_GBK"/>
          <w:b/>
          <w:sz w:val="32"/>
          <w:szCs w:val="32"/>
          <w:lang w:val="en-US" w:eastAsia="zh-CN"/>
        </w:rPr>
        <w:t>8</w:t>
      </w:r>
      <w:r>
        <w:rPr>
          <w:rFonts w:hint="eastAsia" w:ascii="方正小标宋简体" w:hAnsi="方正小标宋_GBK" w:eastAsia="方正小标宋简体" w:cs="方正小标宋_GBK"/>
          <w:b/>
          <w:sz w:val="32"/>
          <w:szCs w:val="32"/>
        </w:rPr>
        <w:t>月</w:t>
      </w:r>
      <w:r>
        <w:rPr>
          <w:rFonts w:hint="eastAsia" w:ascii="方正小标宋简体" w:hAnsi="方正小标宋_GBK" w:eastAsia="方正小标宋简体" w:cs="方正小标宋_GBK"/>
          <w:b/>
          <w:sz w:val="32"/>
          <w:szCs w:val="32"/>
        </w:rPr>
        <w:br w:type="page"/>
      </w:r>
    </w:p>
    <w:p>
      <w:pPr>
        <w:pStyle w:val="9"/>
        <w:tabs>
          <w:tab w:val="right" w:leader="dot" w:pos="8306"/>
        </w:tabs>
        <w:spacing w:after="156" w:afterLines="50"/>
        <w:jc w:val="center"/>
        <w:rPr>
          <w:rFonts w:hint="eastAsia" w:ascii="方正小标宋_GBK" w:hAnsi="方正小标宋_GBK" w:eastAsia="方正小标宋_GBK" w:cs="方正小标宋_GBK"/>
          <w:b/>
          <w:sz w:val="32"/>
          <w:szCs w:val="32"/>
        </w:rPr>
      </w:pPr>
    </w:p>
    <w:p>
      <w:pPr>
        <w:pStyle w:val="9"/>
        <w:tabs>
          <w:tab w:val="right" w:leader="dot" w:pos="8306"/>
        </w:tabs>
        <w:spacing w:after="156" w:afterLines="50"/>
        <w:jc w:val="center"/>
        <w:rPr>
          <w:rFonts w:ascii="宋体" w:hAnsi="宋体" w:cs="宋体"/>
          <w:b/>
          <w:sz w:val="32"/>
          <w:szCs w:val="32"/>
        </w:rPr>
      </w:pPr>
      <w:r>
        <w:rPr>
          <w:rFonts w:hint="eastAsia" w:ascii="方正小标宋_GBK" w:hAnsi="方正小标宋_GBK" w:eastAsia="方正小标宋_GBK" w:cs="方正小标宋_GBK"/>
          <w:b/>
          <w:sz w:val="32"/>
          <w:szCs w:val="32"/>
        </w:rPr>
        <w:t>目     录</w:t>
      </w:r>
    </w:p>
    <w:p>
      <w:pPr>
        <w:pStyle w:val="9"/>
        <w:tabs>
          <w:tab w:val="right" w:leader="dot" w:pos="8296"/>
        </w:tabs>
        <w:rPr>
          <w:rFonts w:asciiTheme="minorHAnsi" w:hAnsiTheme="minorHAnsi" w:eastAsiaTheme="minorEastAsia" w:cstheme="minorBidi"/>
          <w:szCs w:val="22"/>
        </w:rPr>
      </w:pPr>
      <w:r>
        <w:rPr>
          <w:rFonts w:hint="eastAsia" w:ascii="宋体" w:hAnsi="宋体" w:cs="仿宋"/>
          <w:szCs w:val="21"/>
        </w:rPr>
        <w:fldChar w:fldCharType="begin"/>
      </w:r>
      <w:r>
        <w:rPr>
          <w:rFonts w:ascii="宋体" w:hAnsi="宋体" w:cs="仿宋"/>
          <w:szCs w:val="21"/>
        </w:rPr>
        <w:instrText xml:space="preserve">TOC \o "1-3" \h \u </w:instrText>
      </w:r>
      <w:r>
        <w:rPr>
          <w:rFonts w:hint="eastAsia" w:ascii="宋体" w:hAnsi="宋体" w:cs="仿宋"/>
          <w:szCs w:val="21"/>
        </w:rPr>
        <w:fldChar w:fldCharType="separate"/>
      </w:r>
      <w:r>
        <w:fldChar w:fldCharType="begin"/>
      </w:r>
      <w:r>
        <w:instrText xml:space="preserve"> HYPERLINK \l "_Toc116550344" </w:instrText>
      </w:r>
      <w:r>
        <w:fldChar w:fldCharType="separate"/>
      </w:r>
      <w:r>
        <w:rPr>
          <w:rStyle w:val="20"/>
          <w:rFonts w:ascii="宋体" w:hAnsi="宋体"/>
          <w:b/>
        </w:rPr>
        <w:t>第一部分 项目要求</w:t>
      </w:r>
      <w:r>
        <w:tab/>
      </w:r>
      <w:r>
        <w:fldChar w:fldCharType="begin"/>
      </w:r>
      <w:r>
        <w:instrText xml:space="preserve"> PAGEREF _Toc116550344 \h </w:instrText>
      </w:r>
      <w:r>
        <w:fldChar w:fldCharType="separate"/>
      </w:r>
      <w:r>
        <w:t>3</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"_Toc116550345" </w:instrText>
      </w:r>
      <w:r>
        <w:fldChar w:fldCharType="separate"/>
      </w:r>
      <w:r>
        <w:rPr>
          <w:rStyle w:val="20"/>
          <w:rFonts w:ascii="宋体" w:hAnsi="宋体" w:cs="仿宋"/>
          <w:bCs/>
        </w:rPr>
        <w:t>一、</w:t>
      </w:r>
      <w:r>
        <w:rPr>
          <w:rStyle w:val="20"/>
          <w:rFonts w:ascii="宋体" w:hAnsi="宋体"/>
        </w:rPr>
        <w:t xml:space="preserve"> </w:t>
      </w:r>
      <w:r>
        <w:rPr>
          <w:rStyle w:val="20"/>
          <w:rFonts w:hint="eastAsia" w:ascii="宋体" w:hAnsi="宋体"/>
          <w:lang w:eastAsia="zh-CN"/>
        </w:rPr>
        <w:t>投标人</w:t>
      </w:r>
      <w:r>
        <w:rPr>
          <w:rStyle w:val="20"/>
          <w:rFonts w:ascii="宋体" w:hAnsi="宋体"/>
        </w:rPr>
        <w:t>须知</w:t>
      </w:r>
      <w:r>
        <w:tab/>
      </w:r>
      <w:r>
        <w:fldChar w:fldCharType="begin"/>
      </w:r>
      <w:r>
        <w:instrText xml:space="preserve"> PAGEREF _Toc116550345 \h </w:instrText>
      </w:r>
      <w:r>
        <w:fldChar w:fldCharType="separate"/>
      </w:r>
      <w:r>
        <w:t>3</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"_Toc116550346" </w:instrText>
      </w:r>
      <w:r>
        <w:fldChar w:fldCharType="separate"/>
      </w:r>
      <w:r>
        <w:rPr>
          <w:rStyle w:val="20"/>
          <w:rFonts w:ascii="宋体" w:hAnsi="宋体" w:cs="仿宋"/>
          <w:bCs/>
        </w:rPr>
        <w:t>二、</w:t>
      </w:r>
      <w:r>
        <w:rPr>
          <w:rStyle w:val="20"/>
          <w:rFonts w:ascii="宋体" w:hAnsi="宋体"/>
        </w:rPr>
        <w:t xml:space="preserve"> 特别说明</w:t>
      </w:r>
      <w:r>
        <w:tab/>
      </w:r>
      <w:r>
        <w:fldChar w:fldCharType="begin"/>
      </w:r>
      <w:r>
        <w:instrText xml:space="preserve"> PAGEREF _Toc116550346 \h </w:instrText>
      </w:r>
      <w:r>
        <w:fldChar w:fldCharType="separate"/>
      </w:r>
      <w:r>
        <w:t>6</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"_Toc116550347" </w:instrText>
      </w:r>
      <w:r>
        <w:fldChar w:fldCharType="separate"/>
      </w:r>
      <w:r>
        <w:rPr>
          <w:rStyle w:val="20"/>
          <w:rFonts w:ascii="宋体" w:hAnsi="宋体" w:cs="仿宋"/>
          <w:bCs/>
        </w:rPr>
        <w:t>三、</w:t>
      </w:r>
      <w:r>
        <w:rPr>
          <w:rStyle w:val="20"/>
          <w:rFonts w:ascii="宋体" w:hAnsi="宋体"/>
        </w:rPr>
        <w:t xml:space="preserve"> 投标文件编制</w:t>
      </w:r>
      <w:r>
        <w:tab/>
      </w:r>
      <w:r>
        <w:fldChar w:fldCharType="begin"/>
      </w:r>
      <w:r>
        <w:instrText xml:space="preserve"> PAGEREF _Toc116550347 \h </w:instrText>
      </w:r>
      <w:r>
        <w:fldChar w:fldCharType="separate"/>
      </w:r>
      <w:r>
        <w:t>6</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"_Toc116550348" </w:instrText>
      </w:r>
      <w:r>
        <w:fldChar w:fldCharType="separate"/>
      </w:r>
      <w:r>
        <w:rPr>
          <w:rStyle w:val="20"/>
          <w:rFonts w:ascii="宋体" w:hAnsi="宋体" w:cs="仿宋"/>
          <w:bCs/>
        </w:rPr>
        <w:t>四、</w:t>
      </w:r>
      <w:r>
        <w:rPr>
          <w:rStyle w:val="20"/>
          <w:rFonts w:ascii="宋体" w:hAnsi="宋体"/>
        </w:rPr>
        <w:t xml:space="preserve"> 项目要求</w:t>
      </w:r>
      <w:r>
        <w:tab/>
      </w:r>
      <w:r>
        <w:fldChar w:fldCharType="begin"/>
      </w:r>
      <w:r>
        <w:instrText xml:space="preserve"> PAGEREF _Toc116550348 \h </w:instrText>
      </w:r>
      <w:r>
        <w:fldChar w:fldCharType="separate"/>
      </w:r>
      <w:r>
        <w:t>7</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"_Toc116550349" </w:instrText>
      </w:r>
      <w:r>
        <w:fldChar w:fldCharType="separate"/>
      </w:r>
      <w:r>
        <w:rPr>
          <w:rStyle w:val="20"/>
          <w:rFonts w:ascii="宋体" w:hAnsi="宋体" w:cs="仿宋"/>
          <w:bCs/>
        </w:rPr>
        <w:t>五、</w:t>
      </w:r>
      <w:r>
        <w:rPr>
          <w:rStyle w:val="20"/>
          <w:rFonts w:ascii="宋体" w:hAnsi="宋体"/>
        </w:rPr>
        <w:t xml:space="preserve"> 其他项目说明资料</w:t>
      </w:r>
      <w:r>
        <w:tab/>
      </w:r>
      <w:r>
        <w:fldChar w:fldCharType="begin"/>
      </w:r>
      <w:r>
        <w:instrText xml:space="preserve"> PAGEREF _Toc116550349 \h </w:instrText>
      </w:r>
      <w:r>
        <w:fldChar w:fldCharType="separate"/>
      </w:r>
      <w:r>
        <w:t>12</w:t>
      </w:r>
      <w:r>
        <w:fldChar w:fldCharType="end"/>
      </w:r>
      <w:r>
        <w:fldChar w:fldCharType="end"/>
      </w:r>
    </w:p>
    <w:p>
      <w:pPr>
        <w:pStyle w:val="9"/>
        <w:tabs>
          <w:tab w:val="right" w:leader="dot" w:pos="8296"/>
        </w:tabs>
        <w:rPr>
          <w:rFonts w:asciiTheme="minorHAnsi" w:hAnsiTheme="minorHAnsi" w:eastAsiaTheme="minorEastAsia" w:cstheme="minorBidi"/>
          <w:szCs w:val="22"/>
        </w:rPr>
      </w:pPr>
      <w:r>
        <w:fldChar w:fldCharType="begin"/>
      </w:r>
      <w:r>
        <w:instrText xml:space="preserve"> HYPERLINK \l "_Toc116550350" </w:instrText>
      </w:r>
      <w:r>
        <w:fldChar w:fldCharType="separate"/>
      </w:r>
      <w:r>
        <w:rPr>
          <w:rStyle w:val="20"/>
          <w:rFonts w:ascii="宋体" w:hAnsi="宋体"/>
          <w:b/>
        </w:rPr>
        <w:t>第二部分：开标评标流程</w:t>
      </w:r>
      <w:r>
        <w:tab/>
      </w:r>
      <w:r>
        <w:fldChar w:fldCharType="begin"/>
      </w:r>
      <w:r>
        <w:instrText xml:space="preserve"> PAGEREF _Toc116550350 \h </w:instrText>
      </w:r>
      <w:r>
        <w:fldChar w:fldCharType="separate"/>
      </w:r>
      <w:r>
        <w:t>13</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"_Toc116550351" </w:instrText>
      </w:r>
      <w:r>
        <w:fldChar w:fldCharType="separate"/>
      </w:r>
      <w:r>
        <w:rPr>
          <w:rStyle w:val="20"/>
          <w:rFonts w:ascii="宋体" w:hAnsi="宋体" w:cs="仿宋"/>
          <w:bCs/>
        </w:rPr>
        <w:t>六、</w:t>
      </w:r>
      <w:r>
        <w:rPr>
          <w:rStyle w:val="20"/>
        </w:rPr>
        <w:t xml:space="preserve"> 开标阶段</w:t>
      </w:r>
      <w:r>
        <w:tab/>
      </w:r>
      <w:r>
        <w:fldChar w:fldCharType="begin"/>
      </w:r>
      <w:r>
        <w:instrText xml:space="preserve"> PAGEREF _Toc116550351 \h </w:instrText>
      </w:r>
      <w:r>
        <w:fldChar w:fldCharType="separate"/>
      </w:r>
      <w:r>
        <w:t>13</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"_Toc116550352" </w:instrText>
      </w:r>
      <w:r>
        <w:fldChar w:fldCharType="separate"/>
      </w:r>
      <w:r>
        <w:rPr>
          <w:rStyle w:val="20"/>
          <w:rFonts w:ascii="宋体" w:hAnsi="宋体" w:cs="仿宋"/>
          <w:bCs/>
        </w:rPr>
        <w:t>七、</w:t>
      </w:r>
      <w:r>
        <w:rPr>
          <w:rStyle w:val="20"/>
        </w:rPr>
        <w:t xml:space="preserve"> 评标阶段</w:t>
      </w:r>
      <w:r>
        <w:tab/>
      </w:r>
      <w:r>
        <w:fldChar w:fldCharType="begin"/>
      </w:r>
      <w:r>
        <w:instrText xml:space="preserve"> PAGEREF _Toc116550352 \h </w:instrText>
      </w:r>
      <w:r>
        <w:fldChar w:fldCharType="separate"/>
      </w:r>
      <w:r>
        <w:t>13</w:t>
      </w:r>
      <w:r>
        <w:fldChar w:fldCharType="end"/>
      </w:r>
      <w:r>
        <w:fldChar w:fldCharType="end"/>
      </w:r>
    </w:p>
    <w:p>
      <w:pPr>
        <w:pStyle w:val="9"/>
        <w:tabs>
          <w:tab w:val="right" w:leader="dot" w:pos="8296"/>
        </w:tabs>
        <w:rPr>
          <w:rFonts w:asciiTheme="minorHAnsi" w:hAnsiTheme="minorHAnsi" w:eastAsiaTheme="minorEastAsia" w:cstheme="minorBidi"/>
          <w:szCs w:val="22"/>
        </w:rPr>
      </w:pPr>
      <w:r>
        <w:fldChar w:fldCharType="begin"/>
      </w:r>
      <w:r>
        <w:instrText xml:space="preserve"> HYPERLINK \l "_Toc116550353" </w:instrText>
      </w:r>
      <w:r>
        <w:fldChar w:fldCharType="separate"/>
      </w:r>
      <w:r>
        <w:rPr>
          <w:rStyle w:val="20"/>
          <w:rFonts w:ascii="宋体" w:hAnsi="宋体"/>
          <w:b/>
        </w:rPr>
        <w:t>第三部分：评审办法</w:t>
      </w:r>
      <w:r>
        <w:tab/>
      </w:r>
      <w:r>
        <w:fldChar w:fldCharType="begin"/>
      </w:r>
      <w:r>
        <w:instrText xml:space="preserve"> PAGEREF _Toc116550353 \h </w:instrText>
      </w:r>
      <w:r>
        <w:fldChar w:fldCharType="separate"/>
      </w:r>
      <w:r>
        <w:t>14</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"_Toc116550354" </w:instrText>
      </w:r>
      <w:r>
        <w:fldChar w:fldCharType="separate"/>
      </w:r>
      <w:r>
        <w:rPr>
          <w:rStyle w:val="20"/>
          <w:rFonts w:ascii="宋体" w:hAnsi="宋体" w:cs="仿宋"/>
          <w:bCs/>
        </w:rPr>
        <w:t>八、</w:t>
      </w:r>
      <w:r>
        <w:rPr>
          <w:rStyle w:val="20"/>
          <w:rFonts w:ascii="宋体" w:hAnsi="宋体"/>
          <w:bCs/>
        </w:rPr>
        <w:t xml:space="preserve"> 评审办法</w:t>
      </w:r>
      <w:r>
        <w:tab/>
      </w:r>
      <w:r>
        <w:fldChar w:fldCharType="begin"/>
      </w:r>
      <w:r>
        <w:instrText xml:space="preserve"> PAGEREF _Toc116550354 \h </w:instrText>
      </w:r>
      <w:r>
        <w:fldChar w:fldCharType="separate"/>
      </w:r>
      <w:r>
        <w:t>14</w:t>
      </w:r>
      <w:r>
        <w:fldChar w:fldCharType="end"/>
      </w:r>
      <w:r>
        <w:fldChar w:fldCharType="end"/>
      </w:r>
    </w:p>
    <w:p>
      <w:pPr>
        <w:pStyle w:val="5"/>
        <w:tabs>
          <w:tab w:val="left" w:pos="1682"/>
          <w:tab w:val="right" w:leader="dot" w:pos="8296"/>
        </w:tabs>
        <w:rPr>
          <w:rFonts w:asciiTheme="minorHAnsi" w:hAnsiTheme="minorHAnsi" w:eastAsiaTheme="minorEastAsia" w:cstheme="minorBidi"/>
          <w:szCs w:val="22"/>
        </w:rPr>
      </w:pPr>
      <w:r>
        <w:fldChar w:fldCharType="begin"/>
      </w:r>
      <w:r>
        <w:instrText xml:space="preserve"> HYPERLINK \l "_Toc116550355" </w:instrText>
      </w:r>
      <w:r>
        <w:fldChar w:fldCharType="separate"/>
      </w:r>
      <w:r>
        <w:rPr>
          <w:rStyle w:val="20"/>
          <w:rFonts w:ascii="宋体" w:hAnsi="宋体"/>
        </w:rPr>
        <w:t>（一）</w:t>
      </w:r>
      <w:r>
        <w:rPr>
          <w:rFonts w:asciiTheme="minorHAnsi" w:hAnsiTheme="minorHAnsi" w:eastAsiaTheme="minorEastAsia" w:cstheme="minorBidi"/>
          <w:szCs w:val="22"/>
        </w:rPr>
        <w:tab/>
      </w:r>
      <w:r>
        <w:rPr>
          <w:rStyle w:val="20"/>
          <w:rFonts w:ascii="宋体" w:hAnsi="宋体"/>
          <w:bCs/>
        </w:rPr>
        <w:t>符合性检查</w:t>
      </w:r>
      <w:r>
        <w:tab/>
      </w:r>
      <w:r>
        <w:fldChar w:fldCharType="begin"/>
      </w:r>
      <w:r>
        <w:instrText xml:space="preserve"> PAGEREF _Toc116550355 \h </w:instrText>
      </w:r>
      <w:r>
        <w:fldChar w:fldCharType="separate"/>
      </w:r>
      <w:r>
        <w:t>14</w:t>
      </w:r>
      <w:r>
        <w:fldChar w:fldCharType="end"/>
      </w:r>
      <w:r>
        <w:fldChar w:fldCharType="end"/>
      </w:r>
    </w:p>
    <w:p>
      <w:pPr>
        <w:pStyle w:val="5"/>
        <w:tabs>
          <w:tab w:val="left" w:pos="1682"/>
          <w:tab w:val="right" w:leader="dot" w:pos="8296"/>
        </w:tabs>
        <w:rPr>
          <w:rFonts w:asciiTheme="minorHAnsi" w:hAnsiTheme="minorHAnsi" w:eastAsiaTheme="minorEastAsia" w:cstheme="minorBidi"/>
          <w:szCs w:val="22"/>
        </w:rPr>
      </w:pPr>
      <w:r>
        <w:fldChar w:fldCharType="begin"/>
      </w:r>
      <w:r>
        <w:instrText xml:space="preserve"> HYPERLINK \l "_Toc116550356" </w:instrText>
      </w:r>
      <w:r>
        <w:fldChar w:fldCharType="separate"/>
      </w:r>
      <w:r>
        <w:rPr>
          <w:rStyle w:val="20"/>
          <w:rFonts w:ascii="宋体" w:hAnsi="宋体"/>
          <w:bCs/>
        </w:rPr>
        <w:t>（二）</w:t>
      </w:r>
      <w:r>
        <w:rPr>
          <w:rFonts w:asciiTheme="minorHAnsi" w:hAnsiTheme="minorHAnsi" w:eastAsiaTheme="minorEastAsia" w:cstheme="minorBidi"/>
          <w:szCs w:val="22"/>
        </w:rPr>
        <w:tab/>
      </w:r>
      <w:r>
        <w:rPr>
          <w:rStyle w:val="20"/>
          <w:rFonts w:ascii="宋体" w:hAnsi="宋体"/>
          <w:bCs/>
        </w:rPr>
        <w:t>不可偏离项检查</w:t>
      </w:r>
      <w:r>
        <w:tab/>
      </w:r>
      <w:r>
        <w:fldChar w:fldCharType="begin"/>
      </w:r>
      <w:r>
        <w:instrText xml:space="preserve"> PAGEREF _Toc116550356 \h </w:instrText>
      </w:r>
      <w:r>
        <w:fldChar w:fldCharType="separate"/>
      </w:r>
      <w:r>
        <w:t>15</w:t>
      </w:r>
      <w:r>
        <w:fldChar w:fldCharType="end"/>
      </w:r>
      <w:r>
        <w:fldChar w:fldCharType="end"/>
      </w:r>
    </w:p>
    <w:p>
      <w:pPr>
        <w:pStyle w:val="5"/>
        <w:tabs>
          <w:tab w:val="left" w:pos="1682"/>
          <w:tab w:val="right" w:leader="dot" w:pos="8296"/>
        </w:tabs>
        <w:rPr>
          <w:rFonts w:asciiTheme="minorHAnsi" w:hAnsiTheme="minorHAnsi" w:eastAsiaTheme="minorEastAsia" w:cstheme="minorBidi"/>
          <w:szCs w:val="22"/>
        </w:rPr>
      </w:pPr>
      <w:r>
        <w:fldChar w:fldCharType="begin"/>
      </w:r>
      <w:r>
        <w:instrText xml:space="preserve"> HYPERLINK \l "_Toc116550357" </w:instrText>
      </w:r>
      <w:r>
        <w:fldChar w:fldCharType="separate"/>
      </w:r>
      <w:r>
        <w:rPr>
          <w:rStyle w:val="20"/>
          <w:rFonts w:ascii="宋体" w:hAnsi="宋体"/>
          <w:bCs/>
        </w:rPr>
        <w:t>（三）</w:t>
      </w:r>
      <w:r>
        <w:rPr>
          <w:rFonts w:asciiTheme="minorHAnsi" w:hAnsiTheme="minorHAnsi" w:eastAsiaTheme="minorEastAsia" w:cstheme="minorBidi"/>
          <w:szCs w:val="22"/>
        </w:rPr>
        <w:tab/>
      </w:r>
      <w:r>
        <w:rPr>
          <w:rStyle w:val="20"/>
          <w:rFonts w:ascii="宋体" w:hAnsi="宋体"/>
          <w:bCs/>
        </w:rPr>
        <w:t>综合评议指标表</w:t>
      </w:r>
      <w:r>
        <w:tab/>
      </w:r>
      <w:r>
        <w:fldChar w:fldCharType="begin"/>
      </w:r>
      <w:r>
        <w:instrText xml:space="preserve"> PAGEREF _Toc116550357 \h </w:instrText>
      </w:r>
      <w:r>
        <w:fldChar w:fldCharType="separate"/>
      </w:r>
      <w:r>
        <w:t>15</w:t>
      </w:r>
      <w:r>
        <w:fldChar w:fldCharType="end"/>
      </w:r>
      <w:r>
        <w:fldChar w:fldCharType="end"/>
      </w:r>
    </w:p>
    <w:p>
      <w:pPr>
        <w:pStyle w:val="9"/>
        <w:tabs>
          <w:tab w:val="right" w:leader="dot" w:pos="8296"/>
        </w:tabs>
        <w:rPr>
          <w:rFonts w:asciiTheme="minorHAnsi" w:hAnsiTheme="minorHAnsi" w:eastAsiaTheme="minorEastAsia" w:cstheme="minorBidi"/>
          <w:szCs w:val="22"/>
        </w:rPr>
      </w:pPr>
      <w:r>
        <w:fldChar w:fldCharType="begin"/>
      </w:r>
      <w:r>
        <w:instrText xml:space="preserve"> HYPERLINK \l "_Toc116550358" </w:instrText>
      </w:r>
      <w:r>
        <w:fldChar w:fldCharType="separate"/>
      </w:r>
      <w:r>
        <w:rPr>
          <w:rStyle w:val="20"/>
          <w:rFonts w:ascii="宋体" w:hAnsi="宋体"/>
          <w:b/>
        </w:rPr>
        <w:t>第四部分：合同条款及格式</w:t>
      </w:r>
      <w:r>
        <w:tab/>
      </w:r>
      <w:r>
        <w:fldChar w:fldCharType="begin"/>
      </w:r>
      <w:r>
        <w:instrText xml:space="preserve"> PAGEREF _Toc116550358 \h </w:instrText>
      </w:r>
      <w:r>
        <w:fldChar w:fldCharType="separate"/>
      </w:r>
      <w:r>
        <w:t>20</w:t>
      </w:r>
      <w:r>
        <w:fldChar w:fldCharType="end"/>
      </w:r>
      <w:r>
        <w:fldChar w:fldCharType="end"/>
      </w:r>
    </w:p>
    <w:p>
      <w:pPr>
        <w:pStyle w:val="9"/>
        <w:tabs>
          <w:tab w:val="right" w:leader="dot" w:pos="8296"/>
        </w:tabs>
        <w:rPr>
          <w:rFonts w:asciiTheme="minorHAnsi" w:hAnsiTheme="minorHAnsi" w:eastAsiaTheme="minorEastAsia" w:cstheme="minorBidi"/>
          <w:szCs w:val="22"/>
        </w:rPr>
      </w:pPr>
      <w:r>
        <w:fldChar w:fldCharType="begin"/>
      </w:r>
      <w:r>
        <w:instrText xml:space="preserve"> HYPERLINK \l "_Toc116550359" </w:instrText>
      </w:r>
      <w:r>
        <w:fldChar w:fldCharType="separate"/>
      </w:r>
      <w:r>
        <w:rPr>
          <w:rStyle w:val="20"/>
          <w:b/>
        </w:rPr>
        <w:t>第五部分：参考附件</w:t>
      </w:r>
      <w:r>
        <w:tab/>
      </w:r>
      <w:r>
        <w:fldChar w:fldCharType="begin"/>
      </w:r>
      <w:r>
        <w:instrText xml:space="preserve"> PAGEREF _Toc116550359 \h </w:instrText>
      </w:r>
      <w:r>
        <w:fldChar w:fldCharType="separate"/>
      </w:r>
      <w:r>
        <w:t>24</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"_Toc116550360" </w:instrText>
      </w:r>
      <w:r>
        <w:fldChar w:fldCharType="separate"/>
      </w:r>
      <w:r>
        <w:rPr>
          <w:rStyle w:val="20"/>
          <w:rFonts w:ascii="宋体" w:hAnsi="宋体"/>
        </w:rPr>
        <w:t>附件1：报名回函</w:t>
      </w:r>
      <w:r>
        <w:tab/>
      </w:r>
      <w:r>
        <w:fldChar w:fldCharType="begin"/>
      </w:r>
      <w:r>
        <w:instrText xml:space="preserve"> PAGEREF _Toc116550360 \h </w:instrText>
      </w:r>
      <w:r>
        <w:fldChar w:fldCharType="separate"/>
      </w:r>
      <w:r>
        <w:t>24</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"_Toc116550361" </w:instrText>
      </w:r>
      <w:r>
        <w:fldChar w:fldCharType="separate"/>
      </w:r>
      <w:r>
        <w:rPr>
          <w:rStyle w:val="20"/>
          <w:rFonts w:ascii="宋体" w:hAnsi="宋体"/>
        </w:rPr>
        <w:t>附件2：投标函</w:t>
      </w:r>
      <w:r>
        <w:tab/>
      </w:r>
      <w:r>
        <w:fldChar w:fldCharType="begin"/>
      </w:r>
      <w:r>
        <w:instrText xml:space="preserve"> PAGEREF _Toc116550361 \h </w:instrText>
      </w:r>
      <w:r>
        <w:fldChar w:fldCharType="separate"/>
      </w:r>
      <w:r>
        <w:t>25</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"_Toc116550362" </w:instrText>
      </w:r>
      <w:r>
        <w:fldChar w:fldCharType="separate"/>
      </w:r>
      <w:r>
        <w:rPr>
          <w:rStyle w:val="20"/>
          <w:rFonts w:ascii="宋体" w:hAnsi="宋体"/>
        </w:rPr>
        <w:t>附件3：</w:t>
      </w:r>
      <w:r>
        <w:rPr>
          <w:rStyle w:val="20"/>
          <w:rFonts w:hint="eastAsia" w:ascii="宋体" w:hAnsi="宋体"/>
          <w:lang w:eastAsia="zh-CN"/>
        </w:rPr>
        <w:t>报</w:t>
      </w:r>
      <w:r>
        <w:rPr>
          <w:rStyle w:val="20"/>
          <w:rFonts w:ascii="宋体" w:hAnsi="宋体"/>
        </w:rPr>
        <w:t>标一览表</w:t>
      </w:r>
      <w:r>
        <w:tab/>
      </w:r>
      <w:r>
        <w:fldChar w:fldCharType="begin"/>
      </w:r>
      <w:r>
        <w:instrText xml:space="preserve"> PAGEREF _Toc116550362 \h </w:instrText>
      </w:r>
      <w:r>
        <w:fldChar w:fldCharType="separate"/>
      </w:r>
      <w:r>
        <w:t>26</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"_Toc116550363" </w:instrText>
      </w:r>
      <w:r>
        <w:fldChar w:fldCharType="separate"/>
      </w:r>
      <w:r>
        <w:rPr>
          <w:rStyle w:val="20"/>
          <w:rFonts w:ascii="宋体" w:hAnsi="宋体"/>
        </w:rPr>
        <w:t>附件4：考察证明（本项目不适用）</w:t>
      </w:r>
      <w:r>
        <w:tab/>
      </w:r>
      <w:r>
        <w:fldChar w:fldCharType="begin"/>
      </w:r>
      <w:r>
        <w:instrText xml:space="preserve"> PAGEREF _Toc116550363 \h </w:instrText>
      </w:r>
      <w:r>
        <w:fldChar w:fldCharType="separate"/>
      </w:r>
      <w:r>
        <w:t>27</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"_Toc116550364" </w:instrText>
      </w:r>
      <w:r>
        <w:fldChar w:fldCharType="separate"/>
      </w:r>
      <w:r>
        <w:rPr>
          <w:rStyle w:val="20"/>
          <w:rFonts w:ascii="宋体" w:hAnsi="宋体"/>
        </w:rPr>
        <w:t>附件5：技术服务响应/偏离表</w:t>
      </w:r>
      <w:r>
        <w:tab/>
      </w:r>
      <w:r>
        <w:fldChar w:fldCharType="begin"/>
      </w:r>
      <w:r>
        <w:instrText xml:space="preserve"> PAGEREF _Toc116550364 \h </w:instrText>
      </w:r>
      <w:r>
        <w:fldChar w:fldCharType="separate"/>
      </w:r>
      <w:r>
        <w:t>28</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"_Toc116550365" </w:instrText>
      </w:r>
      <w:r>
        <w:fldChar w:fldCharType="separate"/>
      </w:r>
      <w:r>
        <w:rPr>
          <w:rStyle w:val="20"/>
          <w:rFonts w:ascii="宋体" w:hAnsi="宋体"/>
        </w:rPr>
        <w:t>附件6：商务条款响应/偏离表</w:t>
      </w:r>
      <w:r>
        <w:tab/>
      </w:r>
      <w:r>
        <w:fldChar w:fldCharType="begin"/>
      </w:r>
      <w:r>
        <w:instrText xml:space="preserve"> PAGEREF _Toc116550365 \h </w:instrText>
      </w:r>
      <w:r>
        <w:fldChar w:fldCharType="separate"/>
      </w:r>
      <w:r>
        <w:t>29</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"_Toc116550366" </w:instrText>
      </w:r>
      <w:r>
        <w:fldChar w:fldCharType="separate"/>
      </w:r>
      <w:r>
        <w:rPr>
          <w:rStyle w:val="20"/>
          <w:rFonts w:ascii="宋体" w:hAnsi="宋体"/>
        </w:rPr>
        <w:t>附件7：报价一览表（货物）（本项目不适用）</w:t>
      </w:r>
      <w:r>
        <w:tab/>
      </w:r>
      <w:r>
        <w:fldChar w:fldCharType="begin"/>
      </w:r>
      <w:r>
        <w:instrText xml:space="preserve"> PAGEREF _Toc116550366 \h </w:instrText>
      </w:r>
      <w:r>
        <w:fldChar w:fldCharType="separate"/>
      </w:r>
      <w:r>
        <w:t>30</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"_Toc116550367" </w:instrText>
      </w:r>
      <w:r>
        <w:fldChar w:fldCharType="separate"/>
      </w:r>
      <w:r>
        <w:rPr>
          <w:rStyle w:val="20"/>
          <w:rFonts w:ascii="宋体" w:hAnsi="宋体"/>
        </w:rPr>
        <w:t>附件8：报价一览表（服务）（本项目不适用）</w:t>
      </w:r>
      <w:r>
        <w:tab/>
      </w:r>
      <w:r>
        <w:fldChar w:fldCharType="begin"/>
      </w:r>
      <w:r>
        <w:instrText xml:space="preserve"> PAGEREF _Toc116550367 \h </w:instrText>
      </w:r>
      <w:r>
        <w:fldChar w:fldCharType="separate"/>
      </w:r>
      <w:r>
        <w:t>31</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"_Toc116550368" </w:instrText>
      </w:r>
      <w:r>
        <w:fldChar w:fldCharType="separate"/>
      </w:r>
      <w:r>
        <w:rPr>
          <w:rStyle w:val="20"/>
          <w:rFonts w:ascii="宋体" w:hAnsi="宋体"/>
        </w:rPr>
        <w:t>附件9：报价一览表（工程）（本项目不适用）</w:t>
      </w:r>
      <w:r>
        <w:tab/>
      </w:r>
      <w:r>
        <w:fldChar w:fldCharType="begin"/>
      </w:r>
      <w:r>
        <w:instrText xml:space="preserve"> PAGEREF _Toc116550368 \h </w:instrText>
      </w:r>
      <w:r>
        <w:fldChar w:fldCharType="separate"/>
      </w:r>
      <w:r>
        <w:t>32</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"_Toc116550369" </w:instrText>
      </w:r>
      <w:r>
        <w:fldChar w:fldCharType="separate"/>
      </w:r>
      <w:r>
        <w:rPr>
          <w:rStyle w:val="20"/>
          <w:rFonts w:ascii="宋体" w:hAnsi="宋体"/>
        </w:rPr>
        <w:t>附件10：法定代表人证明书</w:t>
      </w:r>
      <w:r>
        <w:tab/>
      </w:r>
      <w:r>
        <w:fldChar w:fldCharType="begin"/>
      </w:r>
      <w:r>
        <w:instrText xml:space="preserve"> PAGEREF _Toc116550369 \h </w:instrText>
      </w:r>
      <w:r>
        <w:fldChar w:fldCharType="separate"/>
      </w:r>
      <w:r>
        <w:t>33</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"_Toc116550370" </w:instrText>
      </w:r>
      <w:r>
        <w:fldChar w:fldCharType="separate"/>
      </w:r>
      <w:r>
        <w:rPr>
          <w:rStyle w:val="20"/>
          <w:rFonts w:ascii="宋体" w:hAnsi="宋体"/>
        </w:rPr>
        <w:t>附件11：法人授权委托证明书</w:t>
      </w:r>
      <w:r>
        <w:tab/>
      </w:r>
      <w:r>
        <w:fldChar w:fldCharType="begin"/>
      </w:r>
      <w:r>
        <w:instrText xml:space="preserve"> PAGEREF _Toc116550370 \h </w:instrText>
      </w:r>
      <w:r>
        <w:fldChar w:fldCharType="separate"/>
      </w:r>
      <w:r>
        <w:t>34</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"_Toc116550371" </w:instrText>
      </w:r>
      <w:r>
        <w:fldChar w:fldCharType="separate"/>
      </w:r>
      <w:r>
        <w:rPr>
          <w:rStyle w:val="20"/>
          <w:rFonts w:ascii="宋体" w:hAnsi="宋体"/>
        </w:rPr>
        <w:t>附件12：经营业绩一览表</w:t>
      </w:r>
      <w:r>
        <w:tab/>
      </w:r>
      <w:r>
        <w:fldChar w:fldCharType="begin"/>
      </w:r>
      <w:r>
        <w:instrText xml:space="preserve"> PAGEREF _Toc116550371 \h </w:instrText>
      </w:r>
      <w:r>
        <w:fldChar w:fldCharType="separate"/>
      </w:r>
      <w:r>
        <w:t>35</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"_Toc116550372" </w:instrText>
      </w:r>
      <w:r>
        <w:fldChar w:fldCharType="separate"/>
      </w:r>
      <w:r>
        <w:rPr>
          <w:rStyle w:val="20"/>
          <w:rFonts w:ascii="宋体" w:hAnsi="宋体"/>
        </w:rPr>
        <w:t>附件13：</w:t>
      </w:r>
      <w:r>
        <w:rPr>
          <w:rStyle w:val="20"/>
          <w:rFonts w:hint="eastAsia" w:ascii="宋体" w:hAnsi="宋体"/>
          <w:lang w:eastAsia="zh-CN"/>
        </w:rPr>
        <w:t>服务保证能力</w:t>
      </w:r>
      <w:r>
        <w:rPr>
          <w:rStyle w:val="20"/>
          <w:rFonts w:ascii="宋体" w:hAnsi="宋体"/>
        </w:rPr>
        <w:t>承诺书</w:t>
      </w:r>
      <w:r>
        <w:tab/>
      </w:r>
      <w:r>
        <w:fldChar w:fldCharType="begin"/>
      </w:r>
      <w:r>
        <w:instrText xml:space="preserve"> PAGEREF _Toc116550372 \h </w:instrText>
      </w:r>
      <w:r>
        <w:fldChar w:fldCharType="separate"/>
      </w:r>
      <w:r>
        <w:t>36</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"_Toc116550373" </w:instrText>
      </w:r>
      <w:r>
        <w:fldChar w:fldCharType="separate"/>
      </w:r>
      <w:r>
        <w:rPr>
          <w:rStyle w:val="20"/>
          <w:rFonts w:ascii="宋体" w:hAnsi="宋体"/>
        </w:rPr>
        <w:t>附件14：履约情况及社会信誉承诺书</w:t>
      </w:r>
      <w:r>
        <w:tab/>
      </w:r>
      <w:r>
        <w:fldChar w:fldCharType="begin"/>
      </w:r>
      <w:r>
        <w:instrText xml:space="preserve"> PAGEREF _Toc116550373 \h </w:instrText>
      </w:r>
      <w:r>
        <w:fldChar w:fldCharType="separate"/>
      </w:r>
      <w:r>
        <w:t>37</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"_Toc116550374" </w:instrText>
      </w:r>
      <w:r>
        <w:fldChar w:fldCharType="separate"/>
      </w:r>
      <w:r>
        <w:rPr>
          <w:rStyle w:val="20"/>
          <w:rFonts w:ascii="宋体" w:hAnsi="宋体"/>
        </w:rPr>
        <w:t>附件15：投标文件密码单</w:t>
      </w:r>
      <w:r>
        <w:tab/>
      </w:r>
      <w:r>
        <w:fldChar w:fldCharType="begin"/>
      </w:r>
      <w:r>
        <w:instrText xml:space="preserve"> PAGEREF _Toc116550374 \h </w:instrText>
      </w:r>
      <w:r>
        <w:fldChar w:fldCharType="separate"/>
      </w:r>
      <w:r>
        <w:t>38</w:t>
      </w:r>
      <w:r>
        <w:fldChar w:fldCharType="end"/>
      </w:r>
      <w:r>
        <w:fldChar w:fldCharType="end"/>
      </w:r>
    </w:p>
    <w:p>
      <w:pPr>
        <w:spacing w:line="400" w:lineRule="exact"/>
        <w:rPr>
          <w:rFonts w:ascii="宋体" w:hAnsi="宋体" w:cs="仿宋"/>
          <w:szCs w:val="21"/>
        </w:rPr>
        <w:sectPr>
          <w:headerReference r:id="rId3" w:type="default"/>
          <w:footerReference r:id="rId4" w:type="default"/>
          <w:type w:val="continuous"/>
          <w:pgSz w:w="11906" w:h="16838"/>
          <w:pgMar w:top="1134" w:right="1800" w:bottom="993" w:left="1800" w:header="851" w:footer="409" w:gutter="0"/>
          <w:pgNumType w:fmt="decimal" w:start="1"/>
          <w:cols w:space="425" w:num="1"/>
          <w:docGrid w:type="lines" w:linePitch="312" w:charSpace="0"/>
        </w:sectPr>
      </w:pPr>
      <w:r>
        <w:rPr>
          <w:rFonts w:hint="eastAsia" w:ascii="宋体" w:hAnsi="宋体" w:cs="仿宋"/>
          <w:szCs w:val="21"/>
        </w:rPr>
        <w:fldChar w:fldCharType="end"/>
      </w:r>
    </w:p>
    <w:p>
      <w:pPr>
        <w:spacing w:line="400" w:lineRule="exact"/>
        <w:rPr>
          <w:rFonts w:ascii="宋体" w:hAnsi="宋体"/>
          <w:b/>
          <w:sz w:val="32"/>
          <w:szCs w:val="32"/>
        </w:rPr>
      </w:pPr>
    </w:p>
    <w:p>
      <w:pPr>
        <w:spacing w:line="360" w:lineRule="auto"/>
        <w:jc w:val="center"/>
        <w:outlineLvl w:val="0"/>
        <w:rPr>
          <w:rFonts w:ascii="宋体" w:hAnsi="宋体"/>
          <w:b/>
          <w:sz w:val="32"/>
          <w:szCs w:val="32"/>
        </w:rPr>
      </w:pPr>
      <w:bookmarkStart w:id="0" w:name="_Toc116550344"/>
      <w:r>
        <w:rPr>
          <w:rFonts w:hint="eastAsia" w:ascii="宋体" w:hAnsi="宋体"/>
          <w:b/>
          <w:sz w:val="32"/>
          <w:szCs w:val="32"/>
        </w:rPr>
        <w:t>第一部分 项目要求</w:t>
      </w:r>
      <w:bookmarkEnd w:id="0"/>
    </w:p>
    <w:p>
      <w:pPr>
        <w:numPr>
          <w:ilvl w:val="0"/>
          <w:numId w:val="1"/>
        </w:numPr>
        <w:spacing w:before="156" w:beforeLines="50" w:line="360" w:lineRule="auto"/>
        <w:outlineLvl w:val="1"/>
        <w:rPr>
          <w:rFonts w:ascii="宋体" w:hAnsi="宋体"/>
          <w:b/>
          <w:szCs w:val="21"/>
        </w:rPr>
      </w:pPr>
      <w:bookmarkStart w:id="1" w:name="_Toc116550345"/>
      <w:r>
        <w:rPr>
          <w:rFonts w:hint="eastAsia" w:ascii="宋体" w:hAnsi="宋体"/>
          <w:b/>
          <w:szCs w:val="21"/>
          <w:lang w:eastAsia="zh-CN"/>
        </w:rPr>
        <w:t>投标人</w:t>
      </w:r>
      <w:r>
        <w:rPr>
          <w:rFonts w:hint="eastAsia" w:ascii="宋体" w:hAnsi="宋体"/>
          <w:b/>
          <w:szCs w:val="21"/>
        </w:rPr>
        <w:t>须知</w:t>
      </w:r>
      <w:bookmarkEnd w:id="1"/>
    </w:p>
    <w:p>
      <w:pPr>
        <w:autoSpaceDE w:val="0"/>
        <w:autoSpaceDN w:val="0"/>
        <w:adjustRightInd w:val="0"/>
        <w:snapToGrid w:val="0"/>
        <w:spacing w:line="360" w:lineRule="auto"/>
        <w:ind w:firstLine="422" w:firstLineChars="200"/>
        <w:rPr>
          <w:rFonts w:ascii="宋体" w:hAnsi="宋体"/>
          <w:b/>
          <w:bCs/>
          <w:szCs w:val="21"/>
        </w:rPr>
      </w:pPr>
      <w:r>
        <w:rPr>
          <w:rFonts w:hint="eastAsia" w:ascii="宋体" w:hAnsi="宋体"/>
          <w:b/>
          <w:bCs/>
          <w:szCs w:val="21"/>
        </w:rPr>
        <w:t>重要提示：</w:t>
      </w:r>
    </w:p>
    <w:p>
      <w:pPr>
        <w:numPr>
          <w:ilvl w:val="0"/>
          <w:numId w:val="2"/>
        </w:numPr>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本文所示时间均为北京时间。</w:t>
      </w:r>
    </w:p>
    <w:p>
      <w:pPr>
        <w:numPr>
          <w:ilvl w:val="0"/>
          <w:numId w:val="2"/>
        </w:numPr>
        <w:autoSpaceDE w:val="0"/>
        <w:autoSpaceDN w:val="0"/>
        <w:adjustRightInd w:val="0"/>
        <w:snapToGrid w:val="0"/>
        <w:spacing w:line="360" w:lineRule="auto"/>
        <w:ind w:firstLine="420" w:firstLineChars="200"/>
        <w:rPr>
          <w:rFonts w:ascii="宋体" w:hAnsi="宋体"/>
          <w:b/>
          <w:sz w:val="28"/>
          <w:szCs w:val="28"/>
        </w:rPr>
      </w:pPr>
      <w:r>
        <w:rPr>
          <w:rFonts w:hint="eastAsia" w:ascii="宋体" w:hAnsi="宋体"/>
          <w:szCs w:val="21"/>
        </w:rPr>
        <w:t>用“</w:t>
      </w:r>
      <w:r>
        <w:rPr>
          <w:rFonts w:ascii="Segoe UI Symbol" w:hAnsi="Segoe UI Symbol" w:cs="Segoe UI Symbol"/>
          <w:szCs w:val="21"/>
        </w:rPr>
        <w:t>☑</w:t>
      </w:r>
      <w:r>
        <w:rPr>
          <w:rFonts w:ascii="宋体" w:hAnsi="宋体"/>
          <w:szCs w:val="21"/>
        </w:rPr>
        <w:t>”</w:t>
      </w:r>
      <w:r>
        <w:rPr>
          <w:rFonts w:hint="eastAsia" w:ascii="宋体" w:hAnsi="宋体"/>
          <w:szCs w:val="21"/>
        </w:rPr>
        <w:t>标识时表明该选项被招标人选用，用“□”标识时表明该选项未被招标人选用。本文件中对应模板性条款未被招标人选用的内容，自动不适用。</w:t>
      </w:r>
    </w:p>
    <w:p>
      <w:pPr>
        <w:numPr>
          <w:ilvl w:val="0"/>
          <w:numId w:val="2"/>
        </w:numPr>
        <w:autoSpaceDE w:val="0"/>
        <w:autoSpaceDN w:val="0"/>
        <w:adjustRightInd w:val="0"/>
        <w:snapToGrid w:val="0"/>
        <w:spacing w:line="360" w:lineRule="auto"/>
        <w:ind w:firstLine="422" w:firstLineChars="200"/>
        <w:rPr>
          <w:rFonts w:ascii="宋体" w:hAnsi="宋体"/>
          <w:b/>
          <w:sz w:val="28"/>
          <w:szCs w:val="28"/>
        </w:rPr>
      </w:pPr>
      <w:r>
        <w:rPr>
          <w:rFonts w:hint="eastAsia" w:ascii="宋体" w:hAnsi="宋体"/>
          <w:b/>
          <w:bCs/>
          <w:color w:val="FF0000"/>
          <w:szCs w:val="21"/>
          <w:highlight w:val="yellow"/>
          <w:lang w:val="en-US" w:eastAsia="zh-CN"/>
        </w:rPr>
        <w:t>依</w:t>
      </w:r>
      <w:r>
        <w:rPr>
          <w:rFonts w:hint="eastAsia" w:ascii="宋体" w:hAnsi="宋体"/>
          <w:b/>
          <w:bCs/>
          <w:color w:val="FF0000"/>
          <w:szCs w:val="21"/>
          <w:highlight w:val="yellow"/>
          <w:lang w:eastAsia="zh-CN"/>
        </w:rPr>
        <w:t>据招标人内部管理规定：</w:t>
      </w:r>
      <w:r>
        <w:rPr>
          <w:rFonts w:hint="eastAsia" w:ascii="宋体" w:hAnsi="宋体"/>
          <w:b/>
          <w:bCs/>
          <w:color w:val="FF0000"/>
          <w:szCs w:val="21"/>
          <w:highlight w:val="yellow"/>
        </w:rPr>
        <w:t>供应商或服务机构采用轮空原则，即持有招标人其他项目</w:t>
      </w:r>
      <w:r>
        <w:rPr>
          <w:rFonts w:hint="eastAsia" w:ascii="宋体" w:hAnsi="宋体" w:cs="宋体"/>
          <w:b/>
          <w:bCs/>
          <w:color w:val="FF0000"/>
          <w:szCs w:val="21"/>
          <w:highlight w:val="yellow"/>
        </w:rPr>
        <w:t>（采用单一来源采购方式的项目除外）</w:t>
      </w:r>
      <w:r>
        <w:rPr>
          <w:rFonts w:hint="eastAsia" w:ascii="宋体" w:hAnsi="宋体"/>
          <w:b/>
          <w:bCs/>
          <w:color w:val="FF0000"/>
          <w:szCs w:val="21"/>
          <w:highlight w:val="yellow"/>
        </w:rPr>
        <w:t>中标（或成交）通知书的</w:t>
      </w:r>
      <w:r>
        <w:rPr>
          <w:rFonts w:hint="eastAsia" w:ascii="宋体" w:hAnsi="宋体"/>
          <w:b/>
          <w:bCs/>
          <w:color w:val="FF0000"/>
          <w:szCs w:val="21"/>
          <w:highlight w:val="yellow"/>
          <w:lang w:eastAsia="zh-CN"/>
        </w:rPr>
        <w:t>投标人，</w:t>
      </w:r>
      <w:r>
        <w:rPr>
          <w:rFonts w:hint="eastAsia" w:ascii="宋体" w:hAnsi="宋体" w:cs="宋体"/>
          <w:b/>
          <w:bCs/>
          <w:color w:val="FF0000"/>
          <w:szCs w:val="21"/>
          <w:highlight w:val="yellow"/>
        </w:rPr>
        <w:t>自该</w:t>
      </w:r>
      <w:r>
        <w:rPr>
          <w:rFonts w:hint="eastAsia" w:ascii="宋体" w:hAnsi="宋体" w:cs="宋体"/>
          <w:b/>
          <w:bCs/>
          <w:color w:val="FF0000"/>
          <w:szCs w:val="21"/>
          <w:highlight w:val="yellow"/>
          <w:lang w:eastAsia="zh-CN"/>
        </w:rPr>
        <w:t>项目</w:t>
      </w:r>
      <w:r>
        <w:rPr>
          <w:rFonts w:hint="eastAsia" w:ascii="宋体" w:hAnsi="宋体" w:cs="宋体"/>
          <w:b/>
          <w:bCs/>
          <w:color w:val="FF0000"/>
          <w:szCs w:val="21"/>
          <w:highlight w:val="yellow"/>
        </w:rPr>
        <w:t>中标（或成交）通知书发</w:t>
      </w:r>
      <w:r>
        <w:rPr>
          <w:rFonts w:hint="eastAsia" w:ascii="宋体" w:hAnsi="宋体" w:eastAsia="宋体" w:cs="宋体"/>
          <w:b/>
          <w:bCs/>
          <w:color w:val="FF0000"/>
          <w:szCs w:val="21"/>
          <w:highlight w:val="yellow"/>
          <w:lang w:eastAsia="zh-CN"/>
        </w:rPr>
        <w:t>出之日至本项目招标公告发布之日未满90天的，不得参</w:t>
      </w:r>
      <w:r>
        <w:rPr>
          <w:rFonts w:hint="eastAsia" w:ascii="宋体" w:hAnsi="宋体" w:cs="宋体"/>
          <w:b/>
          <w:bCs/>
          <w:color w:val="FF0000"/>
          <w:szCs w:val="21"/>
          <w:highlight w:val="yellow"/>
        </w:rPr>
        <w:t>与本项目的投标。</w:t>
      </w:r>
    </w:p>
    <w:tbl>
      <w:tblPr>
        <w:tblStyle w:val="16"/>
        <w:tblW w:w="9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1990"/>
        <w:gridCol w:w="7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4" w:type="dxa"/>
            <w:gridSpan w:val="3"/>
            <w:tcBorders>
              <w:top w:val="single" w:color="auto" w:sz="4" w:space="0"/>
            </w:tcBorders>
            <w:shd w:val="clear" w:color="auto" w:fill="FBE4D5" w:themeFill="accent2" w:themeFillTint="33"/>
            <w:vAlign w:val="center"/>
          </w:tcPr>
          <w:p>
            <w:pPr>
              <w:autoSpaceDE w:val="0"/>
              <w:autoSpaceDN w:val="0"/>
              <w:adjustRightInd w:val="0"/>
              <w:snapToGrid w:val="0"/>
              <w:jc w:val="center"/>
              <w:rPr>
                <w:rFonts w:ascii="宋体" w:hAnsi="宋体"/>
                <w:b/>
                <w:sz w:val="32"/>
                <w:szCs w:val="32"/>
              </w:rPr>
            </w:pPr>
            <w:r>
              <w:rPr>
                <w:rFonts w:hint="eastAsia" w:ascii="宋体" w:hAnsi="宋体"/>
                <w:b/>
                <w:sz w:val="32"/>
                <w:szCs w:val="32"/>
                <w:lang w:eastAsia="zh-CN"/>
              </w:rPr>
              <w:t>投标人</w:t>
            </w:r>
            <w:r>
              <w:rPr>
                <w:rFonts w:hint="eastAsia" w:ascii="宋体" w:hAnsi="宋体"/>
                <w:b/>
                <w:sz w:val="32"/>
                <w:szCs w:val="32"/>
              </w:rPr>
              <w:t>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条款号</w:t>
            </w:r>
          </w:p>
        </w:tc>
        <w:tc>
          <w:tcPr>
            <w:tcW w:w="1990"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名称</w:t>
            </w:r>
          </w:p>
        </w:tc>
        <w:tc>
          <w:tcPr>
            <w:tcW w:w="7029" w:type="dxa"/>
            <w:vAlign w:val="center"/>
          </w:tcPr>
          <w:p>
            <w:pPr>
              <w:autoSpaceDE w:val="0"/>
              <w:autoSpaceDN w:val="0"/>
              <w:adjustRightInd w:val="0"/>
              <w:snapToGrid w:val="0"/>
              <w:jc w:val="center"/>
              <w:rPr>
                <w:rFonts w:ascii="宋体" w:hAnsi="宋体"/>
                <w:b/>
                <w:szCs w:val="21"/>
              </w:rPr>
            </w:pPr>
            <w:r>
              <w:rPr>
                <w:rFonts w:ascii="宋体" w:hAnsi="宋体"/>
                <w:b/>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p>
        </w:tc>
        <w:tc>
          <w:tcPr>
            <w:tcW w:w="1990" w:type="dxa"/>
            <w:vAlign w:val="center"/>
          </w:tcPr>
          <w:p>
            <w:pPr>
              <w:autoSpaceDE w:val="0"/>
              <w:autoSpaceDN w:val="0"/>
              <w:adjustRightInd w:val="0"/>
              <w:snapToGrid w:val="0"/>
              <w:jc w:val="center"/>
              <w:rPr>
                <w:rFonts w:ascii="宋体" w:hAnsi="宋体"/>
                <w:bCs/>
                <w:szCs w:val="21"/>
              </w:rPr>
            </w:pPr>
            <w:r>
              <w:rPr>
                <w:rFonts w:hint="eastAsia" w:ascii="宋体" w:hAnsi="宋体"/>
                <w:bCs/>
                <w:szCs w:val="21"/>
              </w:rPr>
              <w:t>招标人</w:t>
            </w:r>
          </w:p>
        </w:tc>
        <w:tc>
          <w:tcPr>
            <w:tcW w:w="7029" w:type="dxa"/>
            <w:vAlign w:val="center"/>
          </w:tcPr>
          <w:p>
            <w:pPr>
              <w:wordWrap w:val="0"/>
              <w:autoSpaceDE w:val="0"/>
              <w:autoSpaceDN w:val="0"/>
              <w:adjustRightInd w:val="0"/>
              <w:snapToGrid w:val="0"/>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名称：深圳会展中心管理有限责任公司</w:t>
            </w:r>
          </w:p>
          <w:p>
            <w:pPr>
              <w:wordWrap w:val="0"/>
              <w:autoSpaceDE w:val="0"/>
              <w:autoSpaceDN w:val="0"/>
              <w:adjustRightInd w:val="0"/>
              <w:snapToGrid w:val="0"/>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联系地址：深圳市福田区福华三路深圳会展中心</w:t>
            </w:r>
          </w:p>
          <w:p>
            <w:pPr>
              <w:wordWrap w:val="0"/>
              <w:autoSpaceDE w:val="0"/>
              <w:autoSpaceDN w:val="0"/>
              <w:adjustRightInd w:val="0"/>
              <w:snapToGrid w:val="0"/>
              <w:spacing w:line="360" w:lineRule="auto"/>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联系人：</w:t>
            </w:r>
            <w:r>
              <w:rPr>
                <w:rFonts w:hint="eastAsia" w:ascii="宋体" w:hAnsi="宋体"/>
                <w:color w:val="000000" w:themeColor="text1"/>
                <w:szCs w:val="21"/>
                <w:highlight w:val="none"/>
                <w:lang w:eastAsia="zh-CN"/>
                <w14:textFill>
                  <w14:solidFill>
                    <w14:schemeClr w14:val="tx1"/>
                  </w14:solidFill>
                </w14:textFill>
              </w:rPr>
              <w:t>区女士</w:t>
            </w:r>
          </w:p>
          <w:p>
            <w:pPr>
              <w:wordWrap w:val="0"/>
              <w:autoSpaceDE w:val="0"/>
              <w:autoSpaceDN w:val="0"/>
              <w:adjustRightInd w:val="0"/>
              <w:snapToGrid w:val="0"/>
              <w:spacing w:line="360" w:lineRule="auto"/>
              <w:rPr>
                <w:rFonts w:hint="default"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电话：0755-8284</w:t>
            </w:r>
            <w:r>
              <w:rPr>
                <w:rFonts w:hint="eastAsia" w:ascii="宋体" w:hAnsi="宋体"/>
                <w:color w:val="000000" w:themeColor="text1"/>
                <w:szCs w:val="21"/>
                <w:highlight w:val="none"/>
                <w:lang w:val="en-US" w:eastAsia="zh-CN"/>
                <w14:textFill>
                  <w14:solidFill>
                    <w14:schemeClr w14:val="tx1"/>
                  </w14:solidFill>
                </w14:textFill>
              </w:rPr>
              <w:t>8795</w:t>
            </w:r>
          </w:p>
          <w:p>
            <w:pPr>
              <w:wordWrap w:val="0"/>
              <w:autoSpaceDE w:val="0"/>
              <w:autoSpaceDN w:val="0"/>
              <w:adjustRightInd w:val="0"/>
              <w:snapToGrid w:val="0"/>
              <w:spacing w:line="360" w:lineRule="auto"/>
              <w:rPr>
                <w:rFonts w:hint="default"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传真：0755-8284</w:t>
            </w:r>
            <w:r>
              <w:rPr>
                <w:rFonts w:hint="eastAsia" w:ascii="宋体" w:hAnsi="宋体"/>
                <w:color w:val="000000" w:themeColor="text1"/>
                <w:szCs w:val="21"/>
                <w:highlight w:val="none"/>
                <w:lang w:val="en-US" w:eastAsia="zh-CN"/>
                <w14:textFill>
                  <w14:solidFill>
                    <w14:schemeClr w14:val="tx1"/>
                  </w14:solidFill>
                </w14:textFill>
              </w:rPr>
              <w:t>8694</w:t>
            </w:r>
          </w:p>
          <w:p>
            <w:pPr>
              <w:wordWrap w:val="0"/>
              <w:autoSpaceDE w:val="0"/>
              <w:autoSpaceDN w:val="0"/>
              <w:adjustRightInd w:val="0"/>
              <w:snapToGrid w:val="0"/>
              <w:spacing w:line="360" w:lineRule="auto"/>
              <w:rPr>
                <w:rFonts w:ascii="宋体" w:hAnsi="宋体"/>
                <w:color w:val="000000" w:themeColor="text1"/>
                <w:kern w:val="0"/>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邮箱：</w:t>
            </w:r>
            <w:r>
              <w:rPr>
                <w:rFonts w:hint="eastAsia" w:ascii="宋体" w:hAnsi="宋体"/>
                <w:color w:val="000000" w:themeColor="text1"/>
                <w:szCs w:val="21"/>
                <w:highlight w:val="none"/>
                <w14:textFill>
                  <w14:solidFill>
                    <w14:schemeClr w14:val="tx1"/>
                  </w14:solidFill>
                </w14:textFill>
              </w:rPr>
              <w:fldChar w:fldCharType="begin"/>
            </w:r>
            <w:r>
              <w:rPr>
                <w:rFonts w:hint="eastAsia" w:ascii="宋体" w:hAnsi="宋体"/>
                <w:color w:val="000000" w:themeColor="text1"/>
                <w:szCs w:val="21"/>
                <w:highlight w:val="none"/>
                <w14:textFill>
                  <w14:solidFill>
                    <w14:schemeClr w14:val="tx1"/>
                  </w14:solidFill>
                </w14:textFill>
              </w:rPr>
              <w:instrText xml:space="preserve"> HYPERLINK "mailto:*@qq.com" </w:instrText>
            </w:r>
            <w:r>
              <w:rPr>
                <w:rFonts w:hint="eastAsia" w:ascii="宋体" w:hAnsi="宋体"/>
                <w:color w:val="000000" w:themeColor="text1"/>
                <w:szCs w:val="21"/>
                <w:highlight w:val="none"/>
                <w14:textFill>
                  <w14:solidFill>
                    <w14:schemeClr w14:val="tx1"/>
                  </w14:solidFill>
                </w14:textFill>
              </w:rPr>
              <w:fldChar w:fldCharType="separate"/>
            </w:r>
            <w:r>
              <w:rPr>
                <w:rFonts w:hint="eastAsia" w:ascii="宋体" w:hAnsi="宋体"/>
                <w:color w:val="000000" w:themeColor="text1"/>
                <w:szCs w:val="21"/>
                <w:highlight w:val="none"/>
                <w:lang w:val="en-US" w:eastAsia="zh-CN"/>
                <w14:textFill>
                  <w14:solidFill>
                    <w14:schemeClr w14:val="tx1"/>
                  </w14:solidFill>
                </w14:textFill>
              </w:rPr>
              <w:t>ouwx</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fldChar w:fldCharType="end"/>
            </w:r>
            <w:r>
              <w:rPr>
                <w:rFonts w:hint="eastAsia" w:ascii="宋体" w:hAnsi="宋体"/>
                <w:color w:val="000000" w:themeColor="text1"/>
                <w:szCs w:val="21"/>
                <w:highlight w:val="none"/>
                <w:lang w:val="en-US" w:eastAsia="zh-CN"/>
                <w14:textFill>
                  <w14:solidFill>
                    <w14:schemeClr w14:val="tx1"/>
                  </w14:solidFill>
                </w14:textFill>
              </w:rPr>
              <w:t>szcec.com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2</w:t>
            </w:r>
          </w:p>
        </w:tc>
        <w:tc>
          <w:tcPr>
            <w:tcW w:w="1990" w:type="dxa"/>
            <w:vAlign w:val="center"/>
          </w:tcPr>
          <w:p>
            <w:pPr>
              <w:autoSpaceDE w:val="0"/>
              <w:autoSpaceDN w:val="0"/>
              <w:adjustRightInd w:val="0"/>
              <w:snapToGrid w:val="0"/>
              <w:jc w:val="center"/>
              <w:rPr>
                <w:rFonts w:ascii="宋体" w:hAnsi="宋体"/>
                <w:szCs w:val="21"/>
              </w:rPr>
            </w:pPr>
            <w:r>
              <w:rPr>
                <w:rFonts w:ascii="宋体" w:hAnsi="宋体"/>
                <w:szCs w:val="21"/>
              </w:rPr>
              <w:t>项目名称</w:t>
            </w:r>
          </w:p>
        </w:tc>
        <w:tc>
          <w:tcPr>
            <w:tcW w:w="7029" w:type="dxa"/>
            <w:vAlign w:val="center"/>
          </w:tcPr>
          <w:p>
            <w:pPr>
              <w:wordWrap w:val="0"/>
              <w:autoSpaceDE w:val="0"/>
              <w:autoSpaceDN w:val="0"/>
              <w:adjustRightInd w:val="0"/>
              <w:snapToGrid w:val="0"/>
              <w:jc w:val="left"/>
              <w:rPr>
                <w:rFonts w:hint="default"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eastAsia="宋体" w:cs="Times New Roman"/>
                <w:b w:val="0"/>
                <w:color w:val="000000" w:themeColor="text1"/>
                <w:sz w:val="21"/>
                <w:szCs w:val="21"/>
                <w:highlight w:val="none"/>
                <w:lang w:val="en-US" w:eastAsia="zh-CN"/>
                <w14:textFill>
                  <w14:solidFill>
                    <w14:schemeClr w14:val="tx1"/>
                  </w14:solidFill>
                </w14:textFill>
              </w:rPr>
              <w:t>深圳会展中心餐饮区两处特色餐饮铺位公开招租项目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项目类别</w:t>
            </w:r>
          </w:p>
        </w:tc>
        <w:tc>
          <w:tcPr>
            <w:tcW w:w="7029" w:type="dxa"/>
            <w:vAlign w:val="center"/>
          </w:tcPr>
          <w:p>
            <w:pPr>
              <w:autoSpaceDE w:val="0"/>
              <w:autoSpaceDN w:val="0"/>
              <w:adjustRightInd w:val="0"/>
              <w:snapToGrid w:val="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服务</w:t>
            </w:r>
            <w:r>
              <w:rPr>
                <w:rFonts w:hint="eastAsia" w:ascii="宋体" w:hAnsi="宋体"/>
                <w:color w:val="000000" w:themeColor="text1"/>
                <w:szCs w:val="21"/>
                <w:highlight w:val="none"/>
                <w14:textFill>
                  <w14:solidFill>
                    <w14:schemeClr w14:val="tx1"/>
                  </w14:solidFill>
                </w14:textFill>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hint="eastAsia" w:ascii="宋体" w:hAnsi="宋体" w:eastAsia="宋体"/>
                <w:szCs w:val="21"/>
                <w:lang w:eastAsia="zh-CN"/>
              </w:rPr>
            </w:pPr>
            <w:r>
              <w:rPr>
                <w:rFonts w:hint="eastAsia" w:ascii="宋体" w:hAnsi="宋体"/>
                <w:szCs w:val="21"/>
              </w:rPr>
              <w:t>项目</w:t>
            </w:r>
            <w:r>
              <w:rPr>
                <w:rFonts w:hint="eastAsia" w:ascii="宋体" w:hAnsi="宋体"/>
                <w:szCs w:val="21"/>
                <w:lang w:eastAsia="zh-CN"/>
              </w:rPr>
              <w:t>概况</w:t>
            </w:r>
          </w:p>
        </w:tc>
        <w:tc>
          <w:tcPr>
            <w:tcW w:w="7029" w:type="dxa"/>
            <w:vAlign w:val="center"/>
          </w:tcPr>
          <w:p>
            <w:pPr>
              <w:autoSpaceDE w:val="0"/>
              <w:autoSpaceDN w:val="0"/>
              <w:adjustRightInd w:val="0"/>
              <w:snapToGrid w:val="0"/>
              <w:spacing w:line="360" w:lineRule="auto"/>
              <w:rPr>
                <w:rFonts w:hint="default" w:ascii="宋体" w:hAnsi="宋体" w:eastAsia="宋体"/>
                <w:i/>
                <w:color w:val="000000" w:themeColor="text1"/>
                <w:szCs w:val="21"/>
                <w:highlight w:val="none"/>
                <w:lang w:val="en-US" w:eastAsia="zh-CN"/>
                <w14:textFill>
                  <w14:solidFill>
                    <w14:schemeClr w14:val="tx1"/>
                  </w14:solidFill>
                </w14:textFill>
              </w:rPr>
            </w:pPr>
            <w:r>
              <w:rPr>
                <w:rFonts w:hint="eastAsia" w:ascii="宋体" w:hAnsi="宋体" w:cs="Times New Roman"/>
                <w:color w:val="000000" w:themeColor="text1"/>
                <w:kern w:val="2"/>
                <w:szCs w:val="21"/>
                <w:highlight w:val="none"/>
                <w14:textFill>
                  <w14:solidFill>
                    <w14:schemeClr w14:val="tx1"/>
                  </w14:solidFill>
                </w14:textFill>
              </w:rPr>
              <w:t>餐饮区设在</w:t>
            </w:r>
            <w:r>
              <w:rPr>
                <w:rFonts w:hint="eastAsia" w:ascii="宋体" w:hAnsi="宋体" w:eastAsia="宋体" w:cs="Times New Roman"/>
                <w:color w:val="000000" w:themeColor="text1"/>
                <w:kern w:val="2"/>
                <w:szCs w:val="21"/>
                <w:highlight w:val="none"/>
                <w:lang w:val="en-US" w:eastAsia="zh-CN"/>
                <w14:textFill>
                  <w14:solidFill>
                    <w14:schemeClr w14:val="tx1"/>
                  </w14:solidFill>
                </w14:textFill>
              </w:rPr>
              <w:t>深圳</w:t>
            </w:r>
            <w:r>
              <w:rPr>
                <w:rFonts w:hint="eastAsia" w:ascii="宋体" w:hAnsi="宋体" w:cs="Times New Roman"/>
                <w:color w:val="000000" w:themeColor="text1"/>
                <w:kern w:val="2"/>
                <w:szCs w:val="21"/>
                <w:highlight w:val="none"/>
                <w14:textFill>
                  <w14:solidFill>
                    <w14:schemeClr w14:val="tx1"/>
                  </w14:solidFill>
                </w14:textFill>
              </w:rPr>
              <w:t>会展中心一楼。</w:t>
            </w:r>
            <w:r>
              <w:rPr>
                <w:rFonts w:hint="eastAsia" w:ascii="宋体" w:hAnsi="宋体" w:cs="Times New Roman"/>
                <w:color w:val="000000" w:themeColor="text1"/>
                <w:kern w:val="2"/>
                <w:szCs w:val="21"/>
                <w:highlight w:val="none"/>
                <w:lang w:val="en-US" w:eastAsia="zh-CN"/>
                <w14:textFill>
                  <w14:solidFill>
                    <w14:schemeClr w14:val="tx1"/>
                  </w14:solidFill>
                </w14:textFill>
              </w:rPr>
              <w:t>生产</w:t>
            </w:r>
            <w:r>
              <w:rPr>
                <w:rFonts w:hint="eastAsia" w:ascii="宋体" w:hAnsi="宋体" w:cs="Times New Roman"/>
                <w:color w:val="000000" w:themeColor="text1"/>
                <w:kern w:val="2"/>
                <w:szCs w:val="21"/>
                <w:highlight w:val="none"/>
                <w14:textFill>
                  <w14:solidFill>
                    <w14:schemeClr w14:val="tx1"/>
                  </w14:solidFill>
                </w14:textFill>
              </w:rPr>
              <w:t>总面积1464平方米，</w:t>
            </w:r>
            <w:r>
              <w:rPr>
                <w:rFonts w:hint="eastAsia" w:ascii="宋体" w:hAnsi="宋体" w:cs="Times New Roman"/>
                <w:color w:val="000000" w:themeColor="text1"/>
                <w:kern w:val="2"/>
                <w:szCs w:val="21"/>
                <w:highlight w:val="none"/>
                <w:lang w:val="en-US" w:eastAsia="zh-CN"/>
                <w14:textFill>
                  <w14:solidFill>
                    <w14:schemeClr w14:val="tx1"/>
                  </w14:solidFill>
                </w14:textFill>
              </w:rPr>
              <w:t>就餐总面积4200平方米，</w:t>
            </w:r>
            <w:r>
              <w:rPr>
                <w:rFonts w:hint="eastAsia" w:ascii="宋体" w:hAnsi="宋体" w:cs="Times New Roman"/>
                <w:color w:val="000000" w:themeColor="text1"/>
                <w:kern w:val="2"/>
                <w:szCs w:val="21"/>
                <w:highlight w:val="none"/>
                <w14:textFill>
                  <w14:solidFill>
                    <w14:schemeClr w14:val="tx1"/>
                  </w14:solidFill>
                </w14:textFill>
              </w:rPr>
              <w:t>共设有9家铺位为展会及大型会议活动提供餐饮配套服务。</w:t>
            </w:r>
            <w:r>
              <w:rPr>
                <w:rFonts w:hint="eastAsia" w:ascii="宋体" w:hAnsi="宋体" w:cs="Times New Roman"/>
                <w:color w:val="000000" w:themeColor="text1"/>
                <w:kern w:val="2"/>
                <w:szCs w:val="21"/>
                <w:highlight w:val="none"/>
                <w:lang w:val="en-US" w:eastAsia="zh-CN"/>
                <w14:textFill>
                  <w14:solidFill>
                    <w14:schemeClr w14:val="tx1"/>
                  </w14:solidFill>
                </w14:textFill>
              </w:rPr>
              <w:t>目前有两处铺位空置，为保证展会供餐需求，同时开辟餐食多元化和个性化服务，本项目为汤</w:t>
            </w:r>
            <w:r>
              <w:rPr>
                <w:rFonts w:hint="eastAsia" w:ascii="宋体" w:hAnsi="宋体" w:eastAsia="宋体"/>
                <w:color w:val="000000" w:themeColor="text1"/>
                <w:sz w:val="21"/>
                <w:szCs w:val="21"/>
                <w:highlight w:val="none"/>
                <w14:textFill>
                  <w14:solidFill>
                    <w14:schemeClr w14:val="tx1"/>
                  </w14:solidFill>
                </w14:textFill>
              </w:rPr>
              <w:t>粉面</w:t>
            </w:r>
            <w:r>
              <w:rPr>
                <w:rFonts w:hint="eastAsia" w:ascii="宋体" w:hAnsi="宋体"/>
                <w:color w:val="000000" w:themeColor="text1"/>
                <w:sz w:val="21"/>
                <w:szCs w:val="21"/>
                <w:highlight w:val="none"/>
                <w:lang w:eastAsia="zh-CN"/>
                <w14:textFill>
                  <w14:solidFill>
                    <w14:schemeClr w14:val="tx1"/>
                  </w14:solidFill>
                </w14:textFill>
              </w:rPr>
              <w:t>、</w:t>
            </w:r>
            <w:r>
              <w:rPr>
                <w:rFonts w:hint="eastAsia" w:ascii="宋体" w:hAnsi="宋体" w:eastAsia="宋体"/>
                <w:color w:val="000000" w:themeColor="text1"/>
                <w:sz w:val="21"/>
                <w:szCs w:val="21"/>
                <w:highlight w:val="none"/>
                <w14:textFill>
                  <w14:solidFill>
                    <w14:schemeClr w14:val="tx1"/>
                  </w14:solidFill>
                </w14:textFill>
              </w:rPr>
              <w:t>轻食</w:t>
            </w:r>
            <w:r>
              <w:rPr>
                <w:rFonts w:hint="eastAsia" w:ascii="宋体" w:hAnsi="宋体" w:eastAsia="宋体"/>
                <w:color w:val="000000" w:themeColor="text1"/>
                <w:sz w:val="21"/>
                <w:szCs w:val="21"/>
                <w:highlight w:val="none"/>
                <w:lang w:eastAsia="zh-CN"/>
                <w14:textFill>
                  <w14:solidFill>
                    <w14:schemeClr w14:val="tx1"/>
                  </w14:solidFill>
                </w14:textFill>
              </w:rPr>
              <w:t>、</w:t>
            </w:r>
            <w:r>
              <w:rPr>
                <w:rFonts w:hint="eastAsia" w:ascii="宋体" w:hAnsi="宋体" w:eastAsia="宋体"/>
                <w:color w:val="000000" w:themeColor="text1"/>
                <w:sz w:val="21"/>
                <w:szCs w:val="21"/>
                <w:highlight w:val="none"/>
                <w14:textFill>
                  <w14:solidFill>
                    <w14:schemeClr w14:val="tx1"/>
                  </w14:solidFill>
                </w14:textFill>
              </w:rPr>
              <w:t>清真类</w:t>
            </w:r>
            <w:r>
              <w:rPr>
                <w:rFonts w:hint="eastAsia" w:ascii="宋体" w:hAnsi="宋体" w:eastAsia="宋体"/>
                <w:color w:val="000000" w:themeColor="text1"/>
                <w:sz w:val="21"/>
                <w:szCs w:val="21"/>
                <w:highlight w:val="none"/>
                <w:lang w:val="en-US" w:eastAsia="zh-CN"/>
                <w14:textFill>
                  <w14:solidFill>
                    <w14:schemeClr w14:val="tx1"/>
                  </w14:solidFill>
                </w14:textFill>
              </w:rPr>
              <w:t>或机器人炒菜</w:t>
            </w:r>
            <w:r>
              <w:rPr>
                <w:rFonts w:hint="eastAsia" w:ascii="宋体" w:hAnsi="宋体" w:cs="Times New Roman"/>
                <w:color w:val="000000" w:themeColor="text1"/>
                <w:kern w:val="2"/>
                <w:szCs w:val="21"/>
                <w:highlight w:val="none"/>
                <w:lang w:val="en-US" w:eastAsia="zh-CN"/>
                <w14:textFill>
                  <w14:solidFill>
                    <w14:schemeClr w14:val="tx1"/>
                  </w14:solidFill>
                </w14:textFill>
              </w:rPr>
              <w:t>等特色餐饮。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lang w:eastAsia="zh-CN"/>
              </w:rPr>
              <w:t>项目</w:t>
            </w:r>
            <w:r>
              <w:rPr>
                <w:rFonts w:hint="eastAsia" w:ascii="宋体" w:hAnsi="宋体"/>
                <w:szCs w:val="21"/>
              </w:rPr>
              <w:t>地点</w:t>
            </w:r>
          </w:p>
        </w:tc>
        <w:tc>
          <w:tcPr>
            <w:tcW w:w="7029" w:type="dxa"/>
            <w:vAlign w:val="center"/>
          </w:tcPr>
          <w:p>
            <w:pPr>
              <w:autoSpaceDE w:val="0"/>
              <w:autoSpaceDN w:val="0"/>
              <w:adjustRightInd w:val="0"/>
              <w:snapToGrid w:val="0"/>
              <w:rPr>
                <w:rFonts w:hint="default"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深圳市福华三路深圳会展中心一楼餐饮区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服务期</w:t>
            </w:r>
            <w:r>
              <w:rPr>
                <w:rFonts w:ascii="宋体" w:hAnsi="宋体"/>
                <w:szCs w:val="21"/>
              </w:rPr>
              <w:t>/</w:t>
            </w:r>
            <w:r>
              <w:rPr>
                <w:rFonts w:hint="eastAsia" w:ascii="宋体" w:hAnsi="宋体"/>
                <w:szCs w:val="21"/>
              </w:rPr>
              <w:t>交货期/工期</w:t>
            </w:r>
          </w:p>
        </w:tc>
        <w:tc>
          <w:tcPr>
            <w:tcW w:w="7029" w:type="dxa"/>
            <w:vAlign w:val="center"/>
          </w:tcPr>
          <w:p>
            <w:pPr>
              <w:autoSpaceDE w:val="0"/>
              <w:autoSpaceDN w:val="0"/>
              <w:adjustRightInd w:val="0"/>
              <w:snapToGrid w:val="0"/>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120</w:t>
            </w:r>
            <w:r>
              <w:rPr>
                <w:rFonts w:hint="eastAsia" w:ascii="宋体" w:hAnsi="宋体"/>
                <w:color w:val="000000" w:themeColor="text1"/>
                <w:szCs w:val="21"/>
                <w:highlight w:val="none"/>
                <w14:textFill>
                  <w14:solidFill>
                    <w14:schemeClr w14:val="tx1"/>
                  </w14:solidFill>
                </w14:textFill>
              </w:rPr>
              <w:t>天（</w:t>
            </w:r>
            <w:r>
              <w:rPr>
                <w:rFonts w:hint="eastAsia" w:ascii="宋体" w:hAnsi="宋体"/>
                <w:color w:val="000000" w:themeColor="text1"/>
                <w:szCs w:val="21"/>
                <w:highlight w:val="none"/>
                <w:lang w:val="en-US" w:eastAsia="zh-CN"/>
                <w14:textFill>
                  <w14:solidFill>
                    <w14:schemeClr w14:val="tx1"/>
                  </w14:solidFill>
                </w14:textFill>
              </w:rPr>
              <w:t>自</w:t>
            </w:r>
            <w:r>
              <w:rPr>
                <w:rFonts w:hint="eastAsia" w:ascii="宋体" w:hAnsi="宋体" w:cs="宋体"/>
                <w:color w:val="000000" w:themeColor="text1"/>
                <w:kern w:val="0"/>
                <w:sz w:val="21"/>
                <w:szCs w:val="21"/>
                <w:highlight w:val="none"/>
                <w14:textFill>
                  <w14:solidFill>
                    <w14:schemeClr w14:val="tx1"/>
                  </w14:solidFill>
                </w14:textFill>
              </w:rPr>
              <w:t>合同</w:t>
            </w:r>
            <w:r>
              <w:rPr>
                <w:rFonts w:hint="eastAsia" w:ascii="宋体" w:hAnsi="宋体" w:cs="宋体"/>
                <w:color w:val="000000" w:themeColor="text1"/>
                <w:kern w:val="0"/>
                <w:sz w:val="21"/>
                <w:szCs w:val="21"/>
                <w:highlight w:val="none"/>
                <w:lang w:val="en-US" w:eastAsia="zh-CN"/>
                <w14:textFill>
                  <w14:solidFill>
                    <w14:schemeClr w14:val="tx1"/>
                  </w14:solidFill>
                </w14:textFill>
              </w:rPr>
              <w:t>签订之日起到2024</w:t>
            </w:r>
            <w:r>
              <w:rPr>
                <w:rFonts w:hint="eastAsia" w:ascii="宋体" w:hAnsi="宋体" w:cs="宋体"/>
                <w:color w:val="000000" w:themeColor="text1"/>
                <w:kern w:val="0"/>
                <w:sz w:val="21"/>
                <w:szCs w:val="21"/>
                <w:highlight w:val="none"/>
                <w14:textFill>
                  <w14:solidFill>
                    <w14:schemeClr w14:val="tx1"/>
                  </w14:solidFill>
                </w14:textFill>
              </w:rPr>
              <w:t>年1</w:t>
            </w:r>
            <w:r>
              <w:rPr>
                <w:rFonts w:hint="eastAsia" w:ascii="宋体" w:hAnsi="宋体" w:cs="宋体"/>
                <w:color w:val="000000" w:themeColor="text1"/>
                <w:kern w:val="0"/>
                <w:sz w:val="21"/>
                <w:szCs w:val="21"/>
                <w:highlight w:val="none"/>
                <w:lang w:val="en-US" w:eastAsia="zh-CN"/>
                <w14:textFill>
                  <w14:solidFill>
                    <w14:schemeClr w14:val="tx1"/>
                  </w14:solidFill>
                </w14:textFill>
              </w:rPr>
              <w:t>2</w:t>
            </w:r>
            <w:r>
              <w:rPr>
                <w:rFonts w:hint="eastAsia" w:ascii="宋体" w:hAnsi="宋体" w:cs="宋体"/>
                <w:color w:val="000000" w:themeColor="text1"/>
                <w:kern w:val="0"/>
                <w:sz w:val="21"/>
                <w:szCs w:val="21"/>
                <w:highlight w:val="none"/>
                <w14:textFill>
                  <w14:solidFill>
                    <w14:schemeClr w14:val="tx1"/>
                  </w14:solidFill>
                </w14:textFill>
              </w:rPr>
              <w:t>月31日</w:t>
            </w:r>
            <w:r>
              <w:rPr>
                <w:rFonts w:hint="eastAsia" w:ascii="宋体" w:hAnsi="宋体" w:cs="宋体"/>
                <w:color w:val="000000" w:themeColor="text1"/>
                <w:kern w:val="0"/>
                <w:sz w:val="21"/>
                <w:szCs w:val="21"/>
                <w:highlight w:val="none"/>
                <w:lang w:val="en-US" w:eastAsia="zh-CN"/>
                <w14:textFill>
                  <w14:solidFill>
                    <w14:schemeClr w14:val="tx1"/>
                  </w14:solidFill>
                </w14:textFill>
              </w:rPr>
              <w:t>止，具体天数以合同签订为准</w:t>
            </w:r>
            <w:r>
              <w:rPr>
                <w:rFonts w:hint="eastAsia" w:ascii="宋体" w:hAnsi="宋体"/>
                <w:color w:val="000000" w:themeColor="text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restart"/>
            <w:vAlign w:val="center"/>
          </w:tcPr>
          <w:p>
            <w:pPr>
              <w:autoSpaceDE w:val="0"/>
              <w:autoSpaceDN w:val="0"/>
              <w:adjustRightInd w:val="0"/>
              <w:snapToGrid w:val="0"/>
              <w:jc w:val="center"/>
              <w:rPr>
                <w:rFonts w:hint="eastAsia" w:ascii="宋体" w:hAnsi="宋体"/>
                <w:szCs w:val="21"/>
              </w:rPr>
            </w:pPr>
            <w:r>
              <w:rPr>
                <w:rFonts w:hint="eastAsia" w:ascii="宋体" w:hAnsi="宋体"/>
                <w:szCs w:val="21"/>
              </w:rPr>
              <w:t>3</w:t>
            </w:r>
          </w:p>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报名(文件获取）开始时间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b/>
                <w:bCs/>
                <w:szCs w:val="21"/>
                <w:highlight w:val="yellow"/>
              </w:rPr>
              <w:t>2</w:t>
            </w:r>
            <w:r>
              <w:rPr>
                <w:rFonts w:ascii="宋体" w:hAnsi="宋体"/>
                <w:b/>
                <w:bCs/>
                <w:szCs w:val="21"/>
                <w:highlight w:val="yellow"/>
              </w:rPr>
              <w:t>02</w:t>
            </w:r>
            <w:r>
              <w:rPr>
                <w:rFonts w:hint="eastAsia" w:ascii="宋体" w:hAnsi="宋体"/>
                <w:b/>
                <w:bCs/>
                <w:szCs w:val="21"/>
                <w:highlight w:val="yellow"/>
                <w:lang w:val="en-US" w:eastAsia="zh-CN"/>
              </w:rPr>
              <w:t>4</w:t>
            </w:r>
            <w:r>
              <w:rPr>
                <w:rFonts w:ascii="宋体" w:hAnsi="宋体"/>
                <w:b/>
                <w:bCs/>
                <w:szCs w:val="21"/>
                <w:highlight w:val="yellow"/>
              </w:rPr>
              <w:t>-</w:t>
            </w:r>
            <w:r>
              <w:rPr>
                <w:rFonts w:hint="eastAsia" w:ascii="宋体" w:hAnsi="宋体"/>
                <w:b/>
                <w:bCs/>
                <w:szCs w:val="21"/>
                <w:highlight w:val="yellow"/>
                <w:lang w:val="en-US" w:eastAsia="zh-CN"/>
              </w:rPr>
              <w:t>08</w:t>
            </w:r>
            <w:r>
              <w:rPr>
                <w:rFonts w:ascii="宋体" w:hAnsi="宋体"/>
                <w:b/>
                <w:bCs/>
                <w:szCs w:val="21"/>
                <w:highlight w:val="yellow"/>
              </w:rPr>
              <w:t>-</w:t>
            </w:r>
            <w:r>
              <w:rPr>
                <w:rFonts w:hint="eastAsia" w:ascii="宋体" w:hAnsi="宋体"/>
                <w:b/>
                <w:bCs/>
                <w:szCs w:val="21"/>
                <w:highlight w:val="yellow"/>
                <w:lang w:val="en-US" w:eastAsia="zh-CN"/>
              </w:rPr>
              <w:t>09</w:t>
            </w:r>
            <w:r>
              <w:rPr>
                <w:rFonts w:ascii="宋体" w:hAnsi="宋体"/>
                <w:b/>
                <w:bCs/>
                <w:szCs w:val="21"/>
                <w:highlight w:val="yellow"/>
              </w:rPr>
              <w:t xml:space="preserve"> </w:t>
            </w:r>
            <w:r>
              <w:rPr>
                <w:rFonts w:hint="eastAsia" w:ascii="宋体" w:hAnsi="宋体"/>
                <w:b/>
                <w:bCs/>
                <w:szCs w:val="21"/>
                <w:highlight w:val="yellow"/>
                <w:lang w:val="en-US" w:eastAsia="zh-CN"/>
              </w:rPr>
              <w:t xml:space="preserve"> 17</w:t>
            </w:r>
            <w:r>
              <w:rPr>
                <w:rFonts w:ascii="宋体" w:hAnsi="宋体"/>
                <w:b/>
                <w:bCs/>
                <w:szCs w:val="21"/>
                <w:highlight w:val="yellow"/>
              </w:rPr>
              <w:t>:</w:t>
            </w:r>
            <w:r>
              <w:rPr>
                <w:rFonts w:hint="eastAsia" w:ascii="宋体" w:hAnsi="宋体"/>
                <w:b/>
                <w:bCs/>
                <w:szCs w:val="21"/>
                <w:highlight w:val="yellow"/>
                <w:lang w:val="en-US" w:eastAsia="zh-CN"/>
              </w:rPr>
              <w:t>00</w:t>
            </w:r>
            <w:r>
              <w:rPr>
                <w:rFonts w:hint="eastAsia" w:ascii="宋体" w:hAnsi="宋体"/>
                <w:b/>
                <w:bCs/>
                <w:szCs w:val="21"/>
                <w:highlight w:val="yellow"/>
              </w:rPr>
              <w:t>（北京时间</w:t>
            </w:r>
            <w:r>
              <w:rPr>
                <w:rFonts w:ascii="宋体" w:hAnsi="宋体"/>
                <w:b/>
                <w:bCs/>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kern w:val="0"/>
                <w:szCs w:val="21"/>
              </w:rPr>
              <w:t>报名方式</w:t>
            </w:r>
          </w:p>
        </w:tc>
        <w:tc>
          <w:tcPr>
            <w:tcW w:w="7029" w:type="dxa"/>
            <w:vAlign w:val="center"/>
          </w:tcPr>
          <w:p>
            <w:pPr>
              <w:autoSpaceDE w:val="0"/>
              <w:autoSpaceDN w:val="0"/>
              <w:adjustRightInd w:val="0"/>
              <w:snapToGrid w:val="0"/>
              <w:spacing w:line="360" w:lineRule="auto"/>
              <w:rPr>
                <w:rFonts w:ascii="宋体" w:hAnsi="宋体"/>
                <w:szCs w:val="21"/>
              </w:rPr>
            </w:pPr>
            <w:r>
              <w:rPr>
                <w:rFonts w:hint="eastAsia" w:ascii="宋体" w:hAnsi="宋体"/>
                <w:bCs/>
                <w:szCs w:val="21"/>
              </w:rPr>
              <w:t>完整填写本项目报名函（详见采购公告）并加盖</w:t>
            </w:r>
            <w:r>
              <w:rPr>
                <w:rFonts w:hint="eastAsia" w:ascii="宋体" w:hAnsi="宋体"/>
                <w:bCs/>
                <w:szCs w:val="21"/>
                <w:lang w:val="en-US" w:eastAsia="zh-CN"/>
              </w:rPr>
              <w:t>投标人</w:t>
            </w:r>
            <w:r>
              <w:rPr>
                <w:rFonts w:hint="eastAsia" w:ascii="宋体" w:hAnsi="宋体"/>
                <w:bCs/>
                <w:szCs w:val="21"/>
              </w:rPr>
              <w:t>公章后，按要求</w:t>
            </w:r>
            <w:r>
              <w:rPr>
                <w:rFonts w:hint="eastAsia" w:ascii="宋体" w:hAnsi="宋体"/>
                <w:bCs/>
              </w:rPr>
              <w:t>上传</w:t>
            </w:r>
            <w:r>
              <w:rPr>
                <w:rFonts w:hint="eastAsia" w:ascii="宋体" w:hAnsi="宋体"/>
                <w:bCs/>
                <w:color w:val="auto"/>
              </w:rPr>
              <w:t>至</w:t>
            </w:r>
            <w:r>
              <w:rPr>
                <w:rFonts w:hint="eastAsia" w:ascii="宋体" w:hAnsi="宋体"/>
                <w:b/>
                <w:bCs w:val="0"/>
                <w:color w:val="auto"/>
                <w:highlight w:val="yellow"/>
              </w:rPr>
              <w:t>https://cg.szcec.com/sharing/CsqYQyKBA</w:t>
            </w:r>
            <w:bookmarkStart w:id="2" w:name="_Hlk139381862"/>
            <w:r>
              <w:rPr>
                <w:rFonts w:hint="eastAsia" w:ascii="宋体" w:hAnsi="宋体"/>
                <w:bCs/>
                <w:color w:val="auto"/>
                <w:szCs w:val="21"/>
              </w:rPr>
              <w:t>(</w:t>
            </w:r>
            <w:r>
              <w:rPr>
                <w:rFonts w:hint="eastAsia" w:ascii="宋体" w:hAnsi="宋体"/>
                <w:bCs/>
                <w:szCs w:val="21"/>
              </w:rPr>
              <w:t>文件上传成功后会</w:t>
            </w:r>
            <w:r>
              <w:rPr>
                <w:rFonts w:hint="eastAsia" w:ascii="宋体" w:hAnsi="宋体"/>
                <w:bCs/>
                <w:szCs w:val="21"/>
                <w:lang w:val="en-US" w:eastAsia="zh-CN"/>
              </w:rPr>
              <w:t>显示</w:t>
            </w:r>
            <w:r>
              <w:drawing>
                <wp:inline distT="0" distB="0" distL="114300" distR="114300">
                  <wp:extent cx="273050" cy="190500"/>
                  <wp:effectExtent l="0" t="0" r="1270" b="762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7"/>
                          <a:stretch>
                            <a:fillRect/>
                          </a:stretch>
                        </pic:blipFill>
                        <pic:spPr>
                          <a:xfrm>
                            <a:off x="0" y="0"/>
                            <a:ext cx="273050" cy="190500"/>
                          </a:xfrm>
                          <a:prstGeom prst="rect">
                            <a:avLst/>
                          </a:prstGeom>
                          <a:noFill/>
                          <a:ln>
                            <a:noFill/>
                          </a:ln>
                        </pic:spPr>
                      </pic:pic>
                    </a:graphicData>
                  </a:graphic>
                </wp:inline>
              </w:drawing>
            </w:r>
            <w:r>
              <w:rPr>
                <w:rFonts w:hint="eastAsia" w:ascii="宋体" w:hAnsi="宋体"/>
                <w:szCs w:val="21"/>
              </w:rPr>
              <w:t>标记</w:t>
            </w:r>
            <w:r>
              <w:rPr>
                <w:rFonts w:ascii="宋体" w:hAnsi="宋体"/>
                <w:bCs/>
                <w:szCs w:val="21"/>
              </w:rPr>
              <w:t>)</w:t>
            </w:r>
            <w:bookmarkEnd w:id="2"/>
            <w:r>
              <w:rPr>
                <w:rFonts w:hint="eastAsia" w:ascii="宋体" w:hAnsi="宋体"/>
                <w:bCs/>
              </w:rPr>
              <w:t>，</w:t>
            </w:r>
            <w:r>
              <w:rPr>
                <w:rFonts w:hint="eastAsia" w:ascii="宋体" w:hAnsi="宋体"/>
                <w:bCs/>
                <w:szCs w:val="21"/>
              </w:rPr>
              <w:t>或致电确认。</w:t>
            </w:r>
            <w:r>
              <w:rPr>
                <w:rFonts w:hint="eastAsia" w:ascii="宋体" w:hAnsi="宋体"/>
                <w:szCs w:val="21"/>
              </w:rPr>
              <w:t>逾期报名的（以报名函送达时间为准）将不予接受。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招标文件</w:t>
            </w:r>
            <w:r>
              <w:rPr>
                <w:rFonts w:ascii="宋体" w:hAnsi="宋体"/>
                <w:kern w:val="0"/>
                <w:szCs w:val="21"/>
              </w:rPr>
              <w:t>获取</w:t>
            </w:r>
            <w:r>
              <w:rPr>
                <w:rFonts w:hint="eastAsia" w:ascii="宋体" w:hAnsi="宋体"/>
                <w:kern w:val="0"/>
                <w:szCs w:val="21"/>
              </w:rPr>
              <w:t>方式</w:t>
            </w:r>
          </w:p>
        </w:tc>
        <w:tc>
          <w:tcPr>
            <w:tcW w:w="7029" w:type="dxa"/>
            <w:vAlign w:val="center"/>
          </w:tcPr>
          <w:p>
            <w:pPr>
              <w:autoSpaceDE w:val="0"/>
              <w:autoSpaceDN w:val="0"/>
              <w:adjustRightInd w:val="0"/>
              <w:snapToGrid w:val="0"/>
              <w:spacing w:line="360" w:lineRule="auto"/>
              <w:jc w:val="left"/>
              <w:rPr>
                <w:rFonts w:ascii="宋体" w:hAnsi="宋体"/>
                <w:szCs w:val="21"/>
              </w:rPr>
            </w:pPr>
            <w:r>
              <w:rPr>
                <w:rFonts w:hint="eastAsia" w:ascii="宋体" w:hAnsi="宋体"/>
                <w:szCs w:val="21"/>
              </w:rPr>
              <w:t>深圳会展中心官网采购公告栏目下载:</w:t>
            </w:r>
            <w:r>
              <w:fldChar w:fldCharType="begin"/>
            </w:r>
            <w:r>
              <w:instrText xml:space="preserve"> HYPERLINK "https://www.szcec.com/News/index/id/256.html" </w:instrText>
            </w:r>
            <w:r>
              <w:fldChar w:fldCharType="separate"/>
            </w:r>
            <w:r>
              <w:rPr>
                <w:rStyle w:val="20"/>
                <w:rFonts w:ascii="宋体" w:hAnsi="宋体"/>
                <w:szCs w:val="21"/>
              </w:rPr>
              <w:t>https://www.szcec.com/News/index/id/256.html</w:t>
            </w:r>
            <w:r>
              <w:rPr>
                <w:rStyle w:val="20"/>
                <w:rFonts w:ascii="宋体" w:hAnsi="宋体"/>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szCs w:val="21"/>
              </w:rPr>
              <w:t>报名(文件获取）</w:t>
            </w:r>
            <w:r>
              <w:rPr>
                <w:rFonts w:hint="eastAsia" w:ascii="宋体" w:hAnsi="宋体"/>
                <w:kern w:val="0"/>
                <w:szCs w:val="21"/>
              </w:rPr>
              <w:t>截止时间</w:t>
            </w:r>
          </w:p>
        </w:tc>
        <w:tc>
          <w:tcPr>
            <w:tcW w:w="7029" w:type="dxa"/>
            <w:vAlign w:val="center"/>
          </w:tcPr>
          <w:p>
            <w:pPr>
              <w:tabs>
                <w:tab w:val="left" w:pos="284"/>
              </w:tabs>
              <w:jc w:val="left"/>
              <w:rPr>
                <w:rFonts w:ascii="宋体" w:hAnsi="宋体"/>
                <w:szCs w:val="21"/>
              </w:rPr>
            </w:pPr>
            <w:r>
              <w:rPr>
                <w:rFonts w:hint="eastAsia" w:ascii="宋体" w:hAnsi="宋体"/>
                <w:b/>
                <w:bCs/>
                <w:szCs w:val="21"/>
                <w:highlight w:val="yellow"/>
              </w:rPr>
              <w:t>2</w:t>
            </w:r>
            <w:r>
              <w:rPr>
                <w:rFonts w:ascii="宋体" w:hAnsi="宋体"/>
                <w:b/>
                <w:bCs/>
                <w:szCs w:val="21"/>
                <w:highlight w:val="yellow"/>
              </w:rPr>
              <w:t>02</w:t>
            </w:r>
            <w:r>
              <w:rPr>
                <w:rFonts w:hint="eastAsia" w:ascii="宋体" w:hAnsi="宋体"/>
                <w:b/>
                <w:bCs/>
                <w:szCs w:val="21"/>
                <w:highlight w:val="yellow"/>
                <w:lang w:val="en-US" w:eastAsia="zh-CN"/>
              </w:rPr>
              <w:t>4</w:t>
            </w:r>
            <w:r>
              <w:rPr>
                <w:rFonts w:ascii="宋体" w:hAnsi="宋体"/>
                <w:b/>
                <w:bCs/>
                <w:szCs w:val="21"/>
                <w:highlight w:val="yellow"/>
              </w:rPr>
              <w:t>-</w:t>
            </w:r>
            <w:r>
              <w:rPr>
                <w:rFonts w:hint="eastAsia" w:ascii="宋体" w:hAnsi="宋体"/>
                <w:b/>
                <w:bCs/>
                <w:szCs w:val="21"/>
                <w:highlight w:val="yellow"/>
                <w:lang w:val="en-US" w:eastAsia="zh-CN"/>
              </w:rPr>
              <w:t>08</w:t>
            </w:r>
            <w:r>
              <w:rPr>
                <w:rFonts w:ascii="宋体" w:hAnsi="宋体"/>
                <w:b/>
                <w:bCs/>
                <w:szCs w:val="21"/>
                <w:highlight w:val="yellow"/>
              </w:rPr>
              <w:t>-</w:t>
            </w:r>
            <w:r>
              <w:rPr>
                <w:rFonts w:hint="eastAsia" w:ascii="宋体" w:hAnsi="宋体"/>
                <w:b/>
                <w:bCs/>
                <w:szCs w:val="21"/>
                <w:highlight w:val="yellow"/>
                <w:lang w:val="en-US" w:eastAsia="zh-CN"/>
              </w:rPr>
              <w:t>23</w:t>
            </w:r>
            <w:r>
              <w:rPr>
                <w:rFonts w:ascii="宋体" w:hAnsi="宋体"/>
                <w:b/>
                <w:bCs/>
                <w:szCs w:val="21"/>
                <w:highlight w:val="yellow"/>
              </w:rPr>
              <w:t xml:space="preserve"> </w:t>
            </w:r>
            <w:r>
              <w:rPr>
                <w:rFonts w:hint="eastAsia" w:ascii="宋体" w:hAnsi="宋体"/>
                <w:b/>
                <w:bCs/>
                <w:szCs w:val="21"/>
                <w:highlight w:val="yellow"/>
                <w:lang w:val="en-US" w:eastAsia="zh-CN"/>
              </w:rPr>
              <w:t xml:space="preserve"> 17</w:t>
            </w:r>
            <w:r>
              <w:rPr>
                <w:rFonts w:ascii="宋体" w:hAnsi="宋体"/>
                <w:b/>
                <w:bCs/>
                <w:szCs w:val="21"/>
                <w:highlight w:val="yellow"/>
              </w:rPr>
              <w:t>:</w:t>
            </w:r>
            <w:r>
              <w:rPr>
                <w:rFonts w:hint="eastAsia" w:ascii="宋体" w:hAnsi="宋体"/>
                <w:b/>
                <w:bCs/>
                <w:szCs w:val="21"/>
                <w:highlight w:val="yellow"/>
                <w:lang w:val="en-US" w:eastAsia="zh-CN"/>
              </w:rPr>
              <w:t>00</w:t>
            </w:r>
            <w:r>
              <w:rPr>
                <w:rFonts w:hint="eastAsia" w:ascii="宋体" w:hAnsi="宋体"/>
                <w:b/>
                <w:bCs/>
                <w:szCs w:val="21"/>
                <w:highlight w:val="yellow"/>
              </w:rPr>
              <w:t>（北京时间</w:t>
            </w:r>
            <w:r>
              <w:rPr>
                <w:rFonts w:ascii="宋体" w:hAnsi="宋体"/>
                <w:b/>
                <w:bCs/>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restart"/>
            <w:vAlign w:val="center"/>
          </w:tcPr>
          <w:p>
            <w:pPr>
              <w:autoSpaceDE w:val="0"/>
              <w:autoSpaceDN w:val="0"/>
              <w:adjustRightInd w:val="0"/>
              <w:snapToGrid w:val="0"/>
              <w:jc w:val="center"/>
              <w:rPr>
                <w:rFonts w:hint="eastAsia" w:ascii="宋体" w:hAnsi="宋体" w:eastAsia="宋体"/>
                <w:szCs w:val="21"/>
                <w:lang w:eastAsia="zh-CN"/>
              </w:rPr>
            </w:pPr>
            <w:r>
              <w:rPr>
                <w:rFonts w:hint="eastAsia" w:ascii="宋体" w:hAnsi="宋体"/>
                <w:szCs w:val="21"/>
                <w:lang w:val="en-US" w:eastAsia="zh-CN"/>
              </w:rPr>
              <w:t>4</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lang w:eastAsia="zh-CN"/>
              </w:rPr>
              <w:t>投标人</w:t>
            </w:r>
            <w:r>
              <w:rPr>
                <w:rFonts w:hint="eastAsia" w:ascii="宋体" w:hAnsi="宋体"/>
                <w:szCs w:val="21"/>
                <w:shd w:val="clear" w:color="auto" w:fill="FFFFFF"/>
              </w:rPr>
              <w:t>提出质疑</w:t>
            </w:r>
          </w:p>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截止时间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b/>
                <w:bCs/>
                <w:szCs w:val="21"/>
                <w:highlight w:val="yellow"/>
              </w:rPr>
              <w:t>2</w:t>
            </w:r>
            <w:r>
              <w:rPr>
                <w:rFonts w:ascii="宋体" w:hAnsi="宋体"/>
                <w:b/>
                <w:bCs/>
                <w:szCs w:val="21"/>
                <w:highlight w:val="yellow"/>
              </w:rPr>
              <w:t>02</w:t>
            </w:r>
            <w:r>
              <w:rPr>
                <w:rFonts w:hint="eastAsia" w:ascii="宋体" w:hAnsi="宋体"/>
                <w:b/>
                <w:bCs/>
                <w:szCs w:val="21"/>
                <w:highlight w:val="yellow"/>
                <w:lang w:val="en-US" w:eastAsia="zh-CN"/>
              </w:rPr>
              <w:t>4</w:t>
            </w:r>
            <w:r>
              <w:rPr>
                <w:rFonts w:ascii="宋体" w:hAnsi="宋体"/>
                <w:b/>
                <w:bCs/>
                <w:szCs w:val="21"/>
                <w:highlight w:val="yellow"/>
              </w:rPr>
              <w:t>-</w:t>
            </w:r>
            <w:r>
              <w:rPr>
                <w:rFonts w:hint="eastAsia" w:ascii="宋体" w:hAnsi="宋体"/>
                <w:b/>
                <w:bCs/>
                <w:szCs w:val="21"/>
                <w:highlight w:val="yellow"/>
                <w:lang w:val="en-US" w:eastAsia="zh-CN"/>
              </w:rPr>
              <w:t>08</w:t>
            </w:r>
            <w:r>
              <w:rPr>
                <w:rFonts w:ascii="宋体" w:hAnsi="宋体"/>
                <w:b/>
                <w:bCs/>
                <w:szCs w:val="21"/>
                <w:highlight w:val="yellow"/>
              </w:rPr>
              <w:t>-</w:t>
            </w:r>
            <w:r>
              <w:rPr>
                <w:rFonts w:hint="eastAsia" w:ascii="宋体" w:hAnsi="宋体"/>
                <w:b/>
                <w:bCs/>
                <w:szCs w:val="21"/>
                <w:highlight w:val="yellow"/>
                <w:lang w:val="en-US" w:eastAsia="zh-CN"/>
              </w:rPr>
              <w:t>23</w:t>
            </w:r>
            <w:r>
              <w:rPr>
                <w:rFonts w:ascii="宋体" w:hAnsi="宋体"/>
                <w:b/>
                <w:bCs/>
                <w:szCs w:val="21"/>
                <w:highlight w:val="yellow"/>
              </w:rPr>
              <w:t xml:space="preserve"> </w:t>
            </w:r>
            <w:r>
              <w:rPr>
                <w:rFonts w:hint="eastAsia" w:ascii="宋体" w:hAnsi="宋体"/>
                <w:b/>
                <w:bCs/>
                <w:szCs w:val="21"/>
                <w:highlight w:val="yellow"/>
                <w:lang w:val="en-US" w:eastAsia="zh-CN"/>
              </w:rPr>
              <w:t xml:space="preserve"> 17</w:t>
            </w:r>
            <w:r>
              <w:rPr>
                <w:rFonts w:ascii="宋体" w:hAnsi="宋体"/>
                <w:b/>
                <w:bCs/>
                <w:szCs w:val="21"/>
                <w:highlight w:val="yellow"/>
              </w:rPr>
              <w:t>:</w:t>
            </w:r>
            <w:r>
              <w:rPr>
                <w:rFonts w:hint="eastAsia" w:ascii="宋体" w:hAnsi="宋体"/>
                <w:b/>
                <w:bCs/>
                <w:szCs w:val="21"/>
                <w:highlight w:val="yellow"/>
                <w:lang w:val="en-US" w:eastAsia="zh-CN"/>
              </w:rPr>
              <w:t>00</w:t>
            </w:r>
            <w:r>
              <w:rPr>
                <w:rFonts w:hint="eastAsia" w:ascii="宋体" w:hAnsi="宋体"/>
                <w:b/>
                <w:bCs/>
                <w:szCs w:val="21"/>
                <w:highlight w:val="yellow"/>
              </w:rPr>
              <w:t>（北京时间</w:t>
            </w:r>
            <w:r>
              <w:rPr>
                <w:rFonts w:ascii="宋体" w:hAnsi="宋体"/>
                <w:b/>
                <w:bCs/>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cs="宋体"/>
                <w:szCs w:val="21"/>
                <w:shd w:val="clear" w:color="auto" w:fill="FFFFFF"/>
              </w:rPr>
            </w:pPr>
            <w:r>
              <w:rPr>
                <w:rFonts w:hint="eastAsia" w:ascii="宋体" w:hAnsi="宋体" w:cs="宋体"/>
                <w:szCs w:val="21"/>
                <w:shd w:val="clear" w:color="auto" w:fill="FFFFFF"/>
              </w:rPr>
              <w:t>招标人澄清、修改、</w:t>
            </w:r>
            <w:r>
              <w:rPr>
                <w:rFonts w:ascii="宋体" w:hAnsi="宋体" w:cs="宋体"/>
                <w:szCs w:val="21"/>
                <w:shd w:val="clear" w:color="auto" w:fill="FFFFFF"/>
              </w:rPr>
              <w:t>答疑</w:t>
            </w:r>
            <w:r>
              <w:rPr>
                <w:rFonts w:hint="eastAsia" w:ascii="宋体" w:hAnsi="宋体" w:cs="宋体"/>
                <w:szCs w:val="21"/>
                <w:shd w:val="clear" w:color="auto" w:fill="FFFFFF"/>
              </w:rPr>
              <w:t>截止时间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b/>
                <w:bCs/>
                <w:szCs w:val="21"/>
                <w:highlight w:val="yellow"/>
              </w:rPr>
              <w:t>2</w:t>
            </w:r>
            <w:r>
              <w:rPr>
                <w:rFonts w:ascii="宋体" w:hAnsi="宋体"/>
                <w:b/>
                <w:bCs/>
                <w:szCs w:val="21"/>
                <w:highlight w:val="yellow"/>
              </w:rPr>
              <w:t>02</w:t>
            </w:r>
            <w:r>
              <w:rPr>
                <w:rFonts w:hint="eastAsia" w:ascii="宋体" w:hAnsi="宋体"/>
                <w:b/>
                <w:bCs/>
                <w:szCs w:val="21"/>
                <w:highlight w:val="yellow"/>
                <w:lang w:val="en-US" w:eastAsia="zh-CN"/>
              </w:rPr>
              <w:t>4</w:t>
            </w:r>
            <w:r>
              <w:rPr>
                <w:rFonts w:ascii="宋体" w:hAnsi="宋体"/>
                <w:b/>
                <w:bCs/>
                <w:szCs w:val="21"/>
                <w:highlight w:val="yellow"/>
              </w:rPr>
              <w:t>-</w:t>
            </w:r>
            <w:r>
              <w:rPr>
                <w:rFonts w:hint="eastAsia" w:ascii="宋体" w:hAnsi="宋体"/>
                <w:b/>
                <w:bCs/>
                <w:szCs w:val="21"/>
                <w:highlight w:val="yellow"/>
                <w:lang w:val="en-US" w:eastAsia="zh-CN"/>
              </w:rPr>
              <w:t>08</w:t>
            </w:r>
            <w:r>
              <w:rPr>
                <w:rFonts w:ascii="宋体" w:hAnsi="宋体"/>
                <w:b/>
                <w:bCs/>
                <w:szCs w:val="21"/>
                <w:highlight w:val="yellow"/>
              </w:rPr>
              <w:t>-</w:t>
            </w:r>
            <w:r>
              <w:rPr>
                <w:rFonts w:hint="eastAsia" w:ascii="宋体" w:hAnsi="宋体"/>
                <w:b/>
                <w:bCs/>
                <w:szCs w:val="21"/>
                <w:highlight w:val="yellow"/>
                <w:lang w:val="en-US" w:eastAsia="zh-CN"/>
              </w:rPr>
              <w:t>23</w:t>
            </w:r>
            <w:r>
              <w:rPr>
                <w:rFonts w:ascii="宋体" w:hAnsi="宋体"/>
                <w:b/>
                <w:bCs/>
                <w:szCs w:val="21"/>
                <w:highlight w:val="yellow"/>
              </w:rPr>
              <w:t xml:space="preserve"> </w:t>
            </w:r>
            <w:r>
              <w:rPr>
                <w:rFonts w:hint="eastAsia" w:ascii="宋体" w:hAnsi="宋体"/>
                <w:b/>
                <w:bCs/>
                <w:szCs w:val="21"/>
                <w:highlight w:val="yellow"/>
                <w:lang w:val="en-US" w:eastAsia="zh-CN"/>
              </w:rPr>
              <w:t xml:space="preserve"> 17</w:t>
            </w:r>
            <w:r>
              <w:rPr>
                <w:rFonts w:ascii="宋体" w:hAnsi="宋体"/>
                <w:b/>
                <w:bCs/>
                <w:szCs w:val="21"/>
                <w:highlight w:val="yellow"/>
              </w:rPr>
              <w:t>:</w:t>
            </w:r>
            <w:r>
              <w:rPr>
                <w:rFonts w:hint="eastAsia" w:ascii="宋体" w:hAnsi="宋体"/>
                <w:b/>
                <w:bCs/>
                <w:szCs w:val="21"/>
                <w:highlight w:val="yellow"/>
                <w:lang w:val="en-US" w:eastAsia="zh-CN"/>
              </w:rPr>
              <w:t>00</w:t>
            </w:r>
            <w:r>
              <w:rPr>
                <w:rFonts w:hint="eastAsia" w:ascii="宋体" w:hAnsi="宋体"/>
                <w:b/>
                <w:bCs/>
                <w:szCs w:val="21"/>
                <w:highlight w:val="yellow"/>
              </w:rPr>
              <w:t>（北京时间</w:t>
            </w:r>
            <w:r>
              <w:rPr>
                <w:rFonts w:ascii="宋体" w:hAnsi="宋体"/>
                <w:b/>
                <w:bCs/>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lang w:val="en-US" w:eastAsia="zh-CN"/>
              </w:rPr>
              <w:t>5</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ascii="宋体" w:hAnsi="宋体"/>
                <w:szCs w:val="21"/>
                <w:shd w:val="clear" w:color="auto" w:fill="FFFFFF"/>
              </w:rPr>
              <w:t>投标</w:t>
            </w:r>
            <w:r>
              <w:rPr>
                <w:rFonts w:hint="eastAsia" w:ascii="宋体" w:hAnsi="宋体"/>
                <w:szCs w:val="21"/>
                <w:shd w:val="clear" w:color="auto" w:fill="FFFFFF"/>
              </w:rPr>
              <w:t>文件递交</w:t>
            </w:r>
            <w:r>
              <w:rPr>
                <w:rFonts w:ascii="宋体" w:hAnsi="宋体"/>
                <w:szCs w:val="21"/>
                <w:shd w:val="clear" w:color="auto" w:fill="FFFFFF"/>
              </w:rPr>
              <w:t>截止时间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b/>
                <w:bCs/>
                <w:szCs w:val="21"/>
                <w:highlight w:val="yellow"/>
              </w:rPr>
              <w:t>2</w:t>
            </w:r>
            <w:r>
              <w:rPr>
                <w:rFonts w:ascii="宋体" w:hAnsi="宋体"/>
                <w:b/>
                <w:bCs/>
                <w:szCs w:val="21"/>
                <w:highlight w:val="yellow"/>
              </w:rPr>
              <w:t>02</w:t>
            </w:r>
            <w:r>
              <w:rPr>
                <w:rFonts w:hint="eastAsia" w:ascii="宋体" w:hAnsi="宋体"/>
                <w:b/>
                <w:bCs/>
                <w:szCs w:val="21"/>
                <w:highlight w:val="yellow"/>
                <w:lang w:val="en-US" w:eastAsia="zh-CN"/>
              </w:rPr>
              <w:t>4</w:t>
            </w:r>
            <w:r>
              <w:rPr>
                <w:rFonts w:ascii="宋体" w:hAnsi="宋体"/>
                <w:b/>
                <w:bCs/>
                <w:szCs w:val="21"/>
                <w:highlight w:val="yellow"/>
              </w:rPr>
              <w:t>-</w:t>
            </w:r>
            <w:r>
              <w:rPr>
                <w:rFonts w:hint="eastAsia" w:ascii="宋体" w:hAnsi="宋体"/>
                <w:b/>
                <w:bCs/>
                <w:szCs w:val="21"/>
                <w:highlight w:val="yellow"/>
                <w:lang w:val="en-US" w:eastAsia="zh-CN"/>
              </w:rPr>
              <w:t>08</w:t>
            </w:r>
            <w:r>
              <w:rPr>
                <w:rFonts w:ascii="宋体" w:hAnsi="宋体"/>
                <w:b/>
                <w:bCs/>
                <w:szCs w:val="21"/>
                <w:highlight w:val="yellow"/>
              </w:rPr>
              <w:t>-</w:t>
            </w:r>
            <w:r>
              <w:rPr>
                <w:rFonts w:hint="eastAsia" w:ascii="宋体" w:hAnsi="宋体"/>
                <w:b/>
                <w:bCs/>
                <w:szCs w:val="21"/>
                <w:highlight w:val="yellow"/>
                <w:lang w:val="en-US" w:eastAsia="zh-CN"/>
              </w:rPr>
              <w:t>23</w:t>
            </w:r>
            <w:r>
              <w:rPr>
                <w:rFonts w:ascii="宋体" w:hAnsi="宋体"/>
                <w:b/>
                <w:bCs/>
                <w:szCs w:val="21"/>
                <w:highlight w:val="yellow"/>
              </w:rPr>
              <w:t xml:space="preserve"> </w:t>
            </w:r>
            <w:r>
              <w:rPr>
                <w:rFonts w:hint="eastAsia" w:ascii="宋体" w:hAnsi="宋体"/>
                <w:b/>
                <w:bCs/>
                <w:szCs w:val="21"/>
                <w:highlight w:val="yellow"/>
                <w:lang w:val="en-US" w:eastAsia="zh-CN"/>
              </w:rPr>
              <w:t xml:space="preserve"> 17</w:t>
            </w:r>
            <w:r>
              <w:rPr>
                <w:rFonts w:ascii="宋体" w:hAnsi="宋体"/>
                <w:b/>
                <w:bCs/>
                <w:szCs w:val="21"/>
                <w:highlight w:val="yellow"/>
              </w:rPr>
              <w:t>:</w:t>
            </w:r>
            <w:r>
              <w:rPr>
                <w:rFonts w:hint="eastAsia" w:ascii="宋体" w:hAnsi="宋体"/>
                <w:b/>
                <w:bCs/>
                <w:szCs w:val="21"/>
                <w:highlight w:val="yellow"/>
                <w:lang w:val="en-US" w:eastAsia="zh-CN"/>
              </w:rPr>
              <w:t>00</w:t>
            </w:r>
            <w:r>
              <w:rPr>
                <w:rFonts w:hint="eastAsia" w:ascii="宋体" w:hAnsi="宋体"/>
                <w:b/>
                <w:bCs/>
                <w:szCs w:val="21"/>
                <w:highlight w:val="yellow"/>
              </w:rPr>
              <w:t>（北京时间</w:t>
            </w:r>
            <w:r>
              <w:rPr>
                <w:rFonts w:ascii="宋体" w:hAnsi="宋体"/>
                <w:b/>
                <w:bCs/>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szCs w:val="21"/>
                <w:shd w:val="clear" w:color="auto" w:fill="FFFFFF"/>
              </w:rPr>
              <w:t>投标文件递交方式及注意事项</w:t>
            </w:r>
          </w:p>
        </w:tc>
        <w:tc>
          <w:tcPr>
            <w:tcW w:w="7029" w:type="dxa"/>
          </w:tcPr>
          <w:p>
            <w:pPr>
              <w:spacing w:line="360" w:lineRule="auto"/>
              <w:rPr>
                <w:rFonts w:ascii="宋体" w:hAnsi="宋体"/>
              </w:rPr>
            </w:pPr>
            <w:r>
              <w:rPr>
                <w:rFonts w:hint="eastAsia" w:ascii="宋体" w:hAnsi="宋体"/>
                <w:szCs w:val="21"/>
                <w:lang w:val="en-US" w:eastAsia="zh-CN"/>
              </w:rPr>
              <w:t>投标</w:t>
            </w:r>
            <w:r>
              <w:rPr>
                <w:rFonts w:hint="eastAsia" w:ascii="宋体" w:hAnsi="宋体"/>
                <w:szCs w:val="21"/>
              </w:rPr>
              <w:t>文件应以扫描</w:t>
            </w:r>
            <w:r>
              <w:rPr>
                <w:rFonts w:ascii="宋体" w:hAnsi="宋体"/>
                <w:szCs w:val="21"/>
              </w:rPr>
              <w:t>版（PDF</w:t>
            </w:r>
            <w:r>
              <w:rPr>
                <w:rFonts w:hint="eastAsia" w:ascii="宋体" w:hAnsi="宋体"/>
                <w:szCs w:val="21"/>
              </w:rPr>
              <w:t>版</w:t>
            </w:r>
            <w:r>
              <w:rPr>
                <w:rFonts w:ascii="宋体" w:hAnsi="宋体"/>
                <w:szCs w:val="21"/>
              </w:rPr>
              <w:t>）</w:t>
            </w:r>
            <w:r>
              <w:rPr>
                <w:rFonts w:hint="eastAsia" w:ascii="宋体" w:hAnsi="宋体"/>
                <w:szCs w:val="21"/>
              </w:rPr>
              <w:t>及可编辑版（</w:t>
            </w:r>
            <w:r>
              <w:rPr>
                <w:rFonts w:ascii="宋体" w:hAnsi="宋体"/>
                <w:szCs w:val="21"/>
              </w:rPr>
              <w:t>Word</w:t>
            </w:r>
            <w:r>
              <w:rPr>
                <w:rFonts w:hint="eastAsia" w:ascii="宋体" w:hAnsi="宋体"/>
                <w:szCs w:val="21"/>
              </w:rPr>
              <w:t>或WPS版）</w:t>
            </w:r>
            <w:r>
              <w:rPr>
                <w:rFonts w:ascii="宋体" w:hAnsi="宋体"/>
                <w:szCs w:val="21"/>
              </w:rPr>
              <w:t>文件</w:t>
            </w:r>
            <w:r>
              <w:rPr>
                <w:rFonts w:hint="eastAsia" w:ascii="宋体" w:hAnsi="宋体"/>
                <w:szCs w:val="21"/>
                <w:lang w:val="en-US" w:eastAsia="zh-CN"/>
              </w:rPr>
              <w:t>打包</w:t>
            </w:r>
            <w:r>
              <w:rPr>
                <w:rFonts w:hint="eastAsia" w:ascii="宋体" w:hAnsi="宋体"/>
                <w:szCs w:val="21"/>
              </w:rPr>
              <w:t>加密形式上传</w:t>
            </w:r>
            <w:r>
              <w:rPr>
                <w:rFonts w:hint="eastAsia" w:ascii="宋体" w:hAnsi="宋体"/>
                <w:color w:val="auto"/>
                <w:szCs w:val="21"/>
              </w:rPr>
              <w:t>至</w:t>
            </w:r>
            <w:r>
              <w:rPr>
                <w:rFonts w:hint="eastAsia" w:ascii="宋体" w:hAnsi="宋体"/>
                <w:b/>
                <w:bCs w:val="0"/>
                <w:color w:val="auto"/>
                <w:highlight w:val="yellow"/>
              </w:rPr>
              <w:t>https://cg.szcec.com/sharing/XjYpaNuSh</w:t>
            </w:r>
            <w:r>
              <w:rPr>
                <w:rFonts w:hint="eastAsia" w:ascii="宋体" w:hAnsi="宋体"/>
                <w:bCs/>
                <w:color w:val="auto"/>
                <w:szCs w:val="21"/>
              </w:rPr>
              <w:t>(</w:t>
            </w:r>
            <w:r>
              <w:rPr>
                <w:rFonts w:hint="eastAsia" w:ascii="宋体" w:hAnsi="宋体"/>
                <w:bCs/>
                <w:szCs w:val="21"/>
              </w:rPr>
              <w:t>文件上传成功后会</w:t>
            </w:r>
            <w:r>
              <w:rPr>
                <w:rFonts w:hint="eastAsia" w:ascii="宋体" w:hAnsi="宋体"/>
                <w:bCs/>
                <w:szCs w:val="21"/>
                <w:lang w:val="en-US" w:eastAsia="zh-CN"/>
              </w:rPr>
              <w:t>显示</w:t>
            </w:r>
            <w:r>
              <w:drawing>
                <wp:inline distT="0" distB="0" distL="114300" distR="114300">
                  <wp:extent cx="273050" cy="190500"/>
                  <wp:effectExtent l="0" t="0" r="1270" b="762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7"/>
                          <a:stretch>
                            <a:fillRect/>
                          </a:stretch>
                        </pic:blipFill>
                        <pic:spPr>
                          <a:xfrm>
                            <a:off x="0" y="0"/>
                            <a:ext cx="273050" cy="190500"/>
                          </a:xfrm>
                          <a:prstGeom prst="rect">
                            <a:avLst/>
                          </a:prstGeom>
                          <a:noFill/>
                          <a:ln>
                            <a:noFill/>
                          </a:ln>
                        </pic:spPr>
                      </pic:pic>
                    </a:graphicData>
                  </a:graphic>
                </wp:inline>
              </w:drawing>
            </w:r>
            <w:r>
              <w:rPr>
                <w:rFonts w:hint="eastAsia" w:ascii="宋体" w:hAnsi="宋体"/>
                <w:szCs w:val="21"/>
              </w:rPr>
              <w:t>标记</w:t>
            </w:r>
            <w:r>
              <w:rPr>
                <w:rFonts w:ascii="宋体" w:hAnsi="宋体"/>
                <w:bCs/>
                <w:szCs w:val="21"/>
              </w:rPr>
              <w:t>)</w:t>
            </w:r>
            <w:r>
              <w:rPr>
                <w:rFonts w:hint="eastAsia" w:ascii="宋体" w:hAnsi="宋体"/>
                <w:bCs/>
              </w:rPr>
              <w:t>，</w:t>
            </w:r>
            <w:r>
              <w:rPr>
                <w:rFonts w:hint="eastAsia" w:ascii="宋体" w:hAnsi="宋体"/>
                <w:bCs/>
                <w:szCs w:val="21"/>
              </w:rPr>
              <w:t>或致电确认</w:t>
            </w:r>
            <w:r>
              <w:rPr>
                <w:rFonts w:hint="eastAsia" w:ascii="宋体" w:hAnsi="宋体"/>
                <w:szCs w:val="21"/>
              </w:rPr>
              <w:t>。</w:t>
            </w:r>
            <w:r>
              <w:rPr>
                <w:rFonts w:hint="eastAsia" w:ascii="宋体" w:hAnsi="宋体"/>
              </w:rPr>
              <w:t>注意事项如下：</w:t>
            </w:r>
          </w:p>
          <w:p>
            <w:pPr>
              <w:pStyle w:val="24"/>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firstLine="0" w:firstLineChars="0"/>
              <w:textAlignment w:val="auto"/>
              <w:rPr>
                <w:rFonts w:ascii="宋体" w:hAnsi="宋体" w:eastAsia="宋体"/>
                <w:szCs w:val="21"/>
              </w:rPr>
            </w:pPr>
            <w:r>
              <w:rPr>
                <w:rFonts w:hint="eastAsia" w:ascii="宋体" w:hAnsi="宋体" w:eastAsia="宋体"/>
                <w:b/>
                <w:bCs/>
                <w:color w:val="FF0000"/>
                <w:szCs w:val="21"/>
                <w:lang w:val="en-US" w:eastAsia="zh-CN"/>
              </w:rPr>
              <w:t>投标文件</w:t>
            </w:r>
            <w:r>
              <w:rPr>
                <w:rFonts w:ascii="宋体" w:hAnsi="宋体" w:eastAsia="宋体"/>
                <w:b/>
                <w:bCs/>
                <w:color w:val="FF0000"/>
                <w:szCs w:val="21"/>
              </w:rPr>
              <w:t>建议</w:t>
            </w:r>
            <w:r>
              <w:rPr>
                <w:rFonts w:hint="eastAsia" w:ascii="宋体" w:hAnsi="宋体" w:eastAsia="宋体"/>
                <w:b/>
                <w:bCs/>
                <w:color w:val="FF0000"/>
                <w:szCs w:val="21"/>
              </w:rPr>
              <w:t>编制文件目录</w:t>
            </w:r>
            <w:r>
              <w:rPr>
                <w:rFonts w:hint="eastAsia" w:ascii="宋体" w:hAnsi="宋体" w:eastAsia="宋体"/>
                <w:b/>
                <w:bCs/>
                <w:color w:val="FF0000"/>
                <w:szCs w:val="21"/>
                <w:lang w:eastAsia="zh-CN"/>
              </w:rPr>
              <w:t>。</w:t>
            </w:r>
            <w:r>
              <w:rPr>
                <w:rFonts w:hint="eastAsia" w:ascii="宋体" w:hAnsi="宋体" w:eastAsia="宋体"/>
                <w:szCs w:val="21"/>
              </w:rPr>
              <w:t>为便于开标时的解密操作，投标文件（</w:t>
            </w:r>
            <w:r>
              <w:rPr>
                <w:rFonts w:ascii="宋体" w:hAnsi="宋体" w:eastAsia="宋体"/>
                <w:szCs w:val="21"/>
              </w:rPr>
              <w:t>PDF</w:t>
            </w:r>
            <w:r>
              <w:rPr>
                <w:rFonts w:hint="eastAsia" w:ascii="宋体" w:hAnsi="宋体" w:eastAsia="宋体"/>
                <w:szCs w:val="21"/>
              </w:rPr>
              <w:t>版及Word/WPS版</w:t>
            </w:r>
            <w:r>
              <w:rPr>
                <w:rFonts w:ascii="宋体" w:hAnsi="宋体" w:eastAsia="宋体"/>
                <w:szCs w:val="21"/>
              </w:rPr>
              <w:t>）</w:t>
            </w:r>
            <w:r>
              <w:rPr>
                <w:rFonts w:hint="eastAsia" w:ascii="宋体" w:hAnsi="宋体" w:eastAsia="宋体"/>
                <w:szCs w:val="21"/>
              </w:rPr>
              <w:t>必须</w:t>
            </w:r>
            <w:r>
              <w:rPr>
                <w:rFonts w:hint="eastAsia" w:ascii="宋体" w:hAnsi="宋体" w:eastAsia="宋体"/>
                <w:szCs w:val="21"/>
                <w:lang w:val="en-US" w:eastAsia="zh-CN"/>
              </w:rPr>
              <w:t>使</w:t>
            </w:r>
            <w:r>
              <w:rPr>
                <w:rFonts w:hint="eastAsia" w:ascii="宋体" w:hAnsi="宋体" w:eastAsia="宋体"/>
                <w:szCs w:val="21"/>
              </w:rPr>
              <w:t>用</w:t>
            </w:r>
            <w:r>
              <w:rPr>
                <w:rFonts w:ascii="宋体" w:hAnsi="宋体" w:eastAsia="宋体"/>
                <w:szCs w:val="21"/>
              </w:rPr>
              <w:t>WinRAR</w:t>
            </w:r>
            <w:r>
              <w:rPr>
                <w:rFonts w:hint="eastAsia" w:ascii="宋体" w:hAnsi="宋体" w:eastAsia="宋体"/>
                <w:szCs w:val="21"/>
              </w:rPr>
              <w:t>或</w:t>
            </w:r>
            <w:r>
              <w:rPr>
                <w:rFonts w:ascii="宋体" w:hAnsi="宋体" w:eastAsia="宋体"/>
                <w:szCs w:val="21"/>
              </w:rPr>
              <w:t>WinZip</w:t>
            </w:r>
            <w:r>
              <w:rPr>
                <w:rFonts w:hint="eastAsia" w:ascii="宋体" w:hAnsi="宋体" w:eastAsia="宋体"/>
                <w:szCs w:val="21"/>
              </w:rPr>
              <w:t>等常用</w:t>
            </w:r>
            <w:r>
              <w:rPr>
                <w:rFonts w:ascii="宋体" w:hAnsi="宋体" w:eastAsia="宋体"/>
                <w:szCs w:val="21"/>
              </w:rPr>
              <w:t>压缩</w:t>
            </w:r>
            <w:r>
              <w:rPr>
                <w:rFonts w:hint="eastAsia" w:ascii="宋体" w:hAnsi="宋体" w:eastAsia="宋体"/>
                <w:szCs w:val="21"/>
              </w:rPr>
              <w:t>软件进行</w:t>
            </w:r>
            <w:r>
              <w:rPr>
                <w:rFonts w:hint="eastAsia" w:ascii="宋体" w:hAnsi="宋体" w:eastAsia="宋体"/>
                <w:szCs w:val="21"/>
                <w:lang w:val="en-US" w:eastAsia="zh-CN"/>
              </w:rPr>
              <w:t>打包</w:t>
            </w:r>
            <w:r>
              <w:rPr>
                <w:rFonts w:hint="eastAsia" w:ascii="宋体" w:hAnsi="宋体" w:eastAsia="宋体"/>
                <w:szCs w:val="21"/>
              </w:rPr>
              <w:t>压缩后再行加密，否则投标文件将被拒收。</w:t>
            </w:r>
          </w:p>
          <w:p>
            <w:pPr>
              <w:pStyle w:val="24"/>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firstLine="0" w:firstLineChars="0"/>
              <w:textAlignment w:val="auto"/>
              <w:rPr>
                <w:rFonts w:ascii="宋体" w:hAnsi="宋体" w:eastAsia="宋体"/>
                <w:szCs w:val="21"/>
              </w:rPr>
            </w:pPr>
            <w:r>
              <w:rPr>
                <w:rFonts w:hint="eastAsia" w:ascii="宋体" w:hAnsi="宋体" w:eastAsia="宋体"/>
                <w:szCs w:val="21"/>
                <w:lang w:eastAsia="zh-CN"/>
              </w:rPr>
              <w:t>投标人</w:t>
            </w:r>
            <w:r>
              <w:rPr>
                <w:rFonts w:hint="eastAsia" w:ascii="宋体" w:hAnsi="宋体" w:eastAsia="宋体"/>
                <w:szCs w:val="21"/>
              </w:rPr>
              <w:t>授权代表须熟记文件密码，并在开标前按时将</w:t>
            </w:r>
            <w:r>
              <w:rPr>
                <w:rFonts w:hint="eastAsia" w:ascii="宋体" w:hAnsi="宋体" w:eastAsia="宋体"/>
              </w:rPr>
              <w:t>投标文件解密密码（格式详见附件）上传至指定地址，</w:t>
            </w:r>
            <w:r>
              <w:rPr>
                <w:rFonts w:hint="eastAsia" w:ascii="宋体" w:hAnsi="宋体" w:eastAsia="宋体"/>
                <w:szCs w:val="21"/>
              </w:rPr>
              <w:t>否则做废标处理。投标文件递交时间截止后，不再接受任何理由的撤回或重新提交文件请求。</w:t>
            </w:r>
          </w:p>
          <w:p>
            <w:pPr>
              <w:pStyle w:val="24"/>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firstLine="0" w:firstLineChars="0"/>
              <w:textAlignment w:val="auto"/>
              <w:rPr>
                <w:rFonts w:ascii="宋体" w:hAnsi="宋体" w:eastAsia="宋体"/>
                <w:szCs w:val="21"/>
              </w:rPr>
            </w:pPr>
            <w:r>
              <w:rPr>
                <w:rFonts w:hint="eastAsia" w:ascii="宋体" w:hAnsi="宋体" w:eastAsia="宋体"/>
                <w:szCs w:val="21"/>
              </w:rPr>
              <w:t>所有需要加盖公章的页面均须加盖</w:t>
            </w:r>
            <w:r>
              <w:rPr>
                <w:rFonts w:hint="eastAsia" w:ascii="宋体" w:hAnsi="宋体" w:eastAsia="宋体"/>
                <w:szCs w:val="21"/>
                <w:lang w:val="en-US" w:eastAsia="zh-CN"/>
              </w:rPr>
              <w:t>投标人</w:t>
            </w:r>
            <w:r>
              <w:rPr>
                <w:rFonts w:hint="eastAsia" w:ascii="宋体" w:hAnsi="宋体" w:eastAsia="宋体"/>
                <w:szCs w:val="21"/>
              </w:rPr>
              <w:t>公章，要求签名之处须有相应的亲笔手写签名或法定有效的私章。</w:t>
            </w:r>
          </w:p>
          <w:p>
            <w:pPr>
              <w:pStyle w:val="24"/>
              <w:numPr>
                <w:ilvl w:val="0"/>
                <w:numId w:val="3"/>
              </w:numPr>
              <w:spacing w:line="360" w:lineRule="auto"/>
              <w:ind w:left="0" w:firstLine="0" w:firstLineChars="0"/>
              <w:rPr>
                <w:rFonts w:ascii="宋体" w:hAnsi="宋体" w:eastAsia="宋体"/>
                <w:szCs w:val="21"/>
              </w:rPr>
            </w:pPr>
            <w:r>
              <w:rPr>
                <w:rFonts w:hint="eastAsia" w:ascii="宋体" w:hAnsi="宋体" w:eastAsia="宋体"/>
                <w:szCs w:val="21"/>
              </w:rPr>
              <w:t>本项目实质性响应内容以盖章扫描版（</w:t>
            </w:r>
            <w:r>
              <w:rPr>
                <w:rFonts w:ascii="宋体" w:hAnsi="宋体" w:eastAsia="宋体"/>
                <w:szCs w:val="21"/>
              </w:rPr>
              <w:t>PDF</w:t>
            </w:r>
            <w:r>
              <w:rPr>
                <w:rFonts w:hint="eastAsia" w:ascii="宋体" w:hAnsi="宋体" w:eastAsia="宋体"/>
                <w:szCs w:val="21"/>
              </w:rPr>
              <w:t>版）文件为准，可编辑版（W</w:t>
            </w:r>
            <w:r>
              <w:rPr>
                <w:rFonts w:ascii="宋体" w:hAnsi="宋体" w:eastAsia="宋体"/>
                <w:szCs w:val="21"/>
              </w:rPr>
              <w:t>ord</w:t>
            </w:r>
            <w:r>
              <w:rPr>
                <w:rFonts w:hint="eastAsia" w:ascii="宋体" w:hAnsi="宋体" w:eastAsia="宋体"/>
                <w:szCs w:val="21"/>
              </w:rPr>
              <w:t>/WPS版）文件仅供评标时搜索文件内容之用而不作为评审依据。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restart"/>
            <w:vAlign w:val="center"/>
          </w:tcPr>
          <w:p>
            <w:pPr>
              <w:autoSpaceDE w:val="0"/>
              <w:autoSpaceDN w:val="0"/>
              <w:adjustRightInd w:val="0"/>
              <w:snapToGrid w:val="0"/>
              <w:jc w:val="center"/>
              <w:rPr>
                <w:rFonts w:hint="eastAsia" w:ascii="宋体" w:hAnsi="宋体" w:eastAsia="宋体"/>
                <w:szCs w:val="21"/>
                <w:lang w:eastAsia="zh-CN"/>
              </w:rPr>
            </w:pPr>
            <w:r>
              <w:rPr>
                <w:rFonts w:hint="eastAsia" w:ascii="宋体" w:hAnsi="宋体"/>
                <w:szCs w:val="21"/>
                <w:lang w:val="en-US" w:eastAsia="zh-CN"/>
              </w:rPr>
              <w:t>6</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开标时间</w:t>
            </w:r>
          </w:p>
        </w:tc>
        <w:tc>
          <w:tcPr>
            <w:tcW w:w="7029" w:type="dxa"/>
            <w:vAlign w:val="center"/>
          </w:tcPr>
          <w:p>
            <w:pPr>
              <w:spacing w:line="360" w:lineRule="auto"/>
              <w:rPr>
                <w:rFonts w:ascii="宋体" w:hAnsi="宋体"/>
              </w:rPr>
            </w:pPr>
            <w:r>
              <w:rPr>
                <w:rFonts w:hint="eastAsia" w:ascii="宋体" w:hAnsi="宋体"/>
                <w:b/>
                <w:bCs/>
                <w:szCs w:val="21"/>
                <w:highlight w:val="yellow"/>
              </w:rPr>
              <w:t>2</w:t>
            </w:r>
            <w:r>
              <w:rPr>
                <w:rFonts w:ascii="宋体" w:hAnsi="宋体"/>
                <w:b/>
                <w:bCs/>
                <w:szCs w:val="21"/>
                <w:highlight w:val="yellow"/>
              </w:rPr>
              <w:t>02</w:t>
            </w:r>
            <w:r>
              <w:rPr>
                <w:rFonts w:hint="eastAsia" w:ascii="宋体" w:hAnsi="宋体"/>
                <w:b/>
                <w:bCs/>
                <w:szCs w:val="21"/>
                <w:highlight w:val="yellow"/>
                <w:lang w:val="en-US" w:eastAsia="zh-CN"/>
              </w:rPr>
              <w:t>4</w:t>
            </w:r>
            <w:r>
              <w:rPr>
                <w:rFonts w:ascii="宋体" w:hAnsi="宋体"/>
                <w:b/>
                <w:bCs/>
                <w:szCs w:val="21"/>
                <w:highlight w:val="yellow"/>
              </w:rPr>
              <w:t>-</w:t>
            </w:r>
            <w:r>
              <w:rPr>
                <w:rFonts w:hint="eastAsia" w:ascii="宋体" w:hAnsi="宋体"/>
                <w:b/>
                <w:bCs/>
                <w:szCs w:val="21"/>
                <w:highlight w:val="yellow"/>
                <w:lang w:val="en-US" w:eastAsia="zh-CN"/>
              </w:rPr>
              <w:t>08</w:t>
            </w:r>
            <w:r>
              <w:rPr>
                <w:rFonts w:ascii="宋体" w:hAnsi="宋体"/>
                <w:b/>
                <w:bCs/>
                <w:szCs w:val="21"/>
                <w:highlight w:val="yellow"/>
              </w:rPr>
              <w:t>-</w:t>
            </w:r>
            <w:r>
              <w:rPr>
                <w:rFonts w:hint="eastAsia" w:ascii="宋体" w:hAnsi="宋体"/>
                <w:b/>
                <w:bCs/>
                <w:szCs w:val="21"/>
                <w:highlight w:val="yellow"/>
                <w:lang w:val="en-US" w:eastAsia="zh-CN"/>
              </w:rPr>
              <w:t>26</w:t>
            </w:r>
            <w:r>
              <w:rPr>
                <w:rFonts w:ascii="宋体" w:hAnsi="宋体"/>
                <w:b/>
                <w:bCs/>
                <w:szCs w:val="21"/>
                <w:highlight w:val="yellow"/>
              </w:rPr>
              <w:t xml:space="preserve"> </w:t>
            </w:r>
            <w:r>
              <w:rPr>
                <w:rFonts w:hint="eastAsia" w:ascii="宋体" w:hAnsi="宋体"/>
                <w:b/>
                <w:bCs/>
                <w:szCs w:val="21"/>
                <w:highlight w:val="yellow"/>
                <w:lang w:val="en-US" w:eastAsia="zh-CN"/>
              </w:rPr>
              <w:t xml:space="preserve"> 14</w:t>
            </w:r>
            <w:r>
              <w:rPr>
                <w:rFonts w:ascii="宋体" w:hAnsi="宋体"/>
                <w:b/>
                <w:bCs/>
                <w:szCs w:val="21"/>
                <w:highlight w:val="yellow"/>
              </w:rPr>
              <w:t>:</w:t>
            </w:r>
            <w:r>
              <w:rPr>
                <w:rFonts w:hint="eastAsia" w:ascii="宋体" w:hAnsi="宋体"/>
                <w:b/>
                <w:bCs/>
                <w:szCs w:val="21"/>
                <w:highlight w:val="yellow"/>
                <w:lang w:val="en-US" w:eastAsia="zh-CN"/>
              </w:rPr>
              <w:t>30</w:t>
            </w:r>
            <w:r>
              <w:rPr>
                <w:rFonts w:hint="eastAsia" w:ascii="宋体" w:hAnsi="宋体"/>
                <w:b/>
                <w:bCs/>
                <w:szCs w:val="21"/>
                <w:highlight w:val="yellow"/>
              </w:rPr>
              <w:t>（北京时间</w:t>
            </w:r>
            <w:r>
              <w:rPr>
                <w:rFonts w:ascii="宋体" w:hAnsi="宋体"/>
                <w:b/>
                <w:bCs/>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rPr>
              <w:t>开标地点</w:t>
            </w:r>
          </w:p>
        </w:tc>
        <w:tc>
          <w:tcPr>
            <w:tcW w:w="7029" w:type="dxa"/>
            <w:vAlign w:val="center"/>
          </w:tcPr>
          <w:p>
            <w:pPr>
              <w:autoSpaceDE w:val="0"/>
              <w:autoSpaceDN w:val="0"/>
              <w:adjustRightInd w:val="0"/>
              <w:snapToGrid w:val="0"/>
              <w:spacing w:line="360" w:lineRule="auto"/>
              <w:rPr>
                <w:rFonts w:ascii="宋体" w:hAnsi="宋体"/>
                <w:szCs w:val="21"/>
              </w:rPr>
            </w:pPr>
            <w:r>
              <w:rPr>
                <w:rFonts w:hint="eastAsia" w:ascii="宋体" w:hAnsi="宋体"/>
                <w:b/>
                <w:bCs/>
                <w:szCs w:val="21"/>
                <w:highlight w:val="yellow"/>
              </w:rPr>
              <w:t>腾讯会议号：</w:t>
            </w:r>
            <w:r>
              <w:rPr>
                <w:rFonts w:hint="eastAsia" w:ascii="宋体" w:hAnsi="宋体"/>
                <w:b/>
                <w:bCs/>
                <w:szCs w:val="21"/>
                <w:highlight w:val="yellow"/>
                <w:lang w:val="en-US" w:eastAsia="zh-CN"/>
              </w:rPr>
              <w:t>816-537-274</w:t>
            </w:r>
            <w:r>
              <w:rPr>
                <w:rFonts w:hint="eastAsia" w:ascii="宋体" w:hAnsi="宋体"/>
                <w:szCs w:val="21"/>
              </w:rPr>
              <w:t>（免密，入会前必须改名为“</w:t>
            </w:r>
            <w:r>
              <w:rPr>
                <w:rFonts w:hint="eastAsia" w:ascii="宋体" w:hAnsi="宋体"/>
                <w:b/>
                <w:bCs/>
                <w:color w:val="FF0000"/>
                <w:szCs w:val="21"/>
              </w:rPr>
              <w:t>公司简称+姓名</w:t>
            </w:r>
            <w:r>
              <w:rPr>
                <w:rFonts w:hint="eastAsia" w:ascii="宋体" w:hAnsi="宋体"/>
                <w:szCs w:val="21"/>
              </w:rPr>
              <w:t>”,会议期间</w:t>
            </w:r>
            <w:r>
              <w:rPr>
                <w:rFonts w:hint="eastAsia" w:ascii="宋体" w:hAnsi="宋体"/>
                <w:b/>
                <w:color w:val="FF0000"/>
                <w:szCs w:val="21"/>
              </w:rPr>
              <w:t>禁止使用虚拟背景</w:t>
            </w:r>
            <w:r>
              <w:rPr>
                <w:rFonts w:hint="eastAsia" w:ascii="宋体" w:hAnsi="宋体"/>
                <w:szCs w:val="21"/>
              </w:rPr>
              <w:t>），届时请各</w:t>
            </w:r>
            <w:r>
              <w:rPr>
                <w:rFonts w:hint="eastAsia" w:ascii="宋体" w:hAnsi="宋体"/>
                <w:szCs w:val="21"/>
                <w:lang w:eastAsia="zh-CN"/>
              </w:rPr>
              <w:t>投标人</w:t>
            </w:r>
            <w:r>
              <w:rPr>
                <w:rFonts w:hint="eastAsia" w:ascii="宋体" w:hAnsi="宋体"/>
                <w:szCs w:val="21"/>
              </w:rPr>
              <w:t>按采购公告要求准时提交投标文件及密码并参加在线开标。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投标文件密码</w:t>
            </w:r>
          </w:p>
        </w:tc>
        <w:tc>
          <w:tcPr>
            <w:tcW w:w="7029" w:type="dxa"/>
            <w:vAlign w:val="center"/>
          </w:tcPr>
          <w:p>
            <w:pPr>
              <w:autoSpaceDE w:val="0"/>
              <w:autoSpaceDN w:val="0"/>
              <w:adjustRightInd w:val="0"/>
              <w:snapToGrid w:val="0"/>
              <w:spacing w:line="360" w:lineRule="auto"/>
              <w:rPr>
                <w:rFonts w:ascii="宋体" w:hAnsi="宋体"/>
                <w:szCs w:val="21"/>
              </w:rPr>
            </w:pPr>
            <w:r>
              <w:rPr>
                <w:rFonts w:hint="eastAsia" w:ascii="宋体" w:hAnsi="宋体"/>
                <w:color w:val="auto"/>
                <w:szCs w:val="21"/>
              </w:rPr>
              <w:t>开标时按照招标人现场指令</w:t>
            </w:r>
            <w:r>
              <w:rPr>
                <w:rFonts w:hint="eastAsia" w:ascii="宋体" w:hAnsi="宋体"/>
                <w:color w:val="auto"/>
              </w:rPr>
              <w:t>将投标文件解密密码（</w:t>
            </w:r>
            <w:r>
              <w:rPr>
                <w:rFonts w:hint="eastAsia" w:ascii="宋体" w:hAnsi="宋体"/>
                <w:color w:val="auto"/>
                <w:lang w:val="en-US" w:eastAsia="zh-CN"/>
              </w:rPr>
              <w:t>格式</w:t>
            </w:r>
            <w:r>
              <w:rPr>
                <w:rFonts w:hint="eastAsia" w:ascii="宋体" w:hAnsi="宋体"/>
                <w:color w:val="auto"/>
              </w:rPr>
              <w:t>详见附件）上传至</w:t>
            </w:r>
            <w:r>
              <w:rPr>
                <w:rFonts w:hint="eastAsia" w:ascii="宋体" w:hAnsi="宋体"/>
                <w:b/>
                <w:bCs w:val="0"/>
                <w:color w:val="auto"/>
                <w:highlight w:val="yellow"/>
              </w:rPr>
              <w:t>https://cg.szcec.com/sharing/KL7KkQX2g</w:t>
            </w:r>
            <w:r>
              <w:rPr>
                <w:rFonts w:hint="eastAsia" w:ascii="宋体" w:hAnsi="宋体"/>
                <w:bCs/>
                <w:szCs w:val="21"/>
              </w:rPr>
              <w:t>(文件上传成功后会</w:t>
            </w:r>
            <w:r>
              <w:rPr>
                <w:rFonts w:hint="eastAsia" w:ascii="宋体" w:hAnsi="宋体"/>
                <w:bCs/>
                <w:szCs w:val="21"/>
                <w:lang w:val="en-US" w:eastAsia="zh-CN"/>
              </w:rPr>
              <w:t>显示</w:t>
            </w:r>
            <w:r>
              <w:drawing>
                <wp:inline distT="0" distB="0" distL="114300" distR="114300">
                  <wp:extent cx="273050" cy="190500"/>
                  <wp:effectExtent l="0" t="0" r="1270" b="7620"/>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7"/>
                          <a:stretch>
                            <a:fillRect/>
                          </a:stretch>
                        </pic:blipFill>
                        <pic:spPr>
                          <a:xfrm>
                            <a:off x="0" y="0"/>
                            <a:ext cx="273050" cy="190500"/>
                          </a:xfrm>
                          <a:prstGeom prst="rect">
                            <a:avLst/>
                          </a:prstGeom>
                          <a:noFill/>
                          <a:ln>
                            <a:noFill/>
                          </a:ln>
                        </pic:spPr>
                      </pic:pic>
                    </a:graphicData>
                  </a:graphic>
                </wp:inline>
              </w:drawing>
            </w:r>
            <w:r>
              <w:rPr>
                <w:rFonts w:hint="eastAsia" w:ascii="宋体" w:hAnsi="宋体"/>
                <w:szCs w:val="21"/>
              </w:rPr>
              <w:t>标记</w:t>
            </w:r>
            <w:r>
              <w:rPr>
                <w:rFonts w:ascii="宋体" w:hAnsi="宋体"/>
                <w:bCs/>
                <w:szCs w:val="21"/>
              </w:rPr>
              <w:t>)</w:t>
            </w:r>
            <w:r>
              <w:rPr>
                <w:rFonts w:hint="eastAsia" w:ascii="宋体" w:hAnsi="宋体"/>
                <w:bCs/>
                <w:szCs w:val="21"/>
                <w:lang w:eastAsia="zh-CN"/>
              </w:rPr>
              <w:t>，</w:t>
            </w:r>
            <w:r>
              <w:rPr>
                <w:rFonts w:hint="eastAsia" w:ascii="宋体" w:hAnsi="宋体"/>
                <w:szCs w:val="21"/>
              </w:rPr>
              <w:t>未按时上传投标文件解密密码将失去投标资格。为确保开评标工作的保密性并兼顾效率，密码早发、晚发的，均可能导致废标的不利后果</w:t>
            </w:r>
            <w:r>
              <w:rPr>
                <w:rFonts w:hint="eastAsia" w:ascii="宋体" w:hAnsi="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tcBorders>
              <w:top w:val="single" w:color="auto" w:sz="4" w:space="0"/>
              <w:right w:val="single" w:color="auto" w:sz="4" w:space="0"/>
            </w:tcBorders>
            <w:vAlign w:val="center"/>
          </w:tcPr>
          <w:p>
            <w:pPr>
              <w:autoSpaceDE w:val="0"/>
              <w:autoSpaceDN w:val="0"/>
              <w:adjustRightInd w:val="0"/>
              <w:snapToGrid w:val="0"/>
              <w:jc w:val="center"/>
              <w:rPr>
                <w:rFonts w:hint="eastAsia" w:ascii="宋体" w:hAnsi="宋体" w:eastAsia="宋体"/>
                <w:szCs w:val="21"/>
                <w:lang w:eastAsia="zh-CN"/>
              </w:rPr>
            </w:pPr>
            <w:r>
              <w:rPr>
                <w:rFonts w:hint="eastAsia" w:ascii="宋体" w:hAnsi="宋体"/>
                <w:szCs w:val="21"/>
                <w:lang w:val="en-US" w:eastAsia="zh-CN"/>
              </w:rPr>
              <w:t>7</w:t>
            </w:r>
          </w:p>
        </w:tc>
        <w:tc>
          <w:tcPr>
            <w:tcW w:w="1990" w:type="dxa"/>
            <w:tcBorders>
              <w:top w:val="single" w:color="auto" w:sz="4" w:space="0"/>
              <w:left w:val="single" w:color="auto" w:sz="4" w:space="0"/>
              <w:right w:val="single" w:color="auto" w:sz="4" w:space="0"/>
            </w:tcBorders>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是否接受</w:t>
            </w:r>
          </w:p>
          <w:p>
            <w:pPr>
              <w:autoSpaceDE w:val="0"/>
              <w:autoSpaceDN w:val="0"/>
              <w:adjustRightInd w:val="0"/>
              <w:snapToGrid w:val="0"/>
              <w:jc w:val="center"/>
              <w:rPr>
                <w:rFonts w:ascii="宋体" w:hAnsi="宋体"/>
                <w:kern w:val="0"/>
                <w:szCs w:val="21"/>
              </w:rPr>
            </w:pPr>
            <w:r>
              <w:rPr>
                <w:rFonts w:hint="eastAsia" w:ascii="宋体" w:hAnsi="宋体"/>
                <w:kern w:val="0"/>
                <w:szCs w:val="21"/>
              </w:rPr>
              <w:t>联合体投标</w:t>
            </w:r>
          </w:p>
        </w:tc>
        <w:tc>
          <w:tcPr>
            <w:tcW w:w="7029" w:type="dxa"/>
            <w:tcBorders>
              <w:top w:val="single" w:color="auto" w:sz="4" w:space="0"/>
              <w:left w:val="single" w:color="auto" w:sz="4" w:space="0"/>
            </w:tcBorders>
            <w:vAlign w:val="center"/>
          </w:tcPr>
          <w:p>
            <w:pPr>
              <w:autoSpaceDE w:val="0"/>
              <w:autoSpaceDN w:val="0"/>
              <w:adjustRightInd w:val="0"/>
              <w:snapToGrid w:val="0"/>
              <w:spacing w:line="360" w:lineRule="auto"/>
              <w:rPr>
                <w:rFonts w:ascii="宋体" w:hAnsi="宋体" w:cstheme="minorBidi"/>
                <w:color w:val="auto"/>
                <w:szCs w:val="21"/>
                <w:highlight w:val="none"/>
              </w:rPr>
            </w:pPr>
            <w:r>
              <w:rPr>
                <w:rFonts w:hint="eastAsia" w:ascii="宋体" w:hAnsi="宋体"/>
                <w:color w:val="auto"/>
                <w:kern w:val="0"/>
                <w:szCs w:val="21"/>
                <w:highlight w:val="none"/>
              </w:rPr>
              <w:sym w:font="Wingdings 2" w:char="0052"/>
            </w:r>
            <w:r>
              <w:rPr>
                <w:rFonts w:hint="eastAsia" w:ascii="宋体" w:hAnsi="宋体" w:cstheme="minorBidi"/>
                <w:color w:val="auto"/>
                <w:szCs w:val="21"/>
                <w:highlight w:val="none"/>
              </w:rPr>
              <w:t>不接受</w:t>
            </w:r>
          </w:p>
          <w:p>
            <w:pPr>
              <w:autoSpaceDE w:val="0"/>
              <w:autoSpaceDN w:val="0"/>
              <w:adjustRightInd w:val="0"/>
              <w:snapToGrid w:val="0"/>
              <w:spacing w:line="360" w:lineRule="auto"/>
              <w:rPr>
                <w:rFonts w:ascii="宋体" w:hAnsi="宋体"/>
                <w:kern w:val="0"/>
                <w:szCs w:val="21"/>
              </w:rPr>
            </w:pPr>
            <w:r>
              <w:rPr>
                <w:rFonts w:hint="eastAsia" w:ascii="宋体" w:hAnsi="宋体" w:cstheme="minorBidi"/>
                <w:color w:val="auto"/>
                <w:szCs w:val="21"/>
                <w:highlight w:val="none"/>
              </w:rPr>
              <w:t xml:space="preserve">□接受，应满足下列要求：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hint="eastAsia" w:ascii="宋体" w:hAnsi="宋体" w:eastAsia="宋体"/>
                <w:szCs w:val="21"/>
                <w:lang w:eastAsia="zh-CN"/>
              </w:rPr>
            </w:pPr>
            <w:r>
              <w:rPr>
                <w:rFonts w:hint="eastAsia" w:ascii="宋体" w:hAnsi="宋体"/>
                <w:szCs w:val="21"/>
                <w:lang w:val="en-US" w:eastAsia="zh-CN"/>
              </w:rPr>
              <w:t>8</w:t>
            </w:r>
          </w:p>
        </w:tc>
        <w:tc>
          <w:tcPr>
            <w:tcW w:w="1990" w:type="dxa"/>
            <w:vAlign w:val="center"/>
          </w:tcPr>
          <w:p>
            <w:pPr>
              <w:autoSpaceDE w:val="0"/>
              <w:autoSpaceDN w:val="0"/>
              <w:adjustRightInd w:val="0"/>
              <w:snapToGrid w:val="0"/>
              <w:jc w:val="center"/>
              <w:rPr>
                <w:rFonts w:ascii="宋体" w:hAnsi="宋体" w:cstheme="minorBidi"/>
                <w:kern w:val="0"/>
                <w:szCs w:val="21"/>
              </w:rPr>
            </w:pPr>
            <w:r>
              <w:rPr>
                <w:rFonts w:hint="eastAsia" w:ascii="宋体" w:hAnsi="宋体" w:cstheme="minorBidi"/>
                <w:kern w:val="0"/>
                <w:szCs w:val="21"/>
              </w:rPr>
              <w:t>现场踏勘</w:t>
            </w:r>
          </w:p>
        </w:tc>
        <w:tc>
          <w:tcPr>
            <w:tcW w:w="7029" w:type="dxa"/>
            <w:vAlign w:val="center"/>
          </w:tcPr>
          <w:p>
            <w:pPr>
              <w:pStyle w:val="24"/>
              <w:keepNext w:val="0"/>
              <w:keepLines w:val="0"/>
              <w:pageBreakBefore w:val="0"/>
              <w:widowControl w:val="0"/>
              <w:numPr>
                <w:ilvl w:val="-1"/>
                <w:numId w:val="0"/>
              </w:numPr>
              <w:tabs>
                <w:tab w:val="left" w:pos="541"/>
              </w:tabs>
              <w:kinsoku/>
              <w:wordWrap/>
              <w:overflowPunct/>
              <w:topLinePunct w:val="0"/>
              <w:autoSpaceDE/>
              <w:autoSpaceDN/>
              <w:bidi w:val="0"/>
              <w:adjustRightInd/>
              <w:snapToGrid w:val="0"/>
              <w:spacing w:line="360" w:lineRule="auto"/>
              <w:ind w:left="0" w:firstLine="0" w:firstLineChars="0"/>
              <w:textAlignment w:val="auto"/>
              <w:rPr>
                <w:rFonts w:hint="eastAsia" w:ascii="宋体" w:hAnsi="宋体" w:eastAsia="宋体" w:cs="宋体"/>
                <w:kern w:val="0"/>
                <w:szCs w:val="21"/>
              </w:rPr>
            </w:pPr>
            <w:r>
              <w:rPr>
                <w:rFonts w:hint="eastAsia" w:ascii="宋体" w:hAnsi="宋体" w:eastAsia="宋体" w:cs="宋体"/>
                <w:kern w:val="0"/>
                <w:szCs w:val="21"/>
                <w:lang w:eastAsia="zh-CN"/>
              </w:rPr>
              <w:t>（</w:t>
            </w:r>
            <w:r>
              <w:rPr>
                <w:rFonts w:hint="eastAsia" w:ascii="宋体" w:hAnsi="宋体" w:eastAsia="宋体" w:cs="宋体"/>
                <w:kern w:val="0"/>
                <w:szCs w:val="21"/>
                <w:lang w:val="en-US" w:eastAsia="zh-CN"/>
              </w:rPr>
              <w:t>1</w:t>
            </w:r>
            <w:r>
              <w:rPr>
                <w:rFonts w:hint="eastAsia" w:ascii="宋体" w:hAnsi="宋体" w:eastAsia="宋体" w:cs="宋体"/>
                <w:kern w:val="0"/>
                <w:szCs w:val="21"/>
                <w:lang w:eastAsia="zh-CN"/>
              </w:rPr>
              <w:t>）</w:t>
            </w:r>
            <w:r>
              <w:rPr>
                <w:rFonts w:hint="eastAsia" w:ascii="宋体" w:hAnsi="宋体" w:eastAsia="宋体" w:cs="宋体"/>
                <w:b/>
                <w:bCs/>
                <w:kern w:val="0"/>
                <w:szCs w:val="21"/>
                <w:highlight w:val="yellow"/>
              </w:rPr>
              <w:sym w:font="Wingdings 2" w:char="0052"/>
            </w:r>
            <w:r>
              <w:rPr>
                <w:rFonts w:hint="eastAsia" w:ascii="宋体" w:hAnsi="宋体" w:eastAsia="宋体" w:cs="宋体"/>
                <w:b/>
                <w:bCs/>
                <w:kern w:val="0"/>
                <w:szCs w:val="21"/>
                <w:highlight w:val="yellow"/>
              </w:rPr>
              <w:t>不组织</w:t>
            </w:r>
            <w:r>
              <w:rPr>
                <w:rFonts w:hint="eastAsia" w:ascii="宋体" w:hAnsi="宋体" w:eastAsia="宋体" w:cs="宋体"/>
                <w:kern w:val="0"/>
                <w:szCs w:val="21"/>
              </w:rPr>
              <w:t>,</w:t>
            </w:r>
            <w:r>
              <w:rPr>
                <w:rFonts w:hint="eastAsia" w:ascii="宋体" w:hAnsi="宋体" w:eastAsia="宋体" w:cs="宋体"/>
                <w:kern w:val="0"/>
                <w:szCs w:val="21"/>
                <w:lang w:eastAsia="zh-CN"/>
              </w:rPr>
              <w:t>投标人</w:t>
            </w:r>
            <w:r>
              <w:rPr>
                <w:rFonts w:hint="eastAsia" w:ascii="宋体" w:hAnsi="宋体" w:eastAsia="宋体" w:cs="宋体"/>
                <w:kern w:val="0"/>
                <w:szCs w:val="21"/>
              </w:rPr>
              <w:t>可在本项目招标公告发布后至报名（文件获取）时间截止前自行踏勘。</w:t>
            </w:r>
          </w:p>
          <w:p>
            <w:pPr>
              <w:pStyle w:val="24"/>
              <w:numPr>
                <w:ilvl w:val="-1"/>
                <w:numId w:val="0"/>
              </w:numPr>
              <w:tabs>
                <w:tab w:val="left" w:pos="541"/>
              </w:tabs>
              <w:snapToGrid w:val="0"/>
              <w:spacing w:line="360" w:lineRule="auto"/>
              <w:ind w:firstLine="0" w:firstLineChars="0"/>
              <w:rPr>
                <w:rFonts w:hint="eastAsia" w:ascii="宋体" w:hAnsi="宋体" w:eastAsia="宋体" w:cs="宋体"/>
                <w:kern w:val="0"/>
                <w:szCs w:val="21"/>
              </w:rPr>
            </w:pPr>
            <w:r>
              <w:rPr>
                <w:rFonts w:hint="eastAsia" w:ascii="宋体" w:hAnsi="宋体" w:eastAsia="宋体" w:cs="宋体"/>
                <w:kern w:val="0"/>
                <w:szCs w:val="21"/>
                <w:lang w:eastAsia="zh-CN"/>
              </w:rPr>
              <w:t>（</w:t>
            </w:r>
            <w:r>
              <w:rPr>
                <w:rFonts w:hint="eastAsia" w:ascii="宋体" w:hAnsi="宋体" w:eastAsia="宋体" w:cs="宋体"/>
                <w:kern w:val="0"/>
                <w:szCs w:val="21"/>
                <w:lang w:val="en-US" w:eastAsia="zh-CN"/>
              </w:rPr>
              <w:t>2</w:t>
            </w:r>
            <w:r>
              <w:rPr>
                <w:rFonts w:hint="eastAsia" w:ascii="宋体" w:hAnsi="宋体" w:eastAsia="宋体" w:cs="宋体"/>
                <w:kern w:val="0"/>
                <w:szCs w:val="21"/>
                <w:lang w:eastAsia="zh-CN"/>
              </w:rPr>
              <w:t>）</w:t>
            </w:r>
            <w:r>
              <w:rPr>
                <w:rFonts w:hint="eastAsia" w:ascii="宋体" w:hAnsi="宋体" w:eastAsia="宋体" w:cs="宋体"/>
                <w:kern w:val="0"/>
                <w:szCs w:val="21"/>
                <w:highlight w:val="none"/>
              </w:rPr>
              <w:t>□组织，踏</w:t>
            </w:r>
            <w:r>
              <w:rPr>
                <w:rFonts w:hint="eastAsia" w:ascii="宋体" w:hAnsi="宋体" w:eastAsia="宋体" w:cs="宋体"/>
                <w:kern w:val="0"/>
                <w:szCs w:val="21"/>
              </w:rPr>
              <w:t>勘要求：</w:t>
            </w:r>
          </w:p>
          <w:p>
            <w:pPr>
              <w:pStyle w:val="24"/>
              <w:keepNext w:val="0"/>
              <w:keepLines w:val="0"/>
              <w:pageBreakBefore w:val="0"/>
              <w:widowControl w:val="0"/>
              <w:numPr>
                <w:ilvl w:val="-1"/>
                <w:numId w:val="0"/>
              </w:numPr>
              <w:tabs>
                <w:tab w:val="left" w:pos="541"/>
              </w:tabs>
              <w:kinsoku/>
              <w:wordWrap/>
              <w:overflowPunct/>
              <w:topLinePunct w:val="0"/>
              <w:autoSpaceDE/>
              <w:autoSpaceDN/>
              <w:bidi w:val="0"/>
              <w:adjustRightInd/>
              <w:snapToGrid w:val="0"/>
              <w:spacing w:line="360" w:lineRule="auto"/>
              <w:ind w:left="0" w:leftChars="0" w:firstLine="420" w:firstLineChars="200"/>
              <w:textAlignment w:val="auto"/>
              <w:rPr>
                <w:rFonts w:ascii="宋体" w:hAnsi="宋体" w:eastAsia="宋体"/>
                <w:kern w:val="0"/>
                <w:szCs w:val="21"/>
              </w:rPr>
            </w:pPr>
            <w:r>
              <w:rPr>
                <w:rFonts w:hint="eastAsia" w:ascii="宋体" w:hAnsi="宋体" w:eastAsia="宋体"/>
                <w:kern w:val="0"/>
                <w:szCs w:val="21"/>
                <w:lang w:val="en-US" w:eastAsia="zh-CN"/>
              </w:rPr>
              <w:t>1）</w:t>
            </w:r>
            <w:r>
              <w:rPr>
                <w:rFonts w:hint="eastAsia" w:ascii="宋体" w:hAnsi="宋体" w:eastAsia="宋体"/>
                <w:kern w:val="0"/>
                <w:szCs w:val="21"/>
              </w:rPr>
              <w:t>招标人定于202×-××-×× ××: ××邀请</w:t>
            </w:r>
            <w:r>
              <w:rPr>
                <w:rFonts w:hint="eastAsia" w:ascii="宋体" w:hAnsi="宋体" w:eastAsia="宋体"/>
                <w:kern w:val="0"/>
                <w:szCs w:val="21"/>
                <w:lang w:eastAsia="zh-CN"/>
              </w:rPr>
              <w:t>投标人</w:t>
            </w:r>
            <w:r>
              <w:rPr>
                <w:rFonts w:hint="eastAsia" w:ascii="宋体" w:hAnsi="宋体" w:eastAsia="宋体"/>
                <w:kern w:val="0"/>
                <w:szCs w:val="21"/>
              </w:rPr>
              <w:t>察看现场；</w:t>
            </w:r>
            <w:r>
              <w:rPr>
                <w:rFonts w:hint="eastAsia" w:ascii="宋体" w:hAnsi="宋体" w:eastAsia="宋体"/>
                <w:kern w:val="0"/>
                <w:szCs w:val="21"/>
                <w:lang w:eastAsia="zh-CN"/>
              </w:rPr>
              <w:t>投标人</w:t>
            </w:r>
            <w:r>
              <w:rPr>
                <w:rFonts w:hint="eastAsia" w:ascii="宋体" w:hAnsi="宋体" w:eastAsia="宋体"/>
                <w:kern w:val="0"/>
                <w:szCs w:val="21"/>
              </w:rPr>
              <w:t>应指派符合要求的人员参加本项目的现场踏勘。</w:t>
            </w:r>
          </w:p>
          <w:p>
            <w:pPr>
              <w:pStyle w:val="24"/>
              <w:keepNext w:val="0"/>
              <w:keepLines w:val="0"/>
              <w:pageBreakBefore w:val="0"/>
              <w:widowControl w:val="0"/>
              <w:numPr>
                <w:ilvl w:val="-1"/>
                <w:numId w:val="0"/>
              </w:numPr>
              <w:tabs>
                <w:tab w:val="left" w:pos="541"/>
              </w:tabs>
              <w:kinsoku/>
              <w:wordWrap/>
              <w:overflowPunct/>
              <w:topLinePunct w:val="0"/>
              <w:autoSpaceDE/>
              <w:autoSpaceDN/>
              <w:bidi w:val="0"/>
              <w:adjustRightInd/>
              <w:snapToGrid w:val="0"/>
              <w:spacing w:line="360" w:lineRule="auto"/>
              <w:ind w:left="0" w:leftChars="0" w:firstLine="420" w:firstLineChars="200"/>
              <w:textAlignment w:val="auto"/>
              <w:rPr>
                <w:rFonts w:ascii="宋体" w:hAnsi="宋体" w:eastAsia="宋体"/>
                <w:kern w:val="0"/>
                <w:szCs w:val="21"/>
              </w:rPr>
            </w:pPr>
            <w:r>
              <w:rPr>
                <w:rFonts w:hint="eastAsia" w:ascii="宋体" w:hAnsi="宋体" w:eastAsia="宋体"/>
                <w:kern w:val="0"/>
                <w:szCs w:val="21"/>
                <w:lang w:val="en-US" w:eastAsia="zh-CN"/>
              </w:rPr>
              <w:t>2）</w:t>
            </w:r>
            <w:r>
              <w:rPr>
                <w:rFonts w:hint="eastAsia" w:ascii="宋体" w:hAnsi="宋体" w:eastAsia="宋体"/>
                <w:kern w:val="0"/>
                <w:szCs w:val="21"/>
              </w:rPr>
              <w:t>已报名但未参加现场踏勘的，招标人视为已理解并认同本次踏勘所涉及的全部内容，且对本次踏勘的组织实施过程无异议。</w:t>
            </w:r>
            <w:r>
              <w:rPr>
                <w:rFonts w:hint="eastAsia" w:ascii="宋体" w:hAnsi="宋体" w:eastAsia="宋体"/>
                <w:kern w:val="0"/>
                <w:szCs w:val="21"/>
                <w:lang w:eastAsia="zh-CN"/>
              </w:rPr>
              <w:t>投标人</w:t>
            </w:r>
            <w:r>
              <w:rPr>
                <w:rFonts w:hint="eastAsia" w:ascii="宋体" w:hAnsi="宋体" w:eastAsia="宋体"/>
                <w:kern w:val="0"/>
                <w:szCs w:val="21"/>
              </w:rPr>
              <w:t>自行承担因不参加现场踏勘可能造成的一切</w:t>
            </w:r>
            <w:r>
              <w:rPr>
                <w:rFonts w:hint="eastAsia" w:ascii="宋体" w:hAnsi="宋体" w:eastAsia="宋体"/>
                <w:kern w:val="0"/>
                <w:szCs w:val="21"/>
                <w:lang w:val="en-US" w:eastAsia="zh-CN"/>
              </w:rPr>
              <w:t>不利</w:t>
            </w:r>
            <w:r>
              <w:rPr>
                <w:rFonts w:hint="eastAsia" w:ascii="宋体" w:hAnsi="宋体" w:eastAsia="宋体"/>
                <w:kern w:val="0"/>
                <w:szCs w:val="21"/>
              </w:rPr>
              <w:t>后果。</w:t>
            </w:r>
          </w:p>
          <w:p>
            <w:pPr>
              <w:pStyle w:val="24"/>
              <w:keepNext w:val="0"/>
              <w:keepLines w:val="0"/>
              <w:pageBreakBefore w:val="0"/>
              <w:widowControl w:val="0"/>
              <w:numPr>
                <w:ilvl w:val="-1"/>
                <w:numId w:val="0"/>
              </w:numPr>
              <w:tabs>
                <w:tab w:val="left" w:pos="541"/>
              </w:tabs>
              <w:kinsoku/>
              <w:wordWrap/>
              <w:overflowPunct/>
              <w:topLinePunct w:val="0"/>
              <w:autoSpaceDE/>
              <w:autoSpaceDN/>
              <w:bidi w:val="0"/>
              <w:adjustRightInd/>
              <w:snapToGrid w:val="0"/>
              <w:spacing w:line="360" w:lineRule="auto"/>
              <w:ind w:left="0" w:leftChars="0" w:firstLine="420" w:firstLineChars="200"/>
              <w:textAlignment w:val="auto"/>
              <w:rPr>
                <w:rFonts w:ascii="宋体" w:hAnsi="宋体" w:eastAsia="宋体"/>
                <w:kern w:val="0"/>
                <w:szCs w:val="21"/>
              </w:rPr>
            </w:pPr>
            <w:r>
              <w:rPr>
                <w:rFonts w:hint="eastAsia" w:ascii="宋体" w:hAnsi="宋体" w:eastAsia="宋体"/>
                <w:kern w:val="0"/>
                <w:lang w:val="en-US" w:eastAsia="zh-CN"/>
              </w:rPr>
              <w:t>3）</w:t>
            </w:r>
            <w:r>
              <w:rPr>
                <w:rFonts w:hint="eastAsia" w:ascii="宋体" w:hAnsi="宋体" w:eastAsia="宋体"/>
                <w:kern w:val="0"/>
                <w:lang w:eastAsia="zh-CN"/>
              </w:rPr>
              <w:t>投标人</w:t>
            </w:r>
            <w:r>
              <w:rPr>
                <w:rFonts w:hint="eastAsia" w:ascii="宋体" w:hAnsi="宋体" w:eastAsia="宋体"/>
                <w:kern w:val="0"/>
              </w:rPr>
              <w:t>须至少提前一天与踏勘联系人预约。否则，将可能导致</w:t>
            </w:r>
            <w:r>
              <w:rPr>
                <w:rFonts w:hint="eastAsia" w:ascii="宋体" w:hAnsi="宋体" w:eastAsia="宋体"/>
                <w:kern w:val="0"/>
                <w:lang w:eastAsia="zh-CN"/>
              </w:rPr>
              <w:t>投标人</w:t>
            </w:r>
            <w:r>
              <w:rPr>
                <w:rFonts w:hint="eastAsia" w:ascii="宋体" w:hAnsi="宋体" w:eastAsia="宋体"/>
                <w:kern w:val="0"/>
              </w:rPr>
              <w:t>不能进入踏勘现场的不利后果。</w:t>
            </w:r>
          </w:p>
          <w:p>
            <w:pPr>
              <w:pStyle w:val="24"/>
              <w:keepNext w:val="0"/>
              <w:keepLines w:val="0"/>
              <w:pageBreakBefore w:val="0"/>
              <w:widowControl w:val="0"/>
              <w:numPr>
                <w:ilvl w:val="-1"/>
                <w:numId w:val="0"/>
              </w:numPr>
              <w:tabs>
                <w:tab w:val="left" w:pos="541"/>
              </w:tabs>
              <w:kinsoku/>
              <w:wordWrap/>
              <w:overflowPunct/>
              <w:topLinePunct w:val="0"/>
              <w:autoSpaceDE/>
              <w:autoSpaceDN/>
              <w:bidi w:val="0"/>
              <w:adjustRightInd/>
              <w:snapToGrid w:val="0"/>
              <w:spacing w:line="360" w:lineRule="auto"/>
              <w:ind w:left="0" w:leftChars="0" w:firstLine="420" w:firstLineChars="200"/>
              <w:textAlignment w:val="auto"/>
              <w:rPr>
                <w:rFonts w:ascii="宋体" w:hAnsi="宋体" w:eastAsia="宋体"/>
                <w:kern w:val="0"/>
                <w:szCs w:val="21"/>
                <w:highlight w:val="none"/>
              </w:rPr>
            </w:pPr>
            <w:r>
              <w:rPr>
                <w:rFonts w:hint="eastAsia" w:ascii="宋体" w:hAnsi="宋体" w:eastAsia="宋体"/>
                <w:kern w:val="0"/>
                <w:szCs w:val="21"/>
                <w:lang w:val="en-US" w:eastAsia="zh-CN"/>
              </w:rPr>
              <w:t>4）</w:t>
            </w:r>
            <w:r>
              <w:rPr>
                <w:rFonts w:hint="eastAsia" w:ascii="宋体" w:hAnsi="宋体" w:eastAsia="宋体"/>
                <w:kern w:val="0"/>
                <w:szCs w:val="21"/>
              </w:rPr>
              <w:t>踏勘联系人：</w:t>
            </w:r>
            <w:r>
              <w:rPr>
                <w:rFonts w:hint="eastAsia" w:ascii="宋体" w:hAnsi="宋体" w:eastAsia="宋体"/>
                <w:kern w:val="0"/>
                <w:szCs w:val="21"/>
                <w:highlight w:val="none"/>
              </w:rPr>
              <w:t>×××</w:t>
            </w:r>
          </w:p>
          <w:p>
            <w:pPr>
              <w:pStyle w:val="24"/>
              <w:keepNext w:val="0"/>
              <w:keepLines w:val="0"/>
              <w:pageBreakBefore w:val="0"/>
              <w:widowControl w:val="0"/>
              <w:tabs>
                <w:tab w:val="left" w:pos="541"/>
              </w:tabs>
              <w:kinsoku/>
              <w:wordWrap/>
              <w:overflowPunct/>
              <w:topLinePunct w:val="0"/>
              <w:autoSpaceDE/>
              <w:autoSpaceDN/>
              <w:bidi w:val="0"/>
              <w:adjustRightInd/>
              <w:snapToGrid w:val="0"/>
              <w:spacing w:line="360" w:lineRule="auto"/>
              <w:ind w:left="0" w:leftChars="0" w:firstLine="420" w:firstLineChars="200"/>
              <w:textAlignment w:val="auto"/>
              <w:rPr>
                <w:rFonts w:ascii="宋体" w:hAnsi="宋体" w:eastAsia="宋体"/>
                <w:kern w:val="0"/>
                <w:szCs w:val="21"/>
                <w:highlight w:val="none"/>
              </w:rPr>
            </w:pPr>
            <w:r>
              <w:rPr>
                <w:rFonts w:hint="eastAsia" w:ascii="宋体" w:hAnsi="宋体" w:eastAsia="宋体"/>
                <w:kern w:val="0"/>
                <w:szCs w:val="21"/>
                <w:highlight w:val="none"/>
              </w:rPr>
              <w:t>电话：0755-8284××××，手机：XXXXX</w:t>
            </w:r>
          </w:p>
          <w:p>
            <w:pPr>
              <w:pStyle w:val="24"/>
              <w:numPr>
                <w:ilvl w:val="-1"/>
                <w:numId w:val="0"/>
              </w:numPr>
              <w:tabs>
                <w:tab w:val="left" w:pos="541"/>
              </w:tabs>
              <w:snapToGrid w:val="0"/>
              <w:spacing w:line="360" w:lineRule="auto"/>
              <w:ind w:left="420" w:leftChars="200" w:firstLine="0" w:firstLineChars="0"/>
              <w:rPr>
                <w:rFonts w:hint="eastAsia" w:ascii="宋体" w:hAnsi="宋体" w:eastAsia="宋体"/>
                <w:kern w:val="0"/>
                <w:szCs w:val="21"/>
                <w:highlight w:val="none"/>
              </w:rPr>
            </w:pPr>
            <w:r>
              <w:rPr>
                <w:rFonts w:hint="eastAsia" w:ascii="宋体" w:hAnsi="宋体" w:eastAsia="宋体"/>
                <w:kern w:val="0"/>
                <w:szCs w:val="21"/>
                <w:highlight w:val="none"/>
              </w:rPr>
              <w:t>集合地点：××××××××××××××</w:t>
            </w:r>
          </w:p>
          <w:p>
            <w:pPr>
              <w:pStyle w:val="24"/>
              <w:numPr>
                <w:ilvl w:val="-1"/>
                <w:numId w:val="0"/>
              </w:numPr>
              <w:tabs>
                <w:tab w:val="left" w:pos="541"/>
              </w:tabs>
              <w:snapToGrid w:val="0"/>
              <w:spacing w:line="360" w:lineRule="auto"/>
              <w:ind w:left="0" w:firstLine="420" w:firstLineChars="200"/>
              <w:rPr>
                <w:rFonts w:ascii="宋体" w:hAnsi="宋体" w:eastAsia="宋体"/>
                <w:kern w:val="0"/>
                <w:szCs w:val="21"/>
              </w:rPr>
            </w:pPr>
            <w:r>
              <w:rPr>
                <w:rFonts w:hint="eastAsia" w:ascii="宋体" w:hAnsi="宋体" w:eastAsia="宋体"/>
                <w:kern w:val="0"/>
                <w:szCs w:val="21"/>
                <w:lang w:val="en-US" w:eastAsia="zh-CN"/>
              </w:rPr>
              <w:t>5）</w:t>
            </w:r>
            <w:r>
              <w:rPr>
                <w:rFonts w:hint="eastAsia" w:ascii="宋体" w:hAnsi="宋体" w:eastAsia="宋体"/>
                <w:kern w:val="0"/>
                <w:szCs w:val="21"/>
              </w:rPr>
              <w:t>特别说明：若现场考察与本项目招标（采购）文件载明的要求不一致时，以本项目招标（采购）文件中的要求为准。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7" w:hRule="atLeast"/>
          <w:jc w:val="center"/>
        </w:trPr>
        <w:tc>
          <w:tcPr>
            <w:tcW w:w="905" w:type="dxa"/>
            <w:vAlign w:val="center"/>
          </w:tcPr>
          <w:p>
            <w:pPr>
              <w:autoSpaceDE w:val="0"/>
              <w:autoSpaceDN w:val="0"/>
              <w:adjustRightInd w:val="0"/>
              <w:snapToGrid w:val="0"/>
              <w:jc w:val="center"/>
              <w:rPr>
                <w:rFonts w:hint="eastAsia" w:ascii="宋体" w:hAnsi="宋体" w:eastAsia="宋体"/>
                <w:szCs w:val="21"/>
                <w:lang w:eastAsia="zh-CN"/>
              </w:rPr>
            </w:pPr>
            <w:r>
              <w:rPr>
                <w:rFonts w:hint="eastAsia" w:ascii="宋体" w:hAnsi="宋体"/>
                <w:szCs w:val="21"/>
                <w:lang w:val="en-US" w:eastAsia="zh-CN"/>
              </w:rPr>
              <w:t>9</w:t>
            </w: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履约</w:t>
            </w:r>
            <w:r>
              <w:rPr>
                <w:rFonts w:ascii="宋体" w:hAnsi="宋体"/>
                <w:szCs w:val="21"/>
              </w:rPr>
              <w:t>保证金</w:t>
            </w:r>
          </w:p>
        </w:tc>
        <w:tc>
          <w:tcPr>
            <w:tcW w:w="7029" w:type="dxa"/>
            <w:vAlign w:val="center"/>
          </w:tcPr>
          <w:p>
            <w:pPr>
              <w:autoSpaceDE w:val="0"/>
              <w:autoSpaceDN w:val="0"/>
              <w:adjustRightInd w:val="0"/>
              <w:snapToGrid w:val="0"/>
              <w:spacing w:line="360" w:lineRule="auto"/>
              <w:rPr>
                <w:rFonts w:hint="eastAsia" w:ascii="宋体" w:hAnsi="宋体" w:cs="宋体"/>
                <w:kern w:val="0"/>
                <w:szCs w:val="21"/>
              </w:rPr>
            </w:pPr>
            <w:r>
              <w:rPr>
                <w:rFonts w:hint="eastAsia" w:ascii="宋体" w:hAnsi="宋体" w:cs="宋体"/>
                <w:kern w:val="0"/>
                <w:szCs w:val="21"/>
              </w:rPr>
              <w:t xml:space="preserve">是否要求递交履约保证金： </w:t>
            </w:r>
          </w:p>
          <w:p>
            <w:pPr>
              <w:pStyle w:val="24"/>
              <w:numPr>
                <w:ilvl w:val="0"/>
                <w:numId w:val="4"/>
              </w:numPr>
              <w:autoSpaceDE w:val="0"/>
              <w:autoSpaceDN w:val="0"/>
              <w:adjustRightInd w:val="0"/>
              <w:snapToGrid w:val="0"/>
              <w:spacing w:line="360" w:lineRule="auto"/>
              <w:ind w:left="536" w:hanging="536" w:firstLineChars="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□不要求</w:t>
            </w:r>
          </w:p>
          <w:p>
            <w:pPr>
              <w:pStyle w:val="24"/>
              <w:numPr>
                <w:ilvl w:val="0"/>
                <w:numId w:val="4"/>
              </w:numPr>
              <w:autoSpaceDE w:val="0"/>
              <w:autoSpaceDN w:val="0"/>
              <w:adjustRightInd w:val="0"/>
              <w:snapToGrid w:val="0"/>
              <w:spacing w:line="360" w:lineRule="auto"/>
              <w:ind w:left="536" w:hanging="536" w:firstLineChars="0"/>
              <w:rPr>
                <w:rFonts w:hint="eastAsia" w:ascii="宋体" w:hAnsi="宋体" w:eastAsia="宋体" w:cs="宋体"/>
                <w:b/>
                <w:bCs/>
                <w:color w:val="auto"/>
                <w:kern w:val="0"/>
                <w:szCs w:val="21"/>
                <w:highlight w:val="yellow"/>
              </w:rPr>
            </w:pPr>
            <w:r>
              <w:rPr>
                <w:rFonts w:hint="eastAsia" w:ascii="宋体" w:hAnsi="宋体" w:eastAsia="宋体" w:cs="宋体"/>
                <w:b/>
                <w:bCs/>
                <w:color w:val="auto"/>
                <w:kern w:val="0"/>
                <w:szCs w:val="21"/>
                <w:highlight w:val="yellow"/>
              </w:rPr>
              <w:sym w:font="Wingdings 2" w:char="0052"/>
            </w:r>
            <w:r>
              <w:rPr>
                <w:rFonts w:hint="eastAsia" w:ascii="宋体" w:hAnsi="宋体" w:eastAsia="宋体" w:cs="宋体"/>
                <w:b/>
                <w:bCs/>
                <w:color w:val="auto"/>
                <w:kern w:val="0"/>
                <w:szCs w:val="21"/>
                <w:highlight w:val="yellow"/>
              </w:rPr>
              <w:t>要求</w:t>
            </w:r>
          </w:p>
          <w:p>
            <w:pPr>
              <w:pStyle w:val="24"/>
              <w:numPr>
                <w:ilvl w:val="0"/>
                <w:numId w:val="5"/>
              </w:numPr>
              <w:autoSpaceDE w:val="0"/>
              <w:autoSpaceDN w:val="0"/>
              <w:adjustRightInd w:val="0"/>
              <w:snapToGrid w:val="0"/>
              <w:spacing w:line="360" w:lineRule="auto"/>
              <w:ind w:left="818" w:leftChars="254" w:hanging="285" w:hangingChars="136"/>
              <w:jc w:val="left"/>
              <w:rPr>
                <w:rFonts w:hint="eastAsia" w:ascii="宋体" w:hAnsi="宋体" w:eastAsia="宋体" w:cs="宋体"/>
                <w:kern w:val="0"/>
                <w:szCs w:val="21"/>
              </w:rPr>
            </w:pPr>
            <w:r>
              <w:rPr>
                <w:rFonts w:hint="eastAsia" w:ascii="宋体" w:hAnsi="宋体" w:eastAsia="宋体" w:cs="宋体"/>
                <w:kern w:val="0"/>
                <w:szCs w:val="21"/>
              </w:rPr>
              <w:t>履约保证金金额：</w:t>
            </w:r>
            <w:r>
              <w:rPr>
                <w:rFonts w:hint="eastAsia" w:ascii="宋体" w:hAnsi="宋体" w:eastAsia="宋体" w:cs="宋体"/>
                <w:b/>
                <w:bCs/>
                <w:kern w:val="0"/>
                <w:szCs w:val="21"/>
              </w:rPr>
              <w:t>人民币</w:t>
            </w:r>
            <w:r>
              <w:rPr>
                <w:rFonts w:hint="eastAsia" w:ascii="宋体" w:hAnsi="宋体" w:eastAsia="宋体" w:cs="宋体"/>
                <w:b/>
                <w:bCs/>
                <w:kern w:val="0"/>
                <w:szCs w:val="21"/>
                <w:u w:val="single"/>
              </w:rPr>
              <w:t xml:space="preserve"> </w:t>
            </w:r>
            <w:r>
              <w:rPr>
                <w:rFonts w:hint="eastAsia" w:ascii="宋体" w:hAnsi="宋体" w:eastAsia="宋体" w:cs="宋体"/>
                <w:b/>
                <w:bCs/>
                <w:kern w:val="0"/>
                <w:szCs w:val="21"/>
                <w:u w:val="single"/>
                <w:lang w:val="en-US" w:eastAsia="zh-CN"/>
              </w:rPr>
              <w:t xml:space="preserve">50000 </w:t>
            </w:r>
            <w:r>
              <w:rPr>
                <w:rFonts w:hint="eastAsia" w:ascii="宋体" w:hAnsi="宋体" w:eastAsia="宋体" w:cs="宋体"/>
                <w:b/>
                <w:bCs/>
                <w:kern w:val="0"/>
                <w:szCs w:val="21"/>
              </w:rPr>
              <w:t>元</w:t>
            </w:r>
          </w:p>
          <w:p>
            <w:pPr>
              <w:pStyle w:val="24"/>
              <w:numPr>
                <w:ilvl w:val="0"/>
                <w:numId w:val="5"/>
              </w:numPr>
              <w:autoSpaceDE w:val="0"/>
              <w:autoSpaceDN w:val="0"/>
              <w:adjustRightInd w:val="0"/>
              <w:snapToGrid w:val="0"/>
              <w:spacing w:line="360" w:lineRule="auto"/>
              <w:ind w:left="818" w:leftChars="254" w:hanging="285" w:hangingChars="136"/>
              <w:jc w:val="left"/>
              <w:rPr>
                <w:rFonts w:hint="eastAsia" w:ascii="宋体" w:hAnsi="宋体" w:eastAsia="宋体" w:cs="宋体"/>
                <w:kern w:val="0"/>
                <w:szCs w:val="21"/>
              </w:rPr>
            </w:pPr>
            <w:r>
              <w:rPr>
                <w:rFonts w:hint="eastAsia" w:ascii="宋体" w:hAnsi="宋体" w:eastAsia="宋体" w:cs="宋体"/>
                <w:kern w:val="0"/>
                <w:szCs w:val="21"/>
              </w:rPr>
              <w:t>履约保证金的形式：</w:t>
            </w:r>
            <w:r>
              <w:rPr>
                <w:rFonts w:hint="eastAsia" w:ascii="宋体" w:hAnsi="宋体" w:eastAsia="宋体" w:cs="宋体"/>
                <w:b/>
                <w:bCs/>
                <w:kern w:val="0"/>
                <w:szCs w:val="21"/>
              </w:rPr>
              <w:sym w:font="Wingdings 2" w:char="0052"/>
            </w:r>
            <w:r>
              <w:rPr>
                <w:rFonts w:hint="eastAsia" w:ascii="宋体" w:hAnsi="宋体" w:eastAsia="宋体" w:cs="宋体"/>
                <w:b/>
                <w:bCs/>
                <w:kern w:val="0"/>
                <w:szCs w:val="21"/>
              </w:rPr>
              <w:t>银行转账</w:t>
            </w:r>
            <w:r>
              <w:rPr>
                <w:rFonts w:hint="eastAsia" w:ascii="宋体" w:hAnsi="宋体" w:eastAsia="宋体" w:cs="宋体"/>
                <w:kern w:val="0"/>
                <w:szCs w:val="21"/>
              </w:rPr>
              <w:t xml:space="preserve">  □现金</w:t>
            </w:r>
          </w:p>
          <w:p>
            <w:pPr>
              <w:pStyle w:val="24"/>
              <w:numPr>
                <w:ilvl w:val="0"/>
                <w:numId w:val="5"/>
              </w:numPr>
              <w:autoSpaceDE w:val="0"/>
              <w:autoSpaceDN w:val="0"/>
              <w:adjustRightInd w:val="0"/>
              <w:snapToGrid w:val="0"/>
              <w:spacing w:line="360" w:lineRule="auto"/>
              <w:ind w:left="818" w:leftChars="254" w:hanging="285" w:hangingChars="136"/>
              <w:jc w:val="left"/>
              <w:rPr>
                <w:rFonts w:hint="eastAsia" w:ascii="宋体" w:hAnsi="宋体" w:eastAsia="宋体" w:cs="宋体"/>
                <w:kern w:val="0"/>
                <w:szCs w:val="21"/>
              </w:rPr>
            </w:pPr>
            <w:r>
              <w:rPr>
                <w:rFonts w:hint="eastAsia" w:ascii="宋体" w:hAnsi="宋体" w:eastAsia="宋体" w:cs="宋体"/>
                <w:kern w:val="0"/>
                <w:szCs w:val="21"/>
                <w:lang w:eastAsia="zh-CN"/>
              </w:rPr>
              <w:t>投标人</w:t>
            </w:r>
            <w:r>
              <w:rPr>
                <w:rFonts w:hint="eastAsia" w:ascii="宋体" w:hAnsi="宋体" w:eastAsia="宋体" w:cs="宋体"/>
                <w:kern w:val="0"/>
                <w:szCs w:val="21"/>
              </w:rPr>
              <w:t>保证金收款银行账户信息（选用“银行转账”方式须填）</w:t>
            </w:r>
          </w:p>
          <w:p>
            <w:pPr>
              <w:autoSpaceDE w:val="0"/>
              <w:autoSpaceDN w:val="0"/>
              <w:adjustRightInd w:val="0"/>
              <w:snapToGrid w:val="0"/>
              <w:spacing w:line="360" w:lineRule="auto"/>
              <w:ind w:left="819" w:leftChars="390" w:firstLine="1"/>
              <w:jc w:val="left"/>
              <w:rPr>
                <w:rFonts w:hint="eastAsia" w:ascii="宋体" w:hAnsi="宋体" w:cs="宋体"/>
                <w:b/>
                <w:bCs/>
                <w:kern w:val="0"/>
                <w:szCs w:val="21"/>
                <w:u w:val="single"/>
              </w:rPr>
            </w:pPr>
            <w:r>
              <w:rPr>
                <w:rFonts w:hint="eastAsia" w:ascii="宋体" w:hAnsi="宋体" w:cs="宋体"/>
                <w:b/>
                <w:bCs/>
                <w:kern w:val="0"/>
                <w:szCs w:val="21"/>
              </w:rPr>
              <w:t>收款单位：</w:t>
            </w:r>
            <w:r>
              <w:rPr>
                <w:rFonts w:hint="eastAsia" w:ascii="宋体" w:hAnsi="宋体" w:cs="宋体"/>
                <w:b/>
                <w:bCs/>
                <w:kern w:val="0"/>
                <w:szCs w:val="21"/>
                <w:u w:val="single"/>
              </w:rPr>
              <w:t>深圳会展中心管理有限责任公司</w:t>
            </w:r>
          </w:p>
          <w:p>
            <w:pPr>
              <w:autoSpaceDE w:val="0"/>
              <w:autoSpaceDN w:val="0"/>
              <w:adjustRightInd w:val="0"/>
              <w:snapToGrid w:val="0"/>
              <w:spacing w:line="360" w:lineRule="auto"/>
              <w:ind w:left="819" w:leftChars="390" w:firstLine="1"/>
              <w:jc w:val="left"/>
              <w:rPr>
                <w:rFonts w:hint="eastAsia" w:ascii="宋体" w:hAnsi="宋体" w:cs="宋体"/>
                <w:b/>
                <w:bCs/>
                <w:kern w:val="0"/>
                <w:szCs w:val="21"/>
                <w:u w:val="single"/>
              </w:rPr>
            </w:pPr>
            <w:r>
              <w:rPr>
                <w:rFonts w:hint="eastAsia" w:ascii="宋体" w:hAnsi="宋体" w:cs="宋体"/>
                <w:b/>
                <w:bCs/>
                <w:kern w:val="0"/>
                <w:szCs w:val="21"/>
                <w:u w:val="single"/>
              </w:rPr>
              <w:t>开户银行：</w:t>
            </w:r>
            <w:r>
              <w:rPr>
                <w:rFonts w:hint="eastAsia" w:ascii="宋体" w:hAnsi="宋体" w:eastAsia="宋体" w:cs="宋体"/>
                <w:b/>
                <w:bCs/>
                <w:color w:val="auto"/>
                <w:kern w:val="0"/>
                <w:sz w:val="21"/>
                <w:szCs w:val="21"/>
                <w:u w:val="single"/>
              </w:rPr>
              <w:t>招商银行深圳深圳湾支行</w:t>
            </w:r>
          </w:p>
          <w:p>
            <w:pPr>
              <w:autoSpaceDE w:val="0"/>
              <w:autoSpaceDN w:val="0"/>
              <w:adjustRightInd w:val="0"/>
              <w:snapToGrid w:val="0"/>
              <w:spacing w:line="360" w:lineRule="auto"/>
              <w:ind w:left="819" w:leftChars="390" w:firstLine="1"/>
              <w:jc w:val="left"/>
              <w:rPr>
                <w:rFonts w:hint="eastAsia" w:ascii="宋体" w:hAnsi="宋体" w:cs="宋体"/>
                <w:kern w:val="0"/>
                <w:szCs w:val="21"/>
                <w:u w:val="single"/>
              </w:rPr>
            </w:pPr>
            <w:r>
              <w:rPr>
                <w:rFonts w:hint="eastAsia" w:ascii="宋体" w:hAnsi="宋体" w:cs="宋体"/>
                <w:b/>
                <w:bCs/>
                <w:kern w:val="0"/>
                <w:szCs w:val="21"/>
                <w:u w:val="single"/>
              </w:rPr>
              <w:t>银行账号：</w:t>
            </w:r>
            <w:r>
              <w:rPr>
                <w:rFonts w:hint="eastAsia" w:ascii="宋体" w:hAnsi="宋体" w:eastAsia="宋体" w:cs="宋体"/>
                <w:b/>
                <w:bCs/>
                <w:color w:val="auto"/>
                <w:kern w:val="0"/>
                <w:sz w:val="21"/>
                <w:szCs w:val="21"/>
                <w:u w:val="single"/>
              </w:rPr>
              <w:t>814983226810001</w:t>
            </w:r>
          </w:p>
          <w:p>
            <w:pPr>
              <w:pStyle w:val="24"/>
              <w:numPr>
                <w:ilvl w:val="0"/>
                <w:numId w:val="5"/>
              </w:numPr>
              <w:autoSpaceDE w:val="0"/>
              <w:autoSpaceDN w:val="0"/>
              <w:adjustRightInd w:val="0"/>
              <w:snapToGrid w:val="0"/>
              <w:spacing w:line="360" w:lineRule="auto"/>
              <w:ind w:left="818" w:leftChars="254" w:hanging="285" w:hangingChars="136"/>
              <w:jc w:val="left"/>
              <w:rPr>
                <w:rFonts w:ascii="宋体" w:hAnsi="宋体" w:eastAsia="宋体" w:cs="Segoe UI Symbol"/>
                <w:kern w:val="0"/>
                <w:szCs w:val="21"/>
              </w:rPr>
            </w:pPr>
            <w:r>
              <w:rPr>
                <w:rFonts w:hint="eastAsia" w:ascii="宋体" w:hAnsi="宋体" w:eastAsia="宋体" w:cs="宋体"/>
                <w:kern w:val="0"/>
                <w:szCs w:val="21"/>
              </w:rPr>
              <w:t>履约保证金的形式为银行转账的，需在转账时注明项目名称，保证金应从</w:t>
            </w:r>
            <w:r>
              <w:rPr>
                <w:rFonts w:hint="eastAsia" w:ascii="宋体" w:hAnsi="宋体" w:eastAsia="宋体" w:cs="宋体"/>
                <w:kern w:val="0"/>
                <w:szCs w:val="21"/>
                <w:lang w:eastAsia="zh-CN"/>
              </w:rPr>
              <w:t>投标人</w:t>
            </w:r>
            <w:r>
              <w:rPr>
                <w:rFonts w:hint="eastAsia" w:ascii="宋体" w:hAnsi="宋体" w:eastAsia="宋体" w:cs="宋体"/>
                <w:kern w:val="0"/>
                <w:szCs w:val="21"/>
              </w:rPr>
              <w:t>公司账户中转出。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spacing w:line="360" w:lineRule="auto"/>
              <w:jc w:val="center"/>
              <w:rPr>
                <w:rFonts w:hint="default"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lang w:val="en-US" w:eastAsia="zh-CN"/>
              </w:rPr>
              <w:t>10</w:t>
            </w:r>
          </w:p>
        </w:tc>
        <w:tc>
          <w:tcPr>
            <w:tcW w:w="1990" w:type="dxa"/>
            <w:vAlign w:val="center"/>
          </w:tcPr>
          <w:p>
            <w:pPr>
              <w:autoSpaceDE w:val="0"/>
              <w:autoSpaceDN w:val="0"/>
              <w:adjustRightInd w:val="0"/>
              <w:snapToGrid w:val="0"/>
              <w:spacing w:line="360" w:lineRule="auto"/>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投标样品</w:t>
            </w:r>
          </w:p>
        </w:tc>
        <w:tc>
          <w:tcPr>
            <w:tcW w:w="7029" w:type="dxa"/>
            <w:vAlign w:val="center"/>
          </w:tcPr>
          <w:p>
            <w:pPr>
              <w:autoSpaceDE w:val="0"/>
              <w:autoSpaceDN w:val="0"/>
              <w:adjustRightInd w:val="0"/>
              <w:snapToGrid w:val="0"/>
              <w:spacing w:line="360" w:lineRule="auto"/>
              <w:jc w:val="left"/>
              <w:rPr>
                <w:rFonts w:ascii="宋体" w:hAnsi="宋体"/>
                <w:color w:val="auto"/>
                <w:szCs w:val="21"/>
                <w:highlight w:val="none"/>
              </w:rPr>
            </w:pPr>
            <w:r>
              <w:rPr>
                <w:rFonts w:ascii="宋体" w:hAnsi="宋体" w:cs="Segoe UI Symbol"/>
                <w:color w:val="auto"/>
                <w:kern w:val="0"/>
                <w:szCs w:val="21"/>
                <w:highlight w:val="none"/>
              </w:rPr>
              <w:sym w:font="Wingdings 2" w:char="0052"/>
            </w:r>
            <w:r>
              <w:rPr>
                <w:rFonts w:hint="eastAsia" w:ascii="宋体" w:hAnsi="宋体"/>
                <w:color w:val="auto"/>
                <w:szCs w:val="21"/>
                <w:highlight w:val="none"/>
              </w:rPr>
              <w:t>不要求递交投标样品</w:t>
            </w:r>
          </w:p>
          <w:p>
            <w:pPr>
              <w:autoSpaceDE w:val="0"/>
              <w:autoSpaceDN w:val="0"/>
              <w:adjustRightInd w:val="0"/>
              <w:snapToGrid w:val="0"/>
              <w:spacing w:line="360" w:lineRule="auto"/>
              <w:jc w:val="left"/>
              <w:rPr>
                <w:rFonts w:hint="eastAsia" w:ascii="宋体" w:hAnsi="宋体" w:eastAsia="宋体" w:cs="Times New Roman"/>
                <w:color w:val="auto"/>
                <w:kern w:val="2"/>
                <w:sz w:val="21"/>
                <w:szCs w:val="21"/>
                <w:highlight w:val="none"/>
                <w:u w:val="single"/>
                <w:lang w:val="en-US" w:eastAsia="zh-CN" w:bidi="ar-SA"/>
              </w:rPr>
            </w:pPr>
            <w:r>
              <w:rPr>
                <w:rFonts w:hint="eastAsia" w:ascii="宋体" w:hAnsi="宋体"/>
                <w:color w:val="auto"/>
                <w:szCs w:val="21"/>
                <w:highlight w:val="none"/>
              </w:rPr>
              <w:t>□递交投标样品，具体要求：</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905" w:type="dxa"/>
            <w:vAlign w:val="center"/>
          </w:tcPr>
          <w:p>
            <w:pPr>
              <w:autoSpaceDE w:val="0"/>
              <w:autoSpaceDN w:val="0"/>
              <w:adjustRightInd w:val="0"/>
              <w:snapToGrid w:val="0"/>
              <w:spacing w:line="360" w:lineRule="auto"/>
              <w:jc w:val="center"/>
              <w:rPr>
                <w:rFonts w:hint="default"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lang w:val="en-US" w:eastAsia="zh-CN"/>
              </w:rPr>
              <w:t>11</w:t>
            </w:r>
          </w:p>
        </w:tc>
        <w:tc>
          <w:tcPr>
            <w:tcW w:w="1990" w:type="dxa"/>
            <w:vAlign w:val="center"/>
          </w:tcPr>
          <w:p>
            <w:pPr>
              <w:autoSpaceDE w:val="0"/>
              <w:autoSpaceDN w:val="0"/>
              <w:adjustRightInd w:val="0"/>
              <w:snapToGrid w:val="0"/>
              <w:spacing w:line="240" w:lineRule="auto"/>
              <w:jc w:val="center"/>
              <w:rPr>
                <w:rFonts w:ascii="宋体" w:hAnsi="宋体"/>
                <w:color w:val="auto"/>
                <w:kern w:val="0"/>
                <w:szCs w:val="21"/>
                <w:highlight w:val="none"/>
              </w:rPr>
            </w:pPr>
            <w:r>
              <w:rPr>
                <w:rFonts w:hint="eastAsia" w:ascii="宋体" w:hAnsi="宋体"/>
                <w:color w:val="auto"/>
                <w:kern w:val="0"/>
                <w:szCs w:val="21"/>
                <w:highlight w:val="none"/>
              </w:rPr>
              <w:t>评标方法</w:t>
            </w:r>
          </w:p>
        </w:tc>
        <w:tc>
          <w:tcPr>
            <w:tcW w:w="7029" w:type="dxa"/>
            <w:vAlign w:val="center"/>
          </w:tcPr>
          <w:p>
            <w:pPr>
              <w:autoSpaceDE w:val="0"/>
              <w:autoSpaceDN w:val="0"/>
              <w:adjustRightInd w:val="0"/>
              <w:snapToGrid w:val="0"/>
              <w:spacing w:line="240" w:lineRule="auto"/>
              <w:rPr>
                <w:rFonts w:ascii="宋体" w:hAnsi="宋体" w:cs="Segoe UI Symbol"/>
                <w:color w:val="auto"/>
                <w:kern w:val="0"/>
                <w:szCs w:val="21"/>
                <w:highlight w:val="none"/>
              </w:rPr>
            </w:pPr>
            <w:r>
              <w:rPr>
                <w:rFonts w:ascii="宋体" w:hAnsi="宋体" w:cs="Segoe UI Symbol"/>
                <w:color w:val="auto"/>
                <w:kern w:val="0"/>
                <w:szCs w:val="21"/>
                <w:highlight w:val="none"/>
              </w:rPr>
              <w:sym w:font="Wingdings 2" w:char="0052"/>
            </w:r>
            <w:r>
              <w:rPr>
                <w:rFonts w:hint="eastAsia" w:ascii="宋体" w:hAnsi="宋体" w:cs="Segoe UI Symbol"/>
                <w:color w:val="auto"/>
                <w:kern w:val="0"/>
                <w:szCs w:val="21"/>
                <w:highlight w:val="none"/>
              </w:rPr>
              <w:t>综合评分法</w:t>
            </w:r>
            <w:r>
              <w:rPr>
                <w:rFonts w:hint="eastAsia" w:ascii="宋体" w:hAnsi="宋体" w:cs="Segoe UI Symbol"/>
                <w:color w:val="auto"/>
                <w:kern w:val="0"/>
                <w:szCs w:val="21"/>
                <w:highlight w:val="none"/>
                <w:lang w:val="en-US" w:eastAsia="zh-CN"/>
              </w:rPr>
              <w:t xml:space="preserve">     </w:t>
            </w:r>
            <w:r>
              <w:rPr>
                <w:rFonts w:hint="eastAsia" w:ascii="宋体" w:hAnsi="宋体" w:cs="Segoe UI Symbol"/>
                <w:color w:val="auto"/>
                <w:kern w:val="0"/>
                <w:szCs w:val="21"/>
                <w:highlight w:val="none"/>
              </w:rPr>
              <w:sym w:font="Wingdings 2" w:char="00A3"/>
            </w:r>
            <w:r>
              <w:rPr>
                <w:rFonts w:hint="eastAsia" w:ascii="宋体" w:hAnsi="宋体" w:cs="Segoe UI Symbol"/>
                <w:color w:val="auto"/>
                <w:kern w:val="0"/>
                <w:szCs w:val="21"/>
                <w:highlight w:val="none"/>
              </w:rPr>
              <w:t>最低价法</w:t>
            </w:r>
            <w:r>
              <w:rPr>
                <w:rFonts w:hint="eastAsia" w:ascii="宋体" w:hAnsi="宋体" w:cs="Segoe UI Symbol"/>
                <w:color w:val="auto"/>
                <w:kern w:val="0"/>
                <w:szCs w:val="21"/>
                <w:highlight w:val="none"/>
                <w:lang w:val="en-US" w:eastAsia="zh-CN"/>
              </w:rPr>
              <w:t xml:space="preserve">     </w:t>
            </w:r>
            <w:r>
              <w:rPr>
                <w:rFonts w:hint="eastAsia" w:ascii="宋体" w:hAnsi="宋体" w:cs="Segoe UI Symbol"/>
                <w:color w:val="auto"/>
                <w:kern w:val="0"/>
                <w:szCs w:val="21"/>
                <w:highlight w:val="none"/>
              </w:rPr>
              <w:sym w:font="Wingdings 2" w:char="00A3"/>
            </w:r>
            <w:r>
              <w:rPr>
                <w:rFonts w:hint="eastAsia" w:ascii="宋体" w:hAnsi="宋体" w:cs="Segoe UI Symbol"/>
                <w:color w:val="auto"/>
                <w:kern w:val="0"/>
                <w:szCs w:val="21"/>
                <w:highlight w:val="none"/>
              </w:rPr>
              <w:t>其他：</w:t>
            </w:r>
            <w:r>
              <w:rPr>
                <w:rFonts w:hint="eastAsia" w:ascii="宋体" w:hAnsi="宋体" w:cs="Segoe UI Symbol"/>
                <w:color w:val="auto"/>
                <w:kern w:val="0"/>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spacing w:line="360" w:lineRule="auto"/>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12</w:t>
            </w:r>
          </w:p>
        </w:tc>
        <w:tc>
          <w:tcPr>
            <w:tcW w:w="1990" w:type="dxa"/>
            <w:vAlign w:val="center"/>
          </w:tcPr>
          <w:p>
            <w:pPr>
              <w:autoSpaceDE w:val="0"/>
              <w:autoSpaceDN w:val="0"/>
              <w:adjustRightInd w:val="0"/>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推荐中标</w:t>
            </w:r>
          </w:p>
          <w:p>
            <w:pPr>
              <w:autoSpaceDE w:val="0"/>
              <w:autoSpaceDN w:val="0"/>
              <w:adjustRightInd w:val="0"/>
              <w:snapToGrid w:val="0"/>
              <w:spacing w:line="360" w:lineRule="auto"/>
              <w:jc w:val="center"/>
              <w:rPr>
                <w:rFonts w:ascii="宋体" w:hAnsi="宋体"/>
                <w:color w:val="auto"/>
                <w:szCs w:val="21"/>
                <w:highlight w:val="none"/>
              </w:rPr>
            </w:pPr>
            <w:r>
              <w:rPr>
                <w:rFonts w:hint="eastAsia" w:ascii="宋体" w:hAnsi="宋体" w:cs="宋体"/>
                <w:color w:val="auto"/>
                <w:szCs w:val="21"/>
                <w:highlight w:val="none"/>
              </w:rPr>
              <w:t>候选人数量</w:t>
            </w:r>
          </w:p>
        </w:tc>
        <w:tc>
          <w:tcPr>
            <w:tcW w:w="7029" w:type="dxa"/>
            <w:vAlign w:val="center"/>
          </w:tcPr>
          <w:p>
            <w:pPr>
              <w:autoSpaceDE w:val="0"/>
              <w:autoSpaceDN w:val="0"/>
              <w:adjustRightInd w:val="0"/>
              <w:snapToGrid w:val="0"/>
              <w:spacing w:line="360" w:lineRule="auto"/>
              <w:rPr>
                <w:rFonts w:ascii="宋体" w:hAnsi="宋体" w:cs="宋体"/>
                <w:color w:val="auto"/>
                <w:szCs w:val="21"/>
                <w:highlight w:val="yellow"/>
              </w:rPr>
            </w:pPr>
            <w:r>
              <w:rPr>
                <w:rFonts w:ascii="宋体" w:hAnsi="宋体" w:cs="Segoe UI Symbol"/>
                <w:color w:val="auto"/>
                <w:kern w:val="0"/>
                <w:szCs w:val="21"/>
                <w:highlight w:val="yellow"/>
              </w:rPr>
              <w:sym w:font="Wingdings 2" w:char="0052"/>
            </w:r>
            <w:r>
              <w:rPr>
                <w:rFonts w:hint="eastAsia" w:ascii="宋体" w:hAnsi="宋体" w:cs="Segoe UI Symbol"/>
                <w:color w:val="auto"/>
                <w:kern w:val="0"/>
                <w:szCs w:val="21"/>
                <w:highlight w:val="yellow"/>
              </w:rPr>
              <w:t>招标评标</w:t>
            </w:r>
            <w:r>
              <w:rPr>
                <w:rFonts w:ascii="宋体" w:hAnsi="宋体" w:cs="Segoe UI Symbol"/>
                <w:color w:val="auto"/>
                <w:kern w:val="0"/>
                <w:szCs w:val="21"/>
                <w:highlight w:val="yellow"/>
              </w:rPr>
              <w:t>小组推荐的中标候选人数</w:t>
            </w:r>
            <w:r>
              <w:rPr>
                <w:rFonts w:hint="eastAsia" w:ascii="宋体" w:hAnsi="宋体" w:cs="Segoe UI Symbol"/>
                <w:color w:val="auto"/>
                <w:kern w:val="0"/>
                <w:szCs w:val="21"/>
                <w:highlight w:val="yellow"/>
              </w:rPr>
              <w:t>：</w:t>
            </w:r>
            <w:r>
              <w:rPr>
                <w:rFonts w:hint="eastAsia" w:ascii="宋体" w:hAnsi="宋体" w:cs="Segoe UI Symbol"/>
                <w:color w:val="auto"/>
                <w:kern w:val="0"/>
                <w:szCs w:val="21"/>
                <w:highlight w:val="yellow"/>
                <w:u w:val="single"/>
              </w:rPr>
              <w:t xml:space="preserve"> </w:t>
            </w:r>
            <w:r>
              <w:rPr>
                <w:rFonts w:hint="eastAsia" w:ascii="宋体" w:hAnsi="宋体" w:cs="Segoe UI Symbol"/>
                <w:b/>
                <w:bCs/>
                <w:color w:val="auto"/>
                <w:kern w:val="0"/>
                <w:szCs w:val="21"/>
                <w:highlight w:val="yellow"/>
                <w:u w:val="single"/>
              </w:rPr>
              <w:t xml:space="preserve"> </w:t>
            </w:r>
            <w:r>
              <w:rPr>
                <w:rFonts w:hint="eastAsia" w:ascii="宋体" w:hAnsi="宋体" w:cs="Segoe UI Symbol"/>
                <w:b/>
                <w:bCs/>
                <w:color w:val="auto"/>
                <w:kern w:val="0"/>
                <w:szCs w:val="21"/>
                <w:highlight w:val="yellow"/>
                <w:u w:val="single"/>
                <w:lang w:val="en-US" w:eastAsia="zh-CN"/>
              </w:rPr>
              <w:t>每个铺位 1</w:t>
            </w:r>
            <w:r>
              <w:rPr>
                <w:rFonts w:hint="eastAsia" w:ascii="宋体" w:hAnsi="宋体" w:cs="Segoe UI Symbol"/>
                <w:b/>
                <w:bCs/>
                <w:color w:val="auto"/>
                <w:kern w:val="0"/>
                <w:szCs w:val="21"/>
                <w:highlight w:val="yellow"/>
                <w:u w:val="single"/>
              </w:rPr>
              <w:t xml:space="preserve"> 个</w:t>
            </w:r>
            <w:r>
              <w:rPr>
                <w:rFonts w:hint="eastAsia" w:ascii="宋体" w:hAnsi="宋体" w:cs="Segoe UI Symbol"/>
                <w:color w:val="auto"/>
                <w:kern w:val="0"/>
                <w:szCs w:val="21"/>
                <w:highlight w:val="yellow"/>
              </w:rPr>
              <w:t>。</w:t>
            </w:r>
          </w:p>
          <w:p>
            <w:pPr>
              <w:autoSpaceDE w:val="0"/>
              <w:autoSpaceDN w:val="0"/>
              <w:adjustRightInd w:val="0"/>
              <w:snapToGrid w:val="0"/>
              <w:spacing w:line="360" w:lineRule="auto"/>
              <w:rPr>
                <w:rFonts w:ascii="宋体" w:hAnsi="宋体" w:cs="Segoe UI Symbol"/>
                <w:color w:val="auto"/>
                <w:kern w:val="0"/>
                <w:szCs w:val="21"/>
                <w:highlight w:val="none"/>
              </w:rPr>
            </w:pPr>
            <w:r>
              <w:rPr>
                <w:rFonts w:hint="eastAsia" w:ascii="宋体" w:hAnsi="宋体" w:cs="Segoe UI Symbol"/>
                <w:color w:val="auto"/>
                <w:kern w:val="0"/>
                <w:szCs w:val="21"/>
                <w:highlight w:val="none"/>
              </w:rPr>
              <w:t>（</w:t>
            </w:r>
            <w:r>
              <w:rPr>
                <w:rFonts w:hint="eastAsia" w:ascii="宋体" w:hAnsi="宋体" w:cs="宋体"/>
                <w:color w:val="auto"/>
                <w:szCs w:val="21"/>
                <w:highlight w:val="none"/>
              </w:rPr>
              <w:t>适用于采用</w:t>
            </w:r>
            <w:r>
              <w:rPr>
                <w:rFonts w:hint="eastAsia" w:ascii="宋体" w:hAnsi="宋体" w:cs="宋体"/>
                <w:b/>
                <w:bCs/>
                <w:color w:val="auto"/>
                <w:szCs w:val="21"/>
                <w:highlight w:val="none"/>
              </w:rPr>
              <w:t>综合评分法</w:t>
            </w:r>
            <w:r>
              <w:rPr>
                <w:rFonts w:hint="eastAsia" w:ascii="宋体" w:hAnsi="宋体" w:cs="宋体"/>
                <w:color w:val="auto"/>
                <w:szCs w:val="21"/>
                <w:highlight w:val="none"/>
              </w:rPr>
              <w:t>、</w:t>
            </w:r>
            <w:r>
              <w:rPr>
                <w:rFonts w:hint="eastAsia" w:ascii="宋体" w:hAnsi="宋体" w:cs="宋体"/>
                <w:b/>
                <w:bCs/>
                <w:color w:val="auto"/>
                <w:szCs w:val="21"/>
                <w:highlight w:val="none"/>
              </w:rPr>
              <w:t>最低价法</w:t>
            </w:r>
            <w:r>
              <w:rPr>
                <w:rFonts w:hint="eastAsia" w:ascii="宋体" w:hAnsi="宋体" w:cs="宋体"/>
                <w:bCs/>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905" w:type="dxa"/>
            <w:vAlign w:val="center"/>
          </w:tcPr>
          <w:p>
            <w:pPr>
              <w:autoSpaceDE w:val="0"/>
              <w:autoSpaceDN w:val="0"/>
              <w:adjustRightInd w:val="0"/>
              <w:snapToGrid w:val="0"/>
              <w:spacing w:line="360" w:lineRule="auto"/>
              <w:jc w:val="center"/>
              <w:rPr>
                <w:rFonts w:hint="default" w:ascii="宋体" w:hAnsi="宋体"/>
                <w:color w:val="auto"/>
                <w:szCs w:val="21"/>
                <w:highlight w:val="yellow"/>
                <w:lang w:val="en-US" w:eastAsia="zh-CN"/>
              </w:rPr>
            </w:pPr>
            <w:r>
              <w:rPr>
                <w:rFonts w:hint="eastAsia" w:ascii="宋体" w:hAnsi="宋体"/>
                <w:color w:val="auto"/>
                <w:szCs w:val="21"/>
                <w:highlight w:val="none"/>
                <w:lang w:val="en-US" w:eastAsia="zh-CN"/>
              </w:rPr>
              <w:t>13</w:t>
            </w:r>
          </w:p>
        </w:tc>
        <w:tc>
          <w:tcPr>
            <w:tcW w:w="1990" w:type="dxa"/>
            <w:vAlign w:val="center"/>
          </w:tcPr>
          <w:p>
            <w:pPr>
              <w:autoSpaceDE w:val="0"/>
              <w:autoSpaceDN w:val="0"/>
              <w:adjustRightInd w:val="0"/>
              <w:snapToGrid w:val="0"/>
              <w:spacing w:line="360" w:lineRule="auto"/>
              <w:jc w:val="center"/>
              <w:rPr>
                <w:rFonts w:hint="eastAsia" w:ascii="宋体" w:hAnsi="宋体" w:cs="宋体"/>
                <w:color w:val="auto"/>
                <w:kern w:val="0"/>
                <w:szCs w:val="21"/>
                <w:highlight w:val="yellow"/>
              </w:rPr>
            </w:pPr>
            <w:r>
              <w:rPr>
                <w:rFonts w:hint="eastAsia" w:ascii="宋体" w:hAnsi="宋体" w:cs="宋体"/>
                <w:color w:val="auto"/>
                <w:sz w:val="21"/>
                <w:szCs w:val="21"/>
                <w:highlight w:val="none"/>
              </w:rPr>
              <w:t>公开</w:t>
            </w:r>
            <w:r>
              <w:rPr>
                <w:rFonts w:hint="eastAsia" w:ascii="宋体" w:hAnsi="宋体" w:cs="宋体"/>
                <w:color w:val="auto"/>
                <w:sz w:val="21"/>
                <w:szCs w:val="21"/>
                <w:highlight w:val="none"/>
                <w:lang w:eastAsia="zh-CN"/>
              </w:rPr>
              <w:t>投</w:t>
            </w:r>
            <w:r>
              <w:rPr>
                <w:rFonts w:hint="eastAsia" w:ascii="宋体" w:hAnsi="宋体" w:cs="宋体"/>
                <w:color w:val="auto"/>
                <w:sz w:val="21"/>
                <w:szCs w:val="21"/>
                <w:highlight w:val="none"/>
              </w:rPr>
              <w:t>标、协议租赁及重新招租</w:t>
            </w:r>
          </w:p>
        </w:tc>
        <w:tc>
          <w:tcPr>
            <w:tcW w:w="7029" w:type="dxa"/>
            <w:vAlign w:val="center"/>
          </w:tcPr>
          <w:p>
            <w:pPr>
              <w:numPr>
                <w:ilvl w:val="-1"/>
                <w:numId w:val="0"/>
              </w:numPr>
              <w:autoSpaceDE w:val="0"/>
              <w:autoSpaceDN w:val="0"/>
              <w:adjustRightInd w:val="0"/>
              <w:snapToGrid w:val="0"/>
              <w:spacing w:line="360" w:lineRule="auto"/>
              <w:ind w:left="0" w:firstLine="0"/>
              <w:jc w:val="left"/>
              <w:rPr>
                <w:rFonts w:hint="default" w:ascii="宋体" w:hAnsi="宋体" w:cs="Segoe UI Symbol"/>
                <w:color w:val="auto"/>
                <w:kern w:val="0"/>
                <w:szCs w:val="21"/>
                <w:highlight w:val="none"/>
              </w:rPr>
            </w:pPr>
            <w:r>
              <w:rPr>
                <w:rFonts w:hint="eastAsia" w:ascii="宋体" w:hAnsi="宋体" w:eastAsia="宋体" w:cs="Segoe UI Symbol"/>
                <w:color w:val="auto"/>
                <w:kern w:val="0"/>
                <w:szCs w:val="21"/>
                <w:highlight w:val="none"/>
                <w:lang w:eastAsia="zh-CN"/>
              </w:rPr>
              <w:t>（</w:t>
            </w:r>
            <w:r>
              <w:rPr>
                <w:rFonts w:hint="eastAsia" w:ascii="宋体" w:hAnsi="宋体" w:eastAsia="宋体" w:cs="Segoe UI Symbol"/>
                <w:color w:val="auto"/>
                <w:kern w:val="0"/>
                <w:szCs w:val="21"/>
                <w:highlight w:val="none"/>
                <w:lang w:val="en-US" w:eastAsia="zh-CN"/>
              </w:rPr>
              <w:t>1</w:t>
            </w:r>
            <w:r>
              <w:rPr>
                <w:rFonts w:hint="eastAsia" w:ascii="宋体" w:hAnsi="宋体" w:eastAsia="宋体" w:cs="Segoe UI Symbol"/>
                <w:color w:val="auto"/>
                <w:kern w:val="0"/>
                <w:szCs w:val="21"/>
                <w:highlight w:val="none"/>
                <w:lang w:eastAsia="zh-CN"/>
              </w:rPr>
              <w:t>）</w:t>
            </w:r>
            <w:r>
              <w:rPr>
                <w:rFonts w:hint="default" w:ascii="宋体" w:hAnsi="宋体" w:cs="Segoe UI Symbol"/>
                <w:color w:val="auto"/>
                <w:kern w:val="0"/>
                <w:szCs w:val="21"/>
                <w:highlight w:val="none"/>
              </w:rPr>
              <w:t>经公开招</w:t>
            </w:r>
            <w:r>
              <w:rPr>
                <w:rFonts w:hint="eastAsia" w:ascii="宋体" w:hAnsi="宋体" w:cs="Segoe UI Symbol"/>
                <w:color w:val="auto"/>
                <w:kern w:val="0"/>
                <w:szCs w:val="21"/>
                <w:highlight w:val="none"/>
                <w:lang w:eastAsia="zh-CN"/>
              </w:rPr>
              <w:t>标</w:t>
            </w:r>
            <w:r>
              <w:rPr>
                <w:rFonts w:hint="default" w:ascii="宋体" w:hAnsi="宋体" w:cs="Segoe UI Symbol"/>
                <w:color w:val="auto"/>
                <w:kern w:val="0"/>
                <w:szCs w:val="21"/>
                <w:highlight w:val="none"/>
              </w:rPr>
              <w:t>有</w:t>
            </w:r>
            <w:r>
              <w:rPr>
                <w:rFonts w:hint="default" w:ascii="宋体" w:hAnsi="宋体" w:cs="Segoe UI Symbol"/>
                <w:color w:val="auto"/>
                <w:kern w:val="0"/>
                <w:szCs w:val="21"/>
                <w:highlight w:val="none"/>
                <w:lang w:val="en-US" w:eastAsia="zh-CN"/>
              </w:rPr>
              <w:t>2</w:t>
            </w:r>
            <w:r>
              <w:rPr>
                <w:rFonts w:hint="default" w:ascii="宋体" w:hAnsi="宋体" w:cs="Segoe UI Symbol"/>
                <w:color w:val="auto"/>
                <w:kern w:val="0"/>
                <w:szCs w:val="21"/>
                <w:highlight w:val="none"/>
              </w:rPr>
              <w:t>个以上符合条件的</w:t>
            </w:r>
            <w:r>
              <w:rPr>
                <w:rFonts w:hint="eastAsia" w:ascii="宋体" w:hAnsi="宋体" w:cs="Segoe UI Symbol"/>
                <w:color w:val="auto"/>
                <w:kern w:val="0"/>
                <w:szCs w:val="21"/>
                <w:highlight w:val="none"/>
                <w:lang w:eastAsia="zh-CN"/>
              </w:rPr>
              <w:t>投</w:t>
            </w:r>
            <w:r>
              <w:rPr>
                <w:rFonts w:hint="eastAsia" w:ascii="宋体" w:hAnsi="宋体" w:eastAsia="宋体" w:cs="Segoe UI Symbol"/>
                <w:color w:val="auto"/>
                <w:kern w:val="0"/>
                <w:szCs w:val="21"/>
                <w:highlight w:val="none"/>
                <w:lang w:eastAsia="zh-CN"/>
              </w:rPr>
              <w:t>标人</w:t>
            </w:r>
            <w:r>
              <w:rPr>
                <w:rFonts w:hint="default" w:ascii="宋体" w:hAnsi="宋体" w:cs="Segoe UI Symbol"/>
                <w:color w:val="auto"/>
                <w:kern w:val="0"/>
                <w:szCs w:val="21"/>
                <w:highlight w:val="none"/>
              </w:rPr>
              <w:t>的，项目采用</w:t>
            </w:r>
            <w:r>
              <w:rPr>
                <w:rFonts w:hint="eastAsia" w:ascii="宋体" w:hAnsi="宋体" w:cs="Segoe UI Symbol"/>
                <w:color w:val="auto"/>
                <w:kern w:val="0"/>
                <w:szCs w:val="21"/>
                <w:highlight w:val="none"/>
                <w:lang w:eastAsia="zh-CN"/>
              </w:rPr>
              <w:t>自行</w:t>
            </w:r>
            <w:r>
              <w:rPr>
                <w:rFonts w:hint="default" w:ascii="宋体" w:hAnsi="宋体" w:cs="Segoe UI Symbol"/>
                <w:color w:val="auto"/>
                <w:kern w:val="0"/>
                <w:szCs w:val="21"/>
                <w:highlight w:val="none"/>
              </w:rPr>
              <w:t>公开</w:t>
            </w:r>
            <w:r>
              <w:rPr>
                <w:rFonts w:hint="eastAsia" w:ascii="宋体" w:hAnsi="宋体" w:cs="Segoe UI Symbol"/>
                <w:color w:val="auto"/>
                <w:kern w:val="0"/>
                <w:szCs w:val="21"/>
                <w:highlight w:val="none"/>
                <w:lang w:eastAsia="zh-CN"/>
              </w:rPr>
              <w:t>招</w:t>
            </w:r>
            <w:r>
              <w:rPr>
                <w:rFonts w:hint="default" w:ascii="宋体" w:hAnsi="宋体" w:cs="Segoe UI Symbol"/>
                <w:color w:val="auto"/>
                <w:kern w:val="0"/>
                <w:szCs w:val="21"/>
                <w:highlight w:val="none"/>
              </w:rPr>
              <w:t>标方式进行。</w:t>
            </w:r>
          </w:p>
          <w:p>
            <w:pPr>
              <w:numPr>
                <w:ilvl w:val="-1"/>
                <w:numId w:val="0"/>
              </w:numPr>
              <w:autoSpaceDE w:val="0"/>
              <w:autoSpaceDN w:val="0"/>
              <w:adjustRightInd w:val="0"/>
              <w:snapToGrid w:val="0"/>
              <w:spacing w:line="360" w:lineRule="auto"/>
              <w:ind w:left="0" w:firstLine="0"/>
              <w:jc w:val="left"/>
              <w:rPr>
                <w:rFonts w:hint="eastAsia" w:ascii="宋体" w:hAnsi="宋体" w:cs="Segoe UI Symbol"/>
                <w:color w:val="auto"/>
                <w:kern w:val="0"/>
                <w:szCs w:val="21"/>
                <w:highlight w:val="yellow"/>
              </w:rPr>
            </w:pPr>
            <w:r>
              <w:rPr>
                <w:rFonts w:hint="eastAsia" w:ascii="宋体" w:hAnsi="宋体" w:eastAsia="宋体" w:cs="Segoe UI Symbol"/>
                <w:color w:val="auto"/>
                <w:kern w:val="0"/>
                <w:szCs w:val="21"/>
                <w:highlight w:val="none"/>
                <w:lang w:eastAsia="zh-CN"/>
              </w:rPr>
              <w:t>（</w:t>
            </w:r>
            <w:r>
              <w:rPr>
                <w:rFonts w:hint="eastAsia" w:ascii="宋体" w:hAnsi="宋体" w:eastAsia="宋体" w:cs="Segoe UI Symbol"/>
                <w:color w:val="auto"/>
                <w:kern w:val="0"/>
                <w:szCs w:val="21"/>
                <w:highlight w:val="none"/>
                <w:lang w:val="en-US" w:eastAsia="zh-CN"/>
              </w:rPr>
              <w:t>2</w:t>
            </w:r>
            <w:r>
              <w:rPr>
                <w:rFonts w:hint="eastAsia" w:ascii="宋体" w:hAnsi="宋体" w:eastAsia="宋体" w:cs="Segoe UI Symbol"/>
                <w:color w:val="auto"/>
                <w:kern w:val="0"/>
                <w:szCs w:val="21"/>
                <w:highlight w:val="none"/>
                <w:lang w:eastAsia="zh-CN"/>
              </w:rPr>
              <w:t>）</w:t>
            </w:r>
            <w:r>
              <w:rPr>
                <w:rFonts w:hint="default" w:ascii="宋体" w:hAnsi="宋体" w:cs="Segoe UI Symbol"/>
                <w:color w:val="auto"/>
                <w:kern w:val="0"/>
                <w:szCs w:val="21"/>
                <w:highlight w:val="none"/>
              </w:rPr>
              <w:t>经公开招</w:t>
            </w:r>
            <w:r>
              <w:rPr>
                <w:rFonts w:hint="eastAsia" w:ascii="宋体" w:hAnsi="宋体" w:cs="Segoe UI Symbol"/>
                <w:color w:val="auto"/>
                <w:kern w:val="0"/>
                <w:szCs w:val="21"/>
                <w:highlight w:val="none"/>
                <w:lang w:eastAsia="zh-CN"/>
              </w:rPr>
              <w:t>标</w:t>
            </w:r>
            <w:r>
              <w:rPr>
                <w:rFonts w:hint="default" w:ascii="宋体" w:hAnsi="宋体" w:cs="Segoe UI Symbol"/>
                <w:color w:val="auto"/>
                <w:kern w:val="0"/>
                <w:szCs w:val="21"/>
                <w:highlight w:val="none"/>
              </w:rPr>
              <w:t>只有</w:t>
            </w:r>
            <w:r>
              <w:rPr>
                <w:rFonts w:hint="default" w:ascii="宋体" w:hAnsi="宋体" w:cs="Segoe UI Symbol"/>
                <w:color w:val="auto"/>
                <w:kern w:val="0"/>
                <w:szCs w:val="21"/>
                <w:highlight w:val="none"/>
                <w:lang w:val="en-US" w:eastAsia="zh-CN"/>
              </w:rPr>
              <w:t>2</w:t>
            </w:r>
            <w:r>
              <w:rPr>
                <w:rFonts w:hint="default" w:ascii="宋体" w:hAnsi="宋体" w:cs="Segoe UI Symbol"/>
                <w:color w:val="auto"/>
                <w:kern w:val="0"/>
                <w:szCs w:val="21"/>
                <w:highlight w:val="none"/>
              </w:rPr>
              <w:t>个</w:t>
            </w:r>
            <w:r>
              <w:rPr>
                <w:rFonts w:hint="default" w:ascii="宋体" w:hAnsi="宋体" w:cs="Segoe UI Symbol"/>
                <w:color w:val="auto"/>
                <w:kern w:val="0"/>
                <w:szCs w:val="21"/>
                <w:highlight w:val="none"/>
                <w:lang w:val="en-US" w:eastAsia="zh-CN"/>
              </w:rPr>
              <w:t>以下（含2个）</w:t>
            </w:r>
            <w:r>
              <w:rPr>
                <w:rFonts w:hint="default" w:ascii="宋体" w:hAnsi="宋体" w:cs="Segoe UI Symbol"/>
                <w:color w:val="auto"/>
                <w:kern w:val="0"/>
                <w:szCs w:val="21"/>
                <w:highlight w:val="none"/>
              </w:rPr>
              <w:t>符合条件的</w:t>
            </w:r>
            <w:r>
              <w:rPr>
                <w:rFonts w:hint="eastAsia" w:ascii="宋体" w:hAnsi="宋体" w:cs="Segoe UI Symbol"/>
                <w:color w:val="auto"/>
                <w:kern w:val="0"/>
                <w:szCs w:val="21"/>
                <w:highlight w:val="none"/>
                <w:lang w:eastAsia="zh-CN"/>
              </w:rPr>
              <w:t>投</w:t>
            </w:r>
            <w:r>
              <w:rPr>
                <w:rFonts w:hint="eastAsia" w:ascii="宋体" w:hAnsi="宋体" w:eastAsia="宋体" w:cs="Segoe UI Symbol"/>
                <w:color w:val="auto"/>
                <w:kern w:val="0"/>
                <w:szCs w:val="21"/>
                <w:highlight w:val="none"/>
                <w:lang w:eastAsia="zh-CN"/>
              </w:rPr>
              <w:t>标人的</w:t>
            </w:r>
            <w:r>
              <w:rPr>
                <w:rFonts w:hint="default" w:ascii="宋体" w:hAnsi="宋体" w:cs="Segoe UI Symbol"/>
                <w:color w:val="auto"/>
                <w:kern w:val="0"/>
                <w:szCs w:val="21"/>
                <w:highlight w:val="none"/>
              </w:rPr>
              <w:t>，</w:t>
            </w:r>
            <w:r>
              <w:rPr>
                <w:rFonts w:hint="eastAsia" w:ascii="宋体" w:hAnsi="宋体" w:cs="Segoe UI Symbol"/>
                <w:color w:val="auto"/>
                <w:kern w:val="0"/>
                <w:szCs w:val="21"/>
                <w:highlight w:val="none"/>
                <w:lang w:eastAsia="zh-CN"/>
              </w:rPr>
              <w:t>将</w:t>
            </w:r>
            <w:r>
              <w:rPr>
                <w:rFonts w:hint="default" w:ascii="宋体" w:hAnsi="宋体" w:cs="Segoe UI Symbol"/>
                <w:color w:val="auto"/>
                <w:kern w:val="0"/>
                <w:szCs w:val="21"/>
                <w:highlight w:val="none"/>
              </w:rPr>
              <w:t>采取协议租赁方式</w:t>
            </w:r>
            <w:r>
              <w:rPr>
                <w:rFonts w:hint="eastAsia" w:ascii="宋体" w:hAnsi="宋体" w:eastAsia="宋体" w:cs="Segoe UI Symbol"/>
                <w:color w:val="auto"/>
                <w:kern w:val="0"/>
                <w:szCs w:val="21"/>
                <w:highlight w:val="none"/>
                <w:lang w:eastAsia="zh-CN"/>
              </w:rPr>
              <w:t>确认中标人；</w:t>
            </w:r>
            <w:r>
              <w:rPr>
                <w:rFonts w:hint="default" w:ascii="宋体" w:hAnsi="宋体" w:cs="Segoe UI Symbol"/>
                <w:color w:val="auto"/>
                <w:kern w:val="0"/>
                <w:szCs w:val="21"/>
                <w:highlight w:val="none"/>
                <w:lang w:val="en-US" w:eastAsia="zh-CN"/>
              </w:rPr>
              <w:t>经招标人审议通过，</w:t>
            </w:r>
            <w:r>
              <w:rPr>
                <w:rFonts w:hint="default" w:ascii="宋体" w:hAnsi="宋体" w:cs="Segoe UI Symbol"/>
                <w:color w:val="auto"/>
                <w:kern w:val="0"/>
                <w:szCs w:val="21"/>
                <w:highlight w:val="none"/>
              </w:rPr>
              <w:t>并按规定公示</w:t>
            </w:r>
            <w:r>
              <w:rPr>
                <w:rFonts w:hint="eastAsia" w:ascii="宋体" w:hAnsi="宋体" w:cs="Segoe UI Symbol"/>
                <w:color w:val="auto"/>
                <w:kern w:val="0"/>
                <w:szCs w:val="21"/>
                <w:highlight w:val="none"/>
                <w:lang w:val="en-US" w:eastAsia="zh-CN"/>
              </w:rPr>
              <w:t>3</w:t>
            </w:r>
            <w:bookmarkStart w:id="97" w:name="_GoBack"/>
            <w:bookmarkEnd w:id="97"/>
            <w:r>
              <w:rPr>
                <w:rFonts w:hint="default" w:ascii="宋体" w:hAnsi="宋体" w:cs="Segoe UI Symbol"/>
                <w:color w:val="auto"/>
                <w:kern w:val="0"/>
                <w:szCs w:val="21"/>
                <w:highlight w:val="none"/>
              </w:rPr>
              <w:t>个工作日后无异议方可实施，但租金标准仍不得低于原招租底价。</w:t>
            </w:r>
          </w:p>
        </w:tc>
      </w:tr>
    </w:tbl>
    <w:p>
      <w:pPr>
        <w:numPr>
          <w:ilvl w:val="-1"/>
          <w:numId w:val="0"/>
        </w:numPr>
        <w:spacing w:line="240" w:lineRule="auto"/>
        <w:outlineLvl w:val="1"/>
        <w:rPr>
          <w:rFonts w:ascii="宋体" w:hAnsi="宋体"/>
          <w:b/>
          <w:color w:val="auto"/>
          <w:szCs w:val="21"/>
          <w:highlight w:val="none"/>
        </w:rPr>
      </w:pPr>
      <w:bookmarkStart w:id="3" w:name="_Toc82685543"/>
      <w:bookmarkEnd w:id="3"/>
      <w:bookmarkStart w:id="4" w:name="_Toc82591925"/>
      <w:bookmarkEnd w:id="4"/>
      <w:bookmarkStart w:id="5" w:name="_Toc82684591"/>
      <w:bookmarkEnd w:id="5"/>
      <w:bookmarkStart w:id="6" w:name="_Toc82685540"/>
      <w:bookmarkEnd w:id="6"/>
      <w:bookmarkStart w:id="7" w:name="_Toc82684588"/>
      <w:bookmarkEnd w:id="7"/>
      <w:bookmarkStart w:id="8" w:name="_Toc82684704"/>
      <w:bookmarkEnd w:id="8"/>
      <w:bookmarkStart w:id="9" w:name="_Toc82685541"/>
      <w:bookmarkEnd w:id="9"/>
      <w:bookmarkStart w:id="10" w:name="_Toc82591928"/>
      <w:bookmarkEnd w:id="10"/>
      <w:bookmarkStart w:id="11" w:name="_Toc82685542"/>
      <w:bookmarkEnd w:id="11"/>
      <w:bookmarkStart w:id="12" w:name="_Toc82684703"/>
      <w:bookmarkEnd w:id="12"/>
      <w:bookmarkStart w:id="13" w:name="_Toc82684705"/>
      <w:bookmarkEnd w:id="13"/>
      <w:bookmarkStart w:id="14" w:name="_Toc82684590"/>
      <w:bookmarkEnd w:id="14"/>
      <w:bookmarkStart w:id="15" w:name="_Toc82684706"/>
      <w:bookmarkEnd w:id="15"/>
      <w:bookmarkStart w:id="16" w:name="_Toc82591927"/>
      <w:bookmarkEnd w:id="16"/>
      <w:bookmarkStart w:id="17" w:name="_Toc82684589"/>
      <w:bookmarkEnd w:id="17"/>
      <w:bookmarkStart w:id="18" w:name="_Toc82591926"/>
      <w:bookmarkEnd w:id="18"/>
      <w:bookmarkStart w:id="19" w:name="_Toc116550346"/>
    </w:p>
    <w:p>
      <w:pPr>
        <w:numPr>
          <w:ilvl w:val="0"/>
          <w:numId w:val="1"/>
        </w:numPr>
        <w:spacing w:line="360" w:lineRule="auto"/>
        <w:outlineLvl w:val="1"/>
        <w:rPr>
          <w:rFonts w:ascii="宋体" w:hAnsi="宋体"/>
          <w:b/>
          <w:color w:val="auto"/>
          <w:szCs w:val="21"/>
          <w:highlight w:val="none"/>
        </w:rPr>
      </w:pPr>
      <w:r>
        <w:rPr>
          <w:rFonts w:hint="eastAsia" w:ascii="宋体" w:hAnsi="宋体"/>
          <w:b/>
          <w:color w:val="auto"/>
          <w:szCs w:val="21"/>
          <w:highlight w:val="none"/>
        </w:rPr>
        <w:t>特别说明</w:t>
      </w:r>
      <w:bookmarkEnd w:id="19"/>
    </w:p>
    <w:p>
      <w:pPr>
        <w:pStyle w:val="24"/>
        <w:numPr>
          <w:ilvl w:val="0"/>
          <w:numId w:val="6"/>
        </w:numPr>
        <w:spacing w:line="360" w:lineRule="auto"/>
        <w:ind w:left="0" w:firstLine="420" w:firstLineChars="0"/>
        <w:rPr>
          <w:rFonts w:ascii="宋体" w:hAnsi="宋体" w:eastAsia="宋体" w:cs="宋体"/>
          <w:szCs w:val="21"/>
        </w:rPr>
      </w:pPr>
      <w:bookmarkStart w:id="20" w:name="_Toc478387747"/>
      <w:bookmarkStart w:id="21" w:name="_Toc45028463"/>
      <w:bookmarkStart w:id="22" w:name="_Toc517278751"/>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rPr>
        <w:t>必须具备开展视频会议所需的基本网络设备及网络环境，</w:t>
      </w:r>
      <w:r>
        <w:rPr>
          <w:rFonts w:hint="eastAsia" w:ascii="宋体" w:hAnsi="宋体" w:eastAsia="宋体" w:cs="宋体"/>
          <w:b/>
          <w:bCs/>
          <w:color w:val="auto"/>
          <w:szCs w:val="21"/>
          <w:highlight w:val="none"/>
        </w:rPr>
        <w:t>视频会议期间禁止</w:t>
      </w:r>
      <w:r>
        <w:rPr>
          <w:rFonts w:hint="eastAsia" w:ascii="宋体" w:hAnsi="宋体" w:eastAsia="宋体" w:cs="宋体"/>
          <w:b/>
          <w:bCs/>
          <w:color w:val="FF0000"/>
          <w:szCs w:val="21"/>
        </w:rPr>
        <w:t>使用虚拟背景</w:t>
      </w:r>
      <w:r>
        <w:rPr>
          <w:rFonts w:hint="eastAsia" w:ascii="宋体" w:hAnsi="宋体" w:eastAsia="宋体" w:cs="宋体"/>
          <w:szCs w:val="21"/>
        </w:rPr>
        <w:t>。</w:t>
      </w:r>
      <w:r>
        <w:rPr>
          <w:rFonts w:hint="eastAsia" w:ascii="宋体" w:hAnsi="宋体" w:eastAsia="宋体" w:cs="宋体"/>
          <w:szCs w:val="21"/>
          <w:lang w:eastAsia="zh-CN"/>
        </w:rPr>
        <w:t>投标人</w:t>
      </w:r>
      <w:r>
        <w:rPr>
          <w:rFonts w:hint="eastAsia" w:ascii="宋体" w:hAnsi="宋体" w:eastAsia="宋体" w:cs="宋体"/>
          <w:szCs w:val="21"/>
        </w:rPr>
        <w:t>应自行承担因不具备上述条件或网络环境不佳而导致的无法按要求正常参与本项目开标工作的后果，亦不得因此对本项目招标结果提出异议。</w:t>
      </w:r>
    </w:p>
    <w:p>
      <w:pPr>
        <w:pStyle w:val="24"/>
        <w:numPr>
          <w:ilvl w:val="0"/>
          <w:numId w:val="6"/>
        </w:numPr>
        <w:spacing w:line="360" w:lineRule="auto"/>
        <w:ind w:left="0" w:firstLine="420" w:firstLineChars="0"/>
        <w:rPr>
          <w:rFonts w:ascii="宋体" w:hAnsi="宋体" w:eastAsia="宋体" w:cs="宋体"/>
          <w:szCs w:val="21"/>
        </w:rPr>
      </w:pPr>
      <w:r>
        <w:rPr>
          <w:rFonts w:hint="eastAsia" w:ascii="宋体" w:hAnsi="宋体" w:eastAsia="宋体" w:cs="宋体"/>
          <w:szCs w:val="21"/>
        </w:rPr>
        <w:t>本项目涉及的所有往来资料文件均需通过招标人报名回函上指定的地址和方式发送和接收，否则可能导致文件不被接受的不利后果。</w:t>
      </w:r>
    </w:p>
    <w:p>
      <w:pPr>
        <w:pStyle w:val="24"/>
        <w:numPr>
          <w:ilvl w:val="0"/>
          <w:numId w:val="6"/>
        </w:numPr>
        <w:spacing w:line="360" w:lineRule="auto"/>
        <w:ind w:left="0" w:firstLine="420" w:firstLineChars="0"/>
        <w:rPr>
          <w:rFonts w:ascii="宋体" w:hAnsi="宋体" w:eastAsia="宋体" w:cs="宋体"/>
          <w:szCs w:val="21"/>
        </w:rPr>
      </w:pPr>
      <w:r>
        <w:rPr>
          <w:rFonts w:hint="eastAsia" w:ascii="宋体" w:hAnsi="宋体" w:eastAsia="宋体" w:cs="宋体"/>
          <w:szCs w:val="21"/>
        </w:rPr>
        <w:t>参与本项目投标，</w:t>
      </w:r>
      <w:r>
        <w:rPr>
          <w:rFonts w:hint="eastAsia" w:ascii="宋体" w:hAnsi="宋体" w:eastAsia="宋体" w:cs="宋体"/>
          <w:szCs w:val="21"/>
          <w:lang w:eastAsia="zh-CN"/>
        </w:rPr>
        <w:t>投标人</w:t>
      </w:r>
      <w:r>
        <w:rPr>
          <w:rFonts w:hint="eastAsia" w:ascii="宋体" w:hAnsi="宋体" w:eastAsia="宋体" w:cs="宋体"/>
          <w:szCs w:val="21"/>
        </w:rPr>
        <w:t>无需交纳投标保证金。如有意参与本项目投标，请在招标公告规定的报名截止时间前，按照要求的方式提交报名回函并致电确认，招标人只接受报名成功的</w:t>
      </w:r>
      <w:r>
        <w:rPr>
          <w:rFonts w:hint="eastAsia" w:ascii="宋体" w:hAnsi="宋体" w:eastAsia="宋体" w:cs="宋体"/>
          <w:szCs w:val="21"/>
          <w:lang w:eastAsia="zh-CN"/>
        </w:rPr>
        <w:t>投标人</w:t>
      </w:r>
      <w:r>
        <w:rPr>
          <w:rFonts w:hint="eastAsia" w:ascii="宋体" w:hAnsi="宋体" w:eastAsia="宋体" w:cs="宋体"/>
          <w:szCs w:val="21"/>
        </w:rPr>
        <w:t>参加投标。</w:t>
      </w:r>
    </w:p>
    <w:p>
      <w:pPr>
        <w:pStyle w:val="24"/>
        <w:numPr>
          <w:ilvl w:val="0"/>
          <w:numId w:val="6"/>
        </w:numPr>
        <w:spacing w:line="360" w:lineRule="auto"/>
        <w:ind w:left="0" w:firstLine="420" w:firstLineChars="0"/>
        <w:rPr>
          <w:rFonts w:ascii="宋体" w:hAnsi="宋体" w:eastAsia="宋体" w:cs="宋体"/>
          <w:szCs w:val="21"/>
        </w:rPr>
      </w:pPr>
      <w:r>
        <w:rPr>
          <w:rFonts w:hint="eastAsia" w:ascii="宋体" w:hAnsi="宋体" w:eastAsia="宋体" w:cs="宋体"/>
          <w:szCs w:val="21"/>
          <w:lang w:eastAsia="zh-CN"/>
        </w:rPr>
        <w:t>投标人</w:t>
      </w:r>
      <w:r>
        <w:rPr>
          <w:rFonts w:hint="eastAsia" w:ascii="宋体" w:hAnsi="宋体" w:eastAsia="宋体" w:cs="宋体"/>
          <w:szCs w:val="21"/>
        </w:rPr>
        <w:t>如对获取的“招标文件”有疑问，须在质疑时间截止前，以书面形式（加盖单位公章）向招标人提出，招标人将视情况采用书面或其他形式予以答复或澄清；若</w:t>
      </w:r>
      <w:r>
        <w:rPr>
          <w:rFonts w:hint="eastAsia" w:ascii="宋体" w:hAnsi="宋体" w:eastAsia="宋体" w:cs="宋体"/>
          <w:szCs w:val="21"/>
          <w:lang w:eastAsia="zh-CN"/>
        </w:rPr>
        <w:t>投标人</w:t>
      </w:r>
      <w:r>
        <w:rPr>
          <w:rFonts w:hint="eastAsia" w:ascii="宋体" w:hAnsi="宋体" w:eastAsia="宋体" w:cs="宋体"/>
          <w:szCs w:val="21"/>
        </w:rPr>
        <w:t>在上述时间内未提出疑问的，即视为该</w:t>
      </w:r>
      <w:r>
        <w:rPr>
          <w:rFonts w:hint="eastAsia" w:ascii="宋体" w:hAnsi="宋体" w:eastAsia="宋体" w:cs="宋体"/>
          <w:szCs w:val="21"/>
          <w:lang w:eastAsia="zh-CN"/>
        </w:rPr>
        <w:t>投标人</w:t>
      </w:r>
      <w:r>
        <w:rPr>
          <w:rFonts w:hint="eastAsia" w:ascii="宋体" w:hAnsi="宋体" w:eastAsia="宋体" w:cs="宋体"/>
          <w:szCs w:val="21"/>
        </w:rPr>
        <w:t>已完全理解并接受“招标文件”上载明的所有内容，并不再对“招标文件”提出任何异议或质疑。</w:t>
      </w:r>
    </w:p>
    <w:p>
      <w:pPr>
        <w:pStyle w:val="24"/>
        <w:numPr>
          <w:ilvl w:val="0"/>
          <w:numId w:val="6"/>
        </w:numPr>
        <w:spacing w:line="360" w:lineRule="auto"/>
        <w:ind w:left="0" w:firstLine="420" w:firstLineChars="0"/>
        <w:rPr>
          <w:rFonts w:ascii="宋体" w:hAnsi="宋体" w:eastAsia="宋体" w:cs="宋体"/>
          <w:szCs w:val="21"/>
        </w:rPr>
      </w:pPr>
      <w:r>
        <w:rPr>
          <w:rFonts w:hint="eastAsia" w:ascii="宋体" w:hAnsi="宋体" w:eastAsia="宋体" w:cs="宋体"/>
          <w:szCs w:val="21"/>
        </w:rPr>
        <w:t>“招标文件”如有变更、补充或澄清，招标人将以公告形式在原公告发布媒体上公开发布。在公告发布后，招标人将会通过电话、邮件或其他任何可能的方式通知已报名的潜在</w:t>
      </w:r>
      <w:r>
        <w:rPr>
          <w:rFonts w:hint="eastAsia" w:ascii="宋体" w:hAnsi="宋体" w:eastAsia="宋体" w:cs="宋体"/>
          <w:szCs w:val="21"/>
          <w:lang w:eastAsia="zh-CN"/>
        </w:rPr>
        <w:t>投标人</w:t>
      </w:r>
      <w:r>
        <w:rPr>
          <w:rFonts w:hint="eastAsia" w:ascii="宋体" w:hAnsi="宋体" w:eastAsia="宋体" w:cs="宋体"/>
          <w:szCs w:val="21"/>
        </w:rPr>
        <w:t>。收到上述通知后，潜在</w:t>
      </w:r>
      <w:r>
        <w:rPr>
          <w:rFonts w:hint="eastAsia" w:ascii="宋体" w:hAnsi="宋体" w:eastAsia="宋体" w:cs="宋体"/>
          <w:szCs w:val="21"/>
          <w:lang w:eastAsia="zh-CN"/>
        </w:rPr>
        <w:t>投标人</w:t>
      </w:r>
      <w:r>
        <w:rPr>
          <w:rFonts w:hint="eastAsia" w:ascii="宋体" w:hAnsi="宋体" w:eastAsia="宋体" w:cs="宋体"/>
          <w:szCs w:val="21"/>
        </w:rPr>
        <w:t>应立即向招标人回函确认。如无回函确认，即视为潜在</w:t>
      </w:r>
      <w:r>
        <w:rPr>
          <w:rFonts w:hint="eastAsia" w:ascii="宋体" w:hAnsi="宋体" w:eastAsia="宋体" w:cs="宋体"/>
          <w:szCs w:val="21"/>
          <w:lang w:eastAsia="zh-CN"/>
        </w:rPr>
        <w:t>投标人</w:t>
      </w:r>
      <w:r>
        <w:rPr>
          <w:rFonts w:hint="eastAsia" w:ascii="宋体" w:hAnsi="宋体" w:eastAsia="宋体" w:cs="宋体"/>
          <w:szCs w:val="21"/>
        </w:rPr>
        <w:t>已知晓相关变更、补充或澄清内容且无异议。</w:t>
      </w:r>
    </w:p>
    <w:p>
      <w:pPr>
        <w:pStyle w:val="24"/>
        <w:numPr>
          <w:ilvl w:val="0"/>
          <w:numId w:val="6"/>
        </w:numPr>
        <w:spacing w:line="360" w:lineRule="auto"/>
        <w:ind w:left="0" w:firstLine="420" w:firstLineChars="0"/>
        <w:rPr>
          <w:rFonts w:ascii="宋体" w:hAnsi="宋体" w:eastAsia="宋体" w:cs="宋体"/>
          <w:szCs w:val="21"/>
        </w:rPr>
      </w:pPr>
      <w:r>
        <w:rPr>
          <w:rFonts w:hint="eastAsia" w:ascii="宋体" w:hAnsi="宋体" w:eastAsia="宋体" w:cs="宋体"/>
          <w:szCs w:val="21"/>
        </w:rPr>
        <w:t>当本项目《报价一览表》上的投标报价与《投标一览表》不一致时，以《投标一览表》为准。</w:t>
      </w:r>
    </w:p>
    <w:bookmarkEnd w:id="20"/>
    <w:bookmarkEnd w:id="21"/>
    <w:bookmarkEnd w:id="22"/>
    <w:p>
      <w:pPr>
        <w:numPr>
          <w:ilvl w:val="0"/>
          <w:numId w:val="1"/>
        </w:numPr>
        <w:spacing w:line="560" w:lineRule="exact"/>
        <w:outlineLvl w:val="1"/>
        <w:rPr>
          <w:rFonts w:ascii="宋体" w:hAnsi="宋体"/>
          <w:b/>
          <w:szCs w:val="21"/>
        </w:rPr>
      </w:pPr>
      <w:bookmarkStart w:id="23" w:name="_Toc82684593"/>
      <w:bookmarkEnd w:id="23"/>
      <w:bookmarkStart w:id="24" w:name="_Toc82685545"/>
      <w:bookmarkEnd w:id="24"/>
      <w:bookmarkStart w:id="25" w:name="_Toc82591985"/>
      <w:bookmarkEnd w:id="25"/>
      <w:bookmarkStart w:id="26" w:name="_Toc82591987"/>
      <w:bookmarkEnd w:id="26"/>
      <w:bookmarkStart w:id="27" w:name="_Toc82684708"/>
      <w:bookmarkEnd w:id="27"/>
      <w:bookmarkStart w:id="28" w:name="_Toc82591988"/>
      <w:bookmarkEnd w:id="28"/>
      <w:bookmarkStart w:id="29" w:name="_Toc82591986"/>
      <w:bookmarkEnd w:id="29"/>
      <w:bookmarkStart w:id="30" w:name="_Toc82591930"/>
      <w:bookmarkEnd w:id="30"/>
      <w:bookmarkStart w:id="31" w:name="_Toc82591989"/>
      <w:bookmarkEnd w:id="31"/>
      <w:bookmarkStart w:id="32" w:name="_Toc116550347"/>
      <w:r>
        <w:rPr>
          <w:rFonts w:hint="eastAsia" w:ascii="宋体" w:hAnsi="宋体"/>
          <w:b/>
          <w:szCs w:val="21"/>
        </w:rPr>
        <w:t>投标文件编制</w:t>
      </w:r>
      <w:bookmarkEnd w:id="32"/>
    </w:p>
    <w:tbl>
      <w:tblPr>
        <w:tblStyle w:val="16"/>
        <w:tblW w:w="88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108" w:type="dxa"/>
          <w:bottom w:w="0" w:type="dxa"/>
          <w:right w:w="108" w:type="dxa"/>
        </w:tblCellMar>
      </w:tblPr>
      <w:tblGrid>
        <w:gridCol w:w="1020"/>
        <w:gridCol w:w="2090"/>
        <w:gridCol w:w="57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8856" w:type="dxa"/>
            <w:gridSpan w:val="3"/>
            <w:shd w:val="clear" w:color="auto" w:fill="FBE4D5" w:themeFill="accent2" w:themeFillTint="33"/>
            <w:vAlign w:val="center"/>
          </w:tcPr>
          <w:p>
            <w:pPr>
              <w:autoSpaceDE w:val="0"/>
              <w:autoSpaceDN w:val="0"/>
              <w:adjustRightInd w:val="0"/>
              <w:snapToGrid w:val="0"/>
              <w:jc w:val="center"/>
              <w:rPr>
                <w:rFonts w:ascii="宋体" w:hAnsi="宋体"/>
                <w:sz w:val="32"/>
                <w:szCs w:val="32"/>
                <w:shd w:val="clear" w:color="auto" w:fill="FFFFFF"/>
              </w:rPr>
            </w:pPr>
            <w:r>
              <w:rPr>
                <w:rFonts w:hint="eastAsia" w:ascii="宋体" w:hAnsi="宋体"/>
                <w:b/>
                <w:sz w:val="32"/>
                <w:szCs w:val="32"/>
              </w:rPr>
              <w:t>投标文件的编制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auto"/>
            <w:vAlign w:val="center"/>
          </w:tcPr>
          <w:p>
            <w:pPr>
              <w:autoSpaceDE w:val="0"/>
              <w:autoSpaceDN w:val="0"/>
              <w:adjustRightInd w:val="0"/>
              <w:snapToGrid w:val="0"/>
              <w:jc w:val="center"/>
              <w:rPr>
                <w:rFonts w:ascii="宋体" w:hAnsi="宋体"/>
                <w:b/>
                <w:szCs w:val="21"/>
              </w:rPr>
            </w:pPr>
            <w:r>
              <w:rPr>
                <w:rFonts w:hint="eastAsia" w:ascii="宋体" w:hAnsi="宋体"/>
                <w:b/>
                <w:szCs w:val="21"/>
              </w:rPr>
              <w:t>条款号</w:t>
            </w:r>
          </w:p>
        </w:tc>
        <w:tc>
          <w:tcPr>
            <w:tcW w:w="2090" w:type="dxa"/>
            <w:shd w:val="clear" w:color="auto" w:fill="auto"/>
            <w:vAlign w:val="center"/>
          </w:tcPr>
          <w:p>
            <w:pPr>
              <w:autoSpaceDE w:val="0"/>
              <w:autoSpaceDN w:val="0"/>
              <w:adjustRightInd w:val="0"/>
              <w:snapToGrid w:val="0"/>
              <w:jc w:val="center"/>
              <w:rPr>
                <w:rFonts w:ascii="宋体" w:hAnsi="宋体"/>
                <w:b/>
                <w:szCs w:val="21"/>
              </w:rPr>
            </w:pPr>
            <w:r>
              <w:rPr>
                <w:rFonts w:hint="eastAsia" w:ascii="宋体" w:hAnsi="宋体"/>
                <w:b/>
                <w:szCs w:val="21"/>
              </w:rPr>
              <w:t>名称</w:t>
            </w:r>
          </w:p>
        </w:tc>
        <w:tc>
          <w:tcPr>
            <w:tcW w:w="5746" w:type="dxa"/>
            <w:shd w:val="clear" w:color="auto" w:fill="auto"/>
            <w:vAlign w:val="center"/>
          </w:tcPr>
          <w:p>
            <w:pPr>
              <w:autoSpaceDE w:val="0"/>
              <w:autoSpaceDN w:val="0"/>
              <w:adjustRightInd w:val="0"/>
              <w:snapToGrid w:val="0"/>
              <w:jc w:val="center"/>
              <w:rPr>
                <w:rFonts w:ascii="宋体" w:hAnsi="宋体"/>
                <w:b/>
                <w:szCs w:val="21"/>
                <w:shd w:val="clear" w:color="auto" w:fill="FFFFFF"/>
              </w:rPr>
            </w:pPr>
            <w:r>
              <w:rPr>
                <w:rFonts w:ascii="宋体" w:hAnsi="宋体"/>
                <w:b/>
                <w:szCs w:val="21"/>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1</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cs="Courier New"/>
                <w:kern w:val="0"/>
                <w:szCs w:val="21"/>
              </w:rPr>
              <w:t>投标文件组成</w:t>
            </w:r>
          </w:p>
        </w:tc>
        <w:tc>
          <w:tcPr>
            <w:tcW w:w="5746" w:type="dxa"/>
            <w:shd w:val="clear" w:color="auto" w:fill="FFFFFF"/>
            <w:vAlign w:val="center"/>
          </w:tcPr>
          <w:p>
            <w:pPr>
              <w:autoSpaceDE w:val="0"/>
              <w:autoSpaceDN w:val="0"/>
              <w:adjustRightInd w:val="0"/>
              <w:snapToGrid w:val="0"/>
              <w:spacing w:line="360" w:lineRule="auto"/>
              <w:jc w:val="left"/>
            </w:pPr>
            <w:r>
              <w:rPr>
                <w:rFonts w:hint="eastAsia" w:ascii="宋体" w:hAnsi="宋体" w:cs="Segoe UI Symbol"/>
                <w:kern w:val="0"/>
                <w:szCs w:val="21"/>
              </w:rPr>
              <w:sym w:font="Wingdings 2" w:char="0052"/>
            </w:r>
            <w:r>
              <w:rPr>
                <w:rFonts w:hint="eastAsia"/>
              </w:rPr>
              <w:t>资格审查文件</w:t>
            </w:r>
          </w:p>
          <w:p>
            <w:pPr>
              <w:autoSpaceDE w:val="0"/>
              <w:autoSpaceDN w:val="0"/>
              <w:adjustRightInd w:val="0"/>
              <w:snapToGrid w:val="0"/>
              <w:spacing w:line="360" w:lineRule="auto"/>
              <w:jc w:val="left"/>
            </w:pPr>
            <w:r>
              <w:rPr>
                <w:rFonts w:hint="eastAsia" w:ascii="宋体" w:hAnsi="宋体" w:cs="Segoe UI Symbol"/>
                <w:kern w:val="0"/>
                <w:szCs w:val="21"/>
              </w:rPr>
              <w:sym w:font="Wingdings 2" w:char="0052"/>
            </w:r>
            <w:r>
              <w:rPr>
                <w:rFonts w:hint="eastAsia"/>
              </w:rPr>
              <w:t>商务标部分</w:t>
            </w:r>
          </w:p>
          <w:p>
            <w:pPr>
              <w:autoSpaceDE w:val="0"/>
              <w:autoSpaceDN w:val="0"/>
              <w:adjustRightInd w:val="0"/>
              <w:snapToGrid w:val="0"/>
              <w:spacing w:line="360" w:lineRule="auto"/>
              <w:jc w:val="left"/>
            </w:pPr>
            <w:r>
              <w:rPr>
                <w:rFonts w:hint="eastAsia" w:ascii="宋体" w:hAnsi="宋体" w:cs="Segoe UI Symbol"/>
                <w:kern w:val="0"/>
                <w:szCs w:val="21"/>
              </w:rPr>
              <w:sym w:font="Wingdings 2" w:char="0052"/>
            </w:r>
            <w:r>
              <w:rPr>
                <w:rFonts w:hint="eastAsia"/>
              </w:rPr>
              <w:t>技术/服务标部分</w:t>
            </w:r>
          </w:p>
          <w:p>
            <w:pPr>
              <w:autoSpaceDE w:val="0"/>
              <w:autoSpaceDN w:val="0"/>
              <w:adjustRightInd w:val="0"/>
              <w:snapToGrid w:val="0"/>
              <w:spacing w:line="360" w:lineRule="auto"/>
              <w:jc w:val="left"/>
            </w:pPr>
            <w:r>
              <w:rPr>
                <w:rFonts w:hint="eastAsia" w:ascii="宋体" w:hAnsi="宋体" w:cs="Segoe UI Symbol"/>
                <w:kern w:val="0"/>
                <w:szCs w:val="21"/>
              </w:rPr>
              <w:sym w:font="Wingdings 2" w:char="0052"/>
            </w:r>
            <w:r>
              <w:rPr>
                <w:rFonts w:hint="eastAsia"/>
              </w:rPr>
              <w:t>价格标部分</w:t>
            </w:r>
          </w:p>
          <w:p>
            <w:pPr>
              <w:pStyle w:val="12"/>
              <w:spacing w:line="360" w:lineRule="auto"/>
            </w:pPr>
            <w:r>
              <w:rPr>
                <w:rFonts w:hint="eastAsia" w:ascii="宋体" w:cs="Segoe UI Symbol"/>
                <w:kern w:val="0"/>
                <w:szCs w:val="21"/>
              </w:rPr>
              <w:sym w:font="Wingdings 2" w:char="0052"/>
            </w:r>
            <w:r>
              <w:rPr>
                <w:rFonts w:hint="eastAsia" w:ascii="Times New Roman" w:hAnsi="Times New Roman" w:eastAsia="宋体"/>
              </w:rPr>
              <w:t>投标文件密码单（按要求单独提交）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2</w:t>
            </w:r>
          </w:p>
        </w:tc>
        <w:tc>
          <w:tcPr>
            <w:tcW w:w="2090" w:type="dxa"/>
            <w:shd w:val="clear" w:color="auto" w:fill="FFFFFF"/>
            <w:vAlign w:val="center"/>
          </w:tcPr>
          <w:p>
            <w:pPr>
              <w:autoSpaceDE w:val="0"/>
              <w:autoSpaceDN w:val="0"/>
              <w:adjustRightInd w:val="0"/>
              <w:snapToGrid w:val="0"/>
              <w:jc w:val="center"/>
              <w:rPr>
                <w:rFonts w:ascii="宋体" w:hAnsi="宋体" w:cs="Courier New"/>
                <w:kern w:val="0"/>
                <w:szCs w:val="21"/>
              </w:rPr>
            </w:pPr>
            <w:r>
              <w:rPr>
                <w:rFonts w:hint="eastAsia" w:ascii="宋体" w:hAnsi="宋体" w:cs="Courier New"/>
                <w:kern w:val="0"/>
                <w:szCs w:val="21"/>
              </w:rPr>
              <w:t>资格审查文件</w:t>
            </w:r>
          </w:p>
        </w:tc>
        <w:tc>
          <w:tcPr>
            <w:tcW w:w="5746" w:type="dxa"/>
            <w:shd w:val="clear" w:color="auto" w:fill="FFFFFF"/>
            <w:vAlign w:val="center"/>
          </w:tcPr>
          <w:p>
            <w:pPr>
              <w:widowControl/>
              <w:autoSpaceDE w:val="0"/>
              <w:autoSpaceDN w:val="0"/>
              <w:adjustRightInd w:val="0"/>
              <w:snapToGrid w:val="0"/>
              <w:spacing w:line="360" w:lineRule="auto"/>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营业执照</w:t>
            </w:r>
          </w:p>
          <w:p>
            <w:pPr>
              <w:widowControl/>
              <w:autoSpaceDE w:val="0"/>
              <w:autoSpaceDN w:val="0"/>
              <w:adjustRightInd w:val="0"/>
              <w:snapToGrid w:val="0"/>
              <w:spacing w:line="360" w:lineRule="auto"/>
              <w:jc w:val="left"/>
              <w:rPr>
                <w:rFonts w:ascii="宋体" w:hAnsi="宋体" w:cs="Courier New"/>
                <w:kern w:val="0"/>
                <w:szCs w:val="21"/>
              </w:rPr>
            </w:pPr>
            <w:r>
              <w:rPr>
                <w:rFonts w:hint="eastAsia" w:ascii="宋体" w:hAnsi="宋体" w:cs="Segoe UI Symbol"/>
                <w:kern w:val="0"/>
                <w:szCs w:val="21"/>
              </w:rPr>
              <w:sym w:font="Wingdings 2" w:char="0052"/>
            </w:r>
            <w:r>
              <w:rPr>
                <w:rFonts w:ascii="宋体" w:hAnsi="宋体"/>
              </w:rPr>
              <w:t>信用中国网站</w:t>
            </w:r>
            <w:r>
              <w:rPr>
                <w:rFonts w:hint="eastAsia" w:ascii="宋体" w:hAnsi="宋体"/>
              </w:rPr>
              <w:t>（</w:t>
            </w:r>
            <w:r>
              <w:rPr>
                <w:rFonts w:ascii="宋体" w:hAnsi="宋体"/>
              </w:rPr>
              <w:t>www.creditchina.gov.cn</w:t>
            </w:r>
            <w:r>
              <w:rPr>
                <w:rFonts w:hint="eastAsia" w:ascii="宋体" w:hAnsi="宋体"/>
              </w:rPr>
              <w:t>）</w:t>
            </w:r>
            <w:r>
              <w:rPr>
                <w:rFonts w:hint="eastAsia" w:ascii="宋体" w:hAnsi="宋体"/>
                <w:b/>
                <w:bCs/>
                <w:color w:val="FF0000"/>
                <w:lang w:eastAsia="zh-CN"/>
              </w:rPr>
              <w:t>及</w:t>
            </w:r>
            <w:r>
              <w:rPr>
                <w:rFonts w:hint="eastAsia" w:ascii="宋体" w:hAnsi="宋体"/>
              </w:rPr>
              <w:t>国家企业信用信息公示系统（</w:t>
            </w:r>
            <w:r>
              <w:rPr>
                <w:rFonts w:ascii="宋体" w:hAnsi="宋体"/>
              </w:rPr>
              <w:t>www.gsxt.gov.cn</w:t>
            </w:r>
            <w:r>
              <w:rPr>
                <w:rFonts w:hint="eastAsia" w:ascii="宋体" w:hAnsi="宋体"/>
              </w:rPr>
              <w:t>）</w:t>
            </w:r>
            <w:r>
              <w:rPr>
                <w:rFonts w:hint="eastAsia" w:ascii="宋体" w:hAnsi="宋体" w:cs="Courier New"/>
                <w:kern w:val="0"/>
                <w:szCs w:val="21"/>
              </w:rPr>
              <w:t>公示的企业信息打印件</w:t>
            </w:r>
          </w:p>
          <w:p>
            <w:pPr>
              <w:widowControl/>
              <w:autoSpaceDE w:val="0"/>
              <w:autoSpaceDN w:val="0"/>
              <w:adjustRightInd w:val="0"/>
              <w:snapToGrid w:val="0"/>
              <w:spacing w:line="360" w:lineRule="auto"/>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法定代表人资格证明书</w:t>
            </w:r>
          </w:p>
          <w:p>
            <w:pPr>
              <w:widowControl/>
              <w:autoSpaceDE w:val="0"/>
              <w:autoSpaceDN w:val="0"/>
              <w:adjustRightInd w:val="0"/>
              <w:snapToGrid w:val="0"/>
              <w:spacing w:line="360" w:lineRule="auto"/>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法定代表人授权委托书（法定代表人作为本项目代理人的，无需提供）</w:t>
            </w:r>
          </w:p>
          <w:p>
            <w:pPr>
              <w:widowControl/>
              <w:autoSpaceDE w:val="0"/>
              <w:autoSpaceDN w:val="0"/>
              <w:adjustRightInd w:val="0"/>
              <w:snapToGrid w:val="0"/>
              <w:spacing w:line="360" w:lineRule="auto"/>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资质及其证明文件</w:t>
            </w:r>
          </w:p>
          <w:p>
            <w:pPr>
              <w:widowControl/>
              <w:autoSpaceDE w:val="0"/>
              <w:autoSpaceDN w:val="0"/>
              <w:adjustRightInd w:val="0"/>
              <w:snapToGrid w:val="0"/>
              <w:spacing w:line="360" w:lineRule="auto"/>
              <w:jc w:val="left"/>
              <w:rPr>
                <w:rFonts w:ascii="宋体" w:hAnsi="宋体" w:cs="Courier New"/>
                <w:kern w:val="0"/>
                <w:szCs w:val="21"/>
              </w:rPr>
            </w:pPr>
            <w:r>
              <w:rPr>
                <w:rFonts w:hint="eastAsia" w:ascii="宋体" w:hAnsi="宋体" w:cs="Courier New"/>
                <w:kern w:val="0"/>
                <w:szCs w:val="21"/>
              </w:rPr>
              <w:sym w:font="Wingdings 2" w:char="00A3"/>
            </w:r>
            <w:r>
              <w:rPr>
                <w:rFonts w:hint="eastAsia" w:ascii="宋体" w:hAnsi="宋体" w:cs="Courier New"/>
                <w:kern w:val="0"/>
                <w:szCs w:val="21"/>
              </w:rPr>
              <w:t>经营业绩一览表及业绩证明文件</w:t>
            </w:r>
          </w:p>
          <w:p>
            <w:pPr>
              <w:widowControl/>
              <w:autoSpaceDE w:val="0"/>
              <w:autoSpaceDN w:val="0"/>
              <w:adjustRightInd w:val="0"/>
              <w:snapToGrid w:val="0"/>
              <w:spacing w:line="360" w:lineRule="auto"/>
              <w:jc w:val="left"/>
              <w:rPr>
                <w:rFonts w:ascii="宋体" w:hAnsi="宋体" w:cs="Courier New"/>
                <w:kern w:val="0"/>
                <w:szCs w:val="21"/>
              </w:rPr>
            </w:pPr>
            <w:r>
              <w:rPr>
                <w:rFonts w:hint="eastAsia" w:ascii="宋体" w:hAnsi="宋体" w:cs="Courier New"/>
                <w:kern w:val="0"/>
                <w:szCs w:val="21"/>
              </w:rPr>
              <w:t>□联合体协议书</w:t>
            </w:r>
          </w:p>
          <w:p>
            <w:pPr>
              <w:widowControl/>
              <w:autoSpaceDE w:val="0"/>
              <w:autoSpaceDN w:val="0"/>
              <w:adjustRightInd w:val="0"/>
              <w:snapToGrid w:val="0"/>
              <w:spacing w:line="360" w:lineRule="auto"/>
              <w:jc w:val="left"/>
              <w:rPr>
                <w:rFonts w:ascii="宋体" w:hAnsi="宋体" w:cs="Courier New"/>
                <w:kern w:val="0"/>
                <w:szCs w:val="21"/>
              </w:rPr>
            </w:pPr>
            <w:r>
              <w:rPr>
                <w:rFonts w:hint="eastAsia" w:ascii="宋体" w:hAnsi="宋体" w:cs="Courier New"/>
                <w:kern w:val="0"/>
                <w:szCs w:val="21"/>
              </w:rPr>
              <w:t>□</w:t>
            </w:r>
            <w:r>
              <w:rPr>
                <w:rFonts w:hint="eastAsia" w:ascii="宋体" w:hAnsi="宋体" w:cs="Courier New"/>
                <w:kern w:val="0"/>
                <w:szCs w:val="21"/>
                <w:lang w:eastAsia="zh-CN"/>
              </w:rPr>
              <w:t>投标人</w:t>
            </w:r>
            <w:r>
              <w:rPr>
                <w:rFonts w:hint="eastAsia" w:ascii="宋体" w:hAnsi="宋体" w:cs="Courier New"/>
                <w:kern w:val="0"/>
                <w:szCs w:val="21"/>
              </w:rPr>
              <w:t>股东关系构成表</w:t>
            </w:r>
          </w:p>
          <w:p>
            <w:pPr>
              <w:widowControl/>
              <w:autoSpaceDE w:val="0"/>
              <w:autoSpaceDN w:val="0"/>
              <w:adjustRightInd w:val="0"/>
              <w:snapToGrid w:val="0"/>
              <w:spacing w:line="360" w:lineRule="auto"/>
              <w:jc w:val="left"/>
              <w:rPr>
                <w:rFonts w:hint="eastAsia" w:ascii="宋体" w:hAnsi="宋体"/>
                <w:szCs w:val="21"/>
              </w:rPr>
            </w:pPr>
            <w:r>
              <w:rPr>
                <w:rFonts w:hint="eastAsia" w:ascii="宋体" w:hAnsi="宋体"/>
                <w:snapToGrid w:val="0"/>
                <w:kern w:val="0"/>
                <w:szCs w:val="21"/>
              </w:rPr>
              <w:sym w:font="Wingdings 2" w:char="0052"/>
            </w:r>
            <w:r>
              <w:rPr>
                <w:rFonts w:hint="eastAsia" w:ascii="宋体" w:hAnsi="宋体"/>
                <w:szCs w:val="21"/>
              </w:rPr>
              <w:t>其他：</w:t>
            </w:r>
          </w:p>
          <w:p>
            <w:pPr>
              <w:widowControl/>
              <w:suppressLineNumbers w:val="0"/>
              <w:suppressAutoHyphens/>
              <w:topLinePunct w:val="0"/>
              <w:autoSpaceDE w:val="0"/>
              <w:autoSpaceDN w:val="0"/>
              <w:adjustRightInd w:val="0"/>
              <w:snapToGrid w:val="0"/>
              <w:spacing w:line="360" w:lineRule="auto"/>
              <w:jc w:val="left"/>
              <w:textAlignment w:val="auto"/>
              <w:rPr>
                <w:rFonts w:hint="eastAsia" w:ascii="宋体" w:hAnsi="宋体" w:cs="Courier New"/>
                <w:color w:val="auto"/>
                <w:kern w:val="0"/>
                <w:szCs w:val="21"/>
              </w:rPr>
            </w:pPr>
            <w:r>
              <w:rPr>
                <w:rFonts w:hint="eastAsia" w:ascii="宋体" w:hAnsi="宋体" w:cs="Courier New"/>
                <w:color w:val="auto"/>
                <w:kern w:val="0"/>
                <w:szCs w:val="21"/>
                <w:lang w:val="en-US" w:eastAsia="zh-CN"/>
              </w:rPr>
              <w:t>1</w:t>
            </w:r>
            <w:r>
              <w:rPr>
                <w:rFonts w:hint="eastAsia" w:ascii="宋体" w:hAnsi="宋体" w:cs="Courier New"/>
                <w:color w:val="auto"/>
                <w:kern w:val="0"/>
                <w:szCs w:val="21"/>
              </w:rPr>
              <w:t>.提供</w:t>
            </w:r>
            <w:r>
              <w:rPr>
                <w:rFonts w:hint="eastAsia" w:ascii="宋体" w:hAnsi="宋体" w:cs="Courier New"/>
                <w:color w:val="auto"/>
                <w:kern w:val="0"/>
                <w:szCs w:val="21"/>
                <w:lang w:val="en-US" w:eastAsia="zh-CN"/>
              </w:rPr>
              <w:t>食品</w:t>
            </w:r>
            <w:r>
              <w:rPr>
                <w:rFonts w:hint="eastAsia" w:ascii="宋体" w:hAnsi="宋体" w:cs="Courier New"/>
                <w:color w:val="auto"/>
                <w:kern w:val="0"/>
                <w:szCs w:val="21"/>
              </w:rPr>
              <w:t>经营许可证复印件并加盖</w:t>
            </w:r>
            <w:r>
              <w:rPr>
                <w:rFonts w:hint="eastAsia" w:ascii="宋体" w:hAnsi="宋体" w:cs="Courier New"/>
                <w:color w:val="auto"/>
                <w:kern w:val="0"/>
                <w:szCs w:val="21"/>
                <w:lang w:eastAsia="zh-CN"/>
              </w:rPr>
              <w:t>投标人</w:t>
            </w:r>
            <w:r>
              <w:rPr>
                <w:rFonts w:hint="eastAsia" w:ascii="宋体" w:hAnsi="宋体" w:cs="Courier New"/>
                <w:color w:val="auto"/>
                <w:kern w:val="0"/>
                <w:szCs w:val="21"/>
              </w:rPr>
              <w:t>公章</w:t>
            </w:r>
          </w:p>
          <w:p>
            <w:pPr>
              <w:widowControl/>
              <w:autoSpaceDE w:val="0"/>
              <w:autoSpaceDN w:val="0"/>
              <w:adjustRightInd w:val="0"/>
              <w:snapToGrid w:val="0"/>
              <w:spacing w:line="360" w:lineRule="auto"/>
              <w:jc w:val="left"/>
              <w:rPr>
                <w:rFonts w:ascii="宋体" w:hAnsi="宋体" w:cs="Courier New"/>
                <w:kern w:val="0"/>
                <w:szCs w:val="21"/>
              </w:rPr>
            </w:pPr>
            <w:r>
              <w:rPr>
                <w:rFonts w:hint="eastAsia" w:ascii="宋体" w:hAnsi="宋体" w:cs="Courier New"/>
                <w:color w:val="auto"/>
                <w:kern w:val="0"/>
                <w:szCs w:val="21"/>
                <w:lang w:val="en-US" w:eastAsia="zh-CN"/>
              </w:rPr>
              <w:t>2</w:t>
            </w:r>
            <w:r>
              <w:rPr>
                <w:rFonts w:hint="eastAsia" w:ascii="宋体" w:hAnsi="宋体" w:cs="Courier New"/>
                <w:color w:val="auto"/>
                <w:kern w:val="0"/>
                <w:szCs w:val="21"/>
              </w:rPr>
              <w:t>.提供</w:t>
            </w:r>
            <w:r>
              <w:rPr>
                <w:rFonts w:hint="eastAsia" w:ascii="宋体" w:hAnsi="宋体" w:cs="Courier New"/>
                <w:kern w:val="0"/>
                <w:szCs w:val="21"/>
              </w:rPr>
              <w:t>三年内</w:t>
            </w:r>
            <w:r>
              <w:rPr>
                <w:rFonts w:hint="eastAsia" w:ascii="宋体" w:hAnsi="宋体" w:cs="Courier New"/>
                <w:kern w:val="0"/>
                <w:szCs w:val="21"/>
                <w:lang w:eastAsia="zh-CN"/>
              </w:rPr>
              <w:t>（</w:t>
            </w:r>
            <w:r>
              <w:rPr>
                <w:rFonts w:hint="eastAsia" w:ascii="宋体" w:hAnsi="宋体" w:cs="Courier New"/>
                <w:kern w:val="0"/>
                <w:szCs w:val="21"/>
                <w:lang w:val="en-US" w:eastAsia="zh-CN"/>
              </w:rPr>
              <w:t>成立不足三年的自公司成立之日至投标报名期间）</w:t>
            </w:r>
            <w:r>
              <w:rPr>
                <w:rFonts w:hint="eastAsia" w:ascii="宋体" w:hAnsi="宋体" w:cs="Courier New"/>
                <w:kern w:val="0"/>
                <w:szCs w:val="21"/>
              </w:rPr>
              <w:t>餐饮服务中无任何食品安全方面的不良记录（</w:t>
            </w:r>
            <w:r>
              <w:rPr>
                <w:rFonts w:hint="eastAsia" w:ascii="宋体" w:hAnsi="宋体" w:cs="宋体"/>
                <w:b w:val="0"/>
                <w:bCs w:val="0"/>
                <w:szCs w:val="21"/>
                <w:lang w:val="en-US" w:eastAsia="zh-CN"/>
              </w:rPr>
              <w:t>格式参考附件14</w:t>
            </w:r>
            <w:r>
              <w:rPr>
                <w:rFonts w:hint="eastAsia" w:ascii="宋体" w:hAnsi="宋体" w:cs="Courier New"/>
                <w:b w:val="0"/>
                <w:bCs w:val="0"/>
                <w:color w:val="auto"/>
                <w:kern w:val="0"/>
                <w:szCs w:val="21"/>
                <w:highlight w:val="none"/>
                <w:lang w:val="en-US" w:eastAsia="zh-CN"/>
              </w:rPr>
              <w:t>，</w:t>
            </w:r>
            <w:r>
              <w:rPr>
                <w:rFonts w:hint="eastAsia" w:ascii="宋体" w:hAnsi="宋体" w:cs="Courier New"/>
                <w:b w:val="0"/>
                <w:bCs w:val="0"/>
                <w:color w:val="auto"/>
                <w:kern w:val="0"/>
                <w:szCs w:val="21"/>
                <w:highlight w:val="none"/>
              </w:rPr>
              <w:t>并加盖</w:t>
            </w:r>
            <w:r>
              <w:rPr>
                <w:rFonts w:hint="eastAsia" w:ascii="宋体" w:hAnsi="宋体" w:cs="Courier New"/>
                <w:b w:val="0"/>
                <w:bCs w:val="0"/>
                <w:color w:val="auto"/>
                <w:kern w:val="0"/>
                <w:szCs w:val="21"/>
                <w:highlight w:val="none"/>
                <w:lang w:eastAsia="zh-CN"/>
              </w:rPr>
              <w:t>投标人</w:t>
            </w:r>
            <w:r>
              <w:rPr>
                <w:rFonts w:hint="eastAsia" w:ascii="宋体" w:hAnsi="宋体" w:cs="Courier New"/>
                <w:b w:val="0"/>
                <w:bCs w:val="0"/>
                <w:color w:val="auto"/>
                <w:kern w:val="0"/>
                <w:szCs w:val="21"/>
                <w:highlight w:val="none"/>
              </w:rPr>
              <w:t>公章</w:t>
            </w:r>
            <w:r>
              <w:rPr>
                <w:rFonts w:hint="eastAsia" w:ascii="宋体" w:hAnsi="宋体" w:cs="Courier New"/>
                <w:kern w:val="0"/>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3</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商务标部分</w:t>
            </w:r>
          </w:p>
        </w:tc>
        <w:tc>
          <w:tcPr>
            <w:tcW w:w="5746" w:type="dxa"/>
            <w:shd w:val="clear" w:color="auto" w:fill="FFFFFF"/>
            <w:vAlign w:val="center"/>
          </w:tcPr>
          <w:p>
            <w:pPr>
              <w:autoSpaceDE w:val="0"/>
              <w:autoSpaceDN w:val="0"/>
              <w:adjustRightInd w:val="0"/>
              <w:snapToGrid w:val="0"/>
              <w:spacing w:line="360" w:lineRule="auto"/>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投标函</w:t>
            </w:r>
          </w:p>
          <w:p>
            <w:pPr>
              <w:autoSpaceDE w:val="0"/>
              <w:autoSpaceDN w:val="0"/>
              <w:adjustRightInd w:val="0"/>
              <w:snapToGrid w:val="0"/>
              <w:spacing w:line="360" w:lineRule="auto"/>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商务条款响应/偏离表</w:t>
            </w:r>
          </w:p>
          <w:p>
            <w:pPr>
              <w:autoSpaceDE w:val="0"/>
              <w:autoSpaceDN w:val="0"/>
              <w:adjustRightInd w:val="0"/>
              <w:snapToGrid w:val="0"/>
              <w:spacing w:line="360" w:lineRule="auto"/>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履约情况及社会信誉承诺书</w:t>
            </w:r>
          </w:p>
          <w:p>
            <w:pPr>
              <w:autoSpaceDE w:val="0"/>
              <w:autoSpaceDN w:val="0"/>
              <w:adjustRightInd w:val="0"/>
              <w:snapToGrid w:val="0"/>
              <w:spacing w:line="360" w:lineRule="auto"/>
              <w:jc w:val="left"/>
              <w:rPr>
                <w:rFonts w:ascii="宋体" w:hAnsi="宋体" w:cs="Courier New"/>
                <w:kern w:val="0"/>
                <w:szCs w:val="21"/>
              </w:rPr>
            </w:pPr>
            <w:r>
              <w:rPr>
                <w:rFonts w:hint="eastAsia" w:ascii="宋体" w:hAnsi="宋体" w:cs="Courier New"/>
                <w:kern w:val="0"/>
                <w:szCs w:val="21"/>
              </w:rPr>
              <w:t>□现场考察证明</w:t>
            </w:r>
          </w:p>
          <w:p>
            <w:pPr>
              <w:autoSpaceDE w:val="0"/>
              <w:autoSpaceDN w:val="0"/>
              <w:adjustRightInd w:val="0"/>
              <w:snapToGrid w:val="0"/>
              <w:spacing w:line="360" w:lineRule="auto"/>
              <w:jc w:val="left"/>
              <w:rPr>
                <w:rFonts w:ascii="宋体" w:hAnsi="宋体" w:cs="Courier New"/>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4</w:t>
            </w:r>
          </w:p>
        </w:tc>
        <w:tc>
          <w:tcPr>
            <w:tcW w:w="2090" w:type="dxa"/>
            <w:shd w:val="clear" w:color="auto" w:fill="FFFFFF"/>
            <w:vAlign w:val="center"/>
          </w:tcPr>
          <w:p>
            <w:pPr>
              <w:autoSpaceDE w:val="0"/>
              <w:autoSpaceDN w:val="0"/>
              <w:adjustRightInd w:val="0"/>
              <w:snapToGrid w:val="0"/>
              <w:jc w:val="center"/>
              <w:rPr>
                <w:rFonts w:ascii="宋体" w:hAnsi="宋体" w:cs="Courier New"/>
                <w:kern w:val="0"/>
                <w:szCs w:val="21"/>
              </w:rPr>
            </w:pPr>
            <w:r>
              <w:rPr>
                <w:rFonts w:hint="eastAsia" w:ascii="宋体" w:hAnsi="宋体" w:cs="Courier New"/>
                <w:kern w:val="0"/>
                <w:szCs w:val="21"/>
              </w:rPr>
              <w:t>技术标部分</w:t>
            </w:r>
          </w:p>
        </w:tc>
        <w:tc>
          <w:tcPr>
            <w:tcW w:w="5746" w:type="dxa"/>
            <w:shd w:val="clear" w:color="auto" w:fill="FFFFFF"/>
            <w:vAlign w:val="center"/>
          </w:tcPr>
          <w:p>
            <w:pPr>
              <w:autoSpaceDE w:val="0"/>
              <w:autoSpaceDN w:val="0"/>
              <w:adjustRightInd w:val="0"/>
              <w:snapToGrid w:val="0"/>
              <w:spacing w:line="360" w:lineRule="auto"/>
              <w:textAlignment w:val="baseline"/>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技术条款响应/偏离表</w:t>
            </w:r>
          </w:p>
          <w:p>
            <w:pPr>
              <w:autoSpaceDE w:val="0"/>
              <w:autoSpaceDN w:val="0"/>
              <w:adjustRightInd w:val="0"/>
              <w:snapToGrid w:val="0"/>
              <w:spacing w:line="360" w:lineRule="auto"/>
              <w:textAlignment w:val="baseline"/>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技术/服务方案</w:t>
            </w:r>
          </w:p>
          <w:p>
            <w:pPr>
              <w:autoSpaceDE w:val="0"/>
              <w:autoSpaceDN w:val="0"/>
              <w:adjustRightInd w:val="0"/>
              <w:snapToGrid w:val="0"/>
              <w:spacing w:line="360" w:lineRule="auto"/>
              <w:textAlignment w:val="baseline"/>
              <w:rPr>
                <w:rFonts w:ascii="宋体" w:hAnsi="宋体" w:cs="Courier New"/>
                <w:kern w:val="0"/>
                <w:szCs w:val="21"/>
              </w:rPr>
            </w:pPr>
            <w:r>
              <w:rPr>
                <w:rFonts w:hint="eastAsia" w:ascii="宋体" w:hAnsi="宋体" w:cs="Courier New"/>
                <w:kern w:val="0"/>
                <w:szCs w:val="21"/>
              </w:rPr>
              <w:t>□项目管理及</w:t>
            </w:r>
            <w:r>
              <w:rPr>
                <w:rFonts w:ascii="宋体" w:hAnsi="宋体" w:cs="Courier New"/>
                <w:kern w:val="0"/>
                <w:szCs w:val="21"/>
              </w:rPr>
              <w:t>服务能力</w:t>
            </w:r>
          </w:p>
          <w:p>
            <w:pPr>
              <w:autoSpaceDE w:val="0"/>
              <w:autoSpaceDN w:val="0"/>
              <w:adjustRightInd w:val="0"/>
              <w:snapToGrid w:val="0"/>
              <w:spacing w:line="360" w:lineRule="auto"/>
              <w:textAlignment w:val="baseline"/>
              <w:rPr>
                <w:rFonts w:ascii="宋体" w:hAnsi="宋体" w:cs="Courier New"/>
                <w:kern w:val="0"/>
                <w:szCs w:val="21"/>
                <w:highlight w:val="none"/>
              </w:rPr>
            </w:pPr>
            <w:r>
              <w:rPr>
                <w:rFonts w:hint="eastAsia" w:ascii="宋体" w:hAnsi="宋体" w:cs="Courier New"/>
                <w:kern w:val="0"/>
                <w:szCs w:val="21"/>
                <w:highlight w:val="none"/>
              </w:rPr>
              <w:sym w:font="Wingdings 2" w:char="0052"/>
            </w:r>
            <w:r>
              <w:rPr>
                <w:rFonts w:hint="eastAsia" w:ascii="宋体" w:hAnsi="宋体" w:cs="Courier New"/>
                <w:kern w:val="0"/>
                <w:szCs w:val="21"/>
                <w:highlight w:val="none"/>
                <w:lang w:eastAsia="zh-CN"/>
              </w:rPr>
              <w:t>服务保障能力</w:t>
            </w:r>
            <w:r>
              <w:rPr>
                <w:rFonts w:hint="eastAsia" w:ascii="宋体" w:hAnsi="宋体" w:cs="Courier New"/>
                <w:kern w:val="0"/>
                <w:szCs w:val="21"/>
                <w:highlight w:val="none"/>
              </w:rPr>
              <w:t>承诺书</w:t>
            </w:r>
          </w:p>
          <w:p>
            <w:pPr>
              <w:autoSpaceDE w:val="0"/>
              <w:autoSpaceDN w:val="0"/>
              <w:adjustRightInd w:val="0"/>
              <w:snapToGrid w:val="0"/>
              <w:spacing w:line="360" w:lineRule="auto"/>
              <w:textAlignment w:val="baseline"/>
              <w:rPr>
                <w:rFonts w:ascii="宋体" w:hAnsi="宋体" w:cs="Courier New"/>
                <w:kern w:val="0"/>
                <w:szCs w:val="21"/>
              </w:rPr>
            </w:pPr>
            <w:r>
              <w:rPr>
                <w:rFonts w:hint="eastAsia" w:ascii="宋体" w:hAnsi="宋体" w:cs="Courier New"/>
                <w:kern w:val="0"/>
                <w:szCs w:val="21"/>
              </w:rPr>
              <w:sym w:font="Wingdings 2" w:char="0052"/>
            </w:r>
            <w:r>
              <w:rPr>
                <w:rFonts w:hint="eastAsia" w:ascii="宋体" w:hAnsi="宋体" w:cs="Courier New"/>
                <w:kern w:val="0"/>
                <w:szCs w:val="21"/>
              </w:rPr>
              <w:t>项目团队</w:t>
            </w:r>
          </w:p>
          <w:p>
            <w:pPr>
              <w:autoSpaceDE w:val="0"/>
              <w:autoSpaceDN w:val="0"/>
              <w:adjustRightInd w:val="0"/>
              <w:snapToGrid w:val="0"/>
              <w:spacing w:line="360" w:lineRule="auto"/>
              <w:jc w:val="left"/>
              <w:rPr>
                <w:rFonts w:ascii="宋体" w:hAnsi="宋体" w:cs="Courier New"/>
                <w:kern w:val="0"/>
                <w:szCs w:val="21"/>
              </w:rPr>
            </w:pPr>
            <w:r>
              <w:rPr>
                <w:rFonts w:hint="eastAsia" w:ascii="宋体" w:hAnsi="宋体" w:cs="Courier New"/>
                <w:kern w:val="0"/>
                <w:szCs w:val="21"/>
              </w:rPr>
              <w:t xml:space="preserve">□其他：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5</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价格标部分</w:t>
            </w:r>
          </w:p>
        </w:tc>
        <w:tc>
          <w:tcPr>
            <w:tcW w:w="5746" w:type="dxa"/>
            <w:shd w:val="clear" w:color="auto" w:fill="FFFFFF"/>
            <w:vAlign w:val="center"/>
          </w:tcPr>
          <w:p>
            <w:pPr>
              <w:autoSpaceDE w:val="0"/>
              <w:autoSpaceDN w:val="0"/>
              <w:adjustRightInd w:val="0"/>
              <w:snapToGrid w:val="0"/>
              <w:spacing w:line="360" w:lineRule="auto"/>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投标一览表</w:t>
            </w:r>
          </w:p>
          <w:p>
            <w:pPr>
              <w:autoSpaceDE w:val="0"/>
              <w:autoSpaceDN w:val="0"/>
              <w:adjustRightInd w:val="0"/>
              <w:snapToGrid w:val="0"/>
              <w:spacing w:line="360" w:lineRule="auto"/>
              <w:textAlignment w:val="baseline"/>
              <w:rPr>
                <w:rFonts w:ascii="宋体" w:hAnsi="宋体" w:cs="Courier New"/>
                <w:kern w:val="0"/>
                <w:szCs w:val="21"/>
              </w:rPr>
            </w:pPr>
            <w:r>
              <w:rPr>
                <w:rFonts w:hint="eastAsia" w:ascii="宋体" w:hAnsi="宋体" w:cs="Segoe UI Symbol"/>
                <w:kern w:val="0"/>
                <w:szCs w:val="21"/>
              </w:rPr>
              <w:sym w:font="Wingdings 2" w:char="00A3"/>
            </w:r>
            <w:r>
              <w:rPr>
                <w:rFonts w:hint="eastAsia" w:ascii="宋体" w:hAnsi="宋体"/>
                <w:szCs w:val="21"/>
              </w:rPr>
              <w:t>报价一览表（货物/服务/工程）（根据项目所属类别选择其一）</w:t>
            </w:r>
          </w:p>
          <w:p>
            <w:pPr>
              <w:autoSpaceDE w:val="0"/>
              <w:autoSpaceDN w:val="0"/>
              <w:adjustRightInd w:val="0"/>
              <w:snapToGrid w:val="0"/>
              <w:spacing w:line="360" w:lineRule="auto"/>
              <w:jc w:val="left"/>
              <w:rPr>
                <w:rFonts w:ascii="宋体" w:hAnsi="宋体"/>
                <w:snapToGrid w:val="0"/>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bl>
    <w:p>
      <w:pPr>
        <w:numPr>
          <w:ilvl w:val="255"/>
          <w:numId w:val="0"/>
        </w:numPr>
        <w:spacing w:line="560" w:lineRule="exact"/>
        <w:outlineLvl w:val="1"/>
        <w:rPr>
          <w:rFonts w:ascii="宋体" w:hAnsi="宋体"/>
          <w:b/>
          <w:szCs w:val="21"/>
        </w:rPr>
      </w:pPr>
    </w:p>
    <w:p>
      <w:pPr>
        <w:numPr>
          <w:ilvl w:val="0"/>
          <w:numId w:val="1"/>
        </w:numPr>
        <w:spacing w:line="560" w:lineRule="exact"/>
        <w:outlineLvl w:val="1"/>
        <w:rPr>
          <w:rFonts w:ascii="宋体" w:hAnsi="宋体"/>
          <w:b/>
          <w:szCs w:val="21"/>
        </w:rPr>
      </w:pPr>
      <w:bookmarkStart w:id="33" w:name="_Toc116550348"/>
      <w:r>
        <w:rPr>
          <w:rFonts w:hint="eastAsia" w:ascii="宋体" w:hAnsi="宋体"/>
          <w:b/>
          <w:szCs w:val="21"/>
        </w:rPr>
        <w:t>项目要求</w:t>
      </w:r>
      <w:bookmarkEnd w:id="33"/>
    </w:p>
    <w:tbl>
      <w:tblPr>
        <w:tblStyle w:val="16"/>
        <w:tblW w:w="102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341"/>
        <w:gridCol w:w="7438"/>
        <w:gridCol w:w="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027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（一）商务需求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序号</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需求名称</w:t>
            </w:r>
          </w:p>
        </w:tc>
        <w:tc>
          <w:tcPr>
            <w:tcW w:w="7438" w:type="dxa"/>
            <w:tcBorders>
              <w:top w:val="single" w:color="auto" w:sz="4" w:space="0"/>
              <w:left w:val="single" w:color="auto" w:sz="4" w:space="0"/>
              <w:bottom w:val="single" w:color="auto" w:sz="4" w:space="0"/>
              <w:right w:val="single" w:color="auto" w:sz="4" w:space="0"/>
            </w:tcBorders>
            <w:vAlign w:val="center"/>
          </w:tcPr>
          <w:p>
            <w:pPr>
              <w:ind w:left="1386" w:leftChars="660" w:firstLine="1136" w:firstLineChars="539"/>
              <w:rPr>
                <w:rFonts w:ascii="宋体" w:hAnsi="宋体" w:cs="宋体"/>
                <w:b/>
                <w:szCs w:val="21"/>
              </w:rPr>
            </w:pPr>
            <w:r>
              <w:rPr>
                <w:rFonts w:hint="eastAsia" w:ascii="宋体" w:hAnsi="宋体" w:cs="宋体"/>
                <w:b/>
                <w:szCs w:val="21"/>
              </w:rPr>
              <w:t>需求说明</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9"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4"/>
              <w:ind w:firstLine="0" w:firstLineChars="0"/>
              <w:jc w:val="center"/>
              <w:rPr>
                <w:rFonts w:ascii="宋体" w:hAnsi="宋体" w:eastAsia="宋体" w:cs="宋体"/>
                <w:szCs w:val="21"/>
              </w:rPr>
            </w:pPr>
            <w:r>
              <w:rPr>
                <w:rFonts w:hint="eastAsia" w:ascii="宋体" w:hAnsi="宋体" w:eastAsia="宋体" w:cs="宋体"/>
                <w:szCs w:val="21"/>
              </w:rPr>
              <w:t>1</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资质要求</w:t>
            </w:r>
          </w:p>
        </w:tc>
        <w:tc>
          <w:tcPr>
            <w:tcW w:w="7438" w:type="dxa"/>
            <w:tcBorders>
              <w:top w:val="single" w:color="auto" w:sz="4" w:space="0"/>
              <w:left w:val="single" w:color="auto" w:sz="4" w:space="0"/>
              <w:bottom w:val="single" w:color="auto" w:sz="4" w:space="0"/>
              <w:right w:val="single" w:color="auto" w:sz="4" w:space="0"/>
            </w:tcBorders>
            <w:vAlign w:val="center"/>
          </w:tcPr>
          <w:p>
            <w:pPr>
              <w:widowControl/>
              <w:numPr>
                <w:ilvl w:val="-1"/>
                <w:numId w:val="0"/>
              </w:numPr>
              <w:tabs>
                <w:tab w:val="left" w:pos="531"/>
              </w:tabs>
              <w:snapToGrid w:val="0"/>
              <w:spacing w:line="360" w:lineRule="auto"/>
              <w:ind w:left="-1" w:firstLine="0"/>
              <w:rPr>
                <w:rFonts w:hint="eastAsia" w:ascii="宋体" w:hAnsi="宋体" w:cs="宋体"/>
              </w:rPr>
            </w:pPr>
            <w:r>
              <w:rPr>
                <w:rFonts w:hint="eastAsia" w:ascii="宋体" w:hAnsi="宋体" w:cs="宋体"/>
                <w:szCs w:val="21"/>
                <w:lang w:eastAsia="zh-CN"/>
              </w:rPr>
              <w:t>（</w:t>
            </w:r>
            <w:r>
              <w:rPr>
                <w:rFonts w:hint="eastAsia" w:ascii="宋体" w:hAnsi="宋体" w:cs="宋体"/>
                <w:szCs w:val="21"/>
                <w:lang w:val="en-US" w:eastAsia="zh-CN"/>
              </w:rPr>
              <w:t>1</w:t>
            </w:r>
            <w:r>
              <w:rPr>
                <w:rFonts w:hint="eastAsia" w:ascii="宋体" w:hAnsi="宋体" w:cs="宋体"/>
                <w:szCs w:val="21"/>
                <w:lang w:eastAsia="zh-CN"/>
              </w:rPr>
              <w:t>）投</w:t>
            </w:r>
            <w:r>
              <w:rPr>
                <w:rFonts w:hint="eastAsia" w:ascii="宋体" w:hAnsi="宋体" w:cs="宋体"/>
                <w:szCs w:val="21"/>
              </w:rPr>
              <w:t>标人</w:t>
            </w:r>
            <w:r>
              <w:rPr>
                <w:rFonts w:hint="eastAsia" w:ascii="宋体" w:hAnsi="宋体" w:cs="宋体"/>
                <w:szCs w:val="21"/>
                <w:lang w:val="en-US" w:eastAsia="zh-CN"/>
              </w:rPr>
              <w:t>须</w:t>
            </w:r>
            <w:r>
              <w:rPr>
                <w:rFonts w:hint="eastAsia" w:ascii="宋体" w:hAnsi="宋体" w:cs="宋体"/>
                <w:szCs w:val="21"/>
              </w:rPr>
              <w:t>为中华人民共和国境内注册且合法运作独立法人或具有独立承担民事责任能力的其它组织，未被列入经营异常名录及严重失信名单</w:t>
            </w:r>
            <w:r>
              <w:rPr>
                <w:rFonts w:hint="eastAsia" w:ascii="宋体" w:hAnsi="宋体"/>
                <w:szCs w:val="21"/>
              </w:rPr>
              <w:t>。至投标截止时间</w:t>
            </w:r>
            <w:r>
              <w:rPr>
                <w:rFonts w:hint="eastAsia" w:ascii="宋体" w:hAnsi="宋体" w:cs="宋体"/>
                <w:szCs w:val="21"/>
              </w:rPr>
              <w:t>，被列入失信主体、经营异常且尚在处罚期内或未完成异常行为处理及信用修复的</w:t>
            </w:r>
            <w:r>
              <w:rPr>
                <w:rFonts w:hint="eastAsia" w:ascii="宋体" w:hAnsi="宋体" w:cs="宋体"/>
                <w:szCs w:val="21"/>
                <w:lang w:eastAsia="zh-CN"/>
              </w:rPr>
              <w:t>投标人</w:t>
            </w:r>
            <w:r>
              <w:rPr>
                <w:rFonts w:hint="eastAsia" w:ascii="宋体" w:hAnsi="宋体" w:cs="宋体"/>
                <w:szCs w:val="21"/>
              </w:rPr>
              <w:t>，将被拒绝参与本项目的采购活动。需提供如下证明文件并加盖公章：</w:t>
            </w:r>
          </w:p>
          <w:p>
            <w:pPr>
              <w:keepNext w:val="0"/>
              <w:keepLines w:val="0"/>
              <w:pageBreakBefore w:val="0"/>
              <w:widowControl/>
              <w:numPr>
                <w:ilvl w:val="-1"/>
                <w:numId w:val="0"/>
              </w:numPr>
              <w:tabs>
                <w:tab w:val="left" w:pos="531"/>
              </w:tabs>
              <w:kinsoku/>
              <w:wordWrap/>
              <w:overflowPunct/>
              <w:topLinePunct w:val="0"/>
              <w:autoSpaceDE/>
              <w:autoSpaceDN/>
              <w:bidi w:val="0"/>
              <w:adjustRightInd/>
              <w:snapToGrid w:val="0"/>
              <w:spacing w:line="360" w:lineRule="auto"/>
              <w:ind w:left="0" w:leftChars="0" w:firstLine="0" w:firstLineChars="0"/>
              <w:textAlignment w:val="auto"/>
              <w:rPr>
                <w:rFonts w:hint="eastAsia" w:ascii="宋体" w:hAnsi="宋体" w:eastAsia="宋体" w:cs="宋体"/>
                <w:highlight w:val="yellow"/>
              </w:rPr>
            </w:pPr>
            <w:r>
              <w:rPr>
                <w:rFonts w:hint="eastAsia" w:ascii="宋体" w:hAnsi="宋体" w:eastAsia="宋体" w:cs="宋体"/>
                <w:szCs w:val="21"/>
                <w:lang w:eastAsia="zh-CN"/>
              </w:rPr>
              <w:t>（</w:t>
            </w:r>
            <w:r>
              <w:rPr>
                <w:rFonts w:hint="eastAsia" w:ascii="宋体" w:hAnsi="宋体" w:eastAsia="宋体" w:cs="宋体"/>
                <w:szCs w:val="21"/>
                <w:lang w:val="en-US" w:eastAsia="zh-CN"/>
              </w:rPr>
              <w:t>1.1</w:t>
            </w:r>
            <w:r>
              <w:rPr>
                <w:rFonts w:hint="eastAsia" w:ascii="宋体" w:hAnsi="宋体" w:eastAsia="宋体" w:cs="宋体"/>
                <w:szCs w:val="21"/>
                <w:lang w:eastAsia="zh-CN"/>
              </w:rPr>
              <w:t>）</w:t>
            </w:r>
            <w:r>
              <w:rPr>
                <w:rFonts w:hint="eastAsia" w:ascii="宋体" w:hAnsi="宋体" w:eastAsia="宋体" w:cs="宋体"/>
                <w:szCs w:val="21"/>
              </w:rPr>
              <w:t>提供企业营业执照或公司登记注册证明文件。</w:t>
            </w:r>
          </w:p>
          <w:p>
            <w:pPr>
              <w:keepNext w:val="0"/>
              <w:keepLines w:val="0"/>
              <w:pageBreakBefore w:val="0"/>
              <w:widowControl/>
              <w:numPr>
                <w:ilvl w:val="-1"/>
                <w:numId w:val="0"/>
              </w:numPr>
              <w:tabs>
                <w:tab w:val="left" w:pos="531"/>
              </w:tabs>
              <w:kinsoku/>
              <w:wordWrap/>
              <w:overflowPunct/>
              <w:topLinePunct w:val="0"/>
              <w:autoSpaceDE/>
              <w:autoSpaceDN/>
              <w:bidi w:val="0"/>
              <w:adjustRightInd/>
              <w:snapToGrid w:val="0"/>
              <w:spacing w:line="360" w:lineRule="auto"/>
              <w:ind w:left="0" w:leftChars="0" w:firstLine="0" w:firstLineChars="0"/>
              <w:textAlignment w:val="auto"/>
              <w:rPr>
                <w:rFonts w:hint="eastAsia" w:ascii="宋体" w:hAnsi="宋体" w:eastAsia="宋体" w:cs="宋体"/>
              </w:rPr>
            </w:pPr>
            <w:r>
              <w:rPr>
                <w:rFonts w:hint="eastAsia" w:ascii="宋体" w:hAnsi="宋体" w:eastAsia="宋体" w:cs="宋体"/>
                <w:szCs w:val="21"/>
                <w:lang w:eastAsia="zh-CN"/>
              </w:rPr>
              <w:t>（</w:t>
            </w:r>
            <w:r>
              <w:rPr>
                <w:rFonts w:hint="eastAsia" w:ascii="宋体" w:hAnsi="宋体" w:eastAsia="宋体" w:cs="宋体"/>
                <w:szCs w:val="21"/>
                <w:lang w:val="en-US" w:eastAsia="zh-CN"/>
              </w:rPr>
              <w:t>1.2</w:t>
            </w:r>
            <w:r>
              <w:rPr>
                <w:rFonts w:hint="eastAsia" w:ascii="宋体" w:hAnsi="宋体" w:eastAsia="宋体" w:cs="宋体"/>
                <w:szCs w:val="21"/>
                <w:lang w:eastAsia="zh-CN"/>
              </w:rPr>
              <w:t>）</w:t>
            </w:r>
            <w:r>
              <w:rPr>
                <w:rFonts w:hint="eastAsia" w:ascii="宋体" w:hAnsi="宋体" w:eastAsia="宋体" w:cs="宋体"/>
                <w:szCs w:val="21"/>
              </w:rPr>
              <w:t>“信用中国”网站www.creditchina.gov.cn“信用服务”栏的“严重失信主体名单查询”“经营异常名录信息查询”</w:t>
            </w:r>
            <w:r>
              <w:rPr>
                <w:rFonts w:hint="eastAsia" w:ascii="宋体" w:hAnsi="宋体" w:eastAsia="宋体" w:cs="宋体"/>
              </w:rPr>
              <w:t xml:space="preserve"> </w:t>
            </w:r>
            <w:r>
              <w:rPr>
                <w:rFonts w:hint="eastAsia" w:ascii="宋体" w:hAnsi="宋体" w:cs="宋体"/>
                <w:b/>
                <w:bCs/>
                <w:color w:val="FF0000"/>
                <w:lang w:val="en-US" w:eastAsia="zh-CN"/>
              </w:rPr>
              <w:t>及</w:t>
            </w:r>
            <w:r>
              <w:rPr>
                <w:rFonts w:hint="eastAsia" w:ascii="宋体" w:hAnsi="宋体" w:eastAsia="宋体" w:cs="宋体"/>
              </w:rPr>
              <w:t>“国家企业信用信息公示系统”www.gsxt.gov.cn的“基础信息”“列入经营异常名录信息”“列入严重违法失信名单（黑名单）信息”查询</w:t>
            </w:r>
            <w:r>
              <w:rPr>
                <w:rFonts w:hint="eastAsia" w:ascii="宋体" w:hAnsi="宋体" w:eastAsia="宋体" w:cs="宋体"/>
                <w:szCs w:val="21"/>
              </w:rPr>
              <w:t>结果网</w:t>
            </w:r>
            <w:r>
              <w:rPr>
                <w:rFonts w:hint="eastAsia" w:ascii="宋体" w:hAnsi="宋体" w:eastAsia="宋体" w:cs="宋体"/>
                <w:color w:val="auto"/>
                <w:szCs w:val="21"/>
              </w:rPr>
              <w:t>页截图。</w:t>
            </w:r>
          </w:p>
          <w:p>
            <w:pPr>
              <w:widowControl/>
              <w:numPr>
                <w:ilvl w:val="-1"/>
                <w:numId w:val="0"/>
              </w:numPr>
              <w:tabs>
                <w:tab w:val="left" w:pos="531"/>
              </w:tabs>
              <w:snapToGrid w:val="0"/>
              <w:spacing w:line="360" w:lineRule="auto"/>
              <w:ind w:left="-1" w:leftChars="0"/>
              <w:rPr>
                <w:rFonts w:hint="eastAsia" w:ascii="宋体" w:hAnsi="宋体" w:cs="宋体"/>
                <w:szCs w:val="21"/>
              </w:rPr>
            </w:pPr>
            <w:r>
              <w:rPr>
                <w:rFonts w:hint="eastAsia" w:ascii="宋体" w:hAnsi="宋体" w:cs="宋体"/>
                <w:szCs w:val="21"/>
                <w:lang w:eastAsia="zh-CN"/>
              </w:rPr>
              <w:t>（</w:t>
            </w:r>
            <w:r>
              <w:rPr>
                <w:rFonts w:hint="eastAsia" w:ascii="宋体" w:hAnsi="宋体" w:cs="宋体"/>
                <w:szCs w:val="21"/>
                <w:lang w:val="en-US" w:eastAsia="zh-CN"/>
              </w:rPr>
              <w:t>2）</w:t>
            </w:r>
            <w:r>
              <w:rPr>
                <w:rFonts w:hint="eastAsia" w:ascii="宋体" w:hAnsi="宋体" w:cs="宋体"/>
                <w:szCs w:val="21"/>
                <w:lang w:eastAsia="zh-CN"/>
              </w:rPr>
              <w:t>投</w:t>
            </w:r>
            <w:r>
              <w:rPr>
                <w:rFonts w:hint="eastAsia" w:ascii="宋体" w:hAnsi="宋体" w:cs="宋体"/>
                <w:szCs w:val="21"/>
              </w:rPr>
              <w:t>标人代表必须是投标单位的法定代表人或持有法定代表人亲自签署的法人授权委托证明书的人员。（提供法定代表人证明书、法人授权委托证明书及法定代表人、被委托人</w:t>
            </w:r>
            <w:r>
              <w:rPr>
                <w:rFonts w:hint="eastAsia" w:ascii="宋体" w:hAnsi="宋体" w:cs="宋体"/>
                <w:szCs w:val="21"/>
                <w:lang w:val="en-US" w:eastAsia="zh-CN"/>
              </w:rPr>
              <w:t>居民</w:t>
            </w:r>
            <w:r>
              <w:rPr>
                <w:rFonts w:hint="eastAsia" w:ascii="宋体" w:hAnsi="宋体" w:cs="宋体"/>
                <w:szCs w:val="21"/>
              </w:rPr>
              <w:t>身份证</w:t>
            </w:r>
            <w:r>
              <w:rPr>
                <w:rFonts w:hint="eastAsia" w:ascii="宋体" w:hAnsi="宋体" w:cs="宋体"/>
                <w:szCs w:val="21"/>
                <w:lang w:eastAsia="zh-CN"/>
              </w:rPr>
              <w:t>或其他具有同等法律效力的</w:t>
            </w:r>
            <w:r>
              <w:rPr>
                <w:rFonts w:hint="eastAsia" w:ascii="宋体" w:hAnsi="宋体" w:eastAsia="宋体" w:cs="宋体"/>
                <w:i w:val="0"/>
                <w:iCs w:val="0"/>
                <w:caps w:val="0"/>
                <w:spacing w:val="0"/>
                <w:sz w:val="21"/>
                <w:szCs w:val="21"/>
                <w:shd w:val="clear"/>
              </w:rPr>
              <w:t>身份</w:t>
            </w:r>
            <w:r>
              <w:rPr>
                <w:rFonts w:hint="eastAsia" w:ascii="宋体" w:hAnsi="宋体" w:cs="宋体"/>
                <w:i w:val="0"/>
                <w:iCs w:val="0"/>
                <w:caps w:val="0"/>
                <w:spacing w:val="0"/>
                <w:sz w:val="21"/>
                <w:szCs w:val="21"/>
                <w:shd w:val="clear"/>
                <w:lang w:eastAsia="zh-CN"/>
              </w:rPr>
              <w:t>证明</w:t>
            </w:r>
            <w:r>
              <w:rPr>
                <w:rFonts w:hint="eastAsia" w:ascii="宋体" w:hAnsi="宋体" w:cs="宋体"/>
                <w:szCs w:val="21"/>
              </w:rPr>
              <w:t>扫描件；如</w:t>
            </w:r>
            <w:r>
              <w:rPr>
                <w:rFonts w:hint="eastAsia" w:ascii="宋体" w:hAnsi="宋体" w:cs="宋体"/>
                <w:szCs w:val="21"/>
                <w:lang w:val="en-US" w:eastAsia="zh-CN"/>
              </w:rPr>
              <w:t>投标人</w:t>
            </w:r>
            <w:r>
              <w:rPr>
                <w:rFonts w:hint="eastAsia" w:ascii="宋体" w:hAnsi="宋体" w:cs="宋体"/>
                <w:szCs w:val="21"/>
              </w:rPr>
              <w:t>法定代表人为本项目授权代表，则仅提供法定代表人证明书及身份证</w:t>
            </w:r>
            <w:r>
              <w:rPr>
                <w:rFonts w:hint="eastAsia" w:ascii="宋体" w:hAnsi="宋体" w:cs="宋体"/>
                <w:szCs w:val="21"/>
                <w:lang w:eastAsia="zh-CN"/>
              </w:rPr>
              <w:t>或其他具有同等法律效力的</w:t>
            </w:r>
            <w:r>
              <w:rPr>
                <w:rFonts w:hint="eastAsia" w:ascii="宋体" w:hAnsi="宋体" w:eastAsia="宋体" w:cs="宋体"/>
                <w:i w:val="0"/>
                <w:iCs w:val="0"/>
                <w:caps w:val="0"/>
                <w:spacing w:val="0"/>
                <w:sz w:val="21"/>
                <w:szCs w:val="21"/>
                <w:shd w:val="clear"/>
              </w:rPr>
              <w:t>身份</w:t>
            </w:r>
            <w:r>
              <w:rPr>
                <w:rFonts w:hint="eastAsia" w:ascii="宋体" w:hAnsi="宋体" w:cs="宋体"/>
                <w:i w:val="0"/>
                <w:iCs w:val="0"/>
                <w:caps w:val="0"/>
                <w:spacing w:val="0"/>
                <w:sz w:val="21"/>
                <w:szCs w:val="21"/>
                <w:shd w:val="clear"/>
                <w:lang w:eastAsia="zh-CN"/>
              </w:rPr>
              <w:t>证明</w:t>
            </w:r>
            <w:r>
              <w:rPr>
                <w:rFonts w:hint="eastAsia" w:ascii="宋体" w:hAnsi="宋体" w:cs="宋体"/>
                <w:i w:val="0"/>
                <w:iCs w:val="0"/>
                <w:caps w:val="0"/>
                <w:spacing w:val="0"/>
                <w:sz w:val="21"/>
                <w:szCs w:val="21"/>
                <w:shd w:val="clear"/>
                <w:lang w:val="en-US" w:eastAsia="zh-CN"/>
              </w:rPr>
              <w:t>文</w:t>
            </w:r>
            <w:r>
              <w:rPr>
                <w:rFonts w:hint="eastAsia" w:ascii="宋体" w:hAnsi="宋体" w:cs="宋体"/>
                <w:szCs w:val="21"/>
              </w:rPr>
              <w:t>件</w:t>
            </w:r>
            <w:r>
              <w:rPr>
                <w:rFonts w:hint="eastAsia" w:ascii="宋体" w:hAnsi="宋体" w:cs="宋体"/>
                <w:szCs w:val="21"/>
                <w:lang w:val="en-US" w:eastAsia="zh-CN"/>
              </w:rPr>
              <w:t>；</w:t>
            </w:r>
            <w:r>
              <w:rPr>
                <w:rFonts w:hint="eastAsia" w:ascii="宋体" w:hAnsi="宋体" w:cs="宋体"/>
                <w:szCs w:val="21"/>
              </w:rPr>
              <w:t>各证明书须加盖公章，身份证原件备查）。</w:t>
            </w:r>
          </w:p>
          <w:p>
            <w:pPr>
              <w:widowControl/>
              <w:numPr>
                <w:ilvl w:val="-1"/>
                <w:numId w:val="0"/>
              </w:numPr>
              <w:tabs>
                <w:tab w:val="left" w:pos="531"/>
              </w:tabs>
              <w:bidi w:val="0"/>
              <w:snapToGrid w:val="0"/>
              <w:spacing w:line="360" w:lineRule="auto"/>
              <w:ind w:left="-1"/>
              <w:rPr>
                <w:rFonts w:hint="eastAsia" w:ascii="宋体" w:hAnsi="宋体" w:cs="宋体"/>
                <w:szCs w:val="21"/>
              </w:rPr>
            </w:pPr>
            <w:r>
              <w:rPr>
                <w:rFonts w:hint="eastAsia" w:ascii="宋体" w:hAnsi="宋体" w:cs="宋体"/>
                <w:szCs w:val="21"/>
                <w:lang w:val="en-US" w:eastAsia="zh-CN"/>
              </w:rPr>
              <w:t>（3）投标人</w:t>
            </w:r>
            <w:r>
              <w:rPr>
                <w:rFonts w:hint="eastAsia" w:ascii="宋体" w:hAnsi="宋体" w:cs="宋体"/>
                <w:szCs w:val="21"/>
              </w:rPr>
              <w:t>具</w:t>
            </w:r>
            <w:r>
              <w:rPr>
                <w:rFonts w:hint="eastAsia" w:ascii="宋体" w:hAnsi="宋体" w:cs="宋体"/>
                <w:szCs w:val="21"/>
                <w:lang w:val="en-US" w:eastAsia="zh-CN"/>
              </w:rPr>
              <w:t>有有效的</w:t>
            </w:r>
            <w:r>
              <w:rPr>
                <w:rFonts w:hint="eastAsia" w:ascii="宋体" w:hAnsi="宋体" w:cs="宋体"/>
                <w:szCs w:val="21"/>
              </w:rPr>
              <w:t>食品经营许可证。</w:t>
            </w:r>
            <w:r>
              <w:rPr>
                <w:rFonts w:hint="eastAsia" w:ascii="宋体" w:hAnsi="宋体" w:cs="宋体"/>
                <w:szCs w:val="21"/>
                <w:lang w:eastAsia="zh-CN"/>
              </w:rPr>
              <w:t>投</w:t>
            </w:r>
            <w:r>
              <w:rPr>
                <w:rFonts w:hint="eastAsia" w:ascii="宋体" w:hAnsi="宋体" w:eastAsia="宋体" w:cs="宋体"/>
                <w:szCs w:val="21"/>
                <w:lang w:eastAsia="zh-CN"/>
              </w:rPr>
              <w:t>标人须</w:t>
            </w:r>
            <w:r>
              <w:rPr>
                <w:rFonts w:hint="eastAsia" w:ascii="宋体" w:hAnsi="宋体" w:cs="宋体"/>
                <w:szCs w:val="21"/>
              </w:rPr>
              <w:t>提供</w:t>
            </w:r>
            <w:r>
              <w:rPr>
                <w:rFonts w:hint="eastAsia" w:ascii="宋体" w:hAnsi="宋体" w:cs="宋体"/>
                <w:szCs w:val="21"/>
                <w:lang w:val="en-US" w:eastAsia="zh-CN"/>
              </w:rPr>
              <w:t>食品</w:t>
            </w:r>
            <w:r>
              <w:rPr>
                <w:rFonts w:hint="eastAsia" w:ascii="宋体" w:hAnsi="宋体" w:cs="宋体"/>
                <w:szCs w:val="21"/>
              </w:rPr>
              <w:t>经营许可证复印件并加盖</w:t>
            </w:r>
            <w:r>
              <w:rPr>
                <w:rFonts w:hint="eastAsia" w:ascii="宋体" w:hAnsi="宋体" w:cs="宋体"/>
                <w:szCs w:val="21"/>
                <w:lang w:val="en-US" w:eastAsia="zh-CN"/>
              </w:rPr>
              <w:t>投标人</w:t>
            </w:r>
            <w:r>
              <w:rPr>
                <w:rFonts w:hint="eastAsia" w:ascii="宋体" w:hAnsi="宋体" w:cs="宋体"/>
                <w:szCs w:val="21"/>
              </w:rPr>
              <w:t>公章</w:t>
            </w:r>
            <w:r>
              <w:rPr>
                <w:rFonts w:hint="eastAsia" w:ascii="宋体" w:hAnsi="宋体" w:cs="宋体"/>
                <w:szCs w:val="21"/>
                <w:lang w:eastAsia="zh-CN"/>
              </w:rPr>
              <w:t>。</w:t>
            </w:r>
          </w:p>
          <w:p>
            <w:pPr>
              <w:widowControl/>
              <w:numPr>
                <w:ilvl w:val="-1"/>
                <w:numId w:val="0"/>
              </w:numPr>
              <w:tabs>
                <w:tab w:val="left" w:pos="531"/>
              </w:tabs>
              <w:bidi w:val="0"/>
              <w:snapToGrid w:val="0"/>
              <w:spacing w:line="360" w:lineRule="auto"/>
              <w:ind w:left="-1" w:leftChars="0"/>
              <w:rPr>
                <w:rFonts w:hint="eastAsia" w:ascii="宋体" w:hAnsi="宋体" w:eastAsia="宋体" w:cs="宋体"/>
                <w:szCs w:val="21"/>
                <w:lang w:val="en-US" w:eastAsia="zh-CN"/>
              </w:rPr>
            </w:pPr>
            <w:r>
              <w:rPr>
                <w:rFonts w:hint="eastAsia" w:ascii="宋体" w:hAnsi="宋体" w:cs="宋体"/>
                <w:szCs w:val="21"/>
                <w:lang w:val="en-US" w:eastAsia="zh-CN"/>
              </w:rPr>
              <w:t>（4）投标人</w:t>
            </w:r>
            <w:r>
              <w:rPr>
                <w:rFonts w:hint="eastAsia" w:ascii="宋体" w:hAnsi="宋体" w:cs="宋体"/>
                <w:szCs w:val="21"/>
              </w:rPr>
              <w:t>承诺没有处于被责令停业、投标资格被取消、财产被接管、冻结，破产状态；在最近三年内</w:t>
            </w:r>
            <w:r>
              <w:rPr>
                <w:rFonts w:hint="eastAsia" w:ascii="宋体" w:hAnsi="宋体" w:cs="宋体"/>
                <w:szCs w:val="21"/>
                <w:lang w:eastAsia="zh-CN"/>
              </w:rPr>
              <w:t>（</w:t>
            </w:r>
            <w:r>
              <w:rPr>
                <w:rFonts w:hint="eastAsia" w:ascii="宋体" w:hAnsi="宋体" w:cs="宋体"/>
                <w:szCs w:val="21"/>
                <w:lang w:val="en-US" w:eastAsia="zh-CN"/>
              </w:rPr>
              <w:t>成立不足三年的自公司成立之日至投标报名期间）</w:t>
            </w:r>
            <w:r>
              <w:rPr>
                <w:rFonts w:hint="eastAsia" w:ascii="宋体" w:hAnsi="宋体" w:cs="宋体"/>
                <w:szCs w:val="21"/>
              </w:rPr>
              <w:t>餐饮服务中无任何食品安全方面的不良记录</w:t>
            </w:r>
            <w:r>
              <w:rPr>
                <w:rFonts w:hint="eastAsia" w:ascii="宋体" w:hAnsi="宋体" w:eastAsia="宋体" w:cs="宋体"/>
                <w:szCs w:val="21"/>
                <w:lang w:eastAsia="zh-CN"/>
              </w:rPr>
              <w:t>；</w:t>
            </w:r>
            <w:r>
              <w:rPr>
                <w:rFonts w:hint="eastAsia" w:ascii="宋体" w:hAnsi="宋体" w:cs="宋体"/>
                <w:b w:val="0"/>
                <w:bCs w:val="0"/>
                <w:szCs w:val="21"/>
                <w:lang w:eastAsia="zh-CN"/>
              </w:rPr>
              <w:t>投</w:t>
            </w:r>
            <w:r>
              <w:rPr>
                <w:rFonts w:hint="eastAsia" w:ascii="宋体" w:hAnsi="宋体" w:eastAsia="宋体" w:cs="宋体"/>
                <w:b w:val="0"/>
                <w:bCs w:val="0"/>
                <w:szCs w:val="21"/>
                <w:lang w:eastAsia="zh-CN"/>
              </w:rPr>
              <w:t>标人须</w:t>
            </w:r>
            <w:r>
              <w:rPr>
                <w:rFonts w:hint="eastAsia" w:ascii="宋体" w:hAnsi="宋体" w:cs="宋体"/>
                <w:b w:val="0"/>
                <w:bCs w:val="0"/>
                <w:szCs w:val="21"/>
              </w:rPr>
              <w:t>提供</w:t>
            </w:r>
            <w:r>
              <w:rPr>
                <w:rFonts w:hint="eastAsia" w:ascii="宋体" w:hAnsi="宋体" w:cs="宋体"/>
                <w:b w:val="0"/>
                <w:bCs w:val="0"/>
                <w:szCs w:val="21"/>
                <w:lang w:val="en-US" w:eastAsia="zh-CN"/>
              </w:rPr>
              <w:t>上述内容承诺书（格式参考附件14），</w:t>
            </w:r>
            <w:r>
              <w:rPr>
                <w:rFonts w:hint="eastAsia" w:ascii="宋体" w:hAnsi="宋体" w:cs="宋体"/>
                <w:b w:val="0"/>
                <w:bCs w:val="0"/>
                <w:szCs w:val="21"/>
              </w:rPr>
              <w:t>并加盖</w:t>
            </w:r>
            <w:r>
              <w:rPr>
                <w:rFonts w:hint="eastAsia" w:ascii="宋体" w:hAnsi="宋体" w:cs="宋体"/>
                <w:b w:val="0"/>
                <w:bCs w:val="0"/>
                <w:szCs w:val="21"/>
                <w:lang w:eastAsia="zh-CN"/>
              </w:rPr>
              <w:t>投</w:t>
            </w:r>
            <w:r>
              <w:rPr>
                <w:rFonts w:hint="eastAsia" w:ascii="宋体" w:hAnsi="宋体" w:eastAsia="宋体" w:cs="宋体"/>
                <w:b w:val="0"/>
                <w:bCs w:val="0"/>
                <w:szCs w:val="21"/>
                <w:lang w:eastAsia="zh-CN"/>
              </w:rPr>
              <w:t>标人</w:t>
            </w:r>
            <w:r>
              <w:rPr>
                <w:rFonts w:hint="eastAsia" w:ascii="宋体" w:hAnsi="宋体" w:cs="宋体"/>
                <w:b w:val="0"/>
                <w:bCs w:val="0"/>
                <w:szCs w:val="21"/>
              </w:rPr>
              <w:t>公章</w:t>
            </w:r>
            <w:r>
              <w:rPr>
                <w:rFonts w:hint="eastAsia" w:ascii="宋体" w:hAnsi="宋体" w:cs="宋体"/>
                <w:b w:val="0"/>
                <w:bCs w:val="0"/>
                <w:sz w:val="21"/>
                <w:szCs w:val="21"/>
                <w:lang w:eastAsia="zh-CN"/>
              </w:rPr>
              <w:t>。</w:t>
            </w:r>
          </w:p>
          <w:p>
            <w:pPr>
              <w:widowControl/>
              <w:numPr>
                <w:ilvl w:val="-1"/>
                <w:numId w:val="0"/>
              </w:numPr>
              <w:suppressLineNumbers w:val="0"/>
              <w:tabs>
                <w:tab w:val="left" w:pos="531"/>
              </w:tabs>
              <w:suppressAutoHyphens/>
              <w:topLinePunct w:val="0"/>
              <w:adjustRightInd/>
              <w:snapToGrid w:val="0"/>
              <w:spacing w:line="360" w:lineRule="auto"/>
              <w:ind w:left="-1"/>
              <w:textAlignment w:val="auto"/>
              <w:rPr>
                <w:rFonts w:hint="eastAsia" w:ascii="宋体" w:hAnsi="宋体" w:eastAsia="宋体" w:cs="宋体"/>
                <w:kern w:val="2"/>
                <w:szCs w:val="21"/>
                <w:lang w:eastAsia="zh-CN"/>
              </w:rPr>
            </w:pPr>
            <w:r>
              <w:rPr>
                <w:rFonts w:hint="eastAsia" w:ascii="宋体" w:hAnsi="宋体" w:eastAsia="宋体" w:cs="宋体"/>
                <w:kern w:val="2"/>
                <w:szCs w:val="21"/>
                <w:lang w:eastAsia="zh-CN"/>
              </w:rPr>
              <w:t>（</w:t>
            </w:r>
            <w:r>
              <w:rPr>
                <w:rFonts w:hint="eastAsia" w:ascii="宋体" w:hAnsi="宋体" w:cs="宋体"/>
                <w:kern w:val="2"/>
                <w:szCs w:val="21"/>
                <w:lang w:val="en-US" w:eastAsia="zh-CN"/>
              </w:rPr>
              <w:t>5</w:t>
            </w:r>
            <w:r>
              <w:rPr>
                <w:rFonts w:hint="eastAsia" w:ascii="宋体" w:hAnsi="宋体" w:eastAsia="宋体" w:cs="宋体"/>
                <w:kern w:val="2"/>
                <w:szCs w:val="21"/>
                <w:lang w:eastAsia="zh-CN"/>
              </w:rPr>
              <w:t>）</w:t>
            </w:r>
            <w:r>
              <w:rPr>
                <w:rFonts w:hint="eastAsia" w:ascii="宋体" w:hAnsi="宋体" w:cs="宋体"/>
                <w:b/>
                <w:bCs/>
                <w:kern w:val="2"/>
                <w:szCs w:val="21"/>
              </w:rPr>
              <w:t>同一</w:t>
            </w:r>
            <w:r>
              <w:rPr>
                <w:rFonts w:hint="eastAsia" w:ascii="宋体" w:hAnsi="宋体" w:cs="宋体"/>
                <w:b/>
                <w:bCs/>
                <w:kern w:val="2"/>
                <w:szCs w:val="21"/>
                <w:lang w:eastAsia="zh-CN"/>
              </w:rPr>
              <w:t>投</w:t>
            </w:r>
            <w:r>
              <w:rPr>
                <w:rFonts w:hint="eastAsia" w:ascii="宋体" w:hAnsi="宋体" w:cs="宋体"/>
                <w:b/>
                <w:bCs/>
                <w:kern w:val="2"/>
                <w:szCs w:val="21"/>
              </w:rPr>
              <w:t>标人只能在其中一个铺位中选。</w:t>
            </w:r>
            <w:r>
              <w:rPr>
                <w:rFonts w:hint="eastAsia" w:ascii="宋体" w:hAnsi="宋体" w:cs="宋体"/>
                <w:kern w:val="2"/>
                <w:szCs w:val="21"/>
              </w:rPr>
              <w:t>如</w:t>
            </w:r>
            <w:r>
              <w:rPr>
                <w:rFonts w:hint="eastAsia" w:ascii="宋体" w:hAnsi="宋体" w:cs="宋体"/>
                <w:kern w:val="2"/>
                <w:szCs w:val="21"/>
                <w:lang w:eastAsia="zh-CN"/>
              </w:rPr>
              <w:t>投</w:t>
            </w:r>
            <w:r>
              <w:rPr>
                <w:rFonts w:hint="eastAsia" w:ascii="宋体" w:hAnsi="宋体" w:cs="宋体"/>
                <w:kern w:val="2"/>
                <w:szCs w:val="21"/>
              </w:rPr>
              <w:t>标人</w:t>
            </w:r>
            <w:r>
              <w:rPr>
                <w:rFonts w:hint="eastAsia" w:ascii="宋体" w:hAnsi="宋体" w:cs="宋体"/>
                <w:kern w:val="2"/>
                <w:szCs w:val="21"/>
                <w:lang w:eastAsia="zh-CN"/>
              </w:rPr>
              <w:t>竞</w:t>
            </w:r>
            <w:r>
              <w:rPr>
                <w:rFonts w:hint="eastAsia" w:ascii="宋体" w:hAnsi="宋体" w:eastAsia="宋体" w:cs="宋体"/>
                <w:kern w:val="2"/>
                <w:szCs w:val="21"/>
                <w:lang w:eastAsia="zh-CN"/>
              </w:rPr>
              <w:t>投</w:t>
            </w:r>
            <w:r>
              <w:rPr>
                <w:rFonts w:hint="eastAsia" w:ascii="宋体" w:hAnsi="宋体" w:cs="宋体"/>
                <w:kern w:val="2"/>
                <w:szCs w:val="21"/>
              </w:rPr>
              <w:t>多个铺位，并在其中一个铺位中选，则自动丧失</w:t>
            </w:r>
            <w:r>
              <w:rPr>
                <w:rFonts w:hint="eastAsia" w:ascii="宋体" w:hAnsi="宋体" w:eastAsia="宋体" w:cs="宋体"/>
                <w:kern w:val="2"/>
                <w:szCs w:val="21"/>
                <w:lang w:eastAsia="zh-CN"/>
              </w:rPr>
              <w:t>其余</w:t>
            </w:r>
            <w:r>
              <w:rPr>
                <w:rFonts w:hint="eastAsia" w:ascii="宋体" w:hAnsi="宋体" w:cs="宋体"/>
                <w:kern w:val="2"/>
                <w:szCs w:val="21"/>
              </w:rPr>
              <w:t>铺位的</w:t>
            </w:r>
            <w:r>
              <w:rPr>
                <w:rFonts w:hint="eastAsia" w:ascii="宋体" w:hAnsi="宋体" w:cs="宋体"/>
                <w:kern w:val="2"/>
                <w:szCs w:val="21"/>
                <w:lang w:eastAsia="zh-CN"/>
              </w:rPr>
              <w:t>投</w:t>
            </w:r>
            <w:r>
              <w:rPr>
                <w:rFonts w:hint="eastAsia" w:ascii="宋体" w:hAnsi="宋体" w:cs="宋体"/>
                <w:kern w:val="2"/>
                <w:szCs w:val="21"/>
              </w:rPr>
              <w:t>标资格，</w:t>
            </w:r>
            <w:r>
              <w:rPr>
                <w:rFonts w:hint="eastAsia" w:ascii="宋体" w:hAnsi="宋体" w:eastAsia="宋体" w:cs="宋体"/>
                <w:kern w:val="2"/>
                <w:szCs w:val="21"/>
                <w:lang w:eastAsia="zh-CN"/>
              </w:rPr>
              <w:t>且</w:t>
            </w:r>
            <w:r>
              <w:rPr>
                <w:rFonts w:hint="eastAsia" w:ascii="宋体" w:hAnsi="宋体" w:cs="宋体"/>
                <w:kern w:val="2"/>
                <w:szCs w:val="21"/>
              </w:rPr>
              <w:t>其</w:t>
            </w:r>
            <w:r>
              <w:rPr>
                <w:rFonts w:hint="eastAsia" w:ascii="宋体" w:hAnsi="宋体" w:cs="宋体"/>
                <w:kern w:val="2"/>
                <w:szCs w:val="21"/>
                <w:lang w:eastAsia="zh-CN"/>
              </w:rPr>
              <w:t>投</w:t>
            </w:r>
            <w:r>
              <w:rPr>
                <w:rFonts w:hint="eastAsia" w:ascii="宋体" w:hAnsi="宋体" w:cs="宋体"/>
                <w:kern w:val="2"/>
                <w:szCs w:val="21"/>
              </w:rPr>
              <w:t>标报价和</w:t>
            </w:r>
            <w:r>
              <w:rPr>
                <w:rFonts w:hint="eastAsia" w:ascii="宋体" w:hAnsi="宋体" w:cs="宋体"/>
                <w:kern w:val="2"/>
                <w:szCs w:val="21"/>
                <w:lang w:eastAsia="zh-CN"/>
              </w:rPr>
              <w:t>投</w:t>
            </w:r>
            <w:r>
              <w:rPr>
                <w:rFonts w:hint="eastAsia" w:ascii="宋体" w:hAnsi="宋体" w:cs="宋体"/>
                <w:kern w:val="2"/>
                <w:szCs w:val="21"/>
              </w:rPr>
              <w:t>标文件视为无效</w:t>
            </w:r>
            <w:r>
              <w:rPr>
                <w:rFonts w:hint="eastAsia" w:ascii="宋体" w:hAnsi="宋体" w:eastAsia="宋体" w:cs="宋体"/>
                <w:kern w:val="2"/>
                <w:szCs w:val="21"/>
                <w:lang w:eastAsia="zh-CN"/>
              </w:rPr>
              <w:t>。</w:t>
            </w:r>
          </w:p>
          <w:p>
            <w:pPr>
              <w:widowControl/>
              <w:numPr>
                <w:ilvl w:val="-1"/>
                <w:numId w:val="0"/>
              </w:numPr>
              <w:suppressLineNumbers w:val="0"/>
              <w:tabs>
                <w:tab w:val="left" w:pos="531"/>
              </w:tabs>
              <w:suppressAutoHyphens/>
              <w:topLinePunct w:val="0"/>
              <w:adjustRightInd/>
              <w:snapToGrid w:val="0"/>
              <w:spacing w:line="360" w:lineRule="auto"/>
              <w:ind w:left="-1"/>
              <w:textAlignment w:val="auto"/>
              <w:rPr>
                <w:rFonts w:hint="eastAsia" w:ascii="宋体" w:hAnsi="宋体" w:cs="宋体"/>
                <w:kern w:val="2"/>
                <w:szCs w:val="21"/>
              </w:rPr>
            </w:pPr>
            <w:r>
              <w:rPr>
                <w:rFonts w:hint="eastAsia" w:ascii="宋体" w:hAnsi="宋体" w:eastAsia="宋体" w:cs="宋体"/>
                <w:kern w:val="2"/>
                <w:szCs w:val="21"/>
                <w:lang w:eastAsia="zh-CN"/>
              </w:rPr>
              <w:t>（</w:t>
            </w:r>
            <w:r>
              <w:rPr>
                <w:rFonts w:hint="eastAsia" w:ascii="宋体" w:hAnsi="宋体" w:cs="宋体"/>
                <w:kern w:val="2"/>
                <w:szCs w:val="21"/>
                <w:lang w:val="en-US" w:eastAsia="zh-CN"/>
              </w:rPr>
              <w:t>6</w:t>
            </w:r>
            <w:r>
              <w:rPr>
                <w:rFonts w:hint="eastAsia" w:ascii="宋体" w:hAnsi="宋体" w:eastAsia="宋体" w:cs="宋体"/>
                <w:kern w:val="2"/>
                <w:szCs w:val="21"/>
                <w:lang w:eastAsia="zh-CN"/>
              </w:rPr>
              <w:t>）</w:t>
            </w:r>
            <w:r>
              <w:rPr>
                <w:rFonts w:hint="eastAsia" w:ascii="宋体" w:hAnsi="宋体" w:cs="宋体"/>
                <w:kern w:val="2"/>
                <w:szCs w:val="21"/>
                <w:lang w:eastAsia="zh-CN"/>
              </w:rPr>
              <w:t>投</w:t>
            </w:r>
            <w:r>
              <w:rPr>
                <w:rFonts w:hint="eastAsia" w:ascii="宋体" w:hAnsi="宋体" w:eastAsia="宋体" w:cs="宋体"/>
                <w:kern w:val="2"/>
                <w:szCs w:val="21"/>
                <w:lang w:eastAsia="zh-CN"/>
              </w:rPr>
              <w:t>标人持有</w:t>
            </w:r>
            <w:r>
              <w:rPr>
                <w:rFonts w:hint="eastAsia" w:ascii="宋体" w:hAnsi="宋体" w:cs="宋体"/>
                <w:kern w:val="2"/>
                <w:szCs w:val="21"/>
                <w:lang w:val="en-US" w:eastAsia="zh-CN"/>
              </w:rPr>
              <w:t>2021年7月以后</w:t>
            </w:r>
            <w:r>
              <w:rPr>
                <w:rFonts w:hint="eastAsia" w:ascii="宋体" w:hAnsi="宋体" w:eastAsia="宋体" w:cs="宋体"/>
                <w:kern w:val="2"/>
                <w:szCs w:val="21"/>
                <w:lang w:eastAsia="zh-CN"/>
              </w:rPr>
              <w:t>与招</w:t>
            </w:r>
            <w:r>
              <w:rPr>
                <w:rFonts w:hint="eastAsia" w:ascii="宋体" w:hAnsi="宋体" w:cs="宋体"/>
                <w:kern w:val="2"/>
                <w:szCs w:val="21"/>
                <w:lang w:eastAsia="zh-CN"/>
              </w:rPr>
              <w:t>标</w:t>
            </w:r>
            <w:r>
              <w:rPr>
                <w:rFonts w:hint="eastAsia" w:ascii="宋体" w:hAnsi="宋体" w:eastAsia="宋体" w:cs="宋体"/>
                <w:kern w:val="2"/>
                <w:szCs w:val="21"/>
                <w:lang w:eastAsia="zh-CN"/>
              </w:rPr>
              <w:t>人</w:t>
            </w:r>
            <w:r>
              <w:rPr>
                <w:rFonts w:hint="eastAsia" w:ascii="宋体" w:hAnsi="宋体" w:cs="宋体"/>
                <w:kern w:val="2"/>
                <w:szCs w:val="21"/>
              </w:rPr>
              <w:t>签订</w:t>
            </w:r>
            <w:r>
              <w:rPr>
                <w:rFonts w:hint="eastAsia" w:ascii="宋体" w:hAnsi="宋体" w:eastAsia="宋体" w:cs="宋体"/>
                <w:kern w:val="2"/>
                <w:szCs w:val="21"/>
                <w:lang w:eastAsia="zh-CN"/>
              </w:rPr>
              <w:t>的</w:t>
            </w:r>
            <w:r>
              <w:rPr>
                <w:rFonts w:hint="eastAsia" w:ascii="宋体" w:hAnsi="宋体" w:cs="宋体"/>
                <w:kern w:val="2"/>
                <w:szCs w:val="21"/>
              </w:rPr>
              <w:t>租赁合同，</w:t>
            </w:r>
            <w:r>
              <w:rPr>
                <w:rFonts w:hint="eastAsia" w:ascii="宋体" w:hAnsi="宋体" w:eastAsia="宋体" w:cs="宋体"/>
                <w:kern w:val="2"/>
                <w:szCs w:val="21"/>
                <w:lang w:eastAsia="zh-CN"/>
              </w:rPr>
              <w:t>且该</w:t>
            </w:r>
            <w:r>
              <w:rPr>
                <w:rFonts w:hint="eastAsia" w:ascii="宋体" w:hAnsi="宋体" w:cs="宋体"/>
                <w:kern w:val="2"/>
                <w:szCs w:val="21"/>
              </w:rPr>
              <w:t>合同期未满中途退租的</w:t>
            </w:r>
            <w:r>
              <w:rPr>
                <w:rFonts w:hint="eastAsia" w:ascii="宋体" w:hAnsi="宋体" w:eastAsia="宋体" w:cs="宋体"/>
                <w:kern w:val="2"/>
                <w:szCs w:val="21"/>
                <w:lang w:eastAsia="zh-CN"/>
              </w:rPr>
              <w:t>，</w:t>
            </w:r>
            <w:r>
              <w:rPr>
                <w:rFonts w:hint="eastAsia" w:ascii="宋体" w:hAnsi="宋体" w:cs="宋体"/>
                <w:kern w:val="2"/>
                <w:szCs w:val="21"/>
              </w:rPr>
              <w:t>不</w:t>
            </w:r>
            <w:r>
              <w:rPr>
                <w:rFonts w:hint="eastAsia" w:ascii="宋体" w:hAnsi="宋体" w:cs="宋体"/>
                <w:kern w:val="2"/>
                <w:szCs w:val="21"/>
                <w:lang w:eastAsia="zh-CN"/>
              </w:rPr>
              <w:t>得</w:t>
            </w:r>
            <w:r>
              <w:rPr>
                <w:rFonts w:hint="eastAsia" w:ascii="宋体" w:hAnsi="宋体" w:cs="宋体"/>
                <w:kern w:val="2"/>
                <w:szCs w:val="21"/>
              </w:rPr>
              <w:t>参</w:t>
            </w:r>
            <w:r>
              <w:rPr>
                <w:rFonts w:hint="eastAsia" w:ascii="宋体" w:hAnsi="宋体" w:cs="宋体"/>
                <w:kern w:val="2"/>
                <w:szCs w:val="21"/>
                <w:lang w:eastAsia="zh-CN"/>
              </w:rPr>
              <w:t>与</w:t>
            </w:r>
            <w:r>
              <w:rPr>
                <w:rFonts w:hint="eastAsia" w:ascii="宋体" w:hAnsi="宋体" w:cs="宋体"/>
                <w:kern w:val="2"/>
                <w:szCs w:val="21"/>
              </w:rPr>
              <w:t>本</w:t>
            </w:r>
            <w:r>
              <w:rPr>
                <w:rFonts w:hint="eastAsia" w:ascii="宋体" w:hAnsi="宋体" w:eastAsia="宋体" w:cs="宋体"/>
                <w:kern w:val="2"/>
                <w:szCs w:val="21"/>
                <w:lang w:eastAsia="zh-CN"/>
              </w:rPr>
              <w:t>项目</w:t>
            </w:r>
            <w:r>
              <w:rPr>
                <w:rFonts w:hint="eastAsia" w:ascii="宋体" w:hAnsi="宋体" w:cs="宋体"/>
                <w:kern w:val="2"/>
                <w:szCs w:val="21"/>
                <w:lang w:eastAsia="zh-CN"/>
              </w:rPr>
              <w:t>投</w:t>
            </w:r>
            <w:r>
              <w:rPr>
                <w:rFonts w:hint="eastAsia" w:ascii="宋体" w:hAnsi="宋体" w:cs="宋体"/>
                <w:kern w:val="2"/>
                <w:szCs w:val="21"/>
              </w:rPr>
              <w:t>标。</w:t>
            </w:r>
          </w:p>
          <w:p>
            <w:pPr>
              <w:widowControl/>
              <w:numPr>
                <w:ilvl w:val="-1"/>
                <w:numId w:val="0"/>
              </w:numPr>
              <w:tabs>
                <w:tab w:val="left" w:pos="531"/>
              </w:tabs>
              <w:snapToGrid w:val="0"/>
              <w:spacing w:line="360" w:lineRule="auto"/>
              <w:ind w:left="-1" w:firstLine="0"/>
              <w:rPr>
                <w:rFonts w:hint="eastAsia" w:ascii="宋体" w:hAnsi="宋体" w:eastAsia="宋体" w:cs="宋体"/>
                <w:kern w:val="2"/>
                <w:szCs w:val="21"/>
              </w:rPr>
            </w:pPr>
            <w:r>
              <w:rPr>
                <w:rFonts w:hint="eastAsia" w:ascii="宋体" w:hAnsi="宋体" w:eastAsia="宋体" w:cs="宋体"/>
                <w:kern w:val="2"/>
                <w:szCs w:val="21"/>
                <w:lang w:eastAsia="zh-CN"/>
              </w:rPr>
              <w:t>（</w:t>
            </w:r>
            <w:r>
              <w:rPr>
                <w:rFonts w:hint="eastAsia" w:ascii="宋体" w:hAnsi="宋体" w:cs="宋体"/>
                <w:kern w:val="2"/>
                <w:szCs w:val="21"/>
                <w:lang w:val="en-US" w:eastAsia="zh-CN"/>
              </w:rPr>
              <w:t>7</w:t>
            </w:r>
            <w:r>
              <w:rPr>
                <w:rFonts w:hint="eastAsia" w:ascii="宋体" w:hAnsi="宋体" w:eastAsia="宋体" w:cs="宋体"/>
                <w:kern w:val="2"/>
                <w:szCs w:val="21"/>
                <w:lang w:eastAsia="zh-CN"/>
              </w:rPr>
              <w:t>）</w:t>
            </w:r>
            <w:r>
              <w:rPr>
                <w:rFonts w:hint="eastAsia" w:ascii="宋体" w:hAnsi="宋体" w:cs="宋体"/>
                <w:b/>
                <w:bCs/>
                <w:kern w:val="2"/>
                <w:szCs w:val="21"/>
              </w:rPr>
              <w:t>同一品牌不同法人</w:t>
            </w:r>
            <w:r>
              <w:rPr>
                <w:rFonts w:hint="eastAsia" w:ascii="宋体" w:hAnsi="宋体" w:eastAsia="宋体" w:cs="宋体"/>
                <w:b/>
                <w:bCs/>
                <w:kern w:val="2"/>
                <w:szCs w:val="21"/>
                <w:lang w:eastAsia="zh-CN"/>
              </w:rPr>
              <w:t>，</w:t>
            </w:r>
            <w:r>
              <w:rPr>
                <w:rFonts w:hint="eastAsia" w:ascii="宋体" w:hAnsi="宋体" w:cs="宋体"/>
                <w:b/>
                <w:bCs/>
                <w:kern w:val="2"/>
                <w:szCs w:val="21"/>
              </w:rPr>
              <w:t>只允许一家法人主体参与本项目</w:t>
            </w:r>
            <w:r>
              <w:rPr>
                <w:rFonts w:hint="eastAsia" w:ascii="宋体" w:hAnsi="宋体" w:cs="宋体"/>
                <w:b/>
                <w:bCs/>
                <w:kern w:val="2"/>
                <w:szCs w:val="21"/>
                <w:lang w:eastAsia="zh-CN"/>
              </w:rPr>
              <w:t>投</w:t>
            </w:r>
            <w:r>
              <w:rPr>
                <w:rFonts w:hint="eastAsia" w:ascii="宋体" w:hAnsi="宋体" w:eastAsia="宋体" w:cs="宋体"/>
                <w:b/>
                <w:bCs/>
                <w:kern w:val="2"/>
                <w:szCs w:val="21"/>
                <w:lang w:eastAsia="zh-CN"/>
              </w:rPr>
              <w:t>标</w:t>
            </w:r>
            <w:r>
              <w:rPr>
                <w:rFonts w:hint="eastAsia" w:ascii="宋体" w:hAnsi="宋体" w:cs="宋体"/>
                <w:b/>
                <w:bCs/>
                <w:kern w:val="2"/>
                <w:szCs w:val="21"/>
              </w:rPr>
              <w:t>。</w:t>
            </w:r>
            <w:r>
              <w:rPr>
                <w:rFonts w:hint="eastAsia" w:ascii="宋体" w:hAnsi="宋体" w:cs="宋体"/>
                <w:kern w:val="2"/>
                <w:szCs w:val="21"/>
                <w:lang w:eastAsia="zh-CN"/>
              </w:rPr>
              <w:t>投</w:t>
            </w:r>
            <w:r>
              <w:rPr>
                <w:rFonts w:hint="eastAsia" w:ascii="宋体" w:hAnsi="宋体" w:cs="宋体"/>
                <w:kern w:val="2"/>
                <w:szCs w:val="21"/>
              </w:rPr>
              <w:t>标人需提供品牌商针对本项目</w:t>
            </w:r>
            <w:r>
              <w:rPr>
                <w:rFonts w:hint="eastAsia" w:ascii="宋体" w:hAnsi="宋体" w:cs="宋体"/>
                <w:kern w:val="2"/>
                <w:szCs w:val="21"/>
                <w:lang w:eastAsia="zh-CN"/>
              </w:rPr>
              <w:t>投</w:t>
            </w:r>
            <w:r>
              <w:rPr>
                <w:rFonts w:hint="eastAsia" w:ascii="宋体" w:hAnsi="宋体" w:cs="宋体"/>
                <w:kern w:val="2"/>
                <w:szCs w:val="21"/>
              </w:rPr>
              <w:t>标的授权书，</w:t>
            </w:r>
            <w:r>
              <w:rPr>
                <w:rFonts w:hint="eastAsia" w:ascii="宋体" w:hAnsi="宋体" w:cs="宋体"/>
                <w:kern w:val="2"/>
                <w:szCs w:val="21"/>
                <w:lang w:eastAsia="zh-CN"/>
              </w:rPr>
              <w:t>同时</w:t>
            </w:r>
            <w:r>
              <w:rPr>
                <w:rFonts w:hint="eastAsia" w:ascii="宋体" w:hAnsi="宋体" w:cs="宋体"/>
                <w:kern w:val="2"/>
                <w:szCs w:val="21"/>
              </w:rPr>
              <w:t>加盖品牌商</w:t>
            </w:r>
            <w:r>
              <w:rPr>
                <w:rFonts w:hint="eastAsia" w:ascii="宋体" w:hAnsi="宋体" w:cs="宋体"/>
                <w:kern w:val="2"/>
                <w:szCs w:val="21"/>
                <w:lang w:eastAsia="zh-CN"/>
              </w:rPr>
              <w:t>及投标人两个</w:t>
            </w:r>
            <w:r>
              <w:rPr>
                <w:rFonts w:hint="eastAsia" w:ascii="宋体" w:hAnsi="宋体" w:cs="宋体"/>
                <w:kern w:val="2"/>
                <w:szCs w:val="21"/>
              </w:rPr>
              <w:t>公章。</w:t>
            </w:r>
          </w:p>
          <w:p>
            <w:pPr>
              <w:widowControl/>
              <w:numPr>
                <w:ilvl w:val="-1"/>
                <w:numId w:val="0"/>
              </w:numPr>
              <w:tabs>
                <w:tab w:val="left" w:pos="531"/>
              </w:tabs>
              <w:bidi w:val="0"/>
              <w:snapToGrid w:val="0"/>
              <w:spacing w:line="360" w:lineRule="auto"/>
              <w:ind w:left="-1" w:leftChars="0"/>
              <w:rPr>
                <w:rFonts w:ascii="宋体" w:hAnsi="宋体" w:cs="宋体"/>
                <w:color w:val="FF0000"/>
                <w:highlight w:val="yellow"/>
              </w:rPr>
            </w:pPr>
            <w:r>
              <w:rPr>
                <w:rFonts w:hint="eastAsia" w:ascii="宋体" w:hAnsi="宋体" w:eastAsia="宋体" w:cs="宋体"/>
                <w:szCs w:val="21"/>
                <w:lang w:val="en-US" w:eastAsia="zh-CN"/>
              </w:rPr>
              <w:t>（</w:t>
            </w:r>
            <w:r>
              <w:rPr>
                <w:rFonts w:hint="eastAsia" w:ascii="宋体" w:hAnsi="宋体" w:cs="宋体"/>
                <w:szCs w:val="21"/>
                <w:lang w:val="en-US" w:eastAsia="zh-CN"/>
              </w:rPr>
              <w:t>8</w:t>
            </w:r>
            <w:r>
              <w:rPr>
                <w:rFonts w:hint="eastAsia" w:ascii="宋体" w:hAnsi="宋体" w:eastAsia="宋体" w:cs="宋体"/>
                <w:szCs w:val="21"/>
                <w:lang w:val="en-US" w:eastAsia="zh-CN"/>
              </w:rPr>
              <w:t>）</w:t>
            </w:r>
            <w:r>
              <w:rPr>
                <w:rFonts w:hint="eastAsia" w:ascii="宋体" w:hAnsi="宋体" w:eastAsia="宋体" w:cs="宋体"/>
                <w:szCs w:val="21"/>
              </w:rPr>
              <w:t>本项目不接受联合体</w:t>
            </w:r>
            <w:r>
              <w:rPr>
                <w:rFonts w:hint="eastAsia" w:ascii="宋体" w:hAnsi="宋体" w:cs="宋体"/>
                <w:szCs w:val="21"/>
                <w:lang w:eastAsia="zh-CN"/>
              </w:rPr>
              <w:t>投标</w:t>
            </w:r>
            <w:r>
              <w:rPr>
                <w:rFonts w:hint="eastAsia" w:ascii="宋体" w:hAnsi="宋体" w:eastAsia="宋体" w:cs="宋体"/>
                <w:szCs w:val="21"/>
              </w:rPr>
              <w:t>，严禁转包或非法分包。</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1"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7"/>
              <w:keepNext w:val="0"/>
              <w:adjustRightInd/>
              <w:spacing w:before="0" w:after="0" w:line="240" w:lineRule="auto"/>
              <w:rPr>
                <w:rFonts w:ascii="宋体" w:hAnsi="宋体" w:cs="宋体"/>
                <w:snapToGrid/>
                <w:spacing w:val="0"/>
                <w:kern w:val="2"/>
                <w:sz w:val="21"/>
                <w:szCs w:val="21"/>
                <w:highlight w:val="none"/>
              </w:rPr>
            </w:pPr>
            <w:r>
              <w:rPr>
                <w:rFonts w:hint="eastAsia" w:ascii="宋体" w:hAnsi="宋体" w:cs="宋体"/>
                <w:snapToGrid/>
                <w:spacing w:val="0"/>
                <w:kern w:val="2"/>
                <w:sz w:val="21"/>
                <w:szCs w:val="21"/>
                <w:highlight w:val="none"/>
              </w:rPr>
              <w:t>2</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highlight w:val="none"/>
              </w:rPr>
            </w:pPr>
            <w:r>
              <w:rPr>
                <w:rFonts w:hint="eastAsia" w:ascii="宋体" w:hAnsi="宋体" w:cs="宋体"/>
                <w:szCs w:val="21"/>
                <w:highlight w:val="none"/>
              </w:rPr>
              <w:t>报价要求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1"/>
                <w:numId w:val="0"/>
              </w:numPr>
              <w:tabs>
                <w:tab w:val="left" w:pos="531"/>
              </w:tabs>
              <w:snapToGrid w:val="0"/>
              <w:spacing w:line="360" w:lineRule="auto"/>
              <w:ind w:left="0" w:firstLine="0"/>
              <w:rPr>
                <w:rFonts w:ascii="宋体" w:hAnsi="宋体"/>
                <w:color w:val="auto"/>
                <w:szCs w:val="21"/>
                <w:highlight w:val="none"/>
              </w:rPr>
            </w:pPr>
            <w:r>
              <w:rPr>
                <w:rFonts w:hint="eastAsia" w:ascii="宋体" w:hAnsi="宋体" w:cs="仿宋_GB2312"/>
                <w:color w:val="auto"/>
                <w:szCs w:val="21"/>
                <w:lang w:eastAsia="zh-CN"/>
              </w:rPr>
              <w:t>（</w:t>
            </w:r>
            <w:r>
              <w:rPr>
                <w:rFonts w:hint="eastAsia" w:ascii="宋体" w:hAnsi="宋体" w:cs="仿宋_GB2312"/>
                <w:color w:val="auto"/>
                <w:szCs w:val="21"/>
                <w:lang w:val="en-US" w:eastAsia="zh-CN"/>
              </w:rPr>
              <w:t>1</w:t>
            </w:r>
            <w:r>
              <w:rPr>
                <w:rFonts w:hint="eastAsia" w:ascii="宋体" w:hAnsi="宋体" w:cs="仿宋_GB2312"/>
                <w:color w:val="auto"/>
                <w:szCs w:val="21"/>
                <w:lang w:eastAsia="zh-CN"/>
              </w:rPr>
              <w:t>）投标</w:t>
            </w:r>
            <w:r>
              <w:rPr>
                <w:rFonts w:hint="eastAsia" w:ascii="宋体" w:hAnsi="宋体" w:cs="仿宋_GB2312"/>
                <w:color w:val="auto"/>
                <w:szCs w:val="21"/>
              </w:rPr>
              <w:t>报价以人民币</w:t>
            </w:r>
            <w:r>
              <w:rPr>
                <w:rFonts w:hint="eastAsia" w:ascii="宋体" w:hAnsi="宋体" w:cs="仿宋_GB2312"/>
                <w:color w:val="auto"/>
                <w:szCs w:val="21"/>
                <w:highlight w:val="none"/>
              </w:rPr>
              <w:t>为结算币种，《</w:t>
            </w:r>
            <w:r>
              <w:rPr>
                <w:rFonts w:hint="eastAsia" w:ascii="宋体" w:hAnsi="宋体" w:cs="仿宋_GB2312"/>
                <w:color w:val="auto"/>
                <w:szCs w:val="21"/>
                <w:highlight w:val="none"/>
                <w:lang w:val="en-US" w:eastAsia="zh-CN"/>
              </w:rPr>
              <w:t>投</w:t>
            </w:r>
            <w:r>
              <w:rPr>
                <w:rFonts w:hint="eastAsia" w:ascii="宋体" w:hAnsi="宋体" w:cs="仿宋_GB2312"/>
                <w:color w:val="auto"/>
                <w:szCs w:val="21"/>
                <w:highlight w:val="none"/>
              </w:rPr>
              <w:t>标一览表》</w:t>
            </w:r>
            <w:r>
              <w:rPr>
                <w:rFonts w:hint="eastAsia" w:ascii="宋体" w:hAnsi="宋体"/>
                <w:color w:val="auto"/>
                <w:szCs w:val="21"/>
                <w:highlight w:val="none"/>
              </w:rPr>
              <w:t>应包含</w:t>
            </w:r>
            <w:r>
              <w:rPr>
                <w:rFonts w:hint="eastAsia" w:ascii="宋体" w:hAnsi="宋体"/>
                <w:color w:val="auto"/>
                <w:szCs w:val="21"/>
                <w:highlight w:val="none"/>
                <w:lang w:eastAsia="zh-CN"/>
              </w:rPr>
              <w:t>铺位号、月租金额、租期</w:t>
            </w:r>
            <w:r>
              <w:rPr>
                <w:rFonts w:hint="eastAsia" w:ascii="宋体" w:hAnsi="宋体"/>
                <w:color w:val="auto"/>
                <w:szCs w:val="21"/>
                <w:highlight w:val="none"/>
              </w:rPr>
              <w:t>。</w:t>
            </w:r>
          </w:p>
          <w:p>
            <w:pPr>
              <w:numPr>
                <w:ilvl w:val="-1"/>
                <w:numId w:val="0"/>
              </w:numPr>
              <w:tabs>
                <w:tab w:val="left" w:pos="531"/>
              </w:tabs>
              <w:snapToGrid w:val="0"/>
              <w:spacing w:line="360" w:lineRule="auto"/>
              <w:ind w:left="0" w:firstLine="0"/>
              <w:rPr>
                <w:rFonts w:ascii="宋体" w:hAnsi="宋体" w:cs="仿宋_GB2312"/>
                <w:color w:val="auto"/>
                <w:szCs w:val="21"/>
                <w:highlight w:val="none"/>
              </w:rPr>
            </w:pPr>
            <w:r>
              <w:rPr>
                <w:rFonts w:hint="eastAsia" w:ascii="宋体" w:hAnsi="宋体" w:cs="仿宋_GB2312"/>
                <w:color w:val="auto"/>
                <w:szCs w:val="21"/>
                <w:highlight w:val="none"/>
                <w:lang w:eastAsia="zh-CN"/>
              </w:rPr>
              <w:t>（</w:t>
            </w:r>
            <w:r>
              <w:rPr>
                <w:rFonts w:hint="eastAsia" w:ascii="宋体" w:hAnsi="宋体" w:cs="仿宋_GB2312"/>
                <w:color w:val="auto"/>
                <w:szCs w:val="21"/>
                <w:highlight w:val="none"/>
                <w:lang w:val="en-US" w:eastAsia="zh-CN"/>
              </w:rPr>
              <w:t>2</w:t>
            </w:r>
            <w:r>
              <w:rPr>
                <w:rFonts w:hint="eastAsia" w:ascii="宋体" w:hAnsi="宋体" w:cs="仿宋_GB2312"/>
                <w:color w:val="auto"/>
                <w:szCs w:val="21"/>
                <w:highlight w:val="none"/>
                <w:lang w:eastAsia="zh-CN"/>
              </w:rPr>
              <w:t>）投</w:t>
            </w:r>
            <w:r>
              <w:rPr>
                <w:rFonts w:hint="eastAsia" w:ascii="宋体" w:hAnsi="宋体" w:cs="仿宋_GB2312"/>
                <w:color w:val="auto"/>
                <w:szCs w:val="21"/>
                <w:highlight w:val="none"/>
              </w:rPr>
              <w:t>标报价不得出现可选择性的报价,含有备选方案的报价将导致废标。</w:t>
            </w:r>
          </w:p>
          <w:p>
            <w:pPr>
              <w:widowControl/>
              <w:numPr>
                <w:ilvl w:val="0"/>
                <w:numId w:val="0"/>
              </w:numPr>
              <w:tabs>
                <w:tab w:val="left" w:pos="531"/>
              </w:tabs>
              <w:snapToGrid w:val="0"/>
              <w:spacing w:line="360" w:lineRule="auto"/>
              <w:ind w:left="-1"/>
              <w:rPr>
                <w:rFonts w:hint="eastAsia" w:ascii="宋体" w:hAnsi="宋体" w:cs="宋体"/>
                <w:kern w:val="2"/>
                <w:sz w:val="21"/>
                <w:szCs w:val="21"/>
                <w:highlight w:val="none"/>
              </w:rPr>
            </w:pPr>
            <w:r>
              <w:rPr>
                <w:rFonts w:hint="eastAsia" w:ascii="宋体" w:hAnsi="宋体" w:eastAsia="宋体" w:cs="宋体"/>
                <w:kern w:val="2"/>
                <w:sz w:val="21"/>
                <w:szCs w:val="21"/>
                <w:highlight w:val="none"/>
                <w:lang w:eastAsia="zh-CN"/>
              </w:rPr>
              <w:t>（</w:t>
            </w:r>
            <w:r>
              <w:rPr>
                <w:rFonts w:hint="eastAsia" w:ascii="宋体" w:hAnsi="宋体" w:eastAsia="宋体" w:cs="宋体"/>
                <w:kern w:val="2"/>
                <w:sz w:val="21"/>
                <w:szCs w:val="21"/>
                <w:highlight w:val="none"/>
                <w:lang w:val="en-US" w:eastAsia="zh-CN"/>
              </w:rPr>
              <w:t>3</w:t>
            </w:r>
            <w:r>
              <w:rPr>
                <w:rFonts w:hint="eastAsia" w:ascii="宋体" w:hAnsi="宋体" w:eastAsia="宋体" w:cs="宋体"/>
                <w:kern w:val="2"/>
                <w:sz w:val="21"/>
                <w:szCs w:val="21"/>
                <w:highlight w:val="none"/>
                <w:lang w:eastAsia="zh-CN"/>
              </w:rPr>
              <w:t>）招租商铺</w:t>
            </w:r>
            <w:r>
              <w:rPr>
                <w:rFonts w:hint="eastAsia" w:ascii="宋体" w:hAnsi="宋体" w:cs="宋体"/>
                <w:kern w:val="2"/>
                <w:sz w:val="21"/>
                <w:szCs w:val="21"/>
                <w:highlight w:val="none"/>
              </w:rPr>
              <w:t>具体位置详见</w:t>
            </w:r>
            <w:r>
              <w:rPr>
                <w:rFonts w:hint="eastAsia" w:ascii="宋体" w:hAnsi="宋体" w:eastAsia="宋体" w:cs="宋体"/>
                <w:kern w:val="2"/>
                <w:sz w:val="21"/>
                <w:szCs w:val="21"/>
                <w:highlight w:val="none"/>
                <w:lang w:eastAsia="zh-CN"/>
              </w:rPr>
              <w:t>《</w:t>
            </w:r>
            <w:r>
              <w:rPr>
                <w:rFonts w:hint="eastAsia" w:ascii="宋体" w:hAnsi="宋体"/>
                <w:b w:val="0"/>
                <w:bCs w:val="0"/>
                <w:szCs w:val="21"/>
                <w:highlight w:val="none"/>
              </w:rPr>
              <w:t>招租铺位平面图</w:t>
            </w:r>
            <w:r>
              <w:rPr>
                <w:rFonts w:hint="eastAsia" w:ascii="宋体" w:hAnsi="宋体" w:eastAsia="宋体" w:cs="宋体"/>
                <w:kern w:val="2"/>
                <w:sz w:val="21"/>
                <w:szCs w:val="21"/>
                <w:highlight w:val="none"/>
                <w:lang w:eastAsia="zh-CN"/>
              </w:rPr>
              <w:t>》。</w:t>
            </w:r>
          </w:p>
          <w:p>
            <w:pPr>
              <w:widowControl/>
              <w:numPr>
                <w:ilvl w:val="0"/>
                <w:numId w:val="0"/>
              </w:numPr>
              <w:tabs>
                <w:tab w:val="left" w:pos="531"/>
              </w:tabs>
              <w:snapToGrid w:val="0"/>
              <w:spacing w:line="360" w:lineRule="auto"/>
              <w:ind w:left="-1"/>
              <w:rPr>
                <w:rFonts w:hint="eastAsia" w:ascii="宋体" w:hAnsi="宋体" w:cs="宋体"/>
                <w:kern w:val="2"/>
                <w:sz w:val="21"/>
                <w:szCs w:val="21"/>
                <w:highlight w:val="none"/>
              </w:rPr>
            </w:pPr>
            <w:r>
              <w:rPr>
                <w:rFonts w:hint="eastAsia" w:ascii="宋体" w:hAnsi="宋体" w:eastAsia="宋体" w:cs="宋体"/>
                <w:kern w:val="2"/>
                <w:sz w:val="21"/>
                <w:szCs w:val="21"/>
                <w:highlight w:val="none"/>
                <w:lang w:eastAsia="zh-CN"/>
              </w:rPr>
              <w:t>（</w:t>
            </w:r>
            <w:r>
              <w:rPr>
                <w:rFonts w:hint="eastAsia" w:ascii="宋体" w:hAnsi="宋体" w:eastAsia="宋体" w:cs="宋体"/>
                <w:kern w:val="2"/>
                <w:sz w:val="21"/>
                <w:szCs w:val="21"/>
                <w:highlight w:val="none"/>
                <w:lang w:val="en-US" w:eastAsia="zh-CN"/>
              </w:rPr>
              <w:t>4</w:t>
            </w:r>
            <w:r>
              <w:rPr>
                <w:rFonts w:hint="eastAsia" w:ascii="宋体" w:hAnsi="宋体" w:eastAsia="宋体" w:cs="宋体"/>
                <w:kern w:val="2"/>
                <w:sz w:val="21"/>
                <w:szCs w:val="21"/>
                <w:highlight w:val="none"/>
                <w:lang w:eastAsia="zh-CN"/>
              </w:rPr>
              <w:t>）</w:t>
            </w:r>
            <w:r>
              <w:rPr>
                <w:rFonts w:hint="eastAsia" w:ascii="宋体" w:hAnsi="宋体" w:cs="宋体"/>
                <w:kern w:val="2"/>
                <w:sz w:val="21"/>
                <w:szCs w:val="21"/>
                <w:highlight w:val="none"/>
                <w:lang w:eastAsia="zh-CN"/>
              </w:rPr>
              <w:t>投</w:t>
            </w:r>
            <w:r>
              <w:rPr>
                <w:rFonts w:hint="eastAsia" w:ascii="宋体" w:hAnsi="宋体" w:cs="宋体"/>
                <w:kern w:val="2"/>
                <w:sz w:val="21"/>
                <w:szCs w:val="21"/>
                <w:highlight w:val="none"/>
              </w:rPr>
              <w:t>标报价为</w:t>
            </w:r>
            <w:r>
              <w:rPr>
                <w:rFonts w:hint="eastAsia" w:ascii="宋体" w:hAnsi="宋体" w:cs="宋体"/>
                <w:kern w:val="2"/>
                <w:sz w:val="21"/>
                <w:szCs w:val="21"/>
                <w:highlight w:val="none"/>
                <w:lang w:eastAsia="zh-CN"/>
              </w:rPr>
              <w:t>投</w:t>
            </w:r>
            <w:r>
              <w:rPr>
                <w:rFonts w:hint="eastAsia" w:ascii="宋体" w:hAnsi="宋体" w:cs="宋体"/>
                <w:kern w:val="2"/>
                <w:sz w:val="21"/>
                <w:szCs w:val="21"/>
                <w:highlight w:val="none"/>
              </w:rPr>
              <w:t>标人经营意向承租商铺的营业额预期，该报价一经中选即为中标价，作为</w:t>
            </w:r>
            <w:r>
              <w:rPr>
                <w:rFonts w:hint="eastAsia" w:ascii="宋体" w:hAnsi="宋体" w:cs="宋体"/>
                <w:kern w:val="2"/>
                <w:sz w:val="21"/>
                <w:szCs w:val="21"/>
                <w:highlight w:val="none"/>
                <w:lang w:eastAsia="zh-CN"/>
              </w:rPr>
              <w:t>投</w:t>
            </w:r>
            <w:r>
              <w:rPr>
                <w:rFonts w:hint="eastAsia" w:ascii="宋体" w:hAnsi="宋体" w:cs="宋体"/>
                <w:kern w:val="2"/>
                <w:sz w:val="21"/>
                <w:szCs w:val="21"/>
                <w:highlight w:val="none"/>
              </w:rPr>
              <w:t>标人缴纳租金的依据</w:t>
            </w:r>
            <w:r>
              <w:rPr>
                <w:rFonts w:hint="eastAsia" w:ascii="宋体" w:hAnsi="宋体" w:eastAsia="宋体" w:cs="宋体"/>
                <w:kern w:val="2"/>
                <w:sz w:val="21"/>
                <w:szCs w:val="21"/>
                <w:highlight w:val="none"/>
                <w:lang w:eastAsia="zh-CN"/>
              </w:rPr>
              <w:t>。</w:t>
            </w:r>
          </w:p>
          <w:p>
            <w:pPr>
              <w:widowControl/>
              <w:numPr>
                <w:ilvl w:val="0"/>
                <w:numId w:val="0"/>
              </w:numPr>
              <w:tabs>
                <w:tab w:val="left" w:pos="531"/>
              </w:tabs>
              <w:snapToGrid w:val="0"/>
              <w:spacing w:line="360" w:lineRule="auto"/>
              <w:ind w:left="-1"/>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eastAsia="zh-CN"/>
              </w:rPr>
              <w:t>（</w:t>
            </w:r>
            <w:r>
              <w:rPr>
                <w:rFonts w:hint="eastAsia" w:ascii="宋体" w:hAnsi="宋体" w:eastAsia="宋体" w:cs="宋体"/>
                <w:kern w:val="2"/>
                <w:sz w:val="21"/>
                <w:szCs w:val="21"/>
                <w:highlight w:val="none"/>
                <w:lang w:val="en-US" w:eastAsia="zh-CN"/>
              </w:rPr>
              <w:t>5</w:t>
            </w:r>
            <w:r>
              <w:rPr>
                <w:rFonts w:hint="eastAsia" w:ascii="宋体" w:hAnsi="宋体" w:eastAsia="宋体" w:cs="宋体"/>
                <w:kern w:val="2"/>
                <w:sz w:val="21"/>
                <w:szCs w:val="21"/>
                <w:highlight w:val="none"/>
                <w:lang w:eastAsia="zh-CN"/>
              </w:rPr>
              <w:t>）</w:t>
            </w:r>
            <w:r>
              <w:rPr>
                <w:rFonts w:hint="eastAsia" w:ascii="宋体" w:hAnsi="宋体" w:cs="宋体"/>
                <w:kern w:val="2"/>
                <w:sz w:val="21"/>
                <w:szCs w:val="21"/>
                <w:highlight w:val="none"/>
                <w:lang w:eastAsia="zh-CN"/>
              </w:rPr>
              <w:t>投</w:t>
            </w:r>
            <w:r>
              <w:rPr>
                <w:rFonts w:hint="eastAsia" w:ascii="宋体" w:hAnsi="宋体" w:eastAsia="宋体" w:cs="宋体"/>
                <w:kern w:val="2"/>
                <w:sz w:val="21"/>
                <w:szCs w:val="21"/>
                <w:highlight w:val="none"/>
              </w:rPr>
              <w:t>标底价为</w:t>
            </w:r>
            <w:r>
              <w:rPr>
                <w:rFonts w:hint="eastAsia" w:ascii="宋体" w:hAnsi="宋体" w:cs="宋体"/>
                <w:kern w:val="2"/>
                <w:sz w:val="21"/>
                <w:szCs w:val="21"/>
                <w:highlight w:val="none"/>
                <w:lang w:eastAsia="zh-CN"/>
              </w:rPr>
              <w:t>本项目</w:t>
            </w:r>
            <w:r>
              <w:rPr>
                <w:rFonts w:hint="eastAsia" w:ascii="宋体" w:hAnsi="宋体" w:eastAsia="宋体" w:cs="宋体"/>
                <w:kern w:val="2"/>
                <w:sz w:val="21"/>
                <w:szCs w:val="21"/>
                <w:highlight w:val="none"/>
              </w:rPr>
              <w:t>月</w:t>
            </w:r>
            <w:r>
              <w:rPr>
                <w:rFonts w:hint="eastAsia" w:ascii="宋体" w:hAnsi="宋体" w:cs="宋体"/>
                <w:kern w:val="2"/>
                <w:sz w:val="21"/>
                <w:szCs w:val="21"/>
                <w:highlight w:val="none"/>
                <w:lang w:val="en-US" w:eastAsia="zh-CN"/>
              </w:rPr>
              <w:t>租金底价</w:t>
            </w:r>
            <w:r>
              <w:rPr>
                <w:rFonts w:hint="eastAsia" w:ascii="宋体" w:hAnsi="宋体" w:eastAsia="宋体" w:cs="宋体"/>
                <w:kern w:val="2"/>
                <w:sz w:val="21"/>
                <w:szCs w:val="21"/>
                <w:highlight w:val="none"/>
              </w:rPr>
              <w:t>，</w:t>
            </w:r>
            <w:r>
              <w:rPr>
                <w:rFonts w:hint="eastAsia" w:ascii="宋体" w:hAnsi="宋体" w:cs="宋体"/>
                <w:kern w:val="2"/>
                <w:sz w:val="21"/>
                <w:szCs w:val="21"/>
                <w:highlight w:val="none"/>
                <w:lang w:eastAsia="zh-CN"/>
              </w:rPr>
              <w:t>投</w:t>
            </w:r>
            <w:r>
              <w:rPr>
                <w:rFonts w:hint="eastAsia" w:ascii="宋体" w:hAnsi="宋体" w:eastAsia="宋体" w:cs="宋体"/>
                <w:kern w:val="2"/>
                <w:sz w:val="21"/>
                <w:szCs w:val="21"/>
                <w:highlight w:val="none"/>
              </w:rPr>
              <w:t>标人所报</w:t>
            </w:r>
            <w:r>
              <w:rPr>
                <w:rFonts w:hint="eastAsia" w:ascii="宋体" w:hAnsi="宋体" w:eastAsia="宋体" w:cs="宋体"/>
                <w:kern w:val="2"/>
                <w:sz w:val="21"/>
                <w:szCs w:val="21"/>
                <w:highlight w:val="none"/>
                <w:lang w:eastAsia="zh-CN"/>
              </w:rPr>
              <w:t>价格</w:t>
            </w:r>
            <w:r>
              <w:rPr>
                <w:rFonts w:hint="eastAsia" w:ascii="宋体" w:hAnsi="宋体" w:eastAsia="宋体" w:cs="宋体"/>
                <w:kern w:val="2"/>
                <w:sz w:val="21"/>
                <w:szCs w:val="21"/>
                <w:highlight w:val="none"/>
              </w:rPr>
              <w:t>不得低于</w:t>
            </w:r>
            <w:r>
              <w:rPr>
                <w:rFonts w:hint="eastAsia" w:ascii="宋体" w:hAnsi="宋体" w:cs="宋体"/>
                <w:kern w:val="2"/>
                <w:sz w:val="21"/>
                <w:szCs w:val="21"/>
                <w:highlight w:val="none"/>
                <w:lang w:eastAsia="zh-CN"/>
              </w:rPr>
              <w:t>投</w:t>
            </w:r>
            <w:r>
              <w:rPr>
                <w:rFonts w:hint="eastAsia" w:ascii="宋体" w:hAnsi="宋体" w:eastAsia="宋体" w:cs="宋体"/>
                <w:kern w:val="2"/>
                <w:sz w:val="21"/>
                <w:szCs w:val="21"/>
                <w:highlight w:val="none"/>
              </w:rPr>
              <w:t>标底价，否则将导致其</w:t>
            </w:r>
            <w:r>
              <w:rPr>
                <w:rFonts w:hint="eastAsia" w:ascii="宋体" w:hAnsi="宋体" w:cs="宋体"/>
                <w:kern w:val="2"/>
                <w:sz w:val="21"/>
                <w:szCs w:val="21"/>
                <w:highlight w:val="none"/>
                <w:lang w:eastAsia="zh-CN"/>
              </w:rPr>
              <w:t>投</w:t>
            </w:r>
            <w:r>
              <w:rPr>
                <w:rFonts w:hint="eastAsia" w:ascii="宋体" w:hAnsi="宋体" w:eastAsia="宋体" w:cs="宋体"/>
                <w:kern w:val="2"/>
                <w:sz w:val="21"/>
                <w:szCs w:val="21"/>
                <w:highlight w:val="none"/>
              </w:rPr>
              <w:t>标被拒绝。</w:t>
            </w:r>
            <w:r>
              <w:rPr>
                <w:rFonts w:hint="eastAsia" w:ascii="宋体" w:hAnsi="宋体" w:eastAsia="宋体" w:cs="宋体"/>
                <w:kern w:val="2"/>
                <w:sz w:val="21"/>
                <w:szCs w:val="21"/>
                <w:highlight w:val="none"/>
                <w:lang w:eastAsia="zh-CN"/>
              </w:rPr>
              <w:t>详见下表：</w:t>
            </w:r>
          </w:p>
          <w:tbl>
            <w:tblPr>
              <w:tblStyle w:val="17"/>
              <w:tblW w:w="5710" w:type="dxa"/>
              <w:tblInd w:w="-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3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975" w:type="dxa"/>
                  <w:vAlign w:val="center"/>
                </w:tcPr>
                <w:p>
                  <w:pPr>
                    <w:widowControl/>
                    <w:numPr>
                      <w:ilvl w:val="0"/>
                      <w:numId w:val="0"/>
                    </w:numPr>
                    <w:tabs>
                      <w:tab w:val="left" w:pos="531"/>
                    </w:tabs>
                    <w:snapToGrid w:val="0"/>
                    <w:ind w:left="-1" w:leftChars="0" w:firstLine="0" w:firstLineChars="0"/>
                    <w:jc w:val="center"/>
                    <w:rPr>
                      <w:rFonts w:hint="eastAsia" w:ascii="宋体" w:hAnsi="宋体" w:eastAsia="宋体" w:cs="宋体"/>
                      <w:kern w:val="2"/>
                      <w:sz w:val="21"/>
                      <w:szCs w:val="21"/>
                      <w:highlight w:val="none"/>
                      <w:vertAlign w:val="baseline"/>
                    </w:rPr>
                  </w:pPr>
                  <w:r>
                    <w:rPr>
                      <w:rFonts w:hint="eastAsia" w:ascii="宋体" w:hAnsi="宋体" w:cs="宋体"/>
                      <w:b w:val="0"/>
                      <w:bCs w:val="0"/>
                      <w:sz w:val="21"/>
                      <w:szCs w:val="21"/>
                      <w:highlight w:val="none"/>
                    </w:rPr>
                    <w:t>铺位号</w:t>
                  </w:r>
                </w:p>
              </w:tc>
              <w:tc>
                <w:tcPr>
                  <w:tcW w:w="3735" w:type="dxa"/>
                  <w:vAlign w:val="center"/>
                </w:tcPr>
                <w:p>
                  <w:pPr>
                    <w:widowControl/>
                    <w:numPr>
                      <w:ilvl w:val="0"/>
                      <w:numId w:val="0"/>
                    </w:numPr>
                    <w:tabs>
                      <w:tab w:val="left" w:pos="531"/>
                    </w:tabs>
                    <w:snapToGrid w:val="0"/>
                    <w:ind w:left="-1" w:leftChars="0" w:firstLine="0" w:firstLineChars="0"/>
                    <w:jc w:val="center"/>
                    <w:rPr>
                      <w:rFonts w:hint="eastAsia" w:ascii="宋体" w:hAnsi="宋体" w:eastAsia="宋体" w:cs="宋体"/>
                      <w:kern w:val="2"/>
                      <w:sz w:val="21"/>
                      <w:szCs w:val="21"/>
                      <w:highlight w:val="none"/>
                      <w:vertAlign w:val="baseline"/>
                    </w:rPr>
                  </w:pPr>
                  <w:r>
                    <w:rPr>
                      <w:rFonts w:hint="eastAsia" w:ascii="宋体" w:hAnsi="宋体" w:cs="宋体"/>
                      <w:b w:val="0"/>
                      <w:color w:val="000000"/>
                      <w:sz w:val="21"/>
                      <w:szCs w:val="21"/>
                      <w:highlight w:val="none"/>
                    </w:rPr>
                    <w:t>月</w:t>
                  </w:r>
                  <w:r>
                    <w:rPr>
                      <w:rFonts w:hint="eastAsia" w:ascii="宋体" w:hAnsi="宋体" w:cs="宋体"/>
                      <w:b w:val="0"/>
                      <w:color w:val="000000"/>
                      <w:sz w:val="21"/>
                      <w:szCs w:val="21"/>
                      <w:highlight w:val="none"/>
                      <w:lang w:val="en-US" w:eastAsia="zh-CN"/>
                    </w:rPr>
                    <w:t>租金底价</w:t>
                  </w:r>
                  <w:r>
                    <w:rPr>
                      <w:rFonts w:hint="eastAsia" w:ascii="宋体" w:hAnsi="宋体" w:cs="宋体"/>
                      <w:b w:val="0"/>
                      <w:color w:val="000000"/>
                      <w:sz w:val="21"/>
                      <w:szCs w:val="21"/>
                      <w:highlight w:val="none"/>
                      <w:lang w:eastAsia="zh-CN"/>
                    </w:rPr>
                    <w:t>（即投标底价）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975" w:type="dxa"/>
                  <w:vAlign w:val="center"/>
                </w:tcPr>
                <w:p>
                  <w:pPr>
                    <w:widowControl/>
                    <w:numPr>
                      <w:ilvl w:val="0"/>
                      <w:numId w:val="0"/>
                    </w:numPr>
                    <w:tabs>
                      <w:tab w:val="left" w:pos="531"/>
                    </w:tabs>
                    <w:snapToGrid w:val="0"/>
                    <w:ind w:left="-1" w:leftChars="0" w:firstLine="0" w:firstLineChars="0"/>
                    <w:jc w:val="center"/>
                    <w:rPr>
                      <w:rFonts w:hint="eastAsia" w:ascii="宋体" w:hAnsi="宋体" w:eastAsia="宋体" w:cs="宋体"/>
                      <w:kern w:val="2"/>
                      <w:sz w:val="21"/>
                      <w:szCs w:val="21"/>
                      <w:vertAlign w:val="baseline"/>
                    </w:rPr>
                  </w:pPr>
                  <w:r>
                    <w:rPr>
                      <w:rFonts w:hint="eastAsia" w:ascii="宋体" w:hAnsi="宋体" w:cs="宋体"/>
                      <w:sz w:val="21"/>
                      <w:szCs w:val="21"/>
                    </w:rPr>
                    <w:t>C</w:t>
                  </w:r>
                  <w:r>
                    <w:rPr>
                      <w:rFonts w:hint="eastAsia" w:ascii="宋体" w:hAnsi="宋体" w:cs="宋体"/>
                      <w:sz w:val="21"/>
                      <w:szCs w:val="21"/>
                      <w:lang w:val="en-US" w:eastAsia="zh-CN"/>
                    </w:rPr>
                    <w:t>2</w:t>
                  </w:r>
                </w:p>
              </w:tc>
              <w:tc>
                <w:tcPr>
                  <w:tcW w:w="3735" w:type="dxa"/>
                  <w:vAlign w:val="center"/>
                </w:tcPr>
                <w:p>
                  <w:pPr>
                    <w:widowControl/>
                    <w:numPr>
                      <w:ilvl w:val="0"/>
                      <w:numId w:val="0"/>
                    </w:numPr>
                    <w:tabs>
                      <w:tab w:val="left" w:pos="531"/>
                    </w:tabs>
                    <w:snapToGrid w:val="0"/>
                    <w:ind w:left="-1" w:leftChars="0" w:firstLine="0" w:firstLineChars="0"/>
                    <w:jc w:val="center"/>
                    <w:rPr>
                      <w:rFonts w:hint="eastAsia" w:ascii="宋体" w:hAnsi="宋体" w:eastAsia="宋体" w:cs="宋体"/>
                      <w:kern w:val="2"/>
                      <w:sz w:val="21"/>
                      <w:szCs w:val="21"/>
                      <w:vertAlign w:val="baseline"/>
                    </w:rPr>
                  </w:pPr>
                  <w:r>
                    <w:rPr>
                      <w:rFonts w:hint="eastAsia" w:ascii="宋体" w:hAnsi="宋体" w:eastAsia="宋体" w:cs="宋体"/>
                      <w:sz w:val="21"/>
                      <w:szCs w:val="21"/>
                      <w:lang w:val="en-US" w:eastAsia="zh-CN"/>
                    </w:rPr>
                    <w:t>1.2</w:t>
                  </w:r>
                  <w:r>
                    <w:rPr>
                      <w:rFonts w:hint="eastAsia" w:ascii="宋体" w:hAnsi="宋体" w:eastAsia="宋体" w:cs="宋体"/>
                      <w:sz w:val="21"/>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975" w:type="dxa"/>
                  <w:vAlign w:val="center"/>
                </w:tcPr>
                <w:p>
                  <w:pPr>
                    <w:widowControl/>
                    <w:numPr>
                      <w:ilvl w:val="0"/>
                      <w:numId w:val="0"/>
                    </w:numPr>
                    <w:tabs>
                      <w:tab w:val="left" w:pos="531"/>
                    </w:tabs>
                    <w:snapToGrid w:val="0"/>
                    <w:ind w:left="-1" w:leftChars="0" w:firstLine="0" w:firstLineChars="0"/>
                    <w:jc w:val="center"/>
                    <w:rPr>
                      <w:rFonts w:hint="eastAsia" w:ascii="宋体" w:hAnsi="宋体" w:eastAsia="宋体" w:cs="宋体"/>
                      <w:kern w:val="2"/>
                      <w:sz w:val="21"/>
                      <w:szCs w:val="21"/>
                      <w:vertAlign w:val="baseline"/>
                    </w:rPr>
                  </w:pPr>
                  <w:r>
                    <w:rPr>
                      <w:rFonts w:hint="eastAsia" w:ascii="宋体" w:hAnsi="宋体" w:cs="宋体"/>
                      <w:sz w:val="21"/>
                      <w:szCs w:val="21"/>
                    </w:rPr>
                    <w:t>D2</w:t>
                  </w:r>
                </w:p>
              </w:tc>
              <w:tc>
                <w:tcPr>
                  <w:tcW w:w="3735" w:type="dxa"/>
                  <w:vAlign w:val="center"/>
                </w:tcPr>
                <w:p>
                  <w:pPr>
                    <w:widowControl/>
                    <w:numPr>
                      <w:ilvl w:val="0"/>
                      <w:numId w:val="0"/>
                    </w:numPr>
                    <w:tabs>
                      <w:tab w:val="left" w:pos="531"/>
                    </w:tabs>
                    <w:snapToGrid w:val="0"/>
                    <w:ind w:left="-1" w:leftChars="0" w:firstLine="0" w:firstLineChars="0"/>
                    <w:jc w:val="center"/>
                    <w:rPr>
                      <w:rFonts w:hint="eastAsia" w:ascii="宋体" w:hAnsi="宋体" w:eastAsia="宋体" w:cs="宋体"/>
                      <w:kern w:val="2"/>
                      <w:sz w:val="21"/>
                      <w:szCs w:val="21"/>
                      <w:vertAlign w:val="baseline"/>
                    </w:rPr>
                  </w:pPr>
                  <w:r>
                    <w:rPr>
                      <w:rFonts w:hint="eastAsia" w:ascii="宋体" w:hAnsi="宋体" w:eastAsia="宋体" w:cs="宋体"/>
                      <w:sz w:val="21"/>
                      <w:szCs w:val="21"/>
                      <w:lang w:val="en-US" w:eastAsia="zh-CN"/>
                    </w:rPr>
                    <w:t>1</w:t>
                  </w:r>
                  <w:r>
                    <w:rPr>
                      <w:rFonts w:hint="eastAsia" w:ascii="宋体" w:hAnsi="宋体" w:eastAsia="宋体" w:cs="宋体"/>
                      <w:sz w:val="21"/>
                      <w:szCs w:val="21"/>
                    </w:rPr>
                    <w:t>万元</w:t>
                  </w:r>
                </w:p>
              </w:tc>
            </w:tr>
          </w:tbl>
          <w:p>
            <w:pPr>
              <w:widowControl/>
              <w:numPr>
                <w:ilvl w:val="-1"/>
                <w:numId w:val="0"/>
              </w:numPr>
              <w:tabs>
                <w:tab w:val="left" w:pos="531"/>
              </w:tabs>
              <w:snapToGrid w:val="0"/>
              <w:ind w:left="0" w:leftChars="0"/>
              <w:rPr>
                <w:color w:val="FF0000"/>
                <w:highlight w:val="none"/>
              </w:rPr>
            </w:pP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highlight w:val="none"/>
              </w:rPr>
            </w:pPr>
            <w:r>
              <w:rPr>
                <w:rFonts w:ascii="宋体" w:hAnsi="宋体" w:cs="宋体"/>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7"/>
              <w:keepNext w:val="0"/>
              <w:adjustRightInd/>
              <w:spacing w:before="0" w:after="0" w:line="240" w:lineRule="auto"/>
              <w:rPr>
                <w:rFonts w:ascii="宋体" w:hAnsi="宋体" w:cs="宋体"/>
                <w:snapToGrid/>
                <w:spacing w:val="0"/>
                <w:kern w:val="2"/>
                <w:sz w:val="21"/>
                <w:szCs w:val="21"/>
                <w:highlight w:val="none"/>
              </w:rPr>
            </w:pPr>
            <w:r>
              <w:rPr>
                <w:rFonts w:hint="eastAsia" w:ascii="宋体" w:hAnsi="宋体" w:cs="宋体"/>
                <w:snapToGrid/>
                <w:spacing w:val="0"/>
                <w:kern w:val="2"/>
                <w:sz w:val="21"/>
                <w:szCs w:val="21"/>
                <w:highlight w:val="none"/>
              </w:rPr>
              <w:t>3</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highlight w:val="none"/>
              </w:rPr>
            </w:pPr>
            <w:r>
              <w:rPr>
                <w:rFonts w:hint="eastAsia" w:ascii="宋体" w:hAnsi="宋体" w:cs="宋体"/>
                <w:szCs w:val="21"/>
                <w:highlight w:val="none"/>
              </w:rPr>
              <w:t>控制金额</w:t>
            </w:r>
          </w:p>
        </w:tc>
        <w:tc>
          <w:tcPr>
            <w:tcW w:w="7438" w:type="dxa"/>
            <w:tcBorders>
              <w:top w:val="single" w:color="auto" w:sz="4" w:space="0"/>
              <w:left w:val="single" w:color="auto" w:sz="4" w:space="0"/>
              <w:bottom w:val="single" w:color="auto" w:sz="4" w:space="0"/>
              <w:right w:val="single" w:color="auto" w:sz="4" w:space="0"/>
            </w:tcBorders>
            <w:vAlign w:val="center"/>
          </w:tcPr>
          <w:p>
            <w:pPr>
              <w:widowControl/>
              <w:numPr>
                <w:ilvl w:val="255"/>
                <w:numId w:val="0"/>
              </w:numPr>
              <w:ind w:right="28"/>
              <w:jc w:val="left"/>
              <w:rPr>
                <w:rFonts w:ascii="宋体" w:hAnsi="宋体" w:cs="宋体"/>
                <w:color w:val="FF0000"/>
                <w:szCs w:val="21"/>
                <w:highlight w:val="none"/>
              </w:rPr>
            </w:pPr>
            <w:r>
              <w:rPr>
                <w:rFonts w:hint="eastAsia" w:ascii="宋体" w:hAnsi="宋体" w:cs="宋体"/>
                <w:color w:val="auto"/>
                <w:szCs w:val="21"/>
                <w:highlight w:val="none"/>
                <w:lang w:val="en-US" w:eastAsia="zh-CN"/>
              </w:rPr>
              <w:t>投标</w:t>
            </w:r>
            <w:r>
              <w:rPr>
                <w:rFonts w:hint="eastAsia" w:ascii="宋体" w:hAnsi="宋体" w:cs="宋体"/>
                <w:color w:val="auto"/>
                <w:szCs w:val="21"/>
                <w:highlight w:val="none"/>
              </w:rPr>
              <w:t>报价</w:t>
            </w:r>
            <w:r>
              <w:rPr>
                <w:rFonts w:hint="eastAsia" w:ascii="宋体" w:hAnsi="宋体" w:cs="宋体"/>
                <w:color w:val="auto"/>
                <w:szCs w:val="21"/>
                <w:highlight w:val="none"/>
                <w:lang w:val="en-US" w:eastAsia="zh-CN"/>
              </w:rPr>
              <w:t>低于对应铺位投标底价</w:t>
            </w:r>
            <w:r>
              <w:rPr>
                <w:rFonts w:hint="eastAsia" w:ascii="宋体" w:hAnsi="宋体" w:cs="宋体"/>
                <w:color w:val="auto"/>
                <w:szCs w:val="21"/>
                <w:highlight w:val="none"/>
                <w:lang w:eastAsia="zh-CN"/>
              </w:rPr>
              <w:t>的投标</w:t>
            </w:r>
            <w:r>
              <w:rPr>
                <w:rFonts w:hint="eastAsia" w:ascii="宋体" w:hAnsi="宋体" w:cs="宋体"/>
                <w:color w:val="auto"/>
                <w:szCs w:val="21"/>
                <w:highlight w:val="none"/>
              </w:rPr>
              <w:t>文件</w:t>
            </w:r>
            <w:r>
              <w:rPr>
                <w:rFonts w:hint="eastAsia" w:ascii="宋体" w:hAnsi="宋体" w:cs="宋体"/>
                <w:color w:val="auto"/>
                <w:szCs w:val="21"/>
                <w:highlight w:val="none"/>
                <w:lang w:eastAsia="zh-CN"/>
              </w:rPr>
              <w:t>将</w:t>
            </w:r>
            <w:r>
              <w:rPr>
                <w:rFonts w:hint="eastAsia" w:ascii="宋体" w:hAnsi="宋体" w:cs="宋体"/>
                <w:color w:val="auto"/>
                <w:szCs w:val="21"/>
                <w:highlight w:val="none"/>
              </w:rPr>
              <w:t>作废标处理。</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highlight w:val="none"/>
              </w:rPr>
            </w:pPr>
            <w:r>
              <w:rPr>
                <w:rFonts w:hint="eastAsia" w:ascii="宋体" w:hAnsi="宋体" w:cs="宋体"/>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7"/>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4</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付款要求</w:t>
            </w:r>
          </w:p>
        </w:tc>
        <w:tc>
          <w:tcPr>
            <w:tcW w:w="7438" w:type="dxa"/>
            <w:tcBorders>
              <w:top w:val="single" w:color="auto" w:sz="4" w:space="0"/>
              <w:left w:val="single" w:color="auto" w:sz="4" w:space="0"/>
              <w:bottom w:val="single" w:color="auto" w:sz="4" w:space="0"/>
              <w:right w:val="single" w:color="auto" w:sz="4" w:space="0"/>
            </w:tcBorders>
            <w:vAlign w:val="center"/>
          </w:tcPr>
          <w:p>
            <w:pPr>
              <w:pStyle w:val="12"/>
              <w:numPr>
                <w:ilvl w:val="-1"/>
                <w:numId w:val="0"/>
              </w:numPr>
              <w:spacing w:line="360" w:lineRule="auto"/>
              <w:rPr>
                <w:rFonts w:hint="default" w:ascii="宋体" w:eastAsia="宋体" w:cs="宋体"/>
                <w:szCs w:val="24"/>
                <w:lang w:val="en-US" w:eastAsia="zh-CN"/>
              </w:rPr>
            </w:pPr>
            <w:r>
              <w:rPr>
                <w:rFonts w:hint="eastAsia" w:ascii="宋体" w:eastAsia="宋体" w:cs="宋体"/>
                <w:szCs w:val="24"/>
                <w:lang w:val="en-US" w:eastAsia="zh-CN"/>
              </w:rPr>
              <w:t>（1）投标人在合同签订后，进场前至少提前5天，向招标人缴纳前三个月租金及履约保证金，租金不得使用履约保证金抵扣。</w:t>
            </w:r>
          </w:p>
          <w:p>
            <w:pPr>
              <w:pStyle w:val="12"/>
              <w:numPr>
                <w:ilvl w:val="-1"/>
                <w:numId w:val="0"/>
              </w:numPr>
              <w:spacing w:line="360" w:lineRule="auto"/>
              <w:rPr>
                <w:rFonts w:hint="eastAsia" w:ascii="宋体" w:eastAsia="宋体" w:cs="宋体"/>
                <w:szCs w:val="24"/>
                <w:lang w:val="en-US" w:eastAsia="zh-CN"/>
              </w:rPr>
            </w:pPr>
            <w:r>
              <w:rPr>
                <w:rFonts w:hint="eastAsia" w:ascii="宋体" w:eastAsia="宋体" w:cs="宋体"/>
                <w:szCs w:val="24"/>
                <w:lang w:val="en-US" w:eastAsia="zh-CN"/>
              </w:rPr>
              <w:t>（2）合同执行期内，投标人需在</w:t>
            </w:r>
            <w:r>
              <w:rPr>
                <w:rFonts w:hint="eastAsia" w:ascii="宋体" w:eastAsia="宋体" w:cs="宋体"/>
                <w:color w:val="auto"/>
                <w:szCs w:val="24"/>
                <w:lang w:val="en-US" w:eastAsia="zh-CN"/>
              </w:rPr>
              <w:t>每三个月结束前预付后三个月的租金</w:t>
            </w:r>
            <w:r>
              <w:rPr>
                <w:rFonts w:hint="eastAsia" w:ascii="宋体" w:eastAsia="宋体" w:cs="宋体"/>
                <w:szCs w:val="24"/>
                <w:lang w:val="en-US" w:eastAsia="zh-CN"/>
              </w:rPr>
              <w:t>，不足三个月的按实际天数缴付。</w:t>
            </w:r>
          </w:p>
          <w:p>
            <w:pPr>
              <w:pStyle w:val="12"/>
              <w:numPr>
                <w:ilvl w:val="-1"/>
                <w:numId w:val="0"/>
              </w:numPr>
              <w:spacing w:line="360" w:lineRule="auto"/>
              <w:rPr>
                <w:rFonts w:hint="default" w:ascii="宋体" w:eastAsia="宋体" w:cs="宋体"/>
                <w:color w:val="auto"/>
                <w:sz w:val="21"/>
                <w:szCs w:val="24"/>
                <w:highlight w:val="none"/>
                <w:lang w:val="en-US" w:eastAsia="zh-CN"/>
              </w:rPr>
            </w:pPr>
            <w:r>
              <w:rPr>
                <w:rFonts w:hint="eastAsia" w:ascii="宋体" w:eastAsia="宋体" w:cs="宋体"/>
                <w:szCs w:val="24"/>
                <w:lang w:val="en-US" w:eastAsia="zh-CN"/>
              </w:rPr>
              <w:t>（3）投标人</w:t>
            </w:r>
            <w:r>
              <w:rPr>
                <w:rFonts w:hint="eastAsia" w:ascii="宋体" w:eastAsia="宋体" w:cs="宋体"/>
                <w:color w:val="auto"/>
                <w:szCs w:val="24"/>
                <w:highlight w:val="none"/>
                <w:lang w:val="en-US" w:eastAsia="zh-CN"/>
              </w:rPr>
              <w:t>如在三个月结束时，未能预付后三个月租金，除结清后三个月租金外，还需另外缴纳滞纳金（</w:t>
            </w:r>
            <w:r>
              <w:rPr>
                <w:rFonts w:hint="eastAsia" w:ascii="宋体" w:hAnsi="宋体" w:eastAsia="宋体" w:cs="宋体"/>
                <w:color w:val="auto"/>
                <w:sz w:val="21"/>
                <w:szCs w:val="24"/>
                <w:highlight w:val="none"/>
              </w:rPr>
              <w:t>每逾期1天</w:t>
            </w:r>
            <w:r>
              <w:rPr>
                <w:rFonts w:hint="eastAsia" w:ascii="宋体" w:eastAsia="宋体" w:cs="宋体"/>
                <w:color w:val="auto"/>
                <w:sz w:val="21"/>
                <w:szCs w:val="24"/>
                <w:highlight w:val="none"/>
                <w:lang w:val="en-US" w:eastAsia="zh-CN"/>
              </w:rPr>
              <w:t>,</w:t>
            </w:r>
            <w:r>
              <w:rPr>
                <w:rFonts w:hint="eastAsia" w:ascii="宋体" w:eastAsia="宋体" w:cs="宋体"/>
                <w:color w:val="auto"/>
                <w:sz w:val="21"/>
                <w:szCs w:val="24"/>
                <w:highlight w:val="none"/>
                <w:lang w:eastAsia="zh-CN"/>
              </w:rPr>
              <w:t>按</w:t>
            </w:r>
            <w:r>
              <w:rPr>
                <w:rFonts w:hint="eastAsia" w:ascii="宋体" w:eastAsia="宋体" w:cs="宋体"/>
                <w:color w:val="auto"/>
                <w:sz w:val="21"/>
                <w:szCs w:val="24"/>
                <w:highlight w:val="none"/>
                <w:lang w:val="en-US" w:eastAsia="zh-CN"/>
              </w:rPr>
              <w:t>所欠三个</w:t>
            </w:r>
            <w:r>
              <w:rPr>
                <w:rFonts w:hint="eastAsia" w:ascii="宋体" w:hAnsi="宋体" w:eastAsia="宋体" w:cs="宋体"/>
                <w:color w:val="auto"/>
                <w:sz w:val="21"/>
                <w:szCs w:val="24"/>
                <w:highlight w:val="none"/>
                <w:lang w:val="en-US" w:eastAsia="zh-CN"/>
              </w:rPr>
              <w:t>月租金</w:t>
            </w:r>
            <w:r>
              <w:rPr>
                <w:rFonts w:hint="eastAsia" w:ascii="宋体" w:hAnsi="宋体" w:eastAsia="宋体" w:cs="宋体"/>
                <w:color w:val="auto"/>
                <w:sz w:val="21"/>
                <w:szCs w:val="24"/>
                <w:highlight w:val="none"/>
              </w:rPr>
              <w:t>的0.5%</w:t>
            </w:r>
            <w:r>
              <w:rPr>
                <w:rFonts w:hint="eastAsia" w:ascii="宋体" w:eastAsia="宋体" w:cs="宋体"/>
                <w:color w:val="auto"/>
                <w:sz w:val="21"/>
                <w:szCs w:val="24"/>
                <w:highlight w:val="none"/>
                <w:lang w:val="en-US" w:eastAsia="zh-CN"/>
              </w:rPr>
              <w:t>/天</w:t>
            </w:r>
            <w:r>
              <w:rPr>
                <w:rFonts w:hint="eastAsia" w:ascii="宋体" w:eastAsia="宋体" w:cs="宋体"/>
                <w:color w:val="auto"/>
                <w:sz w:val="21"/>
                <w:szCs w:val="24"/>
                <w:highlight w:val="none"/>
                <w:lang w:eastAsia="zh-CN"/>
              </w:rPr>
              <w:t>计算</w:t>
            </w:r>
            <w:r>
              <w:rPr>
                <w:rFonts w:hint="eastAsia" w:ascii="宋体" w:hAnsi="宋体" w:eastAsia="宋体" w:cs="宋体"/>
                <w:color w:val="auto"/>
                <w:sz w:val="21"/>
                <w:szCs w:val="24"/>
                <w:highlight w:val="none"/>
              </w:rPr>
              <w:t>滞纳金</w:t>
            </w:r>
            <w:r>
              <w:rPr>
                <w:rFonts w:hint="eastAsia" w:ascii="宋体" w:eastAsia="宋体" w:cs="宋体"/>
                <w:color w:val="auto"/>
                <w:szCs w:val="24"/>
                <w:highlight w:val="none"/>
                <w:lang w:val="en-US" w:eastAsia="zh-CN"/>
              </w:rPr>
              <w:t>）</w:t>
            </w:r>
            <w:r>
              <w:rPr>
                <w:rFonts w:hint="eastAsia" w:ascii="宋体" w:eastAsia="宋体" w:cs="宋体"/>
                <w:color w:val="auto"/>
                <w:sz w:val="21"/>
                <w:szCs w:val="24"/>
                <w:highlight w:val="none"/>
                <w:lang w:eastAsia="zh-CN"/>
              </w:rPr>
              <w:t>。</w:t>
            </w:r>
            <w:r>
              <w:rPr>
                <w:rFonts w:hint="eastAsia" w:ascii="宋体" w:eastAsia="宋体" w:cs="宋体"/>
                <w:color w:val="auto"/>
                <w:sz w:val="21"/>
                <w:szCs w:val="24"/>
                <w:highlight w:val="none"/>
                <w:lang w:val="en-US" w:eastAsia="zh-CN"/>
              </w:rPr>
              <w:t>如逾期10天及以上，招标人有权提前终止合同，所拖欠的相关费用将在履约保证金中进行扣除。履约保证金被扣除部分，投标人须在7天内补齐到招标人指定账户。</w:t>
            </w:r>
          </w:p>
          <w:p>
            <w:pPr>
              <w:pStyle w:val="12"/>
              <w:numPr>
                <w:ilvl w:val="-1"/>
                <w:numId w:val="0"/>
              </w:numPr>
              <w:spacing w:line="360" w:lineRule="auto"/>
              <w:rPr>
                <w:rFonts w:hint="eastAsia" w:ascii="宋体" w:eastAsia="宋体" w:cs="宋体"/>
                <w:color w:val="auto"/>
                <w:sz w:val="21"/>
                <w:szCs w:val="24"/>
                <w:highlight w:val="none"/>
                <w:lang w:val="en-US" w:eastAsia="zh-CN"/>
              </w:rPr>
            </w:pPr>
            <w:r>
              <w:rPr>
                <w:rFonts w:hint="eastAsia" w:ascii="宋体" w:eastAsia="宋体" w:cs="宋体"/>
                <w:color w:val="auto"/>
                <w:sz w:val="21"/>
                <w:szCs w:val="24"/>
                <w:highlight w:val="none"/>
                <w:lang w:val="en-US" w:eastAsia="zh-CN"/>
              </w:rPr>
              <w:t>（4）招标人收到足额租金后，为投标人开具等额的增值税发票。</w:t>
            </w:r>
          </w:p>
          <w:p>
            <w:pPr>
              <w:pStyle w:val="12"/>
              <w:numPr>
                <w:ilvl w:val="-1"/>
                <w:numId w:val="0"/>
              </w:numPr>
              <w:spacing w:line="360" w:lineRule="auto"/>
              <w:rPr>
                <w:rFonts w:hint="eastAsia" w:ascii="宋体" w:eastAsia="宋体" w:cs="宋体"/>
                <w:color w:val="auto"/>
                <w:sz w:val="21"/>
                <w:szCs w:val="21"/>
                <w:highlight w:val="none"/>
                <w:lang w:val="en-US" w:eastAsia="zh-CN"/>
              </w:rPr>
            </w:pPr>
            <w:r>
              <w:rPr>
                <w:rFonts w:hint="eastAsia" w:ascii="宋体" w:eastAsia="宋体" w:cs="宋体"/>
                <w:color w:val="auto"/>
                <w:sz w:val="21"/>
                <w:szCs w:val="24"/>
                <w:highlight w:val="none"/>
                <w:lang w:val="en-US" w:eastAsia="zh-CN"/>
              </w:rPr>
              <w:t>（5）</w:t>
            </w:r>
            <w:r>
              <w:rPr>
                <w:rFonts w:hint="eastAsia" w:ascii="宋体" w:hAnsi="宋体" w:eastAsia="宋体" w:cs="宋体"/>
                <w:kern w:val="2"/>
                <w:szCs w:val="24"/>
                <w:highlight w:val="none"/>
              </w:rPr>
              <w:t>详细付款事宜以合同条款为准。</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cs="宋体"/>
                <w:b/>
                <w:bCs/>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7"/>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5</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清洁费</w:t>
            </w:r>
          </w:p>
        </w:tc>
        <w:tc>
          <w:tcPr>
            <w:tcW w:w="7438" w:type="dxa"/>
            <w:tcBorders>
              <w:top w:val="single" w:color="auto" w:sz="4" w:space="0"/>
              <w:left w:val="single" w:color="auto" w:sz="4" w:space="0"/>
              <w:bottom w:val="single" w:color="auto" w:sz="4" w:space="0"/>
              <w:right w:val="single" w:color="auto" w:sz="4" w:space="0"/>
            </w:tcBorders>
            <w:vAlign w:val="center"/>
          </w:tcPr>
          <w:p>
            <w:pPr>
              <w:pStyle w:val="12"/>
              <w:spacing w:line="360" w:lineRule="auto"/>
              <w:rPr>
                <w:rFonts w:hint="default" w:ascii="宋体" w:hAnsi="宋体" w:eastAsia="宋体" w:cs="宋体"/>
                <w:color w:val="FF0000"/>
                <w:highlight w:val="yellow"/>
                <w:lang w:val="en-US" w:eastAsia="zh-CN"/>
              </w:rPr>
            </w:pPr>
            <w:r>
              <w:rPr>
                <w:rFonts w:hint="eastAsia" w:ascii="宋体" w:eastAsia="宋体" w:cs="宋体"/>
                <w:color w:val="000000" w:themeColor="text1"/>
                <w:kern w:val="0"/>
                <w:szCs w:val="21"/>
                <w:lang w:eastAsia="zh-CN"/>
                <w14:textFill>
                  <w14:solidFill>
                    <w14:schemeClr w14:val="tx1"/>
                  </w14:solidFill>
                </w14:textFill>
              </w:rPr>
              <w:t>本项目清洁费</w:t>
            </w:r>
            <w:r>
              <w:rPr>
                <w:rFonts w:hint="eastAsia" w:ascii="宋体" w:hAnsi="宋体" w:eastAsia="宋体" w:cs="宋体"/>
                <w:color w:val="000000" w:themeColor="text1"/>
                <w:kern w:val="0"/>
                <w:szCs w:val="21"/>
                <w14:textFill>
                  <w14:solidFill>
                    <w14:schemeClr w14:val="tx1"/>
                  </w14:solidFill>
                </w14:textFill>
              </w:rPr>
              <w:t>按</w:t>
            </w:r>
            <w:r>
              <w:rPr>
                <w:rFonts w:hint="eastAsia" w:ascii="宋体" w:eastAsia="宋体" w:cs="宋体"/>
                <w:color w:val="000000" w:themeColor="text1"/>
                <w:kern w:val="0"/>
                <w:szCs w:val="21"/>
                <w:lang w:val="en-US" w:eastAsia="zh-CN"/>
                <w14:textFill>
                  <w14:solidFill>
                    <w14:schemeClr w14:val="tx1"/>
                  </w14:solidFill>
                </w14:textFill>
              </w:rPr>
              <w:t>中标总租金</w:t>
            </w:r>
            <w:r>
              <w:rPr>
                <w:rFonts w:hint="default" w:ascii="Arial" w:hAnsi="Arial" w:eastAsia="宋体" w:cs="Arial"/>
                <w:color w:val="000000" w:themeColor="text1"/>
                <w:kern w:val="0"/>
                <w:szCs w:val="21"/>
                <w:lang w:val="en-US" w:eastAsia="zh-CN"/>
                <w14:textFill>
                  <w14:solidFill>
                    <w14:schemeClr w14:val="tx1"/>
                  </w14:solidFill>
                </w14:textFill>
              </w:rPr>
              <w:t>×</w:t>
            </w:r>
            <w:r>
              <w:rPr>
                <w:rFonts w:hint="eastAsia" w:ascii="宋体" w:eastAsia="宋体" w:cs="宋体"/>
                <w:color w:val="000000" w:themeColor="text1"/>
                <w:kern w:val="0"/>
                <w:szCs w:val="21"/>
                <w:lang w:val="en-US" w:eastAsia="zh-CN"/>
                <w14:textFill>
                  <w14:solidFill>
                    <w14:schemeClr w14:val="tx1"/>
                  </w14:solidFill>
                </w14:textFill>
              </w:rPr>
              <w:t>4％</w:t>
            </w:r>
            <w:r>
              <w:rPr>
                <w:rFonts w:hint="eastAsia" w:ascii="宋体" w:eastAsia="宋体" w:cs="宋体"/>
                <w:color w:val="000000" w:themeColor="text1"/>
                <w:kern w:val="0"/>
                <w:szCs w:val="21"/>
                <w:lang w:eastAsia="zh-CN"/>
                <w14:textFill>
                  <w14:solidFill>
                    <w14:schemeClr w14:val="tx1"/>
                  </w14:solidFill>
                </w14:textFill>
              </w:rPr>
              <w:t>计算，招标人</w:t>
            </w:r>
            <w:r>
              <w:rPr>
                <w:rFonts w:hint="eastAsia" w:ascii="宋体" w:eastAsia="宋体" w:cs="宋体"/>
                <w:color w:val="000000" w:themeColor="text1"/>
                <w:kern w:val="0"/>
                <w:szCs w:val="21"/>
                <w:highlight w:val="none"/>
                <w:lang w:eastAsia="zh-CN"/>
                <w14:textFill>
                  <w14:solidFill>
                    <w14:schemeClr w14:val="tx1"/>
                  </w14:solidFill>
                </w14:textFill>
              </w:rPr>
              <w:t>年底向投标人</w:t>
            </w:r>
            <w:r>
              <w:rPr>
                <w:rFonts w:hint="eastAsia" w:ascii="宋体" w:eastAsia="宋体" w:cs="宋体"/>
                <w:color w:val="000000" w:themeColor="text1"/>
                <w:kern w:val="0"/>
                <w:szCs w:val="21"/>
                <w:lang w:eastAsia="zh-CN"/>
                <w14:textFill>
                  <w14:solidFill>
                    <w14:schemeClr w14:val="tx1"/>
                  </w14:solidFill>
                </w14:textFill>
              </w:rPr>
              <w:t>发出的清洁费缴纳通知单后，投标人缴纳足额清洁费，招标人</w:t>
            </w:r>
            <w:r>
              <w:rPr>
                <w:rFonts w:hint="eastAsia" w:ascii="宋体" w:eastAsia="宋体" w:cs="宋体"/>
                <w:sz w:val="21"/>
                <w:szCs w:val="24"/>
                <w:lang w:val="en-US" w:eastAsia="zh-CN"/>
              </w:rPr>
              <w:t>开具等额的增值税发票。</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7"/>
              <w:keepNext w:val="0"/>
              <w:adjustRightInd/>
              <w:spacing w:before="0" w:after="0" w:line="240" w:lineRule="auto"/>
              <w:rPr>
                <w:rFonts w:hint="eastAsia" w:ascii="宋体" w:hAnsi="宋体" w:eastAsia="宋体" w:cs="宋体"/>
                <w:snapToGrid/>
                <w:spacing w:val="0"/>
                <w:kern w:val="2"/>
                <w:sz w:val="21"/>
                <w:szCs w:val="21"/>
                <w:lang w:val="en-US" w:eastAsia="zh-CN"/>
              </w:rPr>
            </w:pPr>
            <w:r>
              <w:rPr>
                <w:rFonts w:hint="eastAsia" w:ascii="宋体" w:hAnsi="宋体" w:cs="宋体"/>
                <w:snapToGrid/>
                <w:spacing w:val="0"/>
                <w:kern w:val="2"/>
                <w:sz w:val="21"/>
                <w:szCs w:val="21"/>
                <w:lang w:val="en-US" w:eastAsia="zh-CN"/>
              </w:rPr>
              <w:t>6</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cs="宋体"/>
                <w:szCs w:val="21"/>
                <w:lang w:val="en-US" w:eastAsia="zh-CN"/>
              </w:rPr>
            </w:pPr>
            <w:r>
              <w:rPr>
                <w:rFonts w:hint="eastAsia" w:ascii="宋体" w:hAnsi="宋体" w:cs="宋体"/>
                <w:szCs w:val="21"/>
                <w:lang w:val="en-US" w:eastAsia="zh-CN"/>
              </w:rPr>
              <w:t>水费</w:t>
            </w:r>
          </w:p>
        </w:tc>
        <w:tc>
          <w:tcPr>
            <w:tcW w:w="7438" w:type="dxa"/>
            <w:tcBorders>
              <w:top w:val="single" w:color="auto" w:sz="4" w:space="0"/>
              <w:left w:val="single" w:color="auto" w:sz="4" w:space="0"/>
              <w:bottom w:val="single" w:color="auto" w:sz="4" w:space="0"/>
              <w:right w:val="single" w:color="auto" w:sz="4" w:space="0"/>
            </w:tcBorders>
            <w:vAlign w:val="center"/>
          </w:tcPr>
          <w:p>
            <w:pPr>
              <w:pStyle w:val="12"/>
              <w:spacing w:line="360" w:lineRule="auto"/>
              <w:rPr>
                <w:rFonts w:hint="eastAsia" w:ascii="宋体" w:hAnsi="宋体" w:eastAsia="宋体" w:cs="宋体"/>
                <w:color w:val="000000" w:themeColor="text1"/>
                <w:kern w:val="0"/>
                <w:szCs w:val="21"/>
                <w:lang w:eastAsia="zh-CN"/>
                <w14:textFill>
                  <w14:solidFill>
                    <w14:schemeClr w14:val="tx1"/>
                  </w14:solidFill>
                </w14:textFill>
              </w:rPr>
            </w:pPr>
            <w:r>
              <w:rPr>
                <w:rFonts w:hint="eastAsia" w:ascii="宋体" w:eastAsia="宋体" w:cs="宋体"/>
                <w:color w:val="000000" w:themeColor="text1"/>
                <w:kern w:val="0"/>
                <w:szCs w:val="21"/>
                <w:lang w:eastAsia="zh-CN"/>
                <w14:textFill>
                  <w14:solidFill>
                    <w14:schemeClr w14:val="tx1"/>
                  </w14:solidFill>
                </w14:textFill>
              </w:rPr>
              <w:t>本项目水费</w:t>
            </w:r>
            <w:r>
              <w:rPr>
                <w:rFonts w:hint="eastAsia" w:ascii="宋体" w:hAnsi="宋体" w:eastAsia="宋体" w:cs="宋体"/>
                <w:color w:val="000000" w:themeColor="text1"/>
                <w:kern w:val="0"/>
                <w:szCs w:val="21"/>
                <w14:textFill>
                  <w14:solidFill>
                    <w14:schemeClr w14:val="tx1"/>
                  </w14:solidFill>
                </w14:textFill>
              </w:rPr>
              <w:t>按深圳市水务集团有限公司的现行价格</w:t>
            </w:r>
            <w:r>
              <w:rPr>
                <w:rFonts w:hint="default" w:ascii="Arial" w:hAnsi="Arial" w:eastAsia="宋体" w:cs="Arial"/>
                <w:color w:val="000000" w:themeColor="text1"/>
                <w:kern w:val="0"/>
                <w:szCs w:val="21"/>
                <w:lang w:eastAsia="zh-CN"/>
                <w14:textFill>
                  <w14:solidFill>
                    <w14:schemeClr w14:val="tx1"/>
                  </w14:solidFill>
                </w14:textFill>
              </w:rPr>
              <w:t>×</w:t>
            </w:r>
            <w:r>
              <w:rPr>
                <w:rFonts w:hint="eastAsia" w:ascii="宋体" w:eastAsia="宋体" w:cs="宋体"/>
                <w:color w:val="000000" w:themeColor="text1"/>
                <w:kern w:val="0"/>
                <w:szCs w:val="21"/>
                <w:lang w:eastAsia="zh-CN"/>
                <w14:textFill>
                  <w14:solidFill>
                    <w14:schemeClr w14:val="tx1"/>
                  </w14:solidFill>
                </w14:textFill>
              </w:rPr>
              <w:t>每月</w:t>
            </w:r>
            <w:r>
              <w:rPr>
                <w:rFonts w:hint="eastAsia" w:ascii="宋体" w:hAnsi="宋体" w:eastAsia="宋体" w:cs="宋体"/>
                <w:color w:val="000000" w:themeColor="text1"/>
                <w:kern w:val="0"/>
                <w:szCs w:val="21"/>
                <w14:textFill>
                  <w14:solidFill>
                    <w14:schemeClr w14:val="tx1"/>
                  </w14:solidFill>
                </w14:textFill>
              </w:rPr>
              <w:t>抄表</w:t>
            </w:r>
            <w:r>
              <w:rPr>
                <w:rFonts w:hint="eastAsia" w:ascii="宋体" w:eastAsia="宋体" w:cs="宋体"/>
                <w:color w:val="000000" w:themeColor="text1"/>
                <w:kern w:val="0"/>
                <w:szCs w:val="21"/>
                <w:lang w:eastAsia="zh-CN"/>
                <w14:textFill>
                  <w14:solidFill>
                    <w14:schemeClr w14:val="tx1"/>
                  </w14:solidFill>
                </w14:textFill>
              </w:rPr>
              <w:t>数量计算水费，投标人根据水务部门收费通知，向招标人缴纳足额水费，由招标人统一代缴，招标人向投标人</w:t>
            </w:r>
            <w:r>
              <w:rPr>
                <w:rFonts w:hint="eastAsia" w:ascii="宋体" w:eastAsia="宋体" w:cs="宋体"/>
                <w:sz w:val="21"/>
                <w:szCs w:val="24"/>
                <w:lang w:val="en-US" w:eastAsia="zh-CN"/>
              </w:rPr>
              <w:t>开具等额的增值税发票。</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7"/>
              <w:keepNext w:val="0"/>
              <w:adjustRightInd/>
              <w:spacing w:before="0" w:after="0" w:line="240" w:lineRule="auto"/>
              <w:rPr>
                <w:rFonts w:hint="default" w:ascii="宋体" w:hAnsi="宋体" w:cs="宋体"/>
                <w:snapToGrid/>
                <w:spacing w:val="0"/>
                <w:kern w:val="2"/>
                <w:sz w:val="21"/>
                <w:szCs w:val="21"/>
                <w:lang w:val="en-US" w:eastAsia="zh-CN"/>
              </w:rPr>
            </w:pPr>
            <w:r>
              <w:rPr>
                <w:rFonts w:hint="eastAsia" w:ascii="宋体" w:hAnsi="宋体" w:cs="宋体"/>
                <w:snapToGrid/>
                <w:spacing w:val="0"/>
                <w:kern w:val="2"/>
                <w:sz w:val="21"/>
                <w:szCs w:val="21"/>
                <w:lang w:val="en-US" w:eastAsia="zh-CN"/>
              </w:rPr>
              <w:t>7</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cs="宋体"/>
                <w:szCs w:val="21"/>
                <w:lang w:val="en-US" w:eastAsia="zh-CN"/>
              </w:rPr>
            </w:pPr>
            <w:r>
              <w:rPr>
                <w:rFonts w:hint="eastAsia" w:ascii="宋体" w:hAnsi="宋体" w:cs="宋体"/>
                <w:szCs w:val="21"/>
                <w:lang w:val="en-US" w:eastAsia="zh-CN"/>
              </w:rPr>
              <w:t>电费</w:t>
            </w:r>
          </w:p>
        </w:tc>
        <w:tc>
          <w:tcPr>
            <w:tcW w:w="7438" w:type="dxa"/>
            <w:tcBorders>
              <w:top w:val="single" w:color="auto" w:sz="4" w:space="0"/>
              <w:left w:val="single" w:color="auto" w:sz="4" w:space="0"/>
              <w:bottom w:val="single" w:color="auto" w:sz="4" w:space="0"/>
              <w:right w:val="single" w:color="auto" w:sz="4" w:space="0"/>
            </w:tcBorders>
            <w:vAlign w:val="center"/>
          </w:tcPr>
          <w:p>
            <w:pPr>
              <w:pStyle w:val="12"/>
              <w:spacing w:line="360" w:lineRule="auto"/>
              <w:rPr>
                <w:rFonts w:hint="eastAsia" w:ascii="宋体" w:hAnsi="宋体" w:eastAsia="宋体" w:cs="宋体"/>
                <w:color w:val="000000" w:themeColor="text1"/>
                <w:kern w:val="0"/>
                <w:szCs w:val="21"/>
                <w:lang w:eastAsia="zh-CN"/>
                <w14:textFill>
                  <w14:solidFill>
                    <w14:schemeClr w14:val="tx1"/>
                  </w14:solidFill>
                </w14:textFill>
              </w:rPr>
            </w:pPr>
            <w:r>
              <w:rPr>
                <w:rFonts w:hint="eastAsia" w:ascii="宋体" w:eastAsia="宋体" w:cs="宋体"/>
                <w:color w:val="000000" w:themeColor="text1"/>
                <w:kern w:val="0"/>
                <w:szCs w:val="21"/>
                <w:lang w:eastAsia="zh-CN"/>
                <w14:textFill>
                  <w14:solidFill>
                    <w14:schemeClr w14:val="tx1"/>
                  </w14:solidFill>
                </w14:textFill>
              </w:rPr>
              <w:t>本项目电费</w:t>
            </w:r>
            <w:r>
              <w:rPr>
                <w:rFonts w:hint="eastAsia" w:ascii="宋体" w:hAnsi="宋体" w:eastAsia="宋体" w:cs="宋体"/>
                <w:color w:val="000000" w:themeColor="text1"/>
                <w:kern w:val="0"/>
                <w:szCs w:val="21"/>
                <w14:textFill>
                  <w14:solidFill>
                    <w14:schemeClr w14:val="tx1"/>
                  </w14:solidFill>
                </w14:textFill>
              </w:rPr>
              <w:t>按供电部门公布的目录电价</w:t>
            </w:r>
            <w:r>
              <w:rPr>
                <w:rFonts w:hint="default" w:ascii="Arial" w:hAnsi="Arial" w:eastAsia="宋体" w:cs="Arial"/>
                <w:color w:val="000000" w:themeColor="text1"/>
                <w:kern w:val="0"/>
                <w:szCs w:val="21"/>
                <w:lang w:eastAsia="zh-CN"/>
                <w14:textFill>
                  <w14:solidFill>
                    <w14:schemeClr w14:val="tx1"/>
                  </w14:solidFill>
                </w14:textFill>
              </w:rPr>
              <w:t>×</w:t>
            </w:r>
            <w:r>
              <w:rPr>
                <w:rFonts w:hint="eastAsia" w:ascii="宋体" w:eastAsia="宋体" w:cs="宋体"/>
                <w:color w:val="000000" w:themeColor="text1"/>
                <w:kern w:val="0"/>
                <w:szCs w:val="21"/>
                <w:lang w:eastAsia="zh-CN"/>
                <w14:textFill>
                  <w14:solidFill>
                    <w14:schemeClr w14:val="tx1"/>
                  </w14:solidFill>
                </w14:textFill>
              </w:rPr>
              <w:t>每月</w:t>
            </w:r>
            <w:r>
              <w:rPr>
                <w:rFonts w:hint="eastAsia" w:ascii="宋体" w:hAnsi="宋体" w:eastAsia="宋体" w:cs="宋体"/>
                <w:color w:val="000000" w:themeColor="text1"/>
                <w:kern w:val="0"/>
                <w:szCs w:val="21"/>
                <w14:textFill>
                  <w14:solidFill>
                    <w14:schemeClr w14:val="tx1"/>
                  </w14:solidFill>
                </w14:textFill>
              </w:rPr>
              <w:t>抄表</w:t>
            </w:r>
            <w:r>
              <w:rPr>
                <w:rFonts w:hint="eastAsia" w:ascii="宋体" w:eastAsia="宋体" w:cs="宋体"/>
                <w:color w:val="000000" w:themeColor="text1"/>
                <w:kern w:val="0"/>
                <w:szCs w:val="21"/>
                <w:lang w:eastAsia="zh-CN"/>
                <w14:textFill>
                  <w14:solidFill>
                    <w14:schemeClr w14:val="tx1"/>
                  </w14:solidFill>
                </w14:textFill>
              </w:rPr>
              <w:t>数量计算电费，投标人根据供电部门收费通知，向招标人缴纳足额电费，由招标人统一代缴，招标人向投标人</w:t>
            </w:r>
            <w:r>
              <w:rPr>
                <w:rFonts w:hint="eastAsia" w:ascii="宋体" w:eastAsia="宋体" w:cs="宋体"/>
                <w:sz w:val="21"/>
                <w:szCs w:val="24"/>
                <w:lang w:val="en-US" w:eastAsia="zh-CN"/>
              </w:rPr>
              <w:t>开具等额的增值税发票。</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027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（二）技术</w:t>
            </w:r>
            <w:r>
              <w:rPr>
                <w:rFonts w:ascii="宋体" w:hAnsi="宋体" w:cs="宋体"/>
                <w:b/>
                <w:szCs w:val="21"/>
              </w:rPr>
              <w:t>/服务需求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序号</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需求名称</w:t>
            </w:r>
          </w:p>
        </w:tc>
        <w:tc>
          <w:tcPr>
            <w:tcW w:w="7438" w:type="dxa"/>
            <w:tcBorders>
              <w:top w:val="single" w:color="auto" w:sz="4" w:space="0"/>
              <w:left w:val="single" w:color="auto" w:sz="4" w:space="0"/>
              <w:bottom w:val="single" w:color="auto" w:sz="4" w:space="0"/>
              <w:right w:val="single" w:color="auto" w:sz="4" w:space="0"/>
            </w:tcBorders>
            <w:vAlign w:val="center"/>
          </w:tcPr>
          <w:p>
            <w:pPr>
              <w:ind w:left="1386" w:leftChars="660" w:firstLine="1136" w:firstLineChars="539"/>
              <w:rPr>
                <w:rFonts w:ascii="宋体" w:hAnsi="宋体" w:cs="宋体"/>
                <w:b/>
                <w:szCs w:val="21"/>
              </w:rPr>
            </w:pPr>
            <w:r>
              <w:rPr>
                <w:rFonts w:hint="eastAsia" w:ascii="宋体" w:hAnsi="宋体" w:cs="宋体"/>
                <w:b/>
                <w:szCs w:val="21"/>
              </w:rPr>
              <w:t>需求说明</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7"/>
              <w:keepNext w:val="0"/>
              <w:adjustRightInd/>
              <w:spacing w:before="0" w:after="0" w:line="240" w:lineRule="auto"/>
              <w:rPr>
                <w:rFonts w:hint="eastAsia" w:ascii="宋体" w:hAnsi="宋体" w:eastAsia="宋体" w:cs="宋体"/>
                <w:snapToGrid/>
                <w:color w:val="auto"/>
                <w:spacing w:val="0"/>
                <w:kern w:val="2"/>
                <w:sz w:val="21"/>
                <w:szCs w:val="21"/>
                <w:highlight w:val="none"/>
                <w:lang w:val="en-US" w:eastAsia="zh-CN"/>
              </w:rPr>
            </w:pPr>
            <w:r>
              <w:rPr>
                <w:rFonts w:hint="eastAsia" w:ascii="宋体" w:hAnsi="宋体" w:cs="宋体"/>
                <w:snapToGrid/>
                <w:color w:val="auto"/>
                <w:spacing w:val="0"/>
                <w:kern w:val="2"/>
                <w:sz w:val="21"/>
                <w:szCs w:val="21"/>
                <w:highlight w:val="none"/>
                <w:lang w:val="en-US" w:eastAsia="zh-CN"/>
              </w:rPr>
              <w:t>1</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auto"/>
                <w:highlight w:val="none"/>
                <w:lang w:val="en-US" w:eastAsia="zh-CN"/>
              </w:rPr>
            </w:pPr>
            <w:r>
              <w:rPr>
                <w:rFonts w:hint="eastAsia"/>
                <w:color w:val="auto"/>
                <w:highlight w:val="none"/>
                <w:lang w:val="en-US" w:eastAsia="zh-CN"/>
              </w:rPr>
              <w:t>经营范围</w:t>
            </w:r>
          </w:p>
        </w:tc>
        <w:tc>
          <w:tcPr>
            <w:tcW w:w="7438" w:type="dxa"/>
            <w:tcBorders>
              <w:top w:val="single" w:color="auto" w:sz="4" w:space="0"/>
              <w:left w:val="single" w:color="auto" w:sz="4" w:space="0"/>
              <w:bottom w:val="single" w:color="auto" w:sz="4" w:space="0"/>
              <w:right w:val="single" w:color="auto" w:sz="4" w:space="0"/>
            </w:tcBorders>
            <w:vAlign w:val="center"/>
          </w:tcPr>
          <w:p>
            <w:pPr>
              <w:pStyle w:val="15"/>
              <w:ind w:left="0" w:leftChars="0" w:firstLine="0" w:firstLineChars="0"/>
              <w:rPr>
                <w:rFonts w:hint="eastAsia" w:ascii="宋体" w:hAnsi="宋体"/>
                <w:color w:val="000000"/>
                <w:lang w:val="en-US" w:eastAsia="zh-CN"/>
              </w:rPr>
            </w:pPr>
            <w:r>
              <w:rPr>
                <w:rFonts w:hint="eastAsia" w:ascii="宋体" w:hAnsi="宋体" w:cs="Times New Roman"/>
                <w:color w:val="000000" w:themeColor="text1"/>
                <w:kern w:val="2"/>
                <w:szCs w:val="21"/>
                <w:highlight w:val="none"/>
                <w:lang w:val="en-US" w:eastAsia="zh-CN"/>
                <w14:textFill>
                  <w14:solidFill>
                    <w14:schemeClr w14:val="tx1"/>
                  </w14:solidFill>
                </w14:textFill>
              </w:rPr>
              <w:t>汤</w:t>
            </w:r>
            <w:r>
              <w:rPr>
                <w:rFonts w:hint="eastAsia" w:ascii="宋体" w:hAnsi="宋体" w:eastAsia="宋体"/>
                <w:color w:val="000000" w:themeColor="text1"/>
                <w:sz w:val="21"/>
                <w:szCs w:val="21"/>
                <w:highlight w:val="none"/>
                <w14:textFill>
                  <w14:solidFill>
                    <w14:schemeClr w14:val="tx1"/>
                  </w14:solidFill>
                </w14:textFill>
              </w:rPr>
              <w:t>粉面</w:t>
            </w:r>
            <w:r>
              <w:rPr>
                <w:rFonts w:hint="eastAsia" w:ascii="宋体" w:hAnsi="宋体"/>
                <w:color w:val="000000" w:themeColor="text1"/>
                <w:sz w:val="21"/>
                <w:szCs w:val="21"/>
                <w:highlight w:val="none"/>
                <w:lang w:eastAsia="zh-CN"/>
                <w14:textFill>
                  <w14:solidFill>
                    <w14:schemeClr w14:val="tx1"/>
                  </w14:solidFill>
                </w14:textFill>
              </w:rPr>
              <w:t>、</w:t>
            </w:r>
            <w:r>
              <w:rPr>
                <w:rFonts w:hint="eastAsia" w:ascii="宋体" w:hAnsi="宋体" w:eastAsia="宋体"/>
                <w:color w:val="000000" w:themeColor="text1"/>
                <w:sz w:val="21"/>
                <w:szCs w:val="21"/>
                <w:highlight w:val="none"/>
                <w14:textFill>
                  <w14:solidFill>
                    <w14:schemeClr w14:val="tx1"/>
                  </w14:solidFill>
                </w14:textFill>
              </w:rPr>
              <w:t>轻食</w:t>
            </w:r>
            <w:r>
              <w:rPr>
                <w:rFonts w:hint="eastAsia" w:ascii="宋体" w:hAnsi="宋体" w:eastAsia="宋体"/>
                <w:color w:val="000000" w:themeColor="text1"/>
                <w:sz w:val="21"/>
                <w:szCs w:val="21"/>
                <w:highlight w:val="none"/>
                <w:lang w:eastAsia="zh-CN"/>
                <w14:textFill>
                  <w14:solidFill>
                    <w14:schemeClr w14:val="tx1"/>
                  </w14:solidFill>
                </w14:textFill>
              </w:rPr>
              <w:t>、</w:t>
            </w:r>
            <w:r>
              <w:rPr>
                <w:rFonts w:hint="eastAsia" w:ascii="宋体" w:hAnsi="宋体" w:eastAsia="宋体"/>
                <w:color w:val="000000" w:themeColor="text1"/>
                <w:sz w:val="21"/>
                <w:szCs w:val="21"/>
                <w:highlight w:val="none"/>
                <w14:textFill>
                  <w14:solidFill>
                    <w14:schemeClr w14:val="tx1"/>
                  </w14:solidFill>
                </w14:textFill>
              </w:rPr>
              <w:t>清真类</w:t>
            </w:r>
            <w:r>
              <w:rPr>
                <w:rFonts w:hint="eastAsia" w:ascii="宋体" w:hAnsi="宋体" w:eastAsia="宋体"/>
                <w:color w:val="000000" w:themeColor="text1"/>
                <w:sz w:val="21"/>
                <w:szCs w:val="21"/>
                <w:highlight w:val="none"/>
                <w:lang w:val="en-US" w:eastAsia="zh-CN"/>
                <w14:textFill>
                  <w14:solidFill>
                    <w14:schemeClr w14:val="tx1"/>
                  </w14:solidFill>
                </w14:textFill>
              </w:rPr>
              <w:t>或机器人炒菜</w:t>
            </w:r>
            <w:r>
              <w:rPr>
                <w:rFonts w:hint="eastAsia" w:ascii="宋体" w:hAnsi="宋体" w:cs="Times New Roman"/>
                <w:color w:val="000000" w:themeColor="text1"/>
                <w:kern w:val="2"/>
                <w:szCs w:val="21"/>
                <w:highlight w:val="none"/>
                <w:lang w:val="en-US" w:eastAsia="zh-CN"/>
                <w14:textFill>
                  <w14:solidFill>
                    <w14:schemeClr w14:val="tx1"/>
                  </w14:solidFill>
                </w14:textFill>
              </w:rPr>
              <w:t>等特色餐饮</w:t>
            </w:r>
            <w:r>
              <w:rPr>
                <w:rFonts w:hint="eastAsia" w:ascii="宋体" w:hAnsi="宋体" w:eastAsia="宋体" w:cs="宋体"/>
                <w:color w:val="auto"/>
                <w:sz w:val="21"/>
                <w:szCs w:val="21"/>
                <w:highlight w:val="none"/>
                <w:lang w:val="en-US" w:eastAsia="zh-CN"/>
              </w:rPr>
              <w:t>。</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7"/>
              <w:keepNext w:val="0"/>
              <w:adjustRightInd/>
              <w:spacing w:before="0" w:after="0" w:line="240" w:lineRule="auto"/>
              <w:rPr>
                <w:rFonts w:hint="eastAsia" w:ascii="宋体" w:hAnsi="宋体" w:eastAsia="宋体" w:cs="宋体"/>
                <w:snapToGrid/>
                <w:color w:val="auto"/>
                <w:spacing w:val="0"/>
                <w:kern w:val="2"/>
                <w:sz w:val="21"/>
                <w:szCs w:val="21"/>
                <w:highlight w:val="none"/>
                <w:lang w:eastAsia="zh-CN"/>
              </w:rPr>
            </w:pPr>
            <w:r>
              <w:rPr>
                <w:rFonts w:hint="eastAsia" w:ascii="宋体" w:hAnsi="宋体" w:cs="宋体"/>
                <w:snapToGrid/>
                <w:color w:val="auto"/>
                <w:spacing w:val="0"/>
                <w:kern w:val="2"/>
                <w:sz w:val="21"/>
                <w:szCs w:val="21"/>
                <w:highlight w:val="none"/>
                <w:lang w:val="en-US" w:eastAsia="zh-CN"/>
              </w:rPr>
              <w:t>2</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szCs w:val="21"/>
                <w:highlight w:val="none"/>
                <w:lang w:val="en-US" w:eastAsia="zh-CN"/>
              </w:rPr>
            </w:pPr>
            <w:r>
              <w:rPr>
                <w:rFonts w:hint="eastAsia"/>
                <w:color w:val="auto"/>
                <w:highlight w:val="none"/>
                <w:lang w:val="en-US" w:eastAsia="zh-CN"/>
              </w:rPr>
              <w:t>服务要求</w:t>
            </w:r>
          </w:p>
        </w:tc>
        <w:tc>
          <w:tcPr>
            <w:tcW w:w="7438" w:type="dxa"/>
            <w:tcBorders>
              <w:top w:val="single" w:color="auto" w:sz="4" w:space="0"/>
              <w:left w:val="single" w:color="auto" w:sz="4" w:space="0"/>
              <w:bottom w:val="single" w:color="auto" w:sz="4" w:space="0"/>
              <w:right w:val="single" w:color="auto" w:sz="4" w:space="0"/>
            </w:tcBorders>
            <w:vAlign w:val="center"/>
          </w:tcPr>
          <w:p>
            <w:pPr>
              <w:pStyle w:val="12"/>
              <w:spacing w:line="360" w:lineRule="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eastAsia="宋体" w:cs="宋体"/>
                <w:color w:val="000000" w:themeColor="text1"/>
                <w:kern w:val="0"/>
                <w:sz w:val="21"/>
                <w:szCs w:val="21"/>
                <w:lang w:val="en-US" w:eastAsia="zh-CN"/>
                <w14:textFill>
                  <w14:solidFill>
                    <w14:schemeClr w14:val="tx1"/>
                  </w14:solidFill>
                </w14:textFill>
              </w:rPr>
              <w:t>（1）投</w:t>
            </w:r>
            <w:r>
              <w:rPr>
                <w:rFonts w:hint="eastAsia" w:ascii="宋体" w:hAnsi="宋体" w:eastAsia="宋体" w:cs="宋体"/>
                <w:color w:val="000000" w:themeColor="text1"/>
                <w:kern w:val="0"/>
                <w:sz w:val="21"/>
                <w:szCs w:val="21"/>
                <w:lang w:val="en-US" w:eastAsia="zh-CN"/>
                <w14:textFill>
                  <w14:solidFill>
                    <w14:schemeClr w14:val="tx1"/>
                  </w14:solidFill>
                </w14:textFill>
              </w:rPr>
              <w:t>标人必须</w:t>
            </w:r>
            <w:r>
              <w:rPr>
                <w:rFonts w:hint="eastAsia" w:ascii="宋体" w:hAnsi="宋体" w:eastAsia="宋体" w:cs="宋体"/>
                <w:color w:val="000000" w:themeColor="text1"/>
                <w:kern w:val="0"/>
                <w:sz w:val="21"/>
                <w:szCs w:val="21"/>
                <w14:textFill>
                  <w14:solidFill>
                    <w14:schemeClr w14:val="tx1"/>
                  </w14:solidFill>
                </w14:textFill>
              </w:rPr>
              <w:t>严格遵守</w:t>
            </w:r>
            <w:r>
              <w:rPr>
                <w:rFonts w:hint="eastAsia" w:ascii="宋体" w:eastAsia="宋体" w:cs="宋体"/>
                <w:color w:val="000000" w:themeColor="text1"/>
                <w:kern w:val="0"/>
                <w:sz w:val="21"/>
                <w:szCs w:val="21"/>
                <w:lang w:eastAsia="zh-CN"/>
                <w14:textFill>
                  <w14:solidFill>
                    <w14:schemeClr w14:val="tx1"/>
                  </w14:solidFill>
                </w14:textFill>
              </w:rPr>
              <w:t>招标人场馆</w:t>
            </w:r>
            <w:r>
              <w:rPr>
                <w:rFonts w:hint="eastAsia" w:ascii="宋体" w:hAnsi="宋体" w:eastAsia="宋体" w:cs="宋体"/>
                <w:color w:val="000000" w:themeColor="text1"/>
                <w:kern w:val="0"/>
                <w:sz w:val="21"/>
                <w:szCs w:val="21"/>
                <w14:textFill>
                  <w14:solidFill>
                    <w14:schemeClr w14:val="tx1"/>
                  </w14:solidFill>
                </w14:textFill>
              </w:rPr>
              <w:t>管理规定及消防安全管理规定，对经营食品进行全面安全监督管理</w:t>
            </w:r>
            <w:r>
              <w:rPr>
                <w:rFonts w:hint="eastAsia" w:ascii="宋体" w:eastAsia="宋体" w:cs="宋体"/>
                <w:color w:val="000000" w:themeColor="text1"/>
                <w:kern w:val="0"/>
                <w:sz w:val="21"/>
                <w:szCs w:val="21"/>
                <w:lang w:eastAsia="zh-CN"/>
                <w14:textFill>
                  <w14:solidFill>
                    <w14:schemeClr w14:val="tx1"/>
                  </w14:solidFill>
                </w14:textFill>
              </w:rPr>
              <w:t>，须与招标人</w:t>
            </w:r>
            <w:r>
              <w:rPr>
                <w:rFonts w:hint="eastAsia" w:ascii="宋体" w:hAnsi="宋体" w:eastAsia="宋体" w:cs="宋体"/>
                <w:color w:val="000000" w:themeColor="text1"/>
                <w:kern w:val="0"/>
                <w:sz w:val="21"/>
                <w:szCs w:val="21"/>
                <w14:textFill>
                  <w14:solidFill>
                    <w14:schemeClr w14:val="tx1"/>
                  </w14:solidFill>
                </w14:textFill>
              </w:rPr>
              <w:t>签定食品、消防安全责任书。</w:t>
            </w:r>
          </w:p>
          <w:p>
            <w:pPr>
              <w:pStyle w:val="12"/>
              <w:spacing w:line="360" w:lineRule="auto"/>
              <w:rPr>
                <w:rFonts w:hint="eastAsia" w:ascii="宋体" w:eastAsia="宋体" w:cs="宋体"/>
                <w:b/>
                <w:bCs/>
                <w:color w:val="000000" w:themeColor="text1"/>
                <w:kern w:val="0"/>
                <w:sz w:val="21"/>
                <w:szCs w:val="21"/>
                <w:lang w:eastAsia="zh-CN"/>
                <w14:textFill>
                  <w14:solidFill>
                    <w14:schemeClr w14:val="tx1"/>
                  </w14:solidFill>
                </w14:textFill>
              </w:rPr>
            </w:pPr>
            <w:r>
              <w:rPr>
                <w:rFonts w:hint="eastAsia" w:ascii="宋体" w:eastAsia="宋体" w:cs="宋体"/>
                <w:color w:val="000000" w:themeColor="text1"/>
                <w:kern w:val="0"/>
                <w:sz w:val="21"/>
                <w:szCs w:val="21"/>
                <w:lang w:val="en-US" w:eastAsia="zh-CN"/>
                <w14:textFill>
                  <w14:solidFill>
                    <w14:schemeClr w14:val="tx1"/>
                  </w14:solidFill>
                </w14:textFill>
              </w:rPr>
              <w:t>（2）</w:t>
            </w:r>
            <w:r>
              <w:rPr>
                <w:rFonts w:hint="eastAsia" w:ascii="宋体" w:eastAsia="宋体" w:cs="宋体"/>
                <w:color w:val="000000" w:themeColor="text1"/>
                <w:kern w:val="0"/>
                <w:szCs w:val="21"/>
                <w:lang w:eastAsia="zh-CN"/>
                <w14:textFill>
                  <w14:solidFill>
                    <w14:schemeClr w14:val="tx1"/>
                  </w14:solidFill>
                </w14:textFill>
              </w:rPr>
              <w:t>投标人</w:t>
            </w:r>
            <w:r>
              <w:rPr>
                <w:rFonts w:hint="eastAsia" w:ascii="宋体" w:eastAsia="宋体" w:cs="宋体"/>
                <w:color w:val="000000" w:themeColor="text1"/>
                <w:kern w:val="0"/>
                <w:szCs w:val="21"/>
                <w14:textFill>
                  <w14:solidFill>
                    <w14:schemeClr w14:val="tx1"/>
                  </w14:solidFill>
                </w14:textFill>
              </w:rPr>
              <w:t>应配合</w:t>
            </w:r>
            <w:r>
              <w:rPr>
                <w:rFonts w:hint="eastAsia" w:ascii="宋体" w:eastAsia="宋体" w:cs="宋体"/>
                <w:color w:val="000000" w:themeColor="text1"/>
                <w:kern w:val="0"/>
                <w:szCs w:val="21"/>
                <w:lang w:eastAsia="zh-CN"/>
                <w14:textFill>
                  <w14:solidFill>
                    <w14:schemeClr w14:val="tx1"/>
                  </w14:solidFill>
                </w14:textFill>
              </w:rPr>
              <w:t>招标人</w:t>
            </w:r>
            <w:r>
              <w:rPr>
                <w:rFonts w:hint="eastAsia" w:ascii="宋体" w:eastAsia="宋体" w:cs="宋体"/>
                <w:color w:val="000000" w:themeColor="text1"/>
                <w:kern w:val="0"/>
                <w:szCs w:val="21"/>
                <w14:textFill>
                  <w14:solidFill>
                    <w14:schemeClr w14:val="tx1"/>
                  </w14:solidFill>
                </w14:textFill>
              </w:rPr>
              <w:t>管理人员对每个展会进行数据统计，如实填写相关数据报告并按</w:t>
            </w:r>
            <w:r>
              <w:rPr>
                <w:rFonts w:hint="eastAsia" w:ascii="宋体" w:eastAsia="宋体" w:cs="宋体"/>
                <w:color w:val="000000" w:themeColor="text1"/>
                <w:kern w:val="0"/>
                <w:szCs w:val="21"/>
                <w:lang w:eastAsia="zh-CN"/>
                <w14:textFill>
                  <w14:solidFill>
                    <w14:schemeClr w14:val="tx1"/>
                  </w14:solidFill>
                </w14:textFill>
              </w:rPr>
              <w:t>招标人</w:t>
            </w:r>
            <w:r>
              <w:rPr>
                <w:rFonts w:hint="eastAsia" w:ascii="宋体" w:eastAsia="宋体" w:cs="宋体"/>
                <w:color w:val="000000" w:themeColor="text1"/>
                <w:kern w:val="0"/>
                <w:szCs w:val="21"/>
                <w14:textFill>
                  <w14:solidFill>
                    <w14:schemeClr w14:val="tx1"/>
                  </w14:solidFill>
                </w14:textFill>
              </w:rPr>
              <w:t>规定的时间按时提交</w:t>
            </w:r>
            <w:r>
              <w:rPr>
                <w:rFonts w:hint="eastAsia" w:ascii="宋体" w:eastAsia="宋体" w:cs="宋体"/>
                <w:color w:val="000000" w:themeColor="text1"/>
                <w:kern w:val="0"/>
                <w:szCs w:val="21"/>
                <w:lang w:eastAsia="zh-CN"/>
                <w14:textFill>
                  <w14:solidFill>
                    <w14:schemeClr w14:val="tx1"/>
                  </w14:solidFill>
                </w14:textFill>
              </w:rPr>
              <w:t>。</w:t>
            </w:r>
          </w:p>
          <w:p>
            <w:pPr>
              <w:pStyle w:val="12"/>
              <w:numPr>
                <w:ilvl w:val="0"/>
                <w:numId w:val="0"/>
              </w:numPr>
              <w:spacing w:line="360" w:lineRule="auto"/>
              <w:rPr>
                <w:rFonts w:hint="eastAsia" w:ascii="宋体" w:eastAsia="宋体" w:cs="宋体"/>
                <w:color w:val="000000" w:themeColor="text1"/>
                <w:kern w:val="0"/>
                <w:szCs w:val="21"/>
                <w:lang w:eastAsia="zh-CN"/>
                <w14:textFill>
                  <w14:solidFill>
                    <w14:schemeClr w14:val="tx1"/>
                  </w14:solidFill>
                </w14:textFill>
              </w:rPr>
            </w:pPr>
            <w:r>
              <w:rPr>
                <w:rFonts w:hint="eastAsia" w:ascii="宋体" w:eastAsia="宋体" w:cs="宋体"/>
                <w:color w:val="000000" w:themeColor="text1"/>
                <w:kern w:val="0"/>
                <w:szCs w:val="21"/>
                <w:lang w:eastAsia="zh-CN"/>
                <w14:textFill>
                  <w14:solidFill>
                    <w14:schemeClr w14:val="tx1"/>
                  </w14:solidFill>
                </w14:textFill>
              </w:rPr>
              <w:t>（</w:t>
            </w:r>
            <w:r>
              <w:rPr>
                <w:rFonts w:hint="eastAsia" w:ascii="宋体" w:eastAsia="宋体" w:cs="宋体"/>
                <w:color w:val="000000" w:themeColor="text1"/>
                <w:kern w:val="0"/>
                <w:szCs w:val="21"/>
                <w:lang w:val="en-US" w:eastAsia="zh-CN"/>
                <w14:textFill>
                  <w14:solidFill>
                    <w14:schemeClr w14:val="tx1"/>
                  </w14:solidFill>
                </w14:textFill>
              </w:rPr>
              <w:t>3</w:t>
            </w:r>
            <w:r>
              <w:rPr>
                <w:rFonts w:hint="eastAsia" w:ascii="宋体" w:eastAsia="宋体" w:cs="宋体"/>
                <w:color w:val="000000" w:themeColor="text1"/>
                <w:kern w:val="0"/>
                <w:szCs w:val="21"/>
                <w:lang w:eastAsia="zh-CN"/>
                <w14:textFill>
                  <w14:solidFill>
                    <w14:schemeClr w14:val="tx1"/>
                  </w14:solidFill>
                </w14:textFill>
              </w:rPr>
              <w:t>）经营要求</w:t>
            </w:r>
          </w:p>
          <w:p>
            <w:pPr>
              <w:pStyle w:val="12"/>
              <w:numPr>
                <w:ilvl w:val="0"/>
                <w:numId w:val="0"/>
              </w:numPr>
              <w:spacing w:line="360" w:lineRule="auto"/>
              <w:rPr>
                <w:rFonts w:hint="eastAsia" w:ascii="宋体" w:eastAsia="宋体" w:cs="宋体"/>
                <w:color w:val="000000" w:themeColor="text1"/>
                <w:kern w:val="0"/>
                <w:szCs w:val="21"/>
                <w:lang w:val="en-US" w:eastAsia="zh-CN"/>
                <w14:textFill>
                  <w14:solidFill>
                    <w14:schemeClr w14:val="tx1"/>
                  </w14:solidFill>
                </w14:textFill>
              </w:rPr>
            </w:pPr>
            <w:r>
              <w:rPr>
                <w:rFonts w:hint="eastAsia" w:ascii="宋体" w:eastAsia="宋体" w:cs="宋体"/>
                <w:color w:val="000000" w:themeColor="text1"/>
                <w:kern w:val="0"/>
                <w:szCs w:val="21"/>
                <w:lang w:eastAsia="zh-CN"/>
                <w14:textFill>
                  <w14:solidFill>
                    <w14:schemeClr w14:val="tx1"/>
                  </w14:solidFill>
                </w14:textFill>
              </w:rPr>
              <w:t>（</w:t>
            </w:r>
            <w:r>
              <w:rPr>
                <w:rFonts w:hint="eastAsia" w:ascii="宋体" w:eastAsia="宋体" w:cs="宋体"/>
                <w:color w:val="000000" w:themeColor="text1"/>
                <w:kern w:val="0"/>
                <w:szCs w:val="21"/>
                <w:lang w:val="en-US" w:eastAsia="zh-CN"/>
                <w14:textFill>
                  <w14:solidFill>
                    <w14:schemeClr w14:val="tx1"/>
                  </w14:solidFill>
                </w14:textFill>
              </w:rPr>
              <w:t>3.1</w:t>
            </w:r>
            <w:r>
              <w:rPr>
                <w:rFonts w:hint="eastAsia" w:ascii="宋体" w:eastAsia="宋体" w:cs="宋体"/>
                <w:color w:val="000000" w:themeColor="text1"/>
                <w:kern w:val="0"/>
                <w:szCs w:val="21"/>
                <w:lang w:eastAsia="zh-CN"/>
                <w14:textFill>
                  <w14:solidFill>
                    <w14:schemeClr w14:val="tx1"/>
                  </w14:solidFill>
                </w14:textFill>
              </w:rPr>
              <w:t>）</w:t>
            </w:r>
            <w:r>
              <w:rPr>
                <w:rFonts w:hint="eastAsia" w:ascii="宋体" w:eastAsia="宋体" w:cs="宋体"/>
                <w:color w:val="000000" w:themeColor="text1"/>
                <w:kern w:val="0"/>
                <w:szCs w:val="21"/>
                <w:lang w:val="en-US" w:eastAsia="zh-CN"/>
                <w14:textFill>
                  <w14:solidFill>
                    <w14:schemeClr w14:val="tx1"/>
                  </w14:solidFill>
                </w14:textFill>
              </w:rPr>
              <w:t>投标人需</w:t>
            </w:r>
            <w:r>
              <w:rPr>
                <w:rFonts w:hint="eastAsia" w:ascii="宋体" w:hAnsi="宋体" w:eastAsia="宋体" w:cs="宋体"/>
                <w:color w:val="000000" w:themeColor="text1"/>
                <w:kern w:val="0"/>
                <w:szCs w:val="21"/>
                <w:lang w:val="en-US" w:eastAsia="zh-CN"/>
                <w14:textFill>
                  <w14:solidFill>
                    <w14:schemeClr w14:val="tx1"/>
                  </w14:solidFill>
                </w14:textFill>
              </w:rPr>
              <w:t>采取有效的措施保障服务现场的安全、维护服务现场的正常工作秩序</w:t>
            </w:r>
            <w:r>
              <w:rPr>
                <w:rFonts w:hint="eastAsia" w:ascii="宋体" w:eastAsia="宋体" w:cs="宋体"/>
                <w:color w:val="000000" w:themeColor="text1"/>
                <w:kern w:val="0"/>
                <w:szCs w:val="21"/>
                <w:lang w:val="en-US" w:eastAsia="zh-CN"/>
                <w14:textFill>
                  <w14:solidFill>
                    <w14:schemeClr w14:val="tx1"/>
                  </w14:solidFill>
                </w14:textFill>
              </w:rPr>
              <w:t>，并积极</w:t>
            </w:r>
            <w:r>
              <w:rPr>
                <w:rFonts w:hint="eastAsia" w:ascii="宋体" w:eastAsia="宋体" w:cs="宋体"/>
                <w:color w:val="000000" w:themeColor="text1"/>
                <w:kern w:val="0"/>
                <w:szCs w:val="21"/>
                <w:lang w:eastAsia="zh-CN"/>
                <w14:textFill>
                  <w14:solidFill>
                    <w14:schemeClr w14:val="tx1"/>
                  </w14:solidFill>
                </w14:textFill>
              </w:rPr>
              <w:t>配合</w:t>
            </w:r>
            <w:r>
              <w:rPr>
                <w:rFonts w:hint="eastAsia" w:ascii="宋体" w:hAnsi="宋体" w:eastAsia="宋体" w:cs="宋体"/>
                <w:color w:val="000000" w:themeColor="text1"/>
                <w:kern w:val="0"/>
                <w:szCs w:val="21"/>
                <w14:textFill>
                  <w14:solidFill>
                    <w14:schemeClr w14:val="tx1"/>
                  </w14:solidFill>
                </w14:textFill>
              </w:rPr>
              <w:t>招</w:t>
            </w:r>
            <w:r>
              <w:rPr>
                <w:rFonts w:hint="eastAsia" w:ascii="宋体" w:hAnsi="宋体" w:eastAsia="宋体" w:cs="宋体"/>
                <w:color w:val="000000" w:themeColor="text1"/>
                <w:kern w:val="0"/>
                <w:szCs w:val="21"/>
                <w:lang w:eastAsia="zh-CN"/>
                <w14:textFill>
                  <w14:solidFill>
                    <w14:schemeClr w14:val="tx1"/>
                  </w14:solidFill>
                </w14:textFill>
              </w:rPr>
              <w:t>标</w:t>
            </w:r>
            <w:r>
              <w:rPr>
                <w:rFonts w:hint="eastAsia" w:ascii="宋体" w:hAnsi="宋体" w:eastAsia="宋体" w:cs="宋体"/>
                <w:color w:val="000000" w:themeColor="text1"/>
                <w:kern w:val="0"/>
                <w:szCs w:val="21"/>
                <w14:textFill>
                  <w14:solidFill>
                    <w14:schemeClr w14:val="tx1"/>
                  </w14:solidFill>
                </w14:textFill>
              </w:rPr>
              <w:t>人日常管理</w:t>
            </w:r>
            <w:r>
              <w:rPr>
                <w:rFonts w:hint="eastAsia" w:ascii="宋体" w:eastAsia="宋体" w:cs="宋体"/>
                <w:color w:val="000000" w:themeColor="text1"/>
                <w:kern w:val="0"/>
                <w:szCs w:val="21"/>
                <w:lang w:eastAsia="zh-CN"/>
                <w14:textFill>
                  <w14:solidFill>
                    <w14:schemeClr w14:val="tx1"/>
                  </w14:solidFill>
                </w14:textFill>
              </w:rPr>
              <w:t>。</w:t>
            </w:r>
            <w:r>
              <w:rPr>
                <w:rFonts w:hint="eastAsia" w:ascii="宋体" w:hAnsi="宋体" w:eastAsia="宋体" w:cs="宋体"/>
                <w:color w:val="000000" w:themeColor="text1"/>
                <w:kern w:val="0"/>
                <w:szCs w:val="21"/>
                <w14:textFill>
                  <w14:solidFill>
                    <w14:schemeClr w14:val="tx1"/>
                  </w14:solidFill>
                </w14:textFill>
              </w:rPr>
              <w:t>如遇政府举办大型活动时，</w:t>
            </w:r>
            <w:r>
              <w:rPr>
                <w:rFonts w:hint="eastAsia" w:ascii="宋体" w:hAnsi="宋体" w:eastAsia="宋体" w:cs="宋体"/>
                <w:color w:val="000000" w:themeColor="text1"/>
                <w:kern w:val="0"/>
                <w:szCs w:val="21"/>
                <w:lang w:eastAsia="zh-CN"/>
                <w14:textFill>
                  <w14:solidFill>
                    <w14:schemeClr w14:val="tx1"/>
                  </w14:solidFill>
                </w14:textFill>
              </w:rPr>
              <w:t>投标</w:t>
            </w:r>
            <w:r>
              <w:rPr>
                <w:rFonts w:hint="eastAsia" w:ascii="宋体" w:hAnsi="宋体" w:eastAsia="宋体" w:cs="宋体"/>
                <w:color w:val="000000" w:themeColor="text1"/>
                <w:kern w:val="0"/>
                <w:szCs w:val="21"/>
                <w14:textFill>
                  <w14:solidFill>
                    <w14:schemeClr w14:val="tx1"/>
                  </w14:solidFill>
                </w14:textFill>
              </w:rPr>
              <w:t>人必须无条件配合并服从</w:t>
            </w:r>
            <w:bookmarkStart w:id="34" w:name="_Hlk137024493"/>
            <w:r>
              <w:rPr>
                <w:rFonts w:hint="eastAsia" w:ascii="宋体" w:hAnsi="宋体" w:eastAsia="宋体" w:cs="宋体"/>
                <w:color w:val="000000" w:themeColor="text1"/>
                <w:kern w:val="0"/>
                <w:szCs w:val="21"/>
                <w14:textFill>
                  <w14:solidFill>
                    <w14:schemeClr w14:val="tx1"/>
                  </w14:solidFill>
                </w14:textFill>
              </w:rPr>
              <w:t>招</w:t>
            </w:r>
            <w:r>
              <w:rPr>
                <w:rFonts w:hint="eastAsia" w:ascii="宋体" w:hAnsi="宋体" w:eastAsia="宋体" w:cs="宋体"/>
                <w:color w:val="000000" w:themeColor="text1"/>
                <w:kern w:val="0"/>
                <w:szCs w:val="21"/>
                <w:lang w:eastAsia="zh-CN"/>
                <w14:textFill>
                  <w14:solidFill>
                    <w14:schemeClr w14:val="tx1"/>
                  </w14:solidFill>
                </w14:textFill>
              </w:rPr>
              <w:t>标</w:t>
            </w:r>
            <w:r>
              <w:rPr>
                <w:rFonts w:hint="eastAsia" w:ascii="宋体" w:hAnsi="宋体" w:eastAsia="宋体" w:cs="宋体"/>
                <w:color w:val="000000" w:themeColor="text1"/>
                <w:kern w:val="0"/>
                <w:szCs w:val="21"/>
                <w14:textFill>
                  <w14:solidFill>
                    <w14:schemeClr w14:val="tx1"/>
                  </w14:solidFill>
                </w14:textFill>
              </w:rPr>
              <w:t>人为此所作的统筹</w:t>
            </w:r>
            <w:bookmarkEnd w:id="34"/>
            <w:r>
              <w:rPr>
                <w:rFonts w:hint="eastAsia" w:ascii="宋体" w:hAnsi="宋体" w:eastAsia="宋体" w:cs="宋体"/>
                <w:color w:val="000000" w:themeColor="text1"/>
                <w:kern w:val="0"/>
                <w:szCs w:val="21"/>
                <w14:textFill>
                  <w14:solidFill>
                    <w14:schemeClr w14:val="tx1"/>
                  </w14:solidFill>
                </w14:textFill>
              </w:rPr>
              <w:t>安排。</w:t>
            </w:r>
          </w:p>
          <w:p>
            <w:pPr>
              <w:pStyle w:val="12"/>
              <w:spacing w:line="360" w:lineRule="auto"/>
              <w:rPr>
                <w:rFonts w:hint="eastAsia" w:ascii="宋体" w:eastAsia="宋体" w:cs="宋体"/>
                <w:color w:val="000000" w:themeColor="text1"/>
                <w:kern w:val="0"/>
                <w:szCs w:val="21"/>
                <w14:textFill>
                  <w14:solidFill>
                    <w14:schemeClr w14:val="tx1"/>
                  </w14:solidFill>
                </w14:textFill>
              </w:rPr>
            </w:pPr>
            <w:r>
              <w:rPr>
                <w:rFonts w:hint="eastAsia" w:ascii="宋体" w:eastAsia="宋体" w:cs="宋体"/>
                <w:color w:val="000000" w:themeColor="text1"/>
                <w:kern w:val="0"/>
                <w:szCs w:val="21"/>
                <w:lang w:eastAsia="zh-CN"/>
                <w14:textFill>
                  <w14:solidFill>
                    <w14:schemeClr w14:val="tx1"/>
                  </w14:solidFill>
                </w14:textFill>
              </w:rPr>
              <w:t>（</w:t>
            </w:r>
            <w:r>
              <w:rPr>
                <w:rFonts w:hint="eastAsia" w:ascii="宋体" w:eastAsia="宋体" w:cs="宋体"/>
                <w:color w:val="000000" w:themeColor="text1"/>
                <w:kern w:val="0"/>
                <w:szCs w:val="21"/>
                <w:lang w:val="en-US" w:eastAsia="zh-CN"/>
                <w14:textFill>
                  <w14:solidFill>
                    <w14:schemeClr w14:val="tx1"/>
                  </w14:solidFill>
                </w14:textFill>
              </w:rPr>
              <w:t>3.2</w:t>
            </w:r>
            <w:r>
              <w:rPr>
                <w:rFonts w:hint="eastAsia" w:ascii="宋体" w:eastAsia="宋体" w:cs="宋体"/>
                <w:color w:val="000000" w:themeColor="text1"/>
                <w:kern w:val="0"/>
                <w:szCs w:val="21"/>
                <w:lang w:eastAsia="zh-CN"/>
                <w14:textFill>
                  <w14:solidFill>
                    <w14:schemeClr w14:val="tx1"/>
                  </w14:solidFill>
                </w14:textFill>
              </w:rPr>
              <w:t>）本项目商铺为</w:t>
            </w:r>
            <w:r>
              <w:rPr>
                <w:rFonts w:hint="eastAsia" w:ascii="宋体" w:eastAsia="宋体" w:cs="宋体"/>
                <w:color w:val="000000" w:themeColor="text1"/>
                <w:kern w:val="0"/>
                <w:szCs w:val="21"/>
                <w14:textFill>
                  <w14:solidFill>
                    <w14:schemeClr w14:val="tx1"/>
                  </w14:solidFill>
                </w14:textFill>
              </w:rPr>
              <w:t>中式餐饮区</w:t>
            </w:r>
            <w:r>
              <w:rPr>
                <w:rFonts w:hint="eastAsia" w:ascii="宋体" w:eastAsia="宋体" w:cs="宋体"/>
                <w:color w:val="000000" w:themeColor="text1"/>
                <w:kern w:val="0"/>
                <w:szCs w:val="21"/>
                <w:lang w:eastAsia="zh-CN"/>
                <w14:textFill>
                  <w14:solidFill>
                    <w14:schemeClr w14:val="tx1"/>
                  </w14:solidFill>
                </w14:textFill>
              </w:rPr>
              <w:t>，</w:t>
            </w:r>
            <w:r>
              <w:rPr>
                <w:rFonts w:hint="eastAsia" w:ascii="宋体" w:eastAsia="宋体" w:cs="宋体"/>
                <w:color w:val="000000" w:themeColor="text1"/>
                <w:kern w:val="0"/>
                <w:szCs w:val="21"/>
                <w14:textFill>
                  <w14:solidFill>
                    <w14:schemeClr w14:val="tx1"/>
                  </w14:solidFill>
                </w14:textFill>
              </w:rPr>
              <w:t>铺</w:t>
            </w:r>
            <w:r>
              <w:rPr>
                <w:rFonts w:hint="eastAsia" w:ascii="宋体" w:eastAsia="宋体" w:cs="宋体"/>
                <w:color w:val="000000" w:themeColor="text1"/>
                <w:kern w:val="0"/>
                <w:szCs w:val="21"/>
                <w:lang w:eastAsia="zh-CN"/>
                <w14:textFill>
                  <w14:solidFill>
                    <w14:schemeClr w14:val="tx1"/>
                  </w14:solidFill>
                </w14:textFill>
              </w:rPr>
              <w:t>内</w:t>
            </w:r>
            <w:r>
              <w:rPr>
                <w:rFonts w:hint="eastAsia" w:ascii="宋体" w:eastAsia="宋体" w:cs="宋体"/>
                <w:color w:val="000000" w:themeColor="text1"/>
                <w:kern w:val="0"/>
                <w:szCs w:val="21"/>
                <w14:textFill>
                  <w14:solidFill>
                    <w14:schemeClr w14:val="tx1"/>
                  </w14:solidFill>
                </w14:textFill>
              </w:rPr>
              <w:t>不能明火加工，除蒸、煮、微波加热外，其他方式一律禁止。</w:t>
            </w:r>
          </w:p>
          <w:p>
            <w:pPr>
              <w:pStyle w:val="12"/>
              <w:spacing w:line="360" w:lineRule="auto"/>
              <w:rPr>
                <w:rFonts w:hint="eastAsia" w:ascii="宋体" w:eastAsia="宋体" w:cs="宋体"/>
                <w:color w:val="000000" w:themeColor="text1"/>
                <w:kern w:val="0"/>
                <w:szCs w:val="21"/>
                <w:lang w:eastAsia="zh-CN"/>
                <w14:textFill>
                  <w14:solidFill>
                    <w14:schemeClr w14:val="tx1"/>
                  </w14:solidFill>
                </w14:textFill>
              </w:rPr>
            </w:pPr>
            <w:r>
              <w:rPr>
                <w:rFonts w:hint="eastAsia" w:ascii="宋体" w:eastAsia="宋体" w:cs="宋体"/>
                <w:color w:val="000000" w:themeColor="text1"/>
                <w:kern w:val="0"/>
                <w:szCs w:val="21"/>
                <w:lang w:eastAsia="zh-CN"/>
                <w14:textFill>
                  <w14:solidFill>
                    <w14:schemeClr w14:val="tx1"/>
                  </w14:solidFill>
                </w14:textFill>
              </w:rPr>
              <w:t>（</w:t>
            </w:r>
            <w:r>
              <w:rPr>
                <w:rFonts w:hint="eastAsia" w:ascii="宋体" w:eastAsia="宋体" w:cs="宋体"/>
                <w:color w:val="000000" w:themeColor="text1"/>
                <w:kern w:val="0"/>
                <w:szCs w:val="21"/>
                <w:lang w:val="en-US" w:eastAsia="zh-CN"/>
                <w14:textFill>
                  <w14:solidFill>
                    <w14:schemeClr w14:val="tx1"/>
                  </w14:solidFill>
                </w14:textFill>
              </w:rPr>
              <w:t>3.3</w:t>
            </w:r>
            <w:r>
              <w:rPr>
                <w:rFonts w:hint="eastAsia" w:ascii="宋体" w:eastAsia="宋体" w:cs="宋体"/>
                <w:color w:val="000000" w:themeColor="text1"/>
                <w:kern w:val="0"/>
                <w:szCs w:val="21"/>
                <w:lang w:eastAsia="zh-CN"/>
                <w14:textFill>
                  <w14:solidFill>
                    <w14:schemeClr w14:val="tx1"/>
                  </w14:solidFill>
                </w14:textFill>
              </w:rPr>
              <w:t>）</w:t>
            </w:r>
            <w:r>
              <w:rPr>
                <w:rFonts w:hint="eastAsia" w:ascii="宋体" w:hAnsi="宋体" w:eastAsia="宋体" w:cs="宋体"/>
                <w:color w:val="000000" w:themeColor="text1"/>
                <w:kern w:val="0"/>
                <w:sz w:val="21"/>
                <w:szCs w:val="21"/>
                <w:highlight w:val="none"/>
                <w14:textFill>
                  <w14:solidFill>
                    <w14:schemeClr w14:val="tx1"/>
                  </w14:solidFill>
                </w14:textFill>
              </w:rPr>
              <w:t>投标人应</w:t>
            </w:r>
            <w:r>
              <w:rPr>
                <w:rFonts w:hint="eastAsia" w:ascii="宋体" w:hAnsi="宋体" w:eastAsia="宋体" w:cs="宋体"/>
                <w:color w:val="000000" w:themeColor="text1"/>
                <w:kern w:val="0"/>
                <w:sz w:val="21"/>
                <w:szCs w:val="21"/>
                <w:highlight w:val="none"/>
                <w:lang w:eastAsia="zh-CN"/>
                <w14:textFill>
                  <w14:solidFill>
                    <w14:schemeClr w14:val="tx1"/>
                  </w14:solidFill>
                </w14:textFill>
              </w:rPr>
              <w:t>在承租商铺</w:t>
            </w:r>
            <w:r>
              <w:rPr>
                <w:rFonts w:hint="eastAsia" w:ascii="宋体" w:hAnsi="宋体" w:eastAsia="宋体" w:cs="宋体"/>
                <w:color w:val="000000" w:themeColor="text1"/>
                <w:kern w:val="0"/>
                <w:sz w:val="21"/>
                <w:szCs w:val="21"/>
                <w:highlight w:val="none"/>
                <w14:textFill>
                  <w14:solidFill>
                    <w14:schemeClr w14:val="tx1"/>
                  </w14:solidFill>
                </w14:textFill>
              </w:rPr>
              <w:t>范围内提供服务，规范合法经营，服务价格及品种</w:t>
            </w:r>
            <w:r>
              <w:rPr>
                <w:rFonts w:hint="eastAsia" w:ascii="宋体" w:eastAsia="宋体" w:cs="宋体"/>
                <w:color w:val="000000" w:themeColor="text1"/>
                <w:kern w:val="0"/>
                <w:sz w:val="21"/>
                <w:szCs w:val="21"/>
                <w:highlight w:val="none"/>
                <w:lang w:eastAsia="zh-CN"/>
                <w14:textFill>
                  <w14:solidFill>
                    <w14:schemeClr w14:val="tx1"/>
                  </w14:solidFill>
                </w14:textFill>
              </w:rPr>
              <w:t>等经营方案内容</w:t>
            </w:r>
            <w:r>
              <w:rPr>
                <w:rFonts w:hint="eastAsia" w:ascii="宋体" w:hAnsi="宋体" w:eastAsia="宋体" w:cs="宋体"/>
                <w:color w:val="000000" w:themeColor="text1"/>
                <w:kern w:val="0"/>
                <w:sz w:val="21"/>
                <w:szCs w:val="21"/>
                <w:highlight w:val="none"/>
                <w14:textFill>
                  <w14:solidFill>
                    <w14:schemeClr w14:val="tx1"/>
                  </w14:solidFill>
                </w14:textFill>
              </w:rPr>
              <w:t>须报招标人备案。若出现超出经营范围、违法经营、故意抬价或其他不符合招标人管理要求的情况，招标人有权要求其立即整改：发现一次，给予整改通知书；发出整改通知书后仍不整改或二次出现，视情节严重程度处以罚金3000元起；发现三次，招标人有权提前终止合同，并处没收履约保证金。</w:t>
            </w:r>
          </w:p>
          <w:p>
            <w:pPr>
              <w:pStyle w:val="12"/>
              <w:spacing w:line="360" w:lineRule="auto"/>
              <w:rPr>
                <w:rFonts w:hint="eastAsia" w:ascii="宋体" w:eastAsia="宋体" w:cs="宋体"/>
                <w:color w:val="000000" w:themeColor="text1"/>
                <w:kern w:val="0"/>
                <w:szCs w:val="21"/>
                <w:lang w:eastAsia="zh-CN"/>
                <w14:textFill>
                  <w14:solidFill>
                    <w14:schemeClr w14:val="tx1"/>
                  </w14:solidFill>
                </w14:textFill>
              </w:rPr>
            </w:pPr>
            <w:r>
              <w:rPr>
                <w:rFonts w:hint="eastAsia" w:ascii="宋体" w:eastAsia="宋体" w:cs="宋体"/>
                <w:color w:val="000000" w:themeColor="text1"/>
                <w:kern w:val="0"/>
                <w:szCs w:val="21"/>
                <w:lang w:eastAsia="zh-CN"/>
                <w14:textFill>
                  <w14:solidFill>
                    <w14:schemeClr w14:val="tx1"/>
                  </w14:solidFill>
                </w14:textFill>
              </w:rPr>
              <w:t>（</w:t>
            </w:r>
            <w:r>
              <w:rPr>
                <w:rFonts w:hint="eastAsia" w:ascii="宋体" w:eastAsia="宋体" w:cs="宋体"/>
                <w:color w:val="000000" w:themeColor="text1"/>
                <w:kern w:val="0"/>
                <w:szCs w:val="21"/>
                <w:lang w:val="en-US" w:eastAsia="zh-CN"/>
                <w14:textFill>
                  <w14:solidFill>
                    <w14:schemeClr w14:val="tx1"/>
                  </w14:solidFill>
                </w14:textFill>
              </w:rPr>
              <w:t>4</w:t>
            </w:r>
            <w:r>
              <w:rPr>
                <w:rFonts w:hint="eastAsia" w:ascii="宋体" w:eastAsia="宋体" w:cs="宋体"/>
                <w:color w:val="000000" w:themeColor="text1"/>
                <w:kern w:val="0"/>
                <w:szCs w:val="21"/>
                <w:lang w:eastAsia="zh-CN"/>
                <w14:textFill>
                  <w14:solidFill>
                    <w14:schemeClr w14:val="tx1"/>
                  </w14:solidFill>
                </w14:textFill>
              </w:rPr>
              <w:t>）食品安全要求</w:t>
            </w:r>
          </w:p>
          <w:p>
            <w:pPr>
              <w:pStyle w:val="12"/>
              <w:spacing w:line="360" w:lineRule="auto"/>
              <w:rPr>
                <w:rFonts w:hint="eastAsia" w:ascii="宋体" w:eastAsia="宋体" w:cs="宋体"/>
                <w:color w:val="000000" w:themeColor="text1"/>
                <w:kern w:val="0"/>
                <w:szCs w:val="21"/>
                <w:lang w:eastAsia="zh-CN"/>
                <w14:textFill>
                  <w14:solidFill>
                    <w14:schemeClr w14:val="tx1"/>
                  </w14:solidFill>
                </w14:textFill>
              </w:rPr>
            </w:pPr>
            <w:r>
              <w:rPr>
                <w:rFonts w:hint="eastAsia" w:ascii="宋体" w:eastAsia="宋体" w:cs="宋体"/>
                <w:color w:val="000000" w:themeColor="text1"/>
                <w:kern w:val="0"/>
                <w:szCs w:val="21"/>
                <w:lang w:eastAsia="zh-CN"/>
                <w14:textFill>
                  <w14:solidFill>
                    <w14:schemeClr w14:val="tx1"/>
                  </w14:solidFill>
                </w14:textFill>
              </w:rPr>
              <w:t>（</w:t>
            </w:r>
            <w:r>
              <w:rPr>
                <w:rFonts w:hint="eastAsia" w:ascii="宋体" w:eastAsia="宋体" w:cs="宋体"/>
                <w:color w:val="000000" w:themeColor="text1"/>
                <w:kern w:val="0"/>
                <w:szCs w:val="21"/>
                <w:lang w:val="en-US" w:eastAsia="zh-CN"/>
                <w14:textFill>
                  <w14:solidFill>
                    <w14:schemeClr w14:val="tx1"/>
                  </w14:solidFill>
                </w14:textFill>
              </w:rPr>
              <w:t>4.1</w:t>
            </w:r>
            <w:r>
              <w:rPr>
                <w:rFonts w:hint="eastAsia" w:ascii="宋体" w:eastAsia="宋体" w:cs="宋体"/>
                <w:color w:val="000000" w:themeColor="text1"/>
                <w:kern w:val="0"/>
                <w:szCs w:val="21"/>
                <w:lang w:eastAsia="zh-CN"/>
                <w14:textFill>
                  <w14:solidFill>
                    <w14:schemeClr w14:val="tx1"/>
                  </w14:solidFill>
                </w14:textFill>
              </w:rPr>
              <w:t>）</w:t>
            </w:r>
            <w:r>
              <w:rPr>
                <w:rFonts w:hint="eastAsia" w:ascii="宋体" w:eastAsia="宋体" w:cs="宋体"/>
                <w:color w:val="000000" w:themeColor="text1"/>
                <w:kern w:val="0"/>
                <w:szCs w:val="21"/>
                <w:lang w:val="en-US" w:eastAsia="zh-CN"/>
                <w14:textFill>
                  <w14:solidFill>
                    <w14:schemeClr w14:val="tx1"/>
                  </w14:solidFill>
                </w14:textFill>
              </w:rPr>
              <w:t>投</w:t>
            </w:r>
            <w:r>
              <w:rPr>
                <w:rFonts w:hint="eastAsia" w:ascii="宋体" w:hAnsi="宋体" w:eastAsia="宋体" w:cs="宋体"/>
                <w:color w:val="000000" w:themeColor="text1"/>
                <w:kern w:val="0"/>
                <w:szCs w:val="21"/>
                <w:lang w:val="en-US" w:eastAsia="zh-CN"/>
                <w14:textFill>
                  <w14:solidFill>
                    <w14:schemeClr w14:val="tx1"/>
                  </w14:solidFill>
                </w14:textFill>
              </w:rPr>
              <w:t>标人</w:t>
            </w:r>
            <w:r>
              <w:rPr>
                <w:rFonts w:hint="eastAsia" w:ascii="宋体" w:hAnsi="宋体" w:eastAsia="宋体" w:cs="宋体"/>
                <w:color w:val="000000" w:themeColor="text1"/>
                <w:kern w:val="0"/>
                <w:szCs w:val="21"/>
                <w14:textFill>
                  <w14:solidFill>
                    <w14:schemeClr w14:val="tx1"/>
                  </w14:solidFill>
                </w14:textFill>
              </w:rPr>
              <w:t>必须严格遵守《食品卫生法》及国家相关行业规定，</w:t>
            </w:r>
            <w:r>
              <w:rPr>
                <w:rFonts w:hint="eastAsia" w:ascii="宋体" w:hAnsi="宋体" w:eastAsia="宋体" w:cs="宋体"/>
                <w:color w:val="000000" w:themeColor="text1"/>
                <w:kern w:val="0"/>
                <w:szCs w:val="21"/>
                <w:lang w:val="en-US" w:eastAsia="zh-CN"/>
                <w14:textFill>
                  <w14:solidFill>
                    <w14:schemeClr w14:val="tx1"/>
                  </w14:solidFill>
                </w14:textFill>
              </w:rPr>
              <w:t>所</w:t>
            </w:r>
            <w:r>
              <w:rPr>
                <w:rFonts w:hint="eastAsia" w:ascii="宋体" w:hAnsi="宋体" w:eastAsia="宋体" w:cs="宋体"/>
                <w:color w:val="000000" w:themeColor="text1"/>
                <w:kern w:val="0"/>
                <w:szCs w:val="21"/>
                <w14:textFill>
                  <w14:solidFill>
                    <w14:schemeClr w14:val="tx1"/>
                  </w14:solidFill>
                </w14:textFill>
              </w:rPr>
              <w:t>供</w:t>
            </w:r>
            <w:r>
              <w:rPr>
                <w:rFonts w:hint="eastAsia" w:ascii="宋体" w:hAnsi="宋体" w:eastAsia="宋体" w:cs="宋体"/>
                <w:color w:val="000000" w:themeColor="text1"/>
                <w:kern w:val="0"/>
                <w:szCs w:val="21"/>
                <w:lang w:val="en-US" w:eastAsia="zh-CN"/>
                <w14:textFill>
                  <w14:solidFill>
                    <w14:schemeClr w14:val="tx1"/>
                  </w14:solidFill>
                </w14:textFill>
              </w:rPr>
              <w:t>食品</w:t>
            </w:r>
            <w:r>
              <w:rPr>
                <w:rFonts w:hint="eastAsia" w:ascii="宋体" w:hAnsi="宋体" w:eastAsia="宋体" w:cs="宋体"/>
                <w:color w:val="000000" w:themeColor="text1"/>
                <w:kern w:val="0"/>
                <w:szCs w:val="21"/>
                <w14:textFill>
                  <w14:solidFill>
                    <w14:schemeClr w14:val="tx1"/>
                  </w14:solidFill>
                </w14:textFill>
              </w:rPr>
              <w:t>必须保质保量，杜绝一切食品安全问题发生，</w:t>
            </w:r>
            <w:r>
              <w:rPr>
                <w:rFonts w:hint="eastAsia" w:ascii="宋体" w:eastAsia="宋体" w:cs="宋体"/>
                <w:color w:val="000000" w:themeColor="text1"/>
                <w:kern w:val="0"/>
                <w:szCs w:val="21"/>
                <w:lang w:val="en-US" w:eastAsia="zh-CN"/>
                <w14:textFill>
                  <w14:solidFill>
                    <w14:schemeClr w14:val="tx1"/>
                  </w14:solidFill>
                </w14:textFill>
              </w:rPr>
              <w:t>投</w:t>
            </w:r>
            <w:r>
              <w:rPr>
                <w:rFonts w:hint="eastAsia" w:ascii="宋体" w:hAnsi="宋体" w:eastAsia="宋体" w:cs="宋体"/>
                <w:color w:val="000000" w:themeColor="text1"/>
                <w:kern w:val="0"/>
                <w:szCs w:val="21"/>
                <w:lang w:val="en-US" w:eastAsia="zh-CN"/>
                <w14:textFill>
                  <w14:solidFill>
                    <w14:schemeClr w14:val="tx1"/>
                  </w14:solidFill>
                </w14:textFill>
              </w:rPr>
              <w:t>标人</w:t>
            </w:r>
            <w:r>
              <w:rPr>
                <w:rFonts w:hint="eastAsia" w:ascii="宋体" w:hAnsi="宋体" w:eastAsia="宋体" w:cs="宋体"/>
                <w:color w:val="000000" w:themeColor="text1"/>
                <w:kern w:val="0"/>
                <w:szCs w:val="21"/>
                <w14:textFill>
                  <w14:solidFill>
                    <w14:schemeClr w14:val="tx1"/>
                  </w14:solidFill>
                </w14:textFill>
              </w:rPr>
              <w:t>为食品安全第一责任人，承担所有出品之食品安全的责任。如发生食品安全问题引致的所有问题，由</w:t>
            </w:r>
            <w:r>
              <w:rPr>
                <w:rFonts w:hint="eastAsia" w:ascii="宋体" w:eastAsia="宋体" w:cs="宋体"/>
                <w:color w:val="000000" w:themeColor="text1"/>
                <w:kern w:val="0"/>
                <w:szCs w:val="21"/>
                <w:lang w:val="en-US" w:eastAsia="zh-CN"/>
                <w14:textFill>
                  <w14:solidFill>
                    <w14:schemeClr w14:val="tx1"/>
                  </w14:solidFill>
                </w14:textFill>
              </w:rPr>
              <w:t>投</w:t>
            </w:r>
            <w:r>
              <w:rPr>
                <w:rFonts w:hint="eastAsia" w:ascii="宋体" w:hAnsi="宋体" w:eastAsia="宋体" w:cs="宋体"/>
                <w:color w:val="000000" w:themeColor="text1"/>
                <w:kern w:val="0"/>
                <w:szCs w:val="21"/>
                <w:lang w:val="en-US" w:eastAsia="zh-CN"/>
                <w14:textFill>
                  <w14:solidFill>
                    <w14:schemeClr w14:val="tx1"/>
                  </w14:solidFill>
                </w14:textFill>
              </w:rPr>
              <w:t>标人</w:t>
            </w:r>
            <w:r>
              <w:rPr>
                <w:rFonts w:hint="eastAsia" w:ascii="宋体" w:hAnsi="宋体" w:eastAsia="宋体" w:cs="宋体"/>
                <w:color w:val="000000" w:themeColor="text1"/>
                <w:kern w:val="0"/>
                <w:szCs w:val="21"/>
                <w14:textFill>
                  <w14:solidFill>
                    <w14:schemeClr w14:val="tx1"/>
                  </w14:solidFill>
                </w14:textFill>
              </w:rPr>
              <w:t>负责进行现场处理并承担全部法律责任</w:t>
            </w:r>
            <w:r>
              <w:rPr>
                <w:rFonts w:hint="eastAsia" w:ascii="宋体" w:eastAsia="宋体" w:cs="宋体"/>
                <w:color w:val="000000" w:themeColor="text1"/>
                <w:kern w:val="0"/>
                <w:szCs w:val="21"/>
                <w:lang w:eastAsia="zh-CN"/>
                <w14:textFill>
                  <w14:solidFill>
                    <w14:schemeClr w14:val="tx1"/>
                  </w14:solidFill>
                </w14:textFill>
              </w:rPr>
              <w:t>。</w:t>
            </w:r>
          </w:p>
          <w:p>
            <w:pPr>
              <w:pStyle w:val="12"/>
              <w:spacing w:line="360" w:lineRule="auto"/>
              <w:rPr>
                <w:rFonts w:hint="eastAsia" w:ascii="宋体" w:eastAsia="宋体" w:cs="宋体"/>
                <w:color w:val="000000" w:themeColor="text1"/>
                <w:kern w:val="0"/>
                <w:szCs w:val="21"/>
                <w14:textFill>
                  <w14:solidFill>
                    <w14:schemeClr w14:val="tx1"/>
                  </w14:solidFill>
                </w14:textFill>
              </w:rPr>
            </w:pPr>
            <w:r>
              <w:rPr>
                <w:rFonts w:hint="eastAsia" w:ascii="宋体" w:eastAsia="宋体" w:cs="宋体"/>
                <w:color w:val="000000" w:themeColor="text1"/>
                <w:kern w:val="0"/>
                <w:szCs w:val="21"/>
                <w:lang w:eastAsia="zh-CN"/>
                <w14:textFill>
                  <w14:solidFill>
                    <w14:schemeClr w14:val="tx1"/>
                  </w14:solidFill>
                </w14:textFill>
              </w:rPr>
              <w:t>（</w:t>
            </w:r>
            <w:r>
              <w:rPr>
                <w:rFonts w:hint="eastAsia" w:ascii="宋体" w:eastAsia="宋体" w:cs="宋体"/>
                <w:color w:val="000000" w:themeColor="text1"/>
                <w:kern w:val="0"/>
                <w:szCs w:val="21"/>
                <w:lang w:val="en-US" w:eastAsia="zh-CN"/>
                <w14:textFill>
                  <w14:solidFill>
                    <w14:schemeClr w14:val="tx1"/>
                  </w14:solidFill>
                </w14:textFill>
              </w:rPr>
              <w:t>4.2</w:t>
            </w:r>
            <w:r>
              <w:rPr>
                <w:rFonts w:hint="eastAsia" w:ascii="宋体" w:eastAsia="宋体" w:cs="宋体"/>
                <w:color w:val="000000" w:themeColor="text1"/>
                <w:kern w:val="0"/>
                <w:szCs w:val="21"/>
                <w:lang w:eastAsia="zh-CN"/>
                <w14:textFill>
                  <w14:solidFill>
                    <w14:schemeClr w14:val="tx1"/>
                  </w14:solidFill>
                </w14:textFill>
              </w:rPr>
              <w:t>）</w:t>
            </w:r>
            <w:r>
              <w:rPr>
                <w:rFonts w:hint="eastAsia" w:ascii="宋体" w:eastAsia="宋体" w:cs="宋体"/>
                <w:color w:val="000000" w:themeColor="text1"/>
                <w:kern w:val="0"/>
                <w:szCs w:val="21"/>
                <w14:textFill>
                  <w14:solidFill>
                    <w14:schemeClr w14:val="tx1"/>
                  </w14:solidFill>
                </w14:textFill>
              </w:rPr>
              <w:t>为</w:t>
            </w:r>
            <w:r>
              <w:rPr>
                <w:rFonts w:hint="eastAsia" w:ascii="宋体" w:eastAsia="宋体" w:cs="宋体"/>
                <w:color w:val="000000" w:themeColor="text1"/>
                <w:kern w:val="0"/>
                <w:szCs w:val="21"/>
                <w:lang w:eastAsia="zh-CN"/>
                <w14:textFill>
                  <w14:solidFill>
                    <w14:schemeClr w14:val="tx1"/>
                  </w14:solidFill>
                </w14:textFill>
              </w:rPr>
              <w:t>确保</w:t>
            </w:r>
            <w:r>
              <w:rPr>
                <w:rFonts w:hint="eastAsia" w:ascii="宋体" w:eastAsia="宋体" w:cs="宋体"/>
                <w:color w:val="000000" w:themeColor="text1"/>
                <w:kern w:val="0"/>
                <w:szCs w:val="21"/>
                <w14:textFill>
                  <w14:solidFill>
                    <w14:schemeClr w14:val="tx1"/>
                  </w14:solidFill>
                </w14:textFill>
              </w:rPr>
              <w:t>食品安全，</w:t>
            </w:r>
            <w:r>
              <w:rPr>
                <w:rFonts w:hint="eastAsia" w:ascii="宋体" w:eastAsia="宋体" w:cs="宋体"/>
                <w:color w:val="000000" w:themeColor="text1"/>
                <w:kern w:val="0"/>
                <w:szCs w:val="21"/>
                <w:lang w:eastAsia="zh-CN"/>
                <w14:textFill>
                  <w14:solidFill>
                    <w14:schemeClr w14:val="tx1"/>
                  </w14:solidFill>
                </w14:textFill>
              </w:rPr>
              <w:t>投标人</w:t>
            </w:r>
            <w:r>
              <w:rPr>
                <w:rFonts w:hint="eastAsia" w:ascii="宋体" w:eastAsia="宋体" w:cs="宋体"/>
                <w:color w:val="000000" w:themeColor="text1"/>
                <w:kern w:val="0"/>
                <w:szCs w:val="21"/>
                <w14:textFill>
                  <w14:solidFill>
                    <w14:schemeClr w14:val="tx1"/>
                  </w14:solidFill>
                </w14:textFill>
              </w:rPr>
              <w:t>所有产品</w:t>
            </w:r>
            <w:r>
              <w:rPr>
                <w:rFonts w:hint="eastAsia" w:ascii="宋体" w:eastAsia="宋体" w:cs="宋体"/>
                <w:color w:val="000000" w:themeColor="text1"/>
                <w:kern w:val="0"/>
                <w:szCs w:val="21"/>
                <w:lang w:val="en-US" w:eastAsia="zh-CN"/>
                <w14:textFill>
                  <w14:solidFill>
                    <w14:schemeClr w14:val="tx1"/>
                  </w14:solidFill>
                </w14:textFill>
              </w:rPr>
              <w:t>（包括但不限于</w:t>
            </w:r>
            <w:r>
              <w:rPr>
                <w:rFonts w:hint="eastAsia" w:ascii="宋体" w:hAnsi="宋体" w:eastAsia="宋体" w:cs="宋体"/>
                <w:color w:val="000000" w:themeColor="text1"/>
                <w:kern w:val="0"/>
                <w:szCs w:val="21"/>
                <w:lang w:val="en-US" w:eastAsia="zh-CN"/>
                <w14:textFill>
                  <w14:solidFill>
                    <w14:schemeClr w14:val="tx1"/>
                  </w14:solidFill>
                </w14:textFill>
              </w:rPr>
              <w:t>成品、半成品</w:t>
            </w:r>
            <w:r>
              <w:rPr>
                <w:rFonts w:hint="eastAsia" w:ascii="宋体" w:eastAsia="宋体" w:cs="宋体"/>
                <w:color w:val="000000" w:themeColor="text1"/>
                <w:kern w:val="0"/>
                <w:szCs w:val="21"/>
                <w:lang w:val="en-US" w:eastAsia="zh-CN"/>
                <w14:textFill>
                  <w14:solidFill>
                    <w14:schemeClr w14:val="tx1"/>
                  </w14:solidFill>
                </w14:textFill>
              </w:rPr>
              <w:t>）</w:t>
            </w:r>
            <w:r>
              <w:rPr>
                <w:rFonts w:hint="eastAsia" w:ascii="宋体" w:eastAsia="宋体" w:cs="宋体"/>
                <w:color w:val="000000" w:themeColor="text1"/>
                <w:kern w:val="0"/>
                <w:szCs w:val="21"/>
                <w14:textFill>
                  <w14:solidFill>
                    <w14:schemeClr w14:val="tx1"/>
                  </w14:solidFill>
                </w14:textFill>
              </w:rPr>
              <w:t>必须存放在保温或者保冷设备内</w:t>
            </w:r>
            <w:r>
              <w:rPr>
                <w:rFonts w:hint="eastAsia" w:ascii="宋体" w:eastAsia="宋体" w:cs="宋体"/>
                <w:color w:val="000000" w:themeColor="text1"/>
                <w:kern w:val="0"/>
                <w:szCs w:val="21"/>
                <w:lang w:eastAsia="zh-CN"/>
                <w14:textFill>
                  <w14:solidFill>
                    <w14:schemeClr w14:val="tx1"/>
                  </w14:solidFill>
                </w14:textFill>
              </w:rPr>
              <w:t>。投标人须自行提供足量的符合现场条件的</w:t>
            </w:r>
            <w:r>
              <w:rPr>
                <w:rFonts w:hint="eastAsia" w:ascii="宋体" w:eastAsia="宋体" w:cs="宋体"/>
                <w:color w:val="000000" w:themeColor="text1"/>
                <w:kern w:val="0"/>
                <w:szCs w:val="21"/>
                <w14:textFill>
                  <w14:solidFill>
                    <w14:schemeClr w14:val="tx1"/>
                  </w14:solidFill>
                </w14:textFill>
              </w:rPr>
              <w:t>保温或者保冷</w:t>
            </w:r>
            <w:r>
              <w:rPr>
                <w:rFonts w:hint="eastAsia" w:ascii="宋体" w:eastAsia="宋体" w:cs="宋体"/>
                <w:color w:val="000000" w:themeColor="text1"/>
                <w:kern w:val="0"/>
                <w:szCs w:val="21"/>
                <w:lang w:eastAsia="zh-CN"/>
                <w14:textFill>
                  <w14:solidFill>
                    <w14:schemeClr w14:val="tx1"/>
                  </w14:solidFill>
                </w14:textFill>
              </w:rPr>
              <w:t>设备。</w:t>
            </w:r>
          </w:p>
          <w:p>
            <w:pPr>
              <w:pStyle w:val="12"/>
              <w:spacing w:line="360" w:lineRule="auto"/>
              <w:rPr>
                <w:rFonts w:hint="eastAsia" w:ascii="宋体" w:hAnsi="宋体" w:eastAsia="宋体" w:cs="宋体"/>
                <w:color w:val="000000" w:themeColor="text1"/>
                <w:kern w:val="0"/>
                <w:szCs w:val="21"/>
                <w14:textFill>
                  <w14:solidFill>
                    <w14:schemeClr w14:val="tx1"/>
                  </w14:solidFill>
                </w14:textFill>
              </w:rPr>
            </w:pPr>
            <w:r>
              <w:rPr>
                <w:rFonts w:hint="eastAsia" w:ascii="宋体" w:eastAsia="宋体" w:cs="宋体"/>
                <w:color w:val="000000" w:themeColor="text1"/>
                <w:kern w:val="0"/>
                <w:sz w:val="21"/>
                <w:szCs w:val="21"/>
                <w:lang w:val="en-US" w:eastAsia="zh-CN"/>
                <w14:textFill>
                  <w14:solidFill>
                    <w14:schemeClr w14:val="tx1"/>
                  </w14:solidFill>
                </w14:textFill>
              </w:rPr>
              <w:t>（4.3）投</w:t>
            </w:r>
            <w:r>
              <w:rPr>
                <w:rFonts w:hint="eastAsia" w:ascii="宋体" w:hAnsi="宋体" w:eastAsia="宋体" w:cs="宋体"/>
                <w:color w:val="000000" w:themeColor="text1"/>
                <w:kern w:val="0"/>
                <w:sz w:val="21"/>
                <w:szCs w:val="21"/>
                <w:lang w:val="en-US" w:eastAsia="zh-CN"/>
                <w14:textFill>
                  <w14:solidFill>
                    <w14:schemeClr w14:val="tx1"/>
                  </w14:solidFill>
                </w14:textFill>
              </w:rPr>
              <w:t>标人</w:t>
            </w:r>
            <w:r>
              <w:rPr>
                <w:rFonts w:hint="eastAsia" w:ascii="宋体" w:hAnsi="宋体" w:eastAsia="宋体" w:cs="宋体"/>
                <w:color w:val="000000" w:themeColor="text1"/>
                <w:kern w:val="0"/>
                <w:sz w:val="21"/>
                <w:szCs w:val="21"/>
                <w14:textFill>
                  <w14:solidFill>
                    <w14:schemeClr w14:val="tx1"/>
                  </w14:solidFill>
                </w14:textFill>
              </w:rPr>
              <w:t>提供的所有原材料、辅料、调料应满足国家及属地卫生监督管理部门监督管理要求，需检验检疫的材料应及时提供相关检疫证书备案。</w:t>
            </w:r>
          </w:p>
          <w:p>
            <w:pPr>
              <w:pStyle w:val="12"/>
              <w:spacing w:line="360" w:lineRule="auto"/>
              <w:rPr>
                <w:rFonts w:hint="eastAsia" w:ascii="宋体" w:hAnsi="宋体" w:eastAsia="宋体" w:cs="宋体"/>
                <w:b w:val="0"/>
                <w:bCs w:val="0"/>
                <w:color w:val="000000" w:themeColor="text1"/>
                <w:kern w:val="0"/>
                <w:szCs w:val="21"/>
                <w14:textFill>
                  <w14:solidFill>
                    <w14:schemeClr w14:val="tx1"/>
                  </w14:solidFill>
                </w14:textFill>
              </w:rPr>
            </w:pPr>
            <w:r>
              <w:rPr>
                <w:rFonts w:hint="eastAsia" w:ascii="宋体" w:eastAsia="宋体" w:cs="宋体"/>
                <w:color w:val="000000" w:themeColor="text1"/>
                <w:kern w:val="0"/>
                <w:sz w:val="21"/>
                <w:szCs w:val="21"/>
                <w:lang w:val="en-US" w:eastAsia="zh-CN"/>
                <w14:textFill>
                  <w14:solidFill>
                    <w14:schemeClr w14:val="tx1"/>
                  </w14:solidFill>
                </w14:textFill>
              </w:rPr>
              <w:t>（5）</w:t>
            </w:r>
            <w:r>
              <w:rPr>
                <w:rFonts w:hint="eastAsia" w:ascii="宋体" w:hAnsi="宋体" w:eastAsia="宋体" w:cs="宋体"/>
                <w:color w:val="000000" w:themeColor="text1"/>
                <w:kern w:val="0"/>
                <w:sz w:val="21"/>
                <w:szCs w:val="21"/>
                <w14:textFill>
                  <w14:solidFill>
                    <w14:schemeClr w14:val="tx1"/>
                  </w14:solidFill>
                </w14:textFill>
              </w:rPr>
              <w:t>合同期内</w:t>
            </w:r>
            <w:r>
              <w:rPr>
                <w:rFonts w:hint="eastAsia" w:ascii="宋体" w:eastAsia="宋体" w:cs="宋体"/>
                <w:color w:val="000000" w:themeColor="text1"/>
                <w:kern w:val="0"/>
                <w:sz w:val="21"/>
                <w:szCs w:val="21"/>
                <w:lang w:eastAsia="zh-CN"/>
                <w14:textFill>
                  <w14:solidFill>
                    <w14:schemeClr w14:val="tx1"/>
                  </w14:solidFill>
                </w14:textFill>
              </w:rPr>
              <w:t>，</w:t>
            </w:r>
            <w:r>
              <w:rPr>
                <w:rFonts w:hint="eastAsia" w:ascii="宋体" w:hAnsi="宋体" w:eastAsia="宋体" w:cs="宋体"/>
                <w:color w:val="000000" w:themeColor="text1"/>
                <w:kern w:val="0"/>
                <w:szCs w:val="21"/>
                <w:lang w:val="en-US" w:eastAsia="zh-CN"/>
                <w14:textFill>
                  <w14:solidFill>
                    <w14:schemeClr w14:val="tx1"/>
                  </w14:solidFill>
                </w14:textFill>
              </w:rPr>
              <w:t>进场人员须遵守国家和地方相关规章制度、安全规范及</w:t>
            </w:r>
            <w:r>
              <w:rPr>
                <w:rFonts w:hint="eastAsia" w:ascii="宋体" w:eastAsia="宋体" w:cs="宋体"/>
                <w:color w:val="000000" w:themeColor="text1"/>
                <w:kern w:val="0"/>
                <w:szCs w:val="21"/>
                <w:lang w:val="en-US" w:eastAsia="zh-CN"/>
                <w14:textFill>
                  <w14:solidFill>
                    <w14:schemeClr w14:val="tx1"/>
                  </w14:solidFill>
                </w14:textFill>
              </w:rPr>
              <w:t>招标人</w:t>
            </w:r>
            <w:r>
              <w:rPr>
                <w:rFonts w:hint="eastAsia" w:ascii="宋体" w:hAnsi="宋体" w:eastAsia="宋体" w:cs="宋体"/>
                <w:color w:val="000000" w:themeColor="text1"/>
                <w:kern w:val="0"/>
                <w:szCs w:val="21"/>
                <w:lang w:val="en-US" w:eastAsia="zh-CN"/>
                <w14:textFill>
                  <w14:solidFill>
                    <w14:schemeClr w14:val="tx1"/>
                  </w14:solidFill>
                </w14:textFill>
              </w:rPr>
              <w:t>相</w:t>
            </w:r>
            <w:r>
              <w:rPr>
                <w:rFonts w:hint="eastAsia" w:ascii="宋体" w:hAnsi="宋体" w:eastAsia="宋体" w:cs="宋体"/>
                <w:b w:val="0"/>
                <w:bCs w:val="0"/>
                <w:color w:val="000000" w:themeColor="text1"/>
                <w:kern w:val="0"/>
                <w:szCs w:val="21"/>
                <w:lang w:val="en-US" w:eastAsia="zh-CN"/>
                <w14:textFill>
                  <w14:solidFill>
                    <w14:schemeClr w14:val="tx1"/>
                  </w14:solidFill>
                </w14:textFill>
              </w:rPr>
              <w:t>关规章制度</w:t>
            </w:r>
            <w:r>
              <w:rPr>
                <w:rFonts w:hint="eastAsia" w:ascii="宋体" w:eastAsia="宋体" w:cs="宋体"/>
                <w:b w:val="0"/>
                <w:bCs w:val="0"/>
                <w:color w:val="000000" w:themeColor="text1"/>
                <w:kern w:val="0"/>
                <w:szCs w:val="21"/>
                <w:lang w:val="en-US" w:eastAsia="zh-CN"/>
                <w14:textFill>
                  <w14:solidFill>
                    <w14:schemeClr w14:val="tx1"/>
                  </w14:solidFill>
                </w14:textFill>
              </w:rPr>
              <w:t>。</w:t>
            </w:r>
            <w:r>
              <w:rPr>
                <w:rFonts w:hint="eastAsia" w:ascii="宋体" w:eastAsia="宋体" w:cs="宋体"/>
                <w:b w:val="0"/>
                <w:bCs w:val="0"/>
                <w:color w:val="000000" w:themeColor="text1"/>
                <w:kern w:val="0"/>
                <w:sz w:val="21"/>
                <w:szCs w:val="21"/>
                <w:lang w:val="en-US" w:eastAsia="zh-CN"/>
                <w14:textFill>
                  <w14:solidFill>
                    <w14:schemeClr w14:val="tx1"/>
                  </w14:solidFill>
                </w14:textFill>
              </w:rPr>
              <w:t>投</w:t>
            </w:r>
            <w:r>
              <w:rPr>
                <w:rFonts w:hint="eastAsia" w:ascii="宋体" w:hAnsi="宋体" w:eastAsia="宋体" w:cs="宋体"/>
                <w:b w:val="0"/>
                <w:bCs w:val="0"/>
                <w:color w:val="000000" w:themeColor="text1"/>
                <w:kern w:val="0"/>
                <w:sz w:val="21"/>
                <w:szCs w:val="21"/>
                <w:lang w:val="en-US" w:eastAsia="zh-CN"/>
                <w14:textFill>
                  <w14:solidFill>
                    <w14:schemeClr w14:val="tx1"/>
                  </w14:solidFill>
                </w14:textFill>
              </w:rPr>
              <w:t>标人</w:t>
            </w:r>
            <w:r>
              <w:rPr>
                <w:rFonts w:hint="eastAsia" w:ascii="宋体" w:hAnsi="宋体" w:eastAsia="宋体" w:cs="宋体"/>
                <w:b w:val="0"/>
                <w:bCs w:val="0"/>
                <w:color w:val="000000" w:themeColor="text1"/>
                <w:kern w:val="0"/>
                <w:sz w:val="21"/>
                <w:szCs w:val="21"/>
                <w14:textFill>
                  <w14:solidFill>
                    <w14:schemeClr w14:val="tx1"/>
                  </w14:solidFill>
                </w14:textFill>
              </w:rPr>
              <w:t>需对</w:t>
            </w:r>
            <w:r>
              <w:rPr>
                <w:rFonts w:hint="eastAsia" w:ascii="宋体" w:eastAsia="宋体" w:cs="宋体"/>
                <w:b w:val="0"/>
                <w:bCs w:val="0"/>
                <w:color w:val="000000" w:themeColor="text1"/>
                <w:kern w:val="0"/>
                <w:sz w:val="21"/>
                <w:szCs w:val="21"/>
                <w:lang w:eastAsia="zh-CN"/>
                <w14:textFill>
                  <w14:solidFill>
                    <w14:schemeClr w14:val="tx1"/>
                  </w14:solidFill>
                </w14:textFill>
              </w:rPr>
              <w:t>进场</w:t>
            </w:r>
            <w:r>
              <w:rPr>
                <w:rFonts w:hint="eastAsia" w:ascii="宋体" w:hAnsi="宋体" w:eastAsia="宋体" w:cs="宋体"/>
                <w:b w:val="0"/>
                <w:bCs w:val="0"/>
                <w:color w:val="000000" w:themeColor="text1"/>
                <w:kern w:val="0"/>
                <w:sz w:val="21"/>
                <w:szCs w:val="21"/>
                <w14:textFill>
                  <w14:solidFill>
                    <w14:schemeClr w14:val="tx1"/>
                  </w14:solidFill>
                </w14:textFill>
              </w:rPr>
              <w:t>人员要进行上岗前培训</w:t>
            </w:r>
            <w:r>
              <w:rPr>
                <w:rFonts w:hint="eastAsia" w:ascii="宋体" w:eastAsia="宋体" w:cs="宋体"/>
                <w:b w:val="0"/>
                <w:bCs w:val="0"/>
                <w:color w:val="000000" w:themeColor="text1"/>
                <w:kern w:val="0"/>
                <w:sz w:val="21"/>
                <w:szCs w:val="21"/>
                <w:lang w:eastAsia="zh-CN"/>
                <w14:textFill>
                  <w14:solidFill>
                    <w14:schemeClr w14:val="tx1"/>
                  </w14:solidFill>
                </w14:textFill>
              </w:rPr>
              <w:t>，</w:t>
            </w:r>
            <w:r>
              <w:rPr>
                <w:rFonts w:hint="eastAsia" w:ascii="宋体" w:hAnsi="宋体" w:eastAsia="宋体" w:cs="宋体"/>
                <w:b w:val="0"/>
                <w:bCs w:val="0"/>
                <w:color w:val="000000" w:themeColor="text1"/>
                <w:kern w:val="0"/>
                <w:sz w:val="21"/>
                <w:szCs w:val="21"/>
                <w14:textFill>
                  <w14:solidFill>
                    <w14:schemeClr w14:val="tx1"/>
                  </w14:solidFill>
                </w14:textFill>
              </w:rPr>
              <w:t>培训合格</w:t>
            </w:r>
            <w:r>
              <w:rPr>
                <w:rFonts w:hint="eastAsia" w:ascii="宋体" w:eastAsia="宋体" w:cs="宋体"/>
                <w:b w:val="0"/>
                <w:bCs w:val="0"/>
                <w:color w:val="000000" w:themeColor="text1"/>
                <w:kern w:val="0"/>
                <w:sz w:val="21"/>
                <w:szCs w:val="21"/>
                <w:lang w:eastAsia="zh-CN"/>
                <w14:textFill>
                  <w14:solidFill>
                    <w14:schemeClr w14:val="tx1"/>
                  </w14:solidFill>
                </w14:textFill>
              </w:rPr>
              <w:t>方</w:t>
            </w:r>
            <w:r>
              <w:rPr>
                <w:rFonts w:hint="eastAsia" w:ascii="宋体" w:hAnsi="宋体" w:eastAsia="宋体" w:cs="宋体"/>
                <w:b w:val="0"/>
                <w:bCs w:val="0"/>
                <w:color w:val="000000" w:themeColor="text1"/>
                <w:kern w:val="0"/>
                <w:sz w:val="21"/>
                <w:szCs w:val="21"/>
                <w14:textFill>
                  <w14:solidFill>
                    <w14:schemeClr w14:val="tx1"/>
                  </w14:solidFill>
                </w14:textFill>
              </w:rPr>
              <w:t>可</w:t>
            </w:r>
            <w:r>
              <w:rPr>
                <w:rFonts w:hint="eastAsia" w:ascii="宋体" w:eastAsia="宋体" w:cs="宋体"/>
                <w:b w:val="0"/>
                <w:bCs w:val="0"/>
                <w:color w:val="000000" w:themeColor="text1"/>
                <w:kern w:val="0"/>
                <w:sz w:val="21"/>
                <w:szCs w:val="21"/>
                <w:lang w:eastAsia="zh-CN"/>
                <w14:textFill>
                  <w14:solidFill>
                    <w14:schemeClr w14:val="tx1"/>
                  </w14:solidFill>
                </w14:textFill>
              </w:rPr>
              <w:t>上岗</w:t>
            </w:r>
            <w:r>
              <w:rPr>
                <w:rFonts w:hint="eastAsia" w:ascii="宋体" w:hAnsi="宋体" w:eastAsia="宋体" w:cs="宋体"/>
                <w:b w:val="0"/>
                <w:bCs w:val="0"/>
                <w:color w:val="000000" w:themeColor="text1"/>
                <w:kern w:val="0"/>
                <w:sz w:val="21"/>
                <w:szCs w:val="21"/>
                <w14:textFill>
                  <w14:solidFill>
                    <w14:schemeClr w14:val="tx1"/>
                  </w14:solidFill>
                </w14:textFill>
              </w:rPr>
              <w:t>。</w:t>
            </w:r>
            <w:r>
              <w:rPr>
                <w:rFonts w:hint="eastAsia" w:ascii="宋体" w:eastAsia="宋体" w:cs="宋体"/>
                <w:b w:val="0"/>
                <w:bCs w:val="0"/>
                <w:color w:val="000000" w:themeColor="text1"/>
                <w:kern w:val="0"/>
                <w:sz w:val="21"/>
                <w:szCs w:val="21"/>
                <w:lang w:val="en-US" w:eastAsia="zh-CN"/>
                <w14:textFill>
                  <w14:solidFill>
                    <w14:schemeClr w14:val="tx1"/>
                  </w14:solidFill>
                </w14:textFill>
              </w:rPr>
              <w:t>投</w:t>
            </w:r>
            <w:r>
              <w:rPr>
                <w:rFonts w:hint="eastAsia" w:ascii="宋体" w:hAnsi="宋体" w:eastAsia="宋体" w:cs="宋体"/>
                <w:b w:val="0"/>
                <w:bCs w:val="0"/>
                <w:color w:val="000000" w:themeColor="text1"/>
                <w:kern w:val="0"/>
                <w:sz w:val="21"/>
                <w:szCs w:val="21"/>
                <w:lang w:val="en-US" w:eastAsia="zh-CN"/>
                <w14:textFill>
                  <w14:solidFill>
                    <w14:schemeClr w14:val="tx1"/>
                  </w14:solidFill>
                </w14:textFill>
              </w:rPr>
              <w:t>标人</w:t>
            </w:r>
            <w:r>
              <w:rPr>
                <w:rFonts w:hint="eastAsia" w:ascii="宋体" w:hAnsi="宋体" w:eastAsia="宋体" w:cs="宋体"/>
                <w:b w:val="0"/>
                <w:bCs w:val="0"/>
                <w:color w:val="000000" w:themeColor="text1"/>
                <w:kern w:val="0"/>
                <w:sz w:val="21"/>
                <w:szCs w:val="21"/>
                <w14:textFill>
                  <w14:solidFill>
                    <w14:schemeClr w14:val="tx1"/>
                  </w14:solidFill>
                </w14:textFill>
              </w:rPr>
              <w:t>需提供上岗培训</w:t>
            </w:r>
            <w:r>
              <w:rPr>
                <w:rFonts w:hint="eastAsia" w:ascii="宋体" w:eastAsia="宋体" w:cs="宋体"/>
                <w:b w:val="0"/>
                <w:bCs w:val="0"/>
                <w:color w:val="000000" w:themeColor="text1"/>
                <w:kern w:val="0"/>
                <w:sz w:val="21"/>
                <w:szCs w:val="21"/>
                <w:lang w:eastAsia="zh-CN"/>
                <w14:textFill>
                  <w14:solidFill>
                    <w14:schemeClr w14:val="tx1"/>
                  </w14:solidFill>
                </w14:textFill>
              </w:rPr>
              <w:t>方案，加盖投标人公章</w:t>
            </w:r>
            <w:r>
              <w:rPr>
                <w:rFonts w:hint="eastAsia" w:ascii="宋体" w:hAnsi="宋体" w:eastAsia="宋体" w:cs="宋体"/>
                <w:b w:val="0"/>
                <w:bCs w:val="0"/>
                <w:color w:val="000000" w:themeColor="text1"/>
                <w:kern w:val="0"/>
                <w:sz w:val="21"/>
                <w:szCs w:val="21"/>
                <w14:textFill>
                  <w14:solidFill>
                    <w14:schemeClr w14:val="tx1"/>
                  </w14:solidFill>
                </w14:textFill>
              </w:rPr>
              <w:t>。</w:t>
            </w:r>
          </w:p>
          <w:p>
            <w:pPr>
              <w:pStyle w:val="12"/>
              <w:numPr>
                <w:ilvl w:val="0"/>
                <w:numId w:val="0"/>
              </w:numPr>
              <w:spacing w:line="360" w:lineRule="auto"/>
              <w:ind w:left="0" w:leftChars="0" w:firstLine="0" w:firstLineChars="0"/>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Cs w:val="21"/>
                <w:highlight w:val="none"/>
                <w:lang w:val="en-US" w:eastAsia="zh-CN"/>
                <w14:textFill>
                  <w14:solidFill>
                    <w14:schemeClr w14:val="tx1"/>
                  </w14:solidFill>
                </w14:textFill>
              </w:rPr>
              <w:t>（</w:t>
            </w:r>
            <w:r>
              <w:rPr>
                <w:rFonts w:hint="eastAsia" w:ascii="宋体" w:eastAsia="宋体" w:cs="宋体"/>
                <w:b w:val="0"/>
                <w:bCs w:val="0"/>
                <w:color w:val="000000" w:themeColor="text1"/>
                <w:kern w:val="0"/>
                <w:szCs w:val="21"/>
                <w:highlight w:val="none"/>
                <w:lang w:val="en-US" w:eastAsia="zh-CN"/>
                <w14:textFill>
                  <w14:solidFill>
                    <w14:schemeClr w14:val="tx1"/>
                  </w14:solidFill>
                </w14:textFill>
              </w:rPr>
              <w:t>6</w:t>
            </w:r>
            <w:r>
              <w:rPr>
                <w:rFonts w:hint="eastAsia" w:ascii="宋体" w:hAnsi="宋体" w:eastAsia="宋体" w:cs="宋体"/>
                <w:b w:val="0"/>
                <w:bCs w:val="0"/>
                <w:color w:val="000000" w:themeColor="text1"/>
                <w:kern w:val="0"/>
                <w:szCs w:val="21"/>
                <w:highlight w:val="none"/>
                <w:lang w:val="en-US" w:eastAsia="zh-CN"/>
                <w14:textFill>
                  <w14:solidFill>
                    <w14:schemeClr w14:val="tx1"/>
                  </w14:solidFill>
                </w14:textFill>
              </w:rPr>
              <w:t>）</w:t>
            </w:r>
            <w:r>
              <w:rPr>
                <w:rFonts w:hint="eastAsia" w:ascii="宋体" w:eastAsia="宋体" w:cs="宋体"/>
                <w:b w:val="0"/>
                <w:bCs w:val="0"/>
                <w:color w:val="000000" w:themeColor="text1"/>
                <w:kern w:val="0"/>
                <w:szCs w:val="21"/>
                <w:highlight w:val="none"/>
                <w:lang w:val="en-US" w:eastAsia="zh-CN"/>
                <w14:textFill>
                  <w14:solidFill>
                    <w14:schemeClr w14:val="tx1"/>
                  </w14:solidFill>
                </w14:textFill>
              </w:rPr>
              <w:t>投</w:t>
            </w:r>
            <w:r>
              <w:rPr>
                <w:rFonts w:hint="eastAsia" w:ascii="宋体" w:hAnsi="宋体" w:eastAsia="宋体" w:cs="宋体"/>
                <w:b w:val="0"/>
                <w:bCs w:val="0"/>
                <w:color w:val="000000" w:themeColor="text1"/>
                <w:kern w:val="0"/>
                <w:szCs w:val="21"/>
                <w:highlight w:val="none"/>
                <w:lang w:val="en-US" w:eastAsia="zh-CN"/>
                <w14:textFill>
                  <w14:solidFill>
                    <w14:schemeClr w14:val="tx1"/>
                  </w14:solidFill>
                </w14:textFill>
              </w:rPr>
              <w:t>标人</w:t>
            </w:r>
            <w:r>
              <w:rPr>
                <w:rFonts w:hint="eastAsia" w:ascii="宋体" w:eastAsia="宋体" w:cs="宋体"/>
                <w:b w:val="0"/>
                <w:bCs w:val="0"/>
                <w:color w:val="000000" w:themeColor="text1"/>
                <w:kern w:val="0"/>
                <w:szCs w:val="21"/>
                <w:highlight w:val="none"/>
                <w:lang w:val="en-US" w:eastAsia="zh-CN"/>
                <w14:textFill>
                  <w14:solidFill>
                    <w14:schemeClr w14:val="tx1"/>
                  </w14:solidFill>
                </w14:textFill>
              </w:rPr>
              <w:t>中标后，</w:t>
            </w:r>
            <w:r>
              <w:rPr>
                <w:rFonts w:hint="eastAsia" w:ascii="宋体" w:hAnsi="宋体" w:eastAsia="宋体" w:cs="宋体"/>
                <w:b w:val="0"/>
                <w:bCs w:val="0"/>
                <w:color w:val="000000" w:themeColor="text1"/>
                <w:kern w:val="0"/>
                <w:szCs w:val="21"/>
                <w:highlight w:val="none"/>
                <w:lang w:val="en-US" w:eastAsia="zh-CN"/>
                <w14:textFill>
                  <w14:solidFill>
                    <w14:schemeClr w14:val="tx1"/>
                  </w14:solidFill>
                </w14:textFill>
              </w:rPr>
              <w:t>须</w:t>
            </w:r>
            <w:r>
              <w:rPr>
                <w:rFonts w:hint="eastAsia" w:ascii="宋体" w:eastAsia="宋体" w:cs="宋体"/>
                <w:b w:val="0"/>
                <w:bCs w:val="0"/>
                <w:color w:val="000000" w:themeColor="text1"/>
                <w:kern w:val="0"/>
                <w:szCs w:val="21"/>
                <w:highlight w:val="none"/>
                <w:lang w:val="en-US" w:eastAsia="zh-CN"/>
                <w14:textFill>
                  <w14:solidFill>
                    <w14:schemeClr w14:val="tx1"/>
                  </w14:solidFill>
                </w14:textFill>
              </w:rPr>
              <w:t>及时</w:t>
            </w:r>
            <w:r>
              <w:rPr>
                <w:rFonts w:hint="eastAsia" w:ascii="宋体" w:hAnsi="宋体" w:eastAsia="宋体" w:cs="宋体"/>
                <w:b w:val="0"/>
                <w:bCs w:val="0"/>
                <w:color w:val="000000" w:themeColor="text1"/>
                <w:kern w:val="0"/>
                <w:szCs w:val="21"/>
                <w:highlight w:val="none"/>
                <w:lang w:val="en-US" w:eastAsia="zh-CN"/>
                <w14:textFill>
                  <w14:solidFill>
                    <w14:schemeClr w14:val="tx1"/>
                  </w14:solidFill>
                </w14:textFill>
              </w:rPr>
              <w:t>建立安全责任制</w:t>
            </w:r>
            <w:r>
              <w:rPr>
                <w:rFonts w:hint="eastAsia" w:ascii="宋体" w:eastAsia="宋体" w:cs="宋体"/>
                <w:b w:val="0"/>
                <w:bCs w:val="0"/>
                <w:color w:val="000000" w:themeColor="text1"/>
                <w:kern w:val="0"/>
                <w:szCs w:val="21"/>
                <w:highlight w:val="none"/>
                <w:lang w:val="en-US" w:eastAsia="zh-CN"/>
                <w14:textFill>
                  <w14:solidFill>
                    <w14:schemeClr w14:val="tx1"/>
                  </w14:solidFill>
                </w14:textFill>
              </w:rPr>
              <w:t>（包</w:t>
            </w:r>
            <w:r>
              <w:rPr>
                <w:rFonts w:hint="eastAsia" w:ascii="宋体" w:eastAsia="宋体" w:cs="宋体"/>
                <w:color w:val="000000" w:themeColor="text1"/>
                <w:kern w:val="0"/>
                <w:szCs w:val="21"/>
                <w:highlight w:val="none"/>
                <w:lang w:val="en-US" w:eastAsia="zh-CN"/>
                <w14:textFill>
                  <w14:solidFill>
                    <w14:schemeClr w14:val="tx1"/>
                  </w14:solidFill>
                </w14:textFill>
              </w:rPr>
              <w:t>括但不限于食品安全、人员安全、消防安全、设备管理等内容）</w:t>
            </w:r>
            <w:r>
              <w:rPr>
                <w:rFonts w:hint="eastAsia" w:ascii="宋体" w:hAnsi="宋体" w:eastAsia="宋体" w:cs="宋体"/>
                <w:color w:val="000000" w:themeColor="text1"/>
                <w:kern w:val="0"/>
                <w:szCs w:val="21"/>
                <w:highlight w:val="none"/>
                <w:lang w:val="en-US" w:eastAsia="zh-CN"/>
                <w14:textFill>
                  <w14:solidFill>
                    <w14:schemeClr w14:val="tx1"/>
                  </w14:solidFill>
                </w14:textFill>
              </w:rPr>
              <w:t>，</w:t>
            </w:r>
            <w:r>
              <w:rPr>
                <w:rFonts w:hint="eastAsia" w:ascii="宋体" w:hAnsi="宋体" w:eastAsia="宋体" w:cs="宋体"/>
                <w:color w:val="000000" w:themeColor="text1"/>
                <w:kern w:val="0"/>
                <w:szCs w:val="21"/>
                <w:lang w:val="en-US" w:eastAsia="zh-CN"/>
                <w14:textFill>
                  <w14:solidFill>
                    <w14:schemeClr w14:val="tx1"/>
                  </w14:solidFill>
                </w14:textFill>
              </w:rPr>
              <w:t>确保服务过程不出现财产损失、人身安全事故、火灾事故和设备材料损坏事故。如因</w:t>
            </w:r>
            <w:r>
              <w:rPr>
                <w:rFonts w:hint="eastAsia" w:ascii="宋体" w:eastAsia="宋体" w:cs="宋体"/>
                <w:color w:val="000000" w:themeColor="text1"/>
                <w:kern w:val="0"/>
                <w:szCs w:val="21"/>
                <w:lang w:val="en-US" w:eastAsia="zh-CN"/>
                <w14:textFill>
                  <w14:solidFill>
                    <w14:schemeClr w14:val="tx1"/>
                  </w14:solidFill>
                </w14:textFill>
              </w:rPr>
              <w:t>投</w:t>
            </w:r>
            <w:r>
              <w:rPr>
                <w:rFonts w:hint="eastAsia" w:ascii="宋体" w:hAnsi="宋体" w:eastAsia="宋体" w:cs="宋体"/>
                <w:color w:val="000000" w:themeColor="text1"/>
                <w:kern w:val="0"/>
                <w:szCs w:val="21"/>
                <w:lang w:val="en-US" w:eastAsia="zh-CN"/>
                <w14:textFill>
                  <w14:solidFill>
                    <w14:schemeClr w14:val="tx1"/>
                  </w14:solidFill>
                </w14:textFill>
              </w:rPr>
              <w:t>标人管理不善、组织不力或监管缺失等造成的一切</w:t>
            </w:r>
            <w:r>
              <w:rPr>
                <w:rFonts w:hint="eastAsia" w:ascii="宋体" w:hAnsi="宋体" w:eastAsia="宋体" w:cs="宋体"/>
                <w:color w:val="000000" w:themeColor="text1"/>
                <w:kern w:val="0"/>
                <w:szCs w:val="21"/>
                <w:highlight w:val="none"/>
                <w:lang w:val="en-US" w:eastAsia="zh-CN"/>
                <w14:textFill>
                  <w14:solidFill>
                    <w14:schemeClr w14:val="tx1"/>
                  </w14:solidFill>
                </w14:textFill>
              </w:rPr>
              <w:t>损失及责任完全由</w:t>
            </w:r>
            <w:r>
              <w:rPr>
                <w:rFonts w:hint="eastAsia" w:ascii="宋体" w:eastAsia="宋体" w:cs="宋体"/>
                <w:color w:val="000000" w:themeColor="text1"/>
                <w:kern w:val="0"/>
                <w:szCs w:val="21"/>
                <w:highlight w:val="none"/>
                <w:lang w:val="en-US" w:eastAsia="zh-CN"/>
                <w14:textFill>
                  <w14:solidFill>
                    <w14:schemeClr w14:val="tx1"/>
                  </w14:solidFill>
                </w14:textFill>
              </w:rPr>
              <w:t>投</w:t>
            </w:r>
            <w:r>
              <w:rPr>
                <w:rFonts w:hint="eastAsia" w:ascii="宋体" w:hAnsi="宋体" w:eastAsia="宋体" w:cs="宋体"/>
                <w:color w:val="000000" w:themeColor="text1"/>
                <w:kern w:val="0"/>
                <w:szCs w:val="21"/>
                <w:highlight w:val="none"/>
                <w:lang w:val="en-US" w:eastAsia="zh-CN"/>
                <w14:textFill>
                  <w14:solidFill>
                    <w14:schemeClr w14:val="tx1"/>
                  </w14:solidFill>
                </w14:textFill>
              </w:rPr>
              <w:t>标人负责。</w:t>
            </w:r>
          </w:p>
          <w:p>
            <w:pPr>
              <w:pStyle w:val="12"/>
              <w:numPr>
                <w:ilvl w:val="0"/>
                <w:numId w:val="0"/>
              </w:numPr>
              <w:spacing w:line="360" w:lineRule="auto"/>
              <w:ind w:left="0" w:leftChars="0" w:firstLine="0" w:firstLineChars="0"/>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eastAsia="宋体" w:cs="宋体"/>
                <w:b/>
                <w:bCs/>
                <w:color w:val="FF0000"/>
                <w:kern w:val="0"/>
                <w:szCs w:val="21"/>
                <w:highlight w:val="none"/>
                <w:shd w:val="clear" w:color="auto" w:fill="auto"/>
                <w:lang w:val="en-US" w:eastAsia="zh-CN"/>
              </w:rPr>
              <w:t>（7）特别提醒：上述经营、服务、安全等所有要求，投标期间须提供承诺函（格式详见附件13，加盖投标人公章），且正式文件（加盖投标人公章）应在中标后5天内向招标人提交，否则招标人有权取消其中标资格。</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hint="default" w:ascii="宋体" w:hAnsi="宋体" w:eastAsia="宋体" w:cs="宋体"/>
                <w:color w:val="auto"/>
                <w:szCs w:val="21"/>
                <w:highlight w:val="none"/>
                <w:lang w:val="en-US" w:eastAsia="zh-CN"/>
              </w:rPr>
            </w:pPr>
            <w:r>
              <w:rPr>
                <w:rFonts w:hint="eastAsia" w:ascii="宋体" w:hAnsi="宋体"/>
                <w:color w:val="auto"/>
                <w:szCs w:val="21"/>
                <w:highlight w:val="none"/>
                <w:lang w:val="en-US" w:eastAsia="zh-CN"/>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3"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7"/>
              <w:keepNext w:val="0"/>
              <w:adjustRightInd/>
              <w:spacing w:before="0" w:after="0" w:line="240" w:lineRule="auto"/>
              <w:rPr>
                <w:rFonts w:hint="default" w:ascii="宋体" w:hAnsi="宋体" w:cs="宋体"/>
                <w:snapToGrid/>
                <w:color w:val="auto"/>
                <w:spacing w:val="0"/>
                <w:kern w:val="2"/>
                <w:sz w:val="21"/>
                <w:szCs w:val="21"/>
                <w:highlight w:val="none"/>
                <w:lang w:val="en-US" w:eastAsia="zh-CN"/>
              </w:rPr>
            </w:pPr>
            <w:r>
              <w:rPr>
                <w:rFonts w:hint="eastAsia" w:ascii="宋体" w:hAnsi="宋体" w:cs="宋体"/>
                <w:snapToGrid/>
                <w:color w:val="auto"/>
                <w:spacing w:val="0"/>
                <w:kern w:val="2"/>
                <w:sz w:val="21"/>
                <w:szCs w:val="21"/>
                <w:highlight w:val="none"/>
                <w:lang w:val="en-US" w:eastAsia="zh-CN"/>
              </w:rPr>
              <w:t>3</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auto"/>
                <w:highlight w:val="none"/>
                <w:lang w:val="en-US" w:eastAsia="zh-CN"/>
              </w:rPr>
            </w:pPr>
            <w:r>
              <w:rPr>
                <w:rFonts w:hint="eastAsia"/>
                <w:color w:val="auto"/>
                <w:highlight w:val="none"/>
                <w:lang w:val="en-US" w:eastAsia="zh-CN"/>
              </w:rPr>
              <w:t>人员要求</w:t>
            </w:r>
          </w:p>
        </w:tc>
        <w:tc>
          <w:tcPr>
            <w:tcW w:w="7438" w:type="dxa"/>
            <w:tcBorders>
              <w:top w:val="single" w:color="auto" w:sz="4" w:space="0"/>
              <w:left w:val="single" w:color="auto" w:sz="4" w:space="0"/>
              <w:bottom w:val="single" w:color="auto" w:sz="4" w:space="0"/>
              <w:right w:val="single" w:color="auto" w:sz="4" w:space="0"/>
            </w:tcBorders>
            <w:vAlign w:val="center"/>
          </w:tcPr>
          <w:p>
            <w:pPr>
              <w:pStyle w:val="12"/>
              <w:numPr>
                <w:ilvl w:val="-1"/>
                <w:numId w:val="0"/>
              </w:numPr>
              <w:spacing w:line="360" w:lineRule="auto"/>
              <w:ind w:left="0" w:leftChars="0" w:firstLine="0" w:firstLineChars="0"/>
              <w:rPr>
                <w:rFonts w:hint="eastAsia" w:ascii="宋体" w:eastAsia="宋体" w:cs="宋体"/>
                <w:b w:val="0"/>
                <w:bCs w:val="0"/>
                <w:color w:val="000000" w:themeColor="text1"/>
                <w:kern w:val="0"/>
                <w:szCs w:val="21"/>
                <w:lang w:eastAsia="zh-CN"/>
                <w14:textFill>
                  <w14:solidFill>
                    <w14:schemeClr w14:val="tx1"/>
                  </w14:solidFill>
                </w14:textFill>
              </w:rPr>
            </w:pPr>
            <w:r>
              <w:rPr>
                <w:rFonts w:hint="eastAsia" w:ascii="宋体" w:eastAsia="宋体" w:cs="宋体"/>
                <w:b w:val="0"/>
                <w:bCs w:val="0"/>
                <w:color w:val="000000" w:themeColor="text1"/>
                <w:kern w:val="0"/>
                <w:szCs w:val="21"/>
                <w:lang w:eastAsia="zh-CN"/>
                <w14:textFill>
                  <w14:solidFill>
                    <w14:schemeClr w14:val="tx1"/>
                  </w14:solidFill>
                </w14:textFill>
              </w:rPr>
              <w:t>（</w:t>
            </w:r>
            <w:r>
              <w:rPr>
                <w:rFonts w:hint="eastAsia" w:ascii="宋体" w:eastAsia="宋体" w:cs="宋体"/>
                <w:b w:val="0"/>
                <w:bCs w:val="0"/>
                <w:color w:val="000000" w:themeColor="text1"/>
                <w:kern w:val="0"/>
                <w:szCs w:val="21"/>
                <w:lang w:val="en-US" w:eastAsia="zh-CN"/>
                <w14:textFill>
                  <w14:solidFill>
                    <w14:schemeClr w14:val="tx1"/>
                  </w14:solidFill>
                </w14:textFill>
              </w:rPr>
              <w:t>1</w:t>
            </w:r>
            <w:r>
              <w:rPr>
                <w:rFonts w:hint="eastAsia" w:ascii="宋体" w:eastAsia="宋体" w:cs="宋体"/>
                <w:b w:val="0"/>
                <w:bCs w:val="0"/>
                <w:color w:val="000000" w:themeColor="text1"/>
                <w:kern w:val="0"/>
                <w:szCs w:val="21"/>
                <w:lang w:eastAsia="zh-CN"/>
                <w14:textFill>
                  <w14:solidFill>
                    <w14:schemeClr w14:val="tx1"/>
                  </w14:solidFill>
                </w14:textFill>
              </w:rPr>
              <w:t>）投标人需为本项目</w:t>
            </w:r>
            <w:r>
              <w:rPr>
                <w:rFonts w:hint="eastAsia" w:ascii="宋体" w:hAnsi="宋体" w:eastAsia="宋体" w:cs="宋体"/>
                <w:b w:val="0"/>
                <w:bCs w:val="0"/>
                <w:color w:val="000000" w:themeColor="text1"/>
                <w:kern w:val="0"/>
                <w:szCs w:val="21"/>
                <w14:textFill>
                  <w14:solidFill>
                    <w14:schemeClr w14:val="tx1"/>
                  </w14:solidFill>
                </w14:textFill>
              </w:rPr>
              <w:t>设</w:t>
            </w:r>
            <w:r>
              <w:rPr>
                <w:rFonts w:hint="eastAsia" w:ascii="宋体" w:eastAsia="宋体" w:cs="宋体"/>
                <w:b w:val="0"/>
                <w:bCs w:val="0"/>
                <w:color w:val="000000" w:themeColor="text1"/>
                <w:kern w:val="0"/>
                <w:szCs w:val="21"/>
                <w:lang w:eastAsia="zh-CN"/>
                <w14:textFill>
                  <w14:solidFill>
                    <w14:schemeClr w14:val="tx1"/>
                  </w14:solidFill>
                </w14:textFill>
              </w:rPr>
              <w:t>置项目负责</w:t>
            </w:r>
            <w:r>
              <w:rPr>
                <w:rFonts w:hint="eastAsia" w:ascii="宋体" w:hAnsi="宋体" w:eastAsia="宋体" w:cs="宋体"/>
                <w:b w:val="0"/>
                <w:bCs w:val="0"/>
                <w:color w:val="000000" w:themeColor="text1"/>
                <w:kern w:val="0"/>
                <w:szCs w:val="21"/>
                <w14:textFill>
                  <w14:solidFill>
                    <w14:schemeClr w14:val="tx1"/>
                  </w14:solidFill>
                </w14:textFill>
              </w:rPr>
              <w:t>人</w:t>
            </w:r>
            <w:r>
              <w:rPr>
                <w:rFonts w:hint="eastAsia" w:ascii="宋体" w:eastAsia="宋体" w:cs="宋体"/>
                <w:b w:val="0"/>
                <w:bCs w:val="0"/>
                <w:color w:val="000000" w:themeColor="text1"/>
                <w:kern w:val="0"/>
                <w:szCs w:val="21"/>
                <w:lang w:eastAsia="zh-CN"/>
                <w14:textFill>
                  <w14:solidFill>
                    <w14:schemeClr w14:val="tx1"/>
                  </w14:solidFill>
                </w14:textFill>
              </w:rPr>
              <w:t>及</w:t>
            </w:r>
            <w:r>
              <w:rPr>
                <w:rFonts w:hint="eastAsia" w:ascii="宋体" w:hAnsi="宋体" w:eastAsia="宋体" w:cs="宋体"/>
                <w:b w:val="0"/>
                <w:bCs w:val="0"/>
                <w:color w:val="000000" w:themeColor="text1"/>
                <w:kern w:val="0"/>
                <w:szCs w:val="21"/>
                <w14:textFill>
                  <w14:solidFill>
                    <w14:schemeClr w14:val="tx1"/>
                  </w14:solidFill>
                </w14:textFill>
              </w:rPr>
              <w:t>专职食品安全责任人</w:t>
            </w:r>
            <w:r>
              <w:rPr>
                <w:rFonts w:hint="eastAsia" w:ascii="宋体" w:eastAsia="宋体" w:cs="宋体"/>
                <w:b/>
                <w:bCs/>
                <w:color w:val="000000" w:themeColor="text1"/>
                <w:kern w:val="0"/>
                <w:szCs w:val="21"/>
                <w:lang w:eastAsia="zh-CN"/>
                <w14:textFill>
                  <w14:solidFill>
                    <w14:schemeClr w14:val="tx1"/>
                  </w14:solidFill>
                </w14:textFill>
              </w:rPr>
              <w:t>各</w:t>
            </w:r>
            <w:r>
              <w:rPr>
                <w:rFonts w:hint="eastAsia" w:ascii="宋体" w:eastAsia="宋体" w:cs="宋体"/>
                <w:b/>
                <w:bCs/>
                <w:color w:val="000000" w:themeColor="text1"/>
                <w:kern w:val="0"/>
                <w:szCs w:val="21"/>
                <w:lang w:val="en-US" w:eastAsia="zh-CN"/>
                <w14:textFill>
                  <w14:solidFill>
                    <w14:schemeClr w14:val="tx1"/>
                  </w14:solidFill>
                </w14:textFill>
              </w:rPr>
              <w:t>1名</w:t>
            </w:r>
            <w:r>
              <w:rPr>
                <w:rFonts w:hint="eastAsia" w:ascii="宋体" w:hAnsi="宋体" w:eastAsia="宋体" w:cs="宋体"/>
                <w:b w:val="0"/>
                <w:bCs w:val="0"/>
                <w:color w:val="000000" w:themeColor="text1"/>
                <w:kern w:val="0"/>
                <w:szCs w:val="21"/>
                <w14:textFill>
                  <w14:solidFill>
                    <w14:schemeClr w14:val="tx1"/>
                  </w14:solidFill>
                </w14:textFill>
              </w:rPr>
              <w:t>，</w:t>
            </w:r>
            <w:r>
              <w:rPr>
                <w:rFonts w:hint="eastAsia" w:ascii="宋体" w:eastAsia="宋体" w:cs="宋体"/>
                <w:b w:val="0"/>
                <w:bCs w:val="0"/>
                <w:color w:val="000000" w:themeColor="text1"/>
                <w:kern w:val="0"/>
                <w:szCs w:val="21"/>
                <w:lang w:eastAsia="zh-CN"/>
                <w14:textFill>
                  <w14:solidFill>
                    <w14:schemeClr w14:val="tx1"/>
                  </w14:solidFill>
                </w14:textFill>
              </w:rPr>
              <w:t>需提供人员清单、</w:t>
            </w:r>
            <w:r>
              <w:rPr>
                <w:rFonts w:hint="eastAsia" w:ascii="宋体" w:hAnsi="宋体" w:eastAsia="宋体" w:cs="宋体"/>
                <w:b w:val="0"/>
                <w:bCs w:val="0"/>
                <w:color w:val="000000" w:themeColor="text1"/>
                <w:kern w:val="0"/>
                <w:sz w:val="21"/>
                <w:szCs w:val="21"/>
                <w:lang w:eastAsia="zh-CN"/>
                <w14:textFill>
                  <w14:solidFill>
                    <w14:schemeClr w14:val="tx1"/>
                  </w14:solidFill>
                </w14:textFill>
              </w:rPr>
              <w:t>人员</w:t>
            </w:r>
            <w:r>
              <w:rPr>
                <w:rFonts w:hint="eastAsia" w:ascii="宋体" w:hAnsi="宋体" w:eastAsia="宋体" w:cs="宋体"/>
                <w:b w:val="0"/>
                <w:bCs w:val="0"/>
                <w:color w:val="000000" w:themeColor="text1"/>
                <w:kern w:val="0"/>
                <w:sz w:val="21"/>
                <w:szCs w:val="21"/>
                <w14:textFill>
                  <w14:solidFill>
                    <w14:schemeClr w14:val="tx1"/>
                  </w14:solidFill>
                </w14:textFill>
              </w:rPr>
              <w:t>身份证复印件</w:t>
            </w:r>
            <w:r>
              <w:rPr>
                <w:rFonts w:hint="eastAsia" w:ascii="宋体" w:hAnsi="宋体" w:eastAsia="宋体" w:cs="宋体"/>
                <w:b w:val="0"/>
                <w:bCs w:val="0"/>
                <w:color w:val="000000" w:themeColor="text1"/>
                <w:kern w:val="0"/>
                <w:sz w:val="21"/>
                <w:szCs w:val="21"/>
                <w:lang w:eastAsia="zh-CN"/>
                <w14:textFill>
                  <w14:solidFill>
                    <w14:schemeClr w14:val="tx1"/>
                  </w14:solidFill>
                </w14:textFill>
              </w:rPr>
              <w:t>及</w:t>
            </w:r>
            <w:r>
              <w:rPr>
                <w:rFonts w:hint="eastAsia" w:ascii="宋体" w:hAnsi="宋体" w:eastAsia="宋体" w:cs="宋体"/>
                <w:b w:val="0"/>
                <w:bCs w:val="0"/>
                <w:color w:val="000000" w:themeColor="text1"/>
                <w:kern w:val="0"/>
                <w:sz w:val="21"/>
                <w:szCs w:val="21"/>
                <w14:textFill>
                  <w14:solidFill>
                    <w14:schemeClr w14:val="tx1"/>
                  </w14:solidFill>
                </w14:textFill>
              </w:rPr>
              <w:t>由</w:t>
            </w:r>
            <w:r>
              <w:rPr>
                <w:rFonts w:hint="eastAsia" w:ascii="宋体" w:eastAsia="宋体" w:cs="宋体"/>
                <w:b w:val="0"/>
                <w:bCs w:val="0"/>
                <w:color w:val="000000" w:themeColor="text1"/>
                <w:kern w:val="0"/>
                <w:sz w:val="21"/>
                <w:szCs w:val="21"/>
                <w:lang w:eastAsia="zh-CN"/>
                <w14:textFill>
                  <w14:solidFill>
                    <w14:schemeClr w14:val="tx1"/>
                  </w14:solidFill>
                </w14:textFill>
              </w:rPr>
              <w:t>投</w:t>
            </w:r>
            <w:r>
              <w:rPr>
                <w:rFonts w:hint="eastAsia" w:ascii="宋体" w:hAnsi="宋体" w:eastAsia="宋体" w:cs="宋体"/>
                <w:b w:val="0"/>
                <w:bCs w:val="0"/>
                <w:color w:val="000000" w:themeColor="text1"/>
                <w:kern w:val="0"/>
                <w:sz w:val="21"/>
                <w:szCs w:val="21"/>
                <w14:textFill>
                  <w14:solidFill>
                    <w14:schemeClr w14:val="tx1"/>
                  </w14:solidFill>
                </w14:textFill>
              </w:rPr>
              <w:t>标人近3个月为其连续缴纳社保的证明材料</w:t>
            </w:r>
            <w:r>
              <w:rPr>
                <w:rFonts w:hint="eastAsia" w:ascii="宋体" w:eastAsia="宋体" w:cs="宋体"/>
                <w:b w:val="0"/>
                <w:bCs w:val="0"/>
                <w:color w:val="000000" w:themeColor="text1"/>
                <w:kern w:val="0"/>
                <w:szCs w:val="21"/>
                <w:lang w:eastAsia="zh-CN"/>
                <w14:textFill>
                  <w14:solidFill>
                    <w14:schemeClr w14:val="tx1"/>
                  </w14:solidFill>
                </w14:textFill>
              </w:rPr>
              <w:t>，并加盖投标人公章。</w:t>
            </w:r>
          </w:p>
          <w:p>
            <w:pPr>
              <w:pStyle w:val="12"/>
              <w:numPr>
                <w:ilvl w:val="-1"/>
                <w:numId w:val="0"/>
              </w:numPr>
              <w:spacing w:line="360" w:lineRule="auto"/>
              <w:ind w:left="0" w:leftChars="0" w:firstLine="0" w:firstLineChars="0"/>
              <w:rPr>
                <w:rFonts w:hint="eastAsia" w:ascii="宋体" w:eastAsia="宋体" w:cs="宋体"/>
                <w:b w:val="0"/>
                <w:bCs w:val="0"/>
                <w:color w:val="000000" w:themeColor="text1"/>
                <w:kern w:val="0"/>
                <w:szCs w:val="21"/>
                <w:lang w:val="en-US" w:eastAsia="zh-CN"/>
                <w14:textFill>
                  <w14:solidFill>
                    <w14:schemeClr w14:val="tx1"/>
                  </w14:solidFill>
                </w14:textFill>
              </w:rPr>
            </w:pPr>
            <w:r>
              <w:rPr>
                <w:rFonts w:hint="eastAsia" w:ascii="宋体" w:eastAsia="宋体" w:cs="宋体"/>
                <w:b w:val="0"/>
                <w:bCs w:val="0"/>
                <w:color w:val="000000" w:themeColor="text1"/>
                <w:kern w:val="0"/>
                <w:szCs w:val="21"/>
                <w:lang w:val="en-US" w:eastAsia="zh-CN"/>
                <w14:textFill>
                  <w14:solidFill>
                    <w14:schemeClr w14:val="tx1"/>
                  </w14:solidFill>
                </w14:textFill>
              </w:rPr>
              <w:t>（2）</w:t>
            </w:r>
            <w:r>
              <w:rPr>
                <w:rFonts w:hint="eastAsia" w:ascii="宋体" w:eastAsia="宋体" w:cs="宋体"/>
                <w:color w:val="000000" w:themeColor="text1"/>
                <w:kern w:val="0"/>
                <w:szCs w:val="21"/>
                <w:lang w:eastAsia="zh-CN"/>
                <w14:textFill>
                  <w14:solidFill>
                    <w14:schemeClr w14:val="tx1"/>
                  </w14:solidFill>
                </w14:textFill>
              </w:rPr>
              <w:t>投标人</w:t>
            </w:r>
            <w:r>
              <w:rPr>
                <w:rFonts w:hint="eastAsia" w:ascii="宋体" w:eastAsia="宋体" w:cs="宋体"/>
                <w:color w:val="000000" w:themeColor="text1"/>
                <w:kern w:val="0"/>
                <w:szCs w:val="21"/>
                <w14:textFill>
                  <w14:solidFill>
                    <w14:schemeClr w14:val="tx1"/>
                  </w14:solidFill>
                </w14:textFill>
              </w:rPr>
              <w:t>自</w:t>
            </w:r>
            <w:r>
              <w:rPr>
                <w:rFonts w:hint="eastAsia" w:ascii="宋体" w:eastAsia="宋体" w:cs="宋体"/>
                <w:color w:val="000000" w:themeColor="text1"/>
                <w:kern w:val="0"/>
                <w:szCs w:val="21"/>
                <w:lang w:eastAsia="zh-CN"/>
                <w14:textFill>
                  <w14:solidFill>
                    <w14:schemeClr w14:val="tx1"/>
                  </w14:solidFill>
                </w14:textFill>
              </w:rPr>
              <w:t>行安排</w:t>
            </w:r>
            <w:r>
              <w:rPr>
                <w:rFonts w:hint="eastAsia" w:ascii="宋体" w:eastAsia="宋体" w:cs="宋体"/>
                <w:color w:val="000000" w:themeColor="text1"/>
                <w:kern w:val="0"/>
                <w:szCs w:val="21"/>
                <w14:textFill>
                  <w14:solidFill>
                    <w14:schemeClr w14:val="tx1"/>
                  </w14:solidFill>
                </w14:textFill>
              </w:rPr>
              <w:t>工作人员完成收银工作。如</w:t>
            </w:r>
            <w:r>
              <w:rPr>
                <w:rFonts w:hint="eastAsia" w:ascii="宋体" w:eastAsia="宋体" w:cs="宋体"/>
                <w:color w:val="000000" w:themeColor="text1"/>
                <w:kern w:val="0"/>
                <w:szCs w:val="21"/>
                <w:lang w:eastAsia="zh-CN"/>
                <w14:textFill>
                  <w14:solidFill>
                    <w14:schemeClr w14:val="tx1"/>
                  </w14:solidFill>
                </w14:textFill>
              </w:rPr>
              <w:t>投标人</w:t>
            </w:r>
            <w:r>
              <w:rPr>
                <w:rFonts w:hint="eastAsia" w:ascii="宋体" w:eastAsia="宋体" w:cs="宋体"/>
                <w:color w:val="000000" w:themeColor="text1"/>
                <w:kern w:val="0"/>
                <w:szCs w:val="21"/>
                <w14:textFill>
                  <w14:solidFill>
                    <w14:schemeClr w14:val="tx1"/>
                  </w14:solidFill>
                </w14:textFill>
              </w:rPr>
              <w:t>收银人员在收银过程中出现一切与收银相关的问题，由</w:t>
            </w:r>
            <w:r>
              <w:rPr>
                <w:rFonts w:hint="eastAsia" w:ascii="宋体" w:eastAsia="宋体" w:cs="宋体"/>
                <w:color w:val="000000" w:themeColor="text1"/>
                <w:kern w:val="0"/>
                <w:szCs w:val="21"/>
                <w:lang w:eastAsia="zh-CN"/>
                <w14:textFill>
                  <w14:solidFill>
                    <w14:schemeClr w14:val="tx1"/>
                  </w14:solidFill>
                </w14:textFill>
              </w:rPr>
              <w:t>投标人</w:t>
            </w:r>
            <w:r>
              <w:rPr>
                <w:rFonts w:hint="eastAsia" w:ascii="宋体" w:eastAsia="宋体" w:cs="宋体"/>
                <w:color w:val="000000" w:themeColor="text1"/>
                <w:kern w:val="0"/>
                <w:szCs w:val="21"/>
                <w14:textFill>
                  <w14:solidFill>
                    <w14:schemeClr w14:val="tx1"/>
                  </w14:solidFill>
                </w14:textFill>
              </w:rPr>
              <w:t>全权负责，</w:t>
            </w:r>
            <w:r>
              <w:rPr>
                <w:rFonts w:hint="eastAsia" w:ascii="宋体" w:eastAsia="宋体" w:cs="宋体"/>
                <w:color w:val="000000" w:themeColor="text1"/>
                <w:kern w:val="0"/>
                <w:szCs w:val="21"/>
                <w:lang w:eastAsia="zh-CN"/>
                <w14:textFill>
                  <w14:solidFill>
                    <w14:schemeClr w14:val="tx1"/>
                  </w14:solidFill>
                </w14:textFill>
              </w:rPr>
              <w:t>招标人</w:t>
            </w:r>
            <w:r>
              <w:rPr>
                <w:rFonts w:hint="eastAsia" w:ascii="宋体" w:eastAsia="宋体" w:cs="宋体"/>
                <w:color w:val="000000" w:themeColor="text1"/>
                <w:kern w:val="0"/>
                <w:szCs w:val="21"/>
                <w14:textFill>
                  <w14:solidFill>
                    <w14:schemeClr w14:val="tx1"/>
                  </w14:solidFill>
                </w14:textFill>
              </w:rPr>
              <w:t>概不负责。</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7"/>
              <w:keepNext w:val="0"/>
              <w:adjustRightInd/>
              <w:spacing w:before="0" w:after="0" w:line="240" w:lineRule="auto"/>
              <w:rPr>
                <w:rFonts w:hint="eastAsia" w:ascii="宋体" w:hAnsi="宋体" w:eastAsia="宋体" w:cs="宋体"/>
                <w:snapToGrid/>
                <w:color w:val="auto"/>
                <w:spacing w:val="0"/>
                <w:kern w:val="2"/>
                <w:sz w:val="21"/>
                <w:szCs w:val="21"/>
                <w:highlight w:val="none"/>
                <w:lang w:eastAsia="zh-CN"/>
              </w:rPr>
            </w:pPr>
            <w:r>
              <w:rPr>
                <w:rFonts w:hint="eastAsia" w:ascii="宋体" w:hAnsi="宋体" w:cs="宋体"/>
                <w:snapToGrid/>
                <w:color w:val="auto"/>
                <w:spacing w:val="0"/>
                <w:kern w:val="2"/>
                <w:sz w:val="21"/>
                <w:szCs w:val="21"/>
                <w:highlight w:val="none"/>
                <w:lang w:val="en-US" w:eastAsia="zh-CN"/>
              </w:rPr>
              <w:t>4</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履约条件</w:t>
            </w:r>
          </w:p>
        </w:tc>
        <w:tc>
          <w:tcPr>
            <w:tcW w:w="7438" w:type="dxa"/>
            <w:tcBorders>
              <w:top w:val="single" w:color="auto" w:sz="4" w:space="0"/>
              <w:left w:val="single" w:color="auto" w:sz="4" w:space="0"/>
              <w:bottom w:val="single" w:color="auto" w:sz="4" w:space="0"/>
              <w:right w:val="single" w:color="auto" w:sz="4" w:space="0"/>
            </w:tcBorders>
            <w:vAlign w:val="center"/>
          </w:tcPr>
          <w:p>
            <w:pPr>
              <w:pStyle w:val="12"/>
              <w:widowControl/>
              <w:numPr>
                <w:ilvl w:val="0"/>
                <w:numId w:val="0"/>
              </w:numPr>
              <w:spacing w:line="360" w:lineRule="auto"/>
              <w:ind w:left="0" w:firstLine="0"/>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eastAsia="宋体" w:cs="宋体"/>
                <w:color w:val="000000" w:themeColor="text1"/>
                <w:kern w:val="0"/>
                <w:szCs w:val="21"/>
                <w:lang w:eastAsia="zh-CN"/>
                <w14:textFill>
                  <w14:solidFill>
                    <w14:schemeClr w14:val="tx1"/>
                  </w14:solidFill>
                </w14:textFill>
              </w:rPr>
              <w:t>（</w:t>
            </w:r>
            <w:r>
              <w:rPr>
                <w:rFonts w:hint="eastAsia" w:ascii="宋体" w:eastAsia="宋体" w:cs="宋体"/>
                <w:color w:val="000000" w:themeColor="text1"/>
                <w:kern w:val="0"/>
                <w:szCs w:val="21"/>
                <w:lang w:val="en-US" w:eastAsia="zh-CN"/>
                <w14:textFill>
                  <w14:solidFill>
                    <w14:schemeClr w14:val="tx1"/>
                  </w14:solidFill>
                </w14:textFill>
              </w:rPr>
              <w:t>1</w:t>
            </w:r>
            <w:r>
              <w:rPr>
                <w:rFonts w:hint="eastAsia" w:ascii="宋体" w:eastAsia="宋体" w:cs="宋体"/>
                <w:color w:val="000000" w:themeColor="text1"/>
                <w:kern w:val="0"/>
                <w:szCs w:val="21"/>
                <w:lang w:eastAsia="zh-CN"/>
                <w14:textFill>
                  <w14:solidFill>
                    <w14:schemeClr w14:val="tx1"/>
                  </w14:solidFill>
                </w14:textFill>
              </w:rPr>
              <w:t>）</w:t>
            </w:r>
            <w:r>
              <w:rPr>
                <w:rFonts w:hint="eastAsia" w:ascii="宋体" w:eastAsia="宋体" w:cs="宋体"/>
                <w:color w:val="000000" w:themeColor="text1"/>
                <w:kern w:val="0"/>
                <w:szCs w:val="21"/>
                <w:lang w:val="en-US" w:eastAsia="zh-CN"/>
                <w14:textFill>
                  <w14:solidFill>
                    <w14:schemeClr w14:val="tx1"/>
                  </w14:solidFill>
                </w14:textFill>
              </w:rPr>
              <w:t>投标人</w:t>
            </w:r>
            <w:r>
              <w:rPr>
                <w:rFonts w:hint="eastAsia" w:ascii="宋体" w:eastAsia="宋体" w:cs="宋体"/>
                <w:color w:val="000000" w:themeColor="text1"/>
                <w:kern w:val="0"/>
                <w:szCs w:val="21"/>
                <w:lang w:eastAsia="zh-CN"/>
                <w14:textFill>
                  <w14:solidFill>
                    <w14:schemeClr w14:val="tx1"/>
                  </w14:solidFill>
                </w14:textFill>
              </w:rPr>
              <w:t>可</w:t>
            </w:r>
            <w:r>
              <w:rPr>
                <w:rFonts w:hint="eastAsia" w:ascii="宋体" w:eastAsia="宋体" w:cs="宋体"/>
                <w:color w:val="000000" w:themeColor="text1"/>
                <w:kern w:val="0"/>
                <w:szCs w:val="21"/>
                <w14:textFill>
                  <w14:solidFill>
                    <w14:schemeClr w14:val="tx1"/>
                  </w14:solidFill>
                </w14:textFill>
              </w:rPr>
              <w:t>自行实地踏勘和了解招租</w:t>
            </w:r>
            <w:r>
              <w:rPr>
                <w:rFonts w:hint="eastAsia" w:ascii="宋体" w:eastAsia="宋体" w:cs="宋体"/>
                <w:color w:val="000000" w:themeColor="text1"/>
                <w:kern w:val="0"/>
                <w:szCs w:val="21"/>
                <w:lang w:eastAsia="zh-CN"/>
                <w14:textFill>
                  <w14:solidFill>
                    <w14:schemeClr w14:val="tx1"/>
                  </w14:solidFill>
                </w14:textFill>
              </w:rPr>
              <w:t>商铺</w:t>
            </w:r>
            <w:r>
              <w:rPr>
                <w:rFonts w:hint="eastAsia" w:ascii="宋体" w:eastAsia="宋体" w:cs="宋体"/>
                <w:color w:val="000000" w:themeColor="text1"/>
                <w:kern w:val="0"/>
                <w:szCs w:val="21"/>
                <w14:textFill>
                  <w14:solidFill>
                    <w14:schemeClr w14:val="tx1"/>
                  </w14:solidFill>
                </w14:textFill>
              </w:rPr>
              <w:t>之现状。</w:t>
            </w:r>
            <w:r>
              <w:rPr>
                <w:rFonts w:hint="eastAsia" w:ascii="宋体" w:eastAsia="宋体" w:cs="宋体"/>
                <w:color w:val="000000" w:themeColor="text1"/>
                <w:kern w:val="0"/>
                <w:szCs w:val="21"/>
                <w:lang w:eastAsia="zh-CN"/>
                <w14:textFill>
                  <w14:solidFill>
                    <w14:schemeClr w14:val="tx1"/>
                  </w14:solidFill>
                </w14:textFill>
              </w:rPr>
              <w:t>招标人</w:t>
            </w:r>
            <w:r>
              <w:rPr>
                <w:rFonts w:hint="eastAsia" w:ascii="宋体" w:eastAsia="宋体" w:cs="宋体"/>
                <w:color w:val="000000" w:themeColor="text1"/>
                <w:kern w:val="0"/>
                <w:szCs w:val="21"/>
                <w14:textFill>
                  <w14:solidFill>
                    <w14:schemeClr w14:val="tx1"/>
                  </w14:solidFill>
                </w14:textFill>
              </w:rPr>
              <w:t>以租赁</w:t>
            </w:r>
            <w:r>
              <w:rPr>
                <w:rFonts w:hint="eastAsia" w:ascii="宋体" w:eastAsia="宋体" w:cs="宋体"/>
                <w:color w:val="000000" w:themeColor="text1"/>
                <w:kern w:val="0"/>
                <w:szCs w:val="21"/>
                <w:lang w:eastAsia="zh-CN"/>
                <w14:textFill>
                  <w14:solidFill>
                    <w14:schemeClr w14:val="tx1"/>
                  </w14:solidFill>
                </w14:textFill>
              </w:rPr>
              <w:t>商铺</w:t>
            </w:r>
            <w:r>
              <w:rPr>
                <w:rFonts w:hint="eastAsia" w:ascii="宋体" w:eastAsia="宋体" w:cs="宋体"/>
                <w:color w:val="000000" w:themeColor="text1"/>
                <w:kern w:val="0"/>
                <w:szCs w:val="21"/>
                <w14:textFill>
                  <w14:solidFill>
                    <w14:schemeClr w14:val="tx1"/>
                  </w14:solidFill>
                </w14:textFill>
              </w:rPr>
              <w:t>现状租赁给</w:t>
            </w:r>
            <w:r>
              <w:rPr>
                <w:rFonts w:hint="eastAsia" w:ascii="宋体" w:eastAsia="宋体" w:cs="宋体"/>
                <w:color w:val="000000" w:themeColor="text1"/>
                <w:kern w:val="0"/>
                <w:szCs w:val="21"/>
                <w:lang w:eastAsia="zh-CN"/>
                <w14:textFill>
                  <w14:solidFill>
                    <w14:schemeClr w14:val="tx1"/>
                  </w14:solidFill>
                </w14:textFill>
              </w:rPr>
              <w:t>投标人</w:t>
            </w:r>
            <w:r>
              <w:rPr>
                <w:rFonts w:hint="eastAsia" w:ascii="宋体" w:eastAsia="宋体" w:cs="宋体"/>
                <w:color w:val="000000" w:themeColor="text1"/>
                <w:kern w:val="0"/>
                <w:szCs w:val="21"/>
                <w14:textFill>
                  <w14:solidFill>
                    <w14:schemeClr w14:val="tx1"/>
                  </w14:solidFill>
                </w14:textFill>
              </w:rPr>
              <w:t>使用，</w:t>
            </w:r>
            <w:r>
              <w:rPr>
                <w:rFonts w:hint="eastAsia" w:ascii="宋体" w:eastAsia="宋体" w:cs="宋体"/>
                <w:color w:val="000000" w:themeColor="text1"/>
                <w:kern w:val="0"/>
                <w:szCs w:val="21"/>
                <w:lang w:eastAsia="zh-CN"/>
                <w14:textFill>
                  <w14:solidFill>
                    <w14:schemeClr w14:val="tx1"/>
                  </w14:solidFill>
                </w14:textFill>
              </w:rPr>
              <w:t>投标人</w:t>
            </w:r>
            <w:r>
              <w:rPr>
                <w:rFonts w:hint="eastAsia" w:ascii="宋体" w:eastAsia="宋体" w:cs="宋体"/>
                <w:color w:val="000000" w:themeColor="text1"/>
                <w:kern w:val="0"/>
                <w:szCs w:val="21"/>
                <w14:textFill>
                  <w14:solidFill>
                    <w14:schemeClr w14:val="tx1"/>
                  </w14:solidFill>
                </w14:textFill>
              </w:rPr>
              <w:t>是在完全充分了解并接受所租</w:t>
            </w:r>
            <w:r>
              <w:rPr>
                <w:rFonts w:hint="eastAsia" w:ascii="宋体" w:eastAsia="宋体" w:cs="宋体"/>
                <w:color w:val="000000" w:themeColor="text1"/>
                <w:kern w:val="0"/>
                <w:szCs w:val="21"/>
                <w:lang w:eastAsia="zh-CN"/>
                <w14:textFill>
                  <w14:solidFill>
                    <w14:schemeClr w14:val="tx1"/>
                  </w14:solidFill>
                </w14:textFill>
              </w:rPr>
              <w:t>商铺</w:t>
            </w:r>
            <w:r>
              <w:rPr>
                <w:rFonts w:hint="eastAsia" w:ascii="宋体" w:eastAsia="宋体" w:cs="宋体"/>
                <w:color w:val="000000" w:themeColor="text1"/>
                <w:kern w:val="0"/>
                <w:szCs w:val="21"/>
                <w14:textFill>
                  <w14:solidFill>
                    <w14:schemeClr w14:val="tx1"/>
                  </w14:solidFill>
                </w14:textFill>
              </w:rPr>
              <w:t>及附属设施设备等的历史及现状（包括</w:t>
            </w:r>
            <w:r>
              <w:rPr>
                <w:rFonts w:hint="eastAsia" w:ascii="宋体" w:eastAsia="宋体" w:cs="宋体"/>
                <w:color w:val="000000" w:themeColor="text1"/>
                <w:kern w:val="0"/>
                <w:szCs w:val="21"/>
                <w:lang w:eastAsia="zh-CN"/>
                <w14:textFill>
                  <w14:solidFill>
                    <w14:schemeClr w14:val="tx1"/>
                  </w14:solidFill>
                </w14:textFill>
              </w:rPr>
              <w:t>招标人商铺</w:t>
            </w:r>
            <w:r>
              <w:rPr>
                <w:rFonts w:hint="eastAsia" w:ascii="宋体" w:eastAsia="宋体" w:cs="宋体"/>
                <w:color w:val="000000" w:themeColor="text1"/>
                <w:kern w:val="0"/>
                <w:szCs w:val="21"/>
                <w14:textFill>
                  <w14:solidFill>
                    <w14:schemeClr w14:val="tx1"/>
                  </w14:solidFill>
                </w14:textFill>
              </w:rPr>
              <w:t>产权状况、</w:t>
            </w:r>
            <w:r>
              <w:rPr>
                <w:rFonts w:hint="eastAsia" w:ascii="宋体" w:eastAsia="宋体" w:cs="宋体"/>
                <w:color w:val="000000" w:themeColor="text1"/>
                <w:kern w:val="0"/>
                <w:szCs w:val="21"/>
                <w:lang w:eastAsia="zh-CN"/>
                <w14:textFill>
                  <w14:solidFill>
                    <w14:schemeClr w14:val="tx1"/>
                  </w14:solidFill>
                </w14:textFill>
              </w:rPr>
              <w:t>商铺</w:t>
            </w:r>
            <w:r>
              <w:rPr>
                <w:rFonts w:hint="eastAsia" w:ascii="宋体" w:eastAsia="宋体" w:cs="宋体"/>
                <w:color w:val="000000" w:themeColor="text1"/>
                <w:kern w:val="0"/>
                <w:szCs w:val="21"/>
                <w14:textFill>
                  <w14:solidFill>
                    <w14:schemeClr w14:val="tx1"/>
                  </w14:solidFill>
                </w14:textFill>
              </w:rPr>
              <w:t>及附属设施设备现状、</w:t>
            </w:r>
            <w:r>
              <w:rPr>
                <w:rFonts w:hint="eastAsia" w:ascii="宋体" w:eastAsia="宋体" w:cs="宋体"/>
                <w:color w:val="000000" w:themeColor="text1"/>
                <w:kern w:val="0"/>
                <w:szCs w:val="21"/>
                <w:lang w:eastAsia="zh-CN"/>
                <w14:textFill>
                  <w14:solidFill>
                    <w14:schemeClr w14:val="tx1"/>
                  </w14:solidFill>
                </w14:textFill>
              </w:rPr>
              <w:t>商铺</w:t>
            </w:r>
            <w:r>
              <w:rPr>
                <w:rFonts w:hint="eastAsia" w:ascii="宋体" w:eastAsia="宋体" w:cs="宋体"/>
                <w:color w:val="000000" w:themeColor="text1"/>
                <w:kern w:val="0"/>
                <w:szCs w:val="21"/>
                <w14:textFill>
                  <w14:solidFill>
                    <w14:schemeClr w14:val="tx1"/>
                  </w14:solidFill>
                </w14:textFill>
              </w:rPr>
              <w:t>周边环境情况、安全生产条件及设施配备情况、空气质量等）的前提下向</w:t>
            </w:r>
            <w:r>
              <w:rPr>
                <w:rFonts w:hint="eastAsia" w:ascii="宋体" w:eastAsia="宋体" w:cs="宋体"/>
                <w:color w:val="000000" w:themeColor="text1"/>
                <w:kern w:val="0"/>
                <w:szCs w:val="21"/>
                <w:lang w:eastAsia="zh-CN"/>
                <w14:textFill>
                  <w14:solidFill>
                    <w14:schemeClr w14:val="tx1"/>
                  </w14:solidFill>
                </w14:textFill>
              </w:rPr>
              <w:t>招标人</w:t>
            </w:r>
            <w:r>
              <w:rPr>
                <w:rFonts w:hint="eastAsia" w:ascii="宋体" w:eastAsia="宋体" w:cs="宋体"/>
                <w:color w:val="000000" w:themeColor="text1"/>
                <w:kern w:val="0"/>
                <w:szCs w:val="21"/>
                <w14:textFill>
                  <w14:solidFill>
                    <w14:schemeClr w14:val="tx1"/>
                  </w14:solidFill>
                </w14:textFill>
              </w:rPr>
              <w:t>提出租赁要求，</w:t>
            </w:r>
            <w:r>
              <w:rPr>
                <w:rFonts w:hint="eastAsia" w:ascii="宋体" w:eastAsia="宋体" w:cs="宋体"/>
                <w:color w:val="000000" w:themeColor="text1"/>
                <w:kern w:val="0"/>
                <w:szCs w:val="21"/>
                <w:lang w:eastAsia="zh-CN"/>
                <w14:textFill>
                  <w14:solidFill>
                    <w14:schemeClr w14:val="tx1"/>
                  </w14:solidFill>
                </w14:textFill>
              </w:rPr>
              <w:t>投标人</w:t>
            </w:r>
            <w:r>
              <w:rPr>
                <w:rFonts w:hint="eastAsia" w:ascii="宋体" w:eastAsia="宋体" w:cs="宋体"/>
                <w:color w:val="000000" w:themeColor="text1"/>
                <w:kern w:val="0"/>
                <w:szCs w:val="21"/>
                <w14:textFill>
                  <w14:solidFill>
                    <w14:schemeClr w14:val="tx1"/>
                  </w14:solidFill>
                </w14:textFill>
              </w:rPr>
              <w:t>清楚并愿意自行承担其投资装修及经营的一切风险。</w:t>
            </w:r>
          </w:p>
          <w:p>
            <w:pPr>
              <w:pStyle w:val="12"/>
              <w:spacing w:line="360" w:lineRule="auto"/>
              <w:rPr>
                <w:rFonts w:hint="eastAsia" w:ascii="宋体" w:eastAsia="宋体" w:cs="宋体"/>
                <w:color w:val="000000" w:themeColor="text1"/>
                <w:kern w:val="0"/>
                <w:szCs w:val="21"/>
                <w:lang w:eastAsia="zh-CN"/>
                <w14:textFill>
                  <w14:solidFill>
                    <w14:schemeClr w14:val="tx1"/>
                  </w14:solidFill>
                </w14:textFill>
              </w:rPr>
            </w:pPr>
            <w:r>
              <w:rPr>
                <w:rFonts w:hint="eastAsia" w:ascii="宋体" w:eastAsia="宋体" w:cs="宋体"/>
                <w:color w:val="000000" w:themeColor="text1"/>
                <w:kern w:val="0"/>
                <w:szCs w:val="21"/>
                <w:lang w:val="en-US" w:eastAsia="zh-CN"/>
                <w14:textFill>
                  <w14:solidFill>
                    <w14:schemeClr w14:val="tx1"/>
                  </w14:solidFill>
                </w14:textFill>
              </w:rPr>
              <w:t>（2）</w:t>
            </w:r>
            <w:r>
              <w:rPr>
                <w:rFonts w:hint="eastAsia" w:ascii="宋体" w:hAnsi="宋体" w:eastAsia="宋体" w:cs="宋体"/>
                <w:color w:val="000000" w:themeColor="text1"/>
                <w:kern w:val="0"/>
                <w:szCs w:val="21"/>
                <w14:textFill>
                  <w14:solidFill>
                    <w14:schemeClr w14:val="tx1"/>
                  </w14:solidFill>
                </w14:textFill>
              </w:rPr>
              <w:t>合同期内，</w:t>
            </w:r>
            <w:r>
              <w:rPr>
                <w:rFonts w:hint="eastAsia" w:ascii="宋体" w:eastAsia="宋体" w:cs="宋体"/>
                <w:color w:val="000000" w:themeColor="text1"/>
                <w:kern w:val="0"/>
                <w:szCs w:val="21"/>
                <w:lang w:eastAsia="zh-CN"/>
                <w14:textFill>
                  <w14:solidFill>
                    <w14:schemeClr w14:val="tx1"/>
                  </w14:solidFill>
                </w14:textFill>
              </w:rPr>
              <w:t>投</w:t>
            </w:r>
            <w:r>
              <w:rPr>
                <w:rFonts w:hint="eastAsia" w:ascii="宋体" w:hAnsi="宋体" w:eastAsia="宋体" w:cs="宋体"/>
                <w:color w:val="000000" w:themeColor="text1"/>
                <w:kern w:val="0"/>
                <w:szCs w:val="21"/>
                <w14:textFill>
                  <w14:solidFill>
                    <w14:schemeClr w14:val="tx1"/>
                  </w14:solidFill>
                </w14:textFill>
              </w:rPr>
              <w:t>标人不得擅自更改承租物业用途规划，不允许转租</w:t>
            </w:r>
            <w:r>
              <w:rPr>
                <w:rFonts w:hint="eastAsia" w:ascii="宋体" w:eastAsia="宋体" w:cs="宋体"/>
                <w:color w:val="000000" w:themeColor="text1"/>
                <w:kern w:val="0"/>
                <w:szCs w:val="21"/>
                <w:lang w:eastAsia="zh-CN"/>
                <w14:textFill>
                  <w14:solidFill>
                    <w14:schemeClr w14:val="tx1"/>
                  </w14:solidFill>
                </w14:textFill>
              </w:rPr>
              <w:t>。</w:t>
            </w:r>
          </w:p>
          <w:p>
            <w:pPr>
              <w:pStyle w:val="12"/>
              <w:spacing w:line="360" w:lineRule="auto"/>
              <w:rPr>
                <w:rFonts w:hint="eastAsia" w:ascii="宋体" w:hAnsi="宋体" w:eastAsia="宋体" w:cs="宋体"/>
                <w:color w:val="000000" w:themeColor="text1"/>
                <w:kern w:val="0"/>
                <w:szCs w:val="21"/>
                <w14:textFill>
                  <w14:solidFill>
                    <w14:schemeClr w14:val="tx1"/>
                  </w14:solidFill>
                </w14:textFill>
              </w:rPr>
            </w:pPr>
            <w:r>
              <w:rPr>
                <w:rFonts w:hint="eastAsia" w:ascii="宋体" w:eastAsia="宋体" w:cs="宋体"/>
                <w:color w:val="000000" w:themeColor="text1"/>
                <w:kern w:val="0"/>
                <w:szCs w:val="21"/>
                <w:lang w:eastAsia="zh-CN"/>
                <w14:textFill>
                  <w14:solidFill>
                    <w14:schemeClr w14:val="tx1"/>
                  </w14:solidFill>
                </w14:textFill>
              </w:rPr>
              <w:t>（</w:t>
            </w:r>
            <w:r>
              <w:rPr>
                <w:rFonts w:hint="eastAsia" w:ascii="宋体" w:eastAsia="宋体" w:cs="宋体"/>
                <w:color w:val="000000" w:themeColor="text1"/>
                <w:kern w:val="0"/>
                <w:szCs w:val="21"/>
                <w:lang w:val="en-US" w:eastAsia="zh-CN"/>
                <w14:textFill>
                  <w14:solidFill>
                    <w14:schemeClr w14:val="tx1"/>
                  </w14:solidFill>
                </w14:textFill>
              </w:rPr>
              <w:t>3</w:t>
            </w:r>
            <w:r>
              <w:rPr>
                <w:rFonts w:hint="eastAsia" w:ascii="宋体" w:eastAsia="宋体" w:cs="宋体"/>
                <w:color w:val="000000" w:themeColor="text1"/>
                <w:kern w:val="0"/>
                <w:szCs w:val="21"/>
                <w:lang w:eastAsia="zh-CN"/>
                <w14:textFill>
                  <w14:solidFill>
                    <w14:schemeClr w14:val="tx1"/>
                  </w14:solidFill>
                </w14:textFill>
              </w:rPr>
              <w:t>）</w:t>
            </w:r>
            <w:r>
              <w:rPr>
                <w:rFonts w:hint="eastAsia" w:ascii="宋体" w:hAnsi="宋体" w:eastAsia="宋体" w:cs="宋体"/>
                <w:color w:val="000000" w:themeColor="text1"/>
                <w:kern w:val="0"/>
                <w:szCs w:val="21"/>
                <w14:textFill>
                  <w14:solidFill>
                    <w14:schemeClr w14:val="tx1"/>
                  </w14:solidFill>
                </w14:textFill>
              </w:rPr>
              <w:t>合同签订</w:t>
            </w:r>
            <w:r>
              <w:rPr>
                <w:rFonts w:hint="eastAsia" w:ascii="宋体" w:eastAsia="宋体" w:cs="宋体"/>
                <w:color w:val="000000" w:themeColor="text1"/>
                <w:kern w:val="0"/>
                <w:szCs w:val="21"/>
                <w:lang w:eastAsia="zh-CN"/>
                <w14:textFill>
                  <w14:solidFill>
                    <w14:schemeClr w14:val="tx1"/>
                  </w14:solidFill>
                </w14:textFill>
              </w:rPr>
              <w:t>后</w:t>
            </w:r>
            <w:r>
              <w:rPr>
                <w:rFonts w:hint="eastAsia" w:ascii="宋体" w:hAnsi="宋体" w:eastAsia="宋体" w:cs="宋体"/>
                <w:color w:val="000000" w:themeColor="text1"/>
                <w:kern w:val="0"/>
                <w:szCs w:val="21"/>
                <w14:textFill>
                  <w14:solidFill>
                    <w14:schemeClr w14:val="tx1"/>
                  </w14:solidFill>
                </w14:textFill>
              </w:rPr>
              <w:t>，</w:t>
            </w:r>
            <w:r>
              <w:rPr>
                <w:rFonts w:hint="eastAsia" w:ascii="宋体" w:eastAsia="宋体" w:cs="宋体"/>
                <w:color w:val="000000" w:themeColor="text1"/>
                <w:kern w:val="0"/>
                <w:szCs w:val="21"/>
                <w:lang w:eastAsia="zh-CN"/>
                <w14:textFill>
                  <w14:solidFill>
                    <w14:schemeClr w14:val="tx1"/>
                  </w14:solidFill>
                </w14:textFill>
              </w:rPr>
              <w:t>投标人</w:t>
            </w:r>
            <w:r>
              <w:rPr>
                <w:rFonts w:hint="eastAsia" w:ascii="宋体" w:hAnsi="宋体" w:eastAsia="宋体" w:cs="宋体"/>
                <w:color w:val="000000" w:themeColor="text1"/>
                <w:kern w:val="0"/>
                <w:szCs w:val="21"/>
                <w14:textFill>
                  <w14:solidFill>
                    <w14:schemeClr w14:val="tx1"/>
                  </w14:solidFill>
                </w14:textFill>
              </w:rPr>
              <w:t>须服从</w:t>
            </w:r>
            <w:r>
              <w:rPr>
                <w:rFonts w:hint="eastAsia" w:ascii="宋体" w:hAnsi="宋体" w:eastAsia="宋体" w:cs="宋体"/>
                <w:color w:val="000000" w:themeColor="text1"/>
                <w:kern w:val="0"/>
                <w:szCs w:val="21"/>
                <w:lang w:val="en-US" w:eastAsia="zh-CN"/>
                <w14:textFill>
                  <w14:solidFill>
                    <w14:schemeClr w14:val="tx1"/>
                  </w14:solidFill>
                </w14:textFill>
              </w:rPr>
              <w:t>招标</w:t>
            </w:r>
            <w:r>
              <w:rPr>
                <w:rFonts w:hint="eastAsia" w:ascii="宋体" w:hAnsi="宋体" w:eastAsia="宋体" w:cs="宋体"/>
                <w:color w:val="000000" w:themeColor="text1"/>
                <w:kern w:val="0"/>
                <w:szCs w:val="21"/>
                <w14:textFill>
                  <w14:solidFill>
                    <w14:schemeClr w14:val="tx1"/>
                  </w14:solidFill>
                </w14:textFill>
              </w:rPr>
              <w:t>人统一管理</w:t>
            </w:r>
            <w:r>
              <w:rPr>
                <w:rFonts w:hint="eastAsia" w:ascii="宋体" w:eastAsia="宋体" w:cs="宋体"/>
                <w:color w:val="000000" w:themeColor="text1"/>
                <w:kern w:val="0"/>
                <w:szCs w:val="21"/>
                <w:lang w:eastAsia="zh-CN"/>
                <w14:textFill>
                  <w14:solidFill>
                    <w14:schemeClr w14:val="tx1"/>
                  </w14:solidFill>
                </w14:textFill>
              </w:rPr>
              <w:t>，</w:t>
            </w:r>
            <w:r>
              <w:rPr>
                <w:rFonts w:hint="eastAsia" w:ascii="宋体" w:hAnsi="宋体" w:eastAsia="宋体" w:cs="宋体"/>
                <w:color w:val="000000" w:themeColor="text1"/>
                <w:kern w:val="0"/>
                <w:szCs w:val="21"/>
                <w14:textFill>
                  <w14:solidFill>
                    <w14:schemeClr w14:val="tx1"/>
                  </w14:solidFill>
                </w14:textFill>
              </w:rPr>
              <w:t>遵守《展馆使用管理规定》及</w:t>
            </w:r>
            <w:r>
              <w:rPr>
                <w:rFonts w:hint="eastAsia" w:ascii="宋体" w:hAnsi="宋体" w:eastAsia="宋体" w:cs="宋体"/>
                <w:color w:val="000000" w:themeColor="text1"/>
                <w:kern w:val="0"/>
                <w:szCs w:val="21"/>
                <w:lang w:val="en-US" w:eastAsia="zh-CN"/>
                <w14:textFill>
                  <w14:solidFill>
                    <w14:schemeClr w14:val="tx1"/>
                  </w14:solidFill>
                </w14:textFill>
              </w:rPr>
              <w:t>招标</w:t>
            </w:r>
            <w:r>
              <w:rPr>
                <w:rFonts w:hint="eastAsia" w:ascii="宋体" w:hAnsi="宋体" w:eastAsia="宋体" w:cs="宋体"/>
                <w:color w:val="000000" w:themeColor="text1"/>
                <w:kern w:val="0"/>
                <w:szCs w:val="21"/>
                <w14:textFill>
                  <w14:solidFill>
                    <w14:schemeClr w14:val="tx1"/>
                  </w14:solidFill>
                </w14:textFill>
              </w:rPr>
              <w:t>人在服务、安全等方面的各项管理制度。</w:t>
            </w:r>
            <w:r>
              <w:rPr>
                <w:rFonts w:hint="eastAsia" w:ascii="宋体" w:eastAsia="宋体" w:cs="宋体"/>
                <w:color w:val="000000" w:themeColor="text1"/>
                <w:kern w:val="0"/>
                <w:szCs w:val="21"/>
                <w:lang w:eastAsia="zh-CN"/>
                <w14:textFill>
                  <w14:solidFill>
                    <w14:schemeClr w14:val="tx1"/>
                  </w14:solidFill>
                </w14:textFill>
              </w:rPr>
              <w:t>投</w:t>
            </w:r>
            <w:r>
              <w:rPr>
                <w:rFonts w:hint="eastAsia" w:ascii="宋体" w:hAnsi="宋体" w:eastAsia="宋体" w:cs="宋体"/>
                <w:color w:val="000000" w:themeColor="text1"/>
                <w:kern w:val="0"/>
                <w:szCs w:val="21"/>
                <w:lang w:eastAsia="zh-CN"/>
                <w14:textFill>
                  <w14:solidFill>
                    <w14:schemeClr w14:val="tx1"/>
                  </w14:solidFill>
                </w14:textFill>
              </w:rPr>
              <w:t>标人</w:t>
            </w:r>
            <w:r>
              <w:rPr>
                <w:rFonts w:hint="eastAsia" w:ascii="宋体" w:hAnsi="宋体" w:eastAsia="宋体" w:cs="宋体"/>
                <w:color w:val="000000" w:themeColor="text1"/>
                <w:kern w:val="0"/>
                <w:szCs w:val="21"/>
                <w14:textFill>
                  <w14:solidFill>
                    <w14:schemeClr w14:val="tx1"/>
                  </w14:solidFill>
                </w14:textFill>
              </w:rPr>
              <w:t>应对自己的餐饮服务人员进行严格管理，遵守展馆规定，遵守展会各项秩序。如</w:t>
            </w:r>
            <w:r>
              <w:rPr>
                <w:rFonts w:hint="eastAsia" w:ascii="宋体" w:eastAsia="宋体" w:cs="宋体"/>
                <w:color w:val="000000" w:themeColor="text1"/>
                <w:kern w:val="0"/>
                <w:szCs w:val="21"/>
                <w:lang w:eastAsia="zh-CN"/>
                <w14:textFill>
                  <w14:solidFill>
                    <w14:schemeClr w14:val="tx1"/>
                  </w14:solidFill>
                </w14:textFill>
              </w:rPr>
              <w:t>投标人</w:t>
            </w:r>
            <w:r>
              <w:rPr>
                <w:rFonts w:hint="eastAsia" w:ascii="宋体" w:hAnsi="宋体" w:eastAsia="宋体" w:cs="宋体"/>
                <w:color w:val="000000" w:themeColor="text1"/>
                <w:kern w:val="0"/>
                <w:szCs w:val="21"/>
                <w14:textFill>
                  <w14:solidFill>
                    <w14:schemeClr w14:val="tx1"/>
                  </w14:solidFill>
                </w14:textFill>
              </w:rPr>
              <w:t>未按合同履约</w:t>
            </w:r>
            <w:bookmarkStart w:id="35" w:name="_Hlk137024397"/>
            <w:r>
              <w:rPr>
                <w:rFonts w:hint="eastAsia" w:ascii="宋体" w:hAnsi="宋体" w:eastAsia="宋体" w:cs="宋体"/>
                <w:color w:val="000000" w:themeColor="text1"/>
                <w:kern w:val="0"/>
                <w:szCs w:val="21"/>
                <w14:textFill>
                  <w14:solidFill>
                    <w14:schemeClr w14:val="tx1"/>
                  </w14:solidFill>
                </w14:textFill>
              </w:rPr>
              <w:t>或不服从管理的</w:t>
            </w:r>
            <w:bookmarkEnd w:id="35"/>
            <w:r>
              <w:rPr>
                <w:rFonts w:hint="eastAsia" w:ascii="宋体" w:hAnsi="宋体" w:eastAsia="宋体" w:cs="宋体"/>
                <w:color w:val="000000" w:themeColor="text1"/>
                <w:kern w:val="0"/>
                <w:szCs w:val="21"/>
                <w14:textFill>
                  <w14:solidFill>
                    <w14:schemeClr w14:val="tx1"/>
                  </w14:solidFill>
                </w14:textFill>
              </w:rPr>
              <w:t>，招</w:t>
            </w:r>
            <w:r>
              <w:rPr>
                <w:rFonts w:hint="eastAsia" w:ascii="宋体" w:eastAsia="宋体" w:cs="宋体"/>
                <w:color w:val="000000" w:themeColor="text1"/>
                <w:kern w:val="0"/>
                <w:szCs w:val="21"/>
                <w:lang w:eastAsia="zh-CN"/>
                <w14:textFill>
                  <w14:solidFill>
                    <w14:schemeClr w14:val="tx1"/>
                  </w14:solidFill>
                </w14:textFill>
              </w:rPr>
              <w:t>标</w:t>
            </w:r>
            <w:r>
              <w:rPr>
                <w:rFonts w:hint="eastAsia" w:ascii="宋体" w:hAnsi="宋体" w:eastAsia="宋体" w:cs="宋体"/>
                <w:color w:val="000000" w:themeColor="text1"/>
                <w:kern w:val="0"/>
                <w:szCs w:val="21"/>
                <w14:textFill>
                  <w14:solidFill>
                    <w14:schemeClr w14:val="tx1"/>
                  </w14:solidFill>
                </w14:textFill>
              </w:rPr>
              <w:t>人有权单方解除合同。</w:t>
            </w:r>
          </w:p>
          <w:p>
            <w:pPr>
              <w:pStyle w:val="12"/>
              <w:spacing w:line="360" w:lineRule="auto"/>
              <w:rPr>
                <w:rFonts w:hint="eastAsia" w:ascii="宋体" w:hAnsi="宋体" w:eastAsia="宋体" w:cs="宋体"/>
                <w:color w:val="000000" w:themeColor="text1"/>
                <w:kern w:val="0"/>
                <w:szCs w:val="21"/>
                <w:lang w:eastAsia="zh-CN"/>
                <w14:textFill>
                  <w14:solidFill>
                    <w14:schemeClr w14:val="tx1"/>
                  </w14:solidFill>
                </w14:textFill>
              </w:rPr>
            </w:pPr>
            <w:r>
              <w:rPr>
                <w:rFonts w:hint="eastAsia" w:ascii="宋体" w:eastAsia="宋体" w:cs="宋体"/>
                <w:color w:val="000000" w:themeColor="text1"/>
                <w:kern w:val="0"/>
                <w:szCs w:val="21"/>
                <w:lang w:eastAsia="zh-CN"/>
                <w14:textFill>
                  <w14:solidFill>
                    <w14:schemeClr w14:val="tx1"/>
                  </w14:solidFill>
                </w14:textFill>
              </w:rPr>
              <w:t>（</w:t>
            </w:r>
            <w:r>
              <w:rPr>
                <w:rFonts w:hint="eastAsia" w:ascii="宋体" w:eastAsia="宋体" w:cs="宋体"/>
                <w:color w:val="000000" w:themeColor="text1"/>
                <w:kern w:val="0"/>
                <w:szCs w:val="21"/>
                <w:lang w:val="en-US" w:eastAsia="zh-CN"/>
                <w14:textFill>
                  <w14:solidFill>
                    <w14:schemeClr w14:val="tx1"/>
                  </w14:solidFill>
                </w14:textFill>
              </w:rPr>
              <w:t>4</w:t>
            </w:r>
            <w:r>
              <w:rPr>
                <w:rFonts w:hint="eastAsia" w:ascii="宋体" w:eastAsia="宋体" w:cs="宋体"/>
                <w:color w:val="000000" w:themeColor="text1"/>
                <w:kern w:val="0"/>
                <w:szCs w:val="21"/>
                <w:lang w:eastAsia="zh-CN"/>
                <w14:textFill>
                  <w14:solidFill>
                    <w14:schemeClr w14:val="tx1"/>
                  </w14:solidFill>
                </w14:textFill>
              </w:rPr>
              <w:t>）合同期内，投标人</w:t>
            </w:r>
            <w:r>
              <w:rPr>
                <w:rFonts w:hint="eastAsia" w:ascii="宋体" w:eastAsia="宋体" w:cs="宋体"/>
                <w:color w:val="000000" w:themeColor="text1"/>
                <w:kern w:val="0"/>
                <w:szCs w:val="21"/>
                <w14:textFill>
                  <w14:solidFill>
                    <w14:schemeClr w14:val="tx1"/>
                  </w14:solidFill>
                </w14:textFill>
              </w:rPr>
              <w:t>对</w:t>
            </w:r>
            <w:r>
              <w:rPr>
                <w:rFonts w:hint="eastAsia" w:ascii="宋体" w:eastAsia="宋体" w:cs="宋体"/>
                <w:color w:val="000000" w:themeColor="text1"/>
                <w:kern w:val="0"/>
                <w:szCs w:val="21"/>
                <w:lang w:eastAsia="zh-CN"/>
                <w14:textFill>
                  <w14:solidFill>
                    <w14:schemeClr w14:val="tx1"/>
                  </w14:solidFill>
                </w14:textFill>
              </w:rPr>
              <w:t>商铺</w:t>
            </w:r>
            <w:r>
              <w:rPr>
                <w:rFonts w:hint="eastAsia" w:ascii="宋体" w:eastAsia="宋体" w:cs="宋体"/>
                <w:color w:val="000000" w:themeColor="text1"/>
                <w:kern w:val="0"/>
                <w:szCs w:val="21"/>
                <w14:textFill>
                  <w14:solidFill>
                    <w14:schemeClr w14:val="tx1"/>
                  </w14:solidFill>
                </w14:textFill>
              </w:rPr>
              <w:t>的空调、消防</w:t>
            </w:r>
            <w:r>
              <w:rPr>
                <w:rFonts w:hint="eastAsia" w:ascii="宋体" w:eastAsia="宋体" w:cs="宋体"/>
                <w:color w:val="000000" w:themeColor="text1"/>
                <w:kern w:val="0"/>
                <w:szCs w:val="21"/>
                <w:lang w:eastAsia="zh-CN"/>
                <w14:textFill>
                  <w14:solidFill>
                    <w14:schemeClr w14:val="tx1"/>
                  </w14:solidFill>
                </w14:textFill>
              </w:rPr>
              <w:t>等</w:t>
            </w:r>
            <w:r>
              <w:rPr>
                <w:rFonts w:hint="eastAsia" w:ascii="宋体" w:eastAsia="宋体" w:cs="宋体"/>
                <w:color w:val="000000" w:themeColor="text1"/>
                <w:kern w:val="0"/>
                <w:szCs w:val="21"/>
                <w14:textFill>
                  <w14:solidFill>
                    <w14:schemeClr w14:val="tx1"/>
                  </w14:solidFill>
                </w14:textFill>
              </w:rPr>
              <w:t>系统</w:t>
            </w:r>
            <w:r>
              <w:rPr>
                <w:rFonts w:hint="eastAsia" w:ascii="宋体" w:eastAsia="宋体" w:cs="宋体"/>
                <w:color w:val="000000" w:themeColor="text1"/>
                <w:kern w:val="0"/>
                <w:szCs w:val="21"/>
                <w:lang w:eastAsia="zh-CN"/>
                <w14:textFill>
                  <w14:solidFill>
                    <w14:schemeClr w14:val="tx1"/>
                  </w14:solidFill>
                </w14:textFill>
              </w:rPr>
              <w:t>进行</w:t>
            </w:r>
            <w:r>
              <w:rPr>
                <w:rFonts w:hint="eastAsia" w:ascii="宋体" w:eastAsia="宋体" w:cs="宋体"/>
                <w:color w:val="000000" w:themeColor="text1"/>
                <w:kern w:val="0"/>
                <w:szCs w:val="21"/>
                <w14:textFill>
                  <w14:solidFill>
                    <w14:schemeClr w14:val="tx1"/>
                  </w14:solidFill>
                </w14:textFill>
              </w:rPr>
              <w:t>改造</w:t>
            </w:r>
            <w:r>
              <w:rPr>
                <w:rFonts w:hint="eastAsia" w:ascii="宋体" w:eastAsia="宋体" w:cs="宋体"/>
                <w:color w:val="000000" w:themeColor="text1"/>
                <w:kern w:val="0"/>
                <w:szCs w:val="21"/>
                <w:lang w:eastAsia="zh-CN"/>
                <w14:textFill>
                  <w14:solidFill>
                    <w14:schemeClr w14:val="tx1"/>
                  </w14:solidFill>
                </w14:textFill>
              </w:rPr>
              <w:t>，必须</w:t>
            </w:r>
            <w:r>
              <w:rPr>
                <w:rFonts w:hint="eastAsia" w:ascii="宋体" w:eastAsia="宋体" w:cs="宋体"/>
                <w:color w:val="000000" w:themeColor="text1"/>
                <w:kern w:val="0"/>
                <w:szCs w:val="21"/>
                <w14:textFill>
                  <w14:solidFill>
                    <w14:schemeClr w14:val="tx1"/>
                  </w14:solidFill>
                </w14:textFill>
              </w:rPr>
              <w:t>经招标人同意，并报送相关部门审批同意后方可施工；消防系统</w:t>
            </w:r>
            <w:r>
              <w:rPr>
                <w:rFonts w:hint="eastAsia" w:ascii="宋体" w:eastAsia="宋体" w:cs="宋体"/>
                <w:color w:val="000000" w:themeColor="text1"/>
                <w:kern w:val="0"/>
                <w:szCs w:val="21"/>
                <w:lang w:eastAsia="zh-CN"/>
                <w14:textFill>
                  <w14:solidFill>
                    <w14:schemeClr w14:val="tx1"/>
                  </w14:solidFill>
                </w14:textFill>
              </w:rPr>
              <w:t>还</w:t>
            </w:r>
            <w:r>
              <w:rPr>
                <w:rFonts w:hint="eastAsia" w:ascii="宋体" w:eastAsia="宋体" w:cs="宋体"/>
                <w:color w:val="000000" w:themeColor="text1"/>
                <w:kern w:val="0"/>
                <w:szCs w:val="21"/>
                <w14:textFill>
                  <w14:solidFill>
                    <w14:schemeClr w14:val="tx1"/>
                  </w14:solidFill>
                </w14:textFill>
              </w:rPr>
              <w:t>应符合消防部门的要求且通过验收</w:t>
            </w:r>
            <w:r>
              <w:rPr>
                <w:rFonts w:hint="eastAsia" w:ascii="宋体" w:eastAsia="宋体" w:cs="宋体"/>
                <w:color w:val="000000" w:themeColor="text1"/>
                <w:kern w:val="0"/>
                <w:szCs w:val="21"/>
                <w:lang w:eastAsia="zh-CN"/>
                <w14:textFill>
                  <w14:solidFill>
                    <w14:schemeClr w14:val="tx1"/>
                  </w14:solidFill>
                </w14:textFill>
              </w:rPr>
              <w:t>后方可施工</w:t>
            </w:r>
            <w:r>
              <w:rPr>
                <w:rFonts w:hint="eastAsia" w:ascii="宋体" w:eastAsia="宋体" w:cs="宋体"/>
                <w:color w:val="000000" w:themeColor="text1"/>
                <w:kern w:val="0"/>
                <w:szCs w:val="21"/>
                <w14:textFill>
                  <w14:solidFill>
                    <w14:schemeClr w14:val="tx1"/>
                  </w14:solidFill>
                </w14:textFill>
              </w:rPr>
              <w:t>。</w:t>
            </w:r>
          </w:p>
          <w:p>
            <w:pPr>
              <w:pStyle w:val="12"/>
              <w:spacing w:line="360" w:lineRule="auto"/>
              <w:rPr>
                <w:rFonts w:hint="eastAsia" w:ascii="宋体" w:eastAsia="宋体" w:cs="宋体"/>
                <w:color w:val="000000" w:themeColor="text1"/>
                <w:kern w:val="0"/>
                <w:szCs w:val="21"/>
                <w:highlight w:val="yellow"/>
                <w:lang w:eastAsia="zh-CN"/>
                <w14:textFill>
                  <w14:solidFill>
                    <w14:schemeClr w14:val="tx1"/>
                  </w14:solidFill>
                </w14:textFill>
              </w:rPr>
            </w:pPr>
            <w:r>
              <w:rPr>
                <w:rFonts w:hint="eastAsia" w:ascii="宋体" w:eastAsia="宋体" w:cs="宋体"/>
                <w:color w:val="000000" w:themeColor="text1"/>
                <w:kern w:val="0"/>
                <w:szCs w:val="21"/>
                <w:lang w:eastAsia="zh-CN"/>
                <w14:textFill>
                  <w14:solidFill>
                    <w14:schemeClr w14:val="tx1"/>
                  </w14:solidFill>
                </w14:textFill>
              </w:rPr>
              <w:t>（</w:t>
            </w:r>
            <w:r>
              <w:rPr>
                <w:rFonts w:hint="eastAsia" w:ascii="宋体" w:eastAsia="宋体" w:cs="宋体"/>
                <w:color w:val="000000" w:themeColor="text1"/>
                <w:kern w:val="0"/>
                <w:szCs w:val="21"/>
                <w:lang w:val="en-US" w:eastAsia="zh-CN"/>
                <w14:textFill>
                  <w14:solidFill>
                    <w14:schemeClr w14:val="tx1"/>
                  </w14:solidFill>
                </w14:textFill>
              </w:rPr>
              <w:t>5</w:t>
            </w:r>
            <w:r>
              <w:rPr>
                <w:rFonts w:hint="eastAsia" w:ascii="宋体" w:eastAsia="宋体" w:cs="宋体"/>
                <w:color w:val="000000" w:themeColor="text1"/>
                <w:kern w:val="0"/>
                <w:szCs w:val="21"/>
                <w:lang w:eastAsia="zh-CN"/>
                <w14:textFill>
                  <w14:solidFill>
                    <w14:schemeClr w14:val="tx1"/>
                  </w14:solidFill>
                </w14:textFill>
              </w:rPr>
              <w:t>）合同期内，投标人</w:t>
            </w:r>
            <w:r>
              <w:rPr>
                <w:rFonts w:hint="eastAsia" w:ascii="宋体" w:eastAsia="宋体" w:cs="宋体"/>
                <w:color w:val="000000" w:themeColor="text1"/>
                <w:kern w:val="0"/>
                <w:szCs w:val="21"/>
                <w14:textFill>
                  <w14:solidFill>
                    <w14:schemeClr w14:val="tx1"/>
                  </w14:solidFill>
                </w14:textFill>
              </w:rPr>
              <w:t>须按照</w:t>
            </w:r>
            <w:r>
              <w:rPr>
                <w:rFonts w:hint="eastAsia" w:ascii="宋体" w:eastAsia="宋体" w:cs="宋体"/>
                <w:color w:val="000000" w:themeColor="text1"/>
                <w:kern w:val="0"/>
                <w:szCs w:val="21"/>
                <w:lang w:val="en-US" w:eastAsia="zh-CN"/>
                <w14:textFill>
                  <w14:solidFill>
                    <w14:schemeClr w14:val="tx1"/>
                  </w14:solidFill>
                </w14:textFill>
              </w:rPr>
              <w:t>招标人</w:t>
            </w:r>
            <w:r>
              <w:rPr>
                <w:rFonts w:hint="eastAsia" w:ascii="宋体" w:eastAsia="宋体" w:cs="宋体"/>
                <w:color w:val="000000" w:themeColor="text1"/>
                <w:kern w:val="0"/>
                <w:szCs w:val="21"/>
                <w14:textFill>
                  <w14:solidFill>
                    <w14:schemeClr w14:val="tx1"/>
                  </w14:solidFill>
                </w14:textFill>
              </w:rPr>
              <w:t>规定设置消防设施，并签订消防安全责任书</w:t>
            </w:r>
            <w:r>
              <w:rPr>
                <w:rFonts w:hint="eastAsia" w:ascii="宋体" w:eastAsia="宋体" w:cs="宋体"/>
                <w:color w:val="000000" w:themeColor="text1"/>
                <w:kern w:val="0"/>
                <w:szCs w:val="21"/>
                <w:lang w:eastAsia="zh-CN"/>
                <w14:textFill>
                  <w14:solidFill>
                    <w14:schemeClr w14:val="tx1"/>
                  </w14:solidFill>
                </w14:textFill>
              </w:rPr>
              <w:t>。</w:t>
            </w:r>
            <w:r>
              <w:rPr>
                <w:rFonts w:hint="eastAsia" w:ascii="宋体" w:eastAsia="宋体" w:cs="宋体"/>
                <w:color w:val="000000" w:themeColor="text1"/>
                <w:kern w:val="0"/>
                <w:szCs w:val="21"/>
                <w:highlight w:val="none"/>
                <w:lang w:eastAsia="zh-CN"/>
                <w14:textFill>
                  <w14:solidFill>
                    <w14:schemeClr w14:val="tx1"/>
                  </w14:solidFill>
                </w14:textFill>
              </w:rPr>
              <w:t>相关消防报备费用，由投标人承担。</w:t>
            </w:r>
          </w:p>
          <w:p>
            <w:pPr>
              <w:pStyle w:val="12"/>
              <w:spacing w:line="360" w:lineRule="auto"/>
              <w:rPr>
                <w:rFonts w:hint="default" w:ascii="宋体" w:eastAsia="宋体" w:cs="宋体"/>
                <w:color w:val="000000" w:themeColor="text1"/>
                <w:kern w:val="0"/>
                <w:szCs w:val="21"/>
                <w:highlight w:val="none"/>
                <w:lang w:val="en-US"/>
                <w14:textFill>
                  <w14:solidFill>
                    <w14:schemeClr w14:val="tx1"/>
                  </w14:solidFill>
                </w14:textFill>
              </w:rPr>
            </w:pPr>
            <w:r>
              <w:rPr>
                <w:rFonts w:hint="default" w:ascii="宋体" w:eastAsia="宋体" w:cs="宋体"/>
                <w:color w:val="000000" w:themeColor="text1"/>
                <w:kern w:val="0"/>
                <w:szCs w:val="21"/>
                <w:highlight w:val="none"/>
                <w:lang w:eastAsia="zh-CN"/>
                <w14:textFill>
                  <w14:solidFill>
                    <w14:schemeClr w14:val="tx1"/>
                  </w14:solidFill>
                </w14:textFill>
              </w:rPr>
              <w:t>（</w:t>
            </w:r>
            <w:r>
              <w:rPr>
                <w:rFonts w:hint="eastAsia" w:ascii="宋体" w:eastAsia="宋体" w:cs="宋体"/>
                <w:color w:val="000000" w:themeColor="text1"/>
                <w:kern w:val="0"/>
                <w:szCs w:val="21"/>
                <w:highlight w:val="none"/>
                <w:lang w:val="en-US" w:eastAsia="zh-CN"/>
                <w14:textFill>
                  <w14:solidFill>
                    <w14:schemeClr w14:val="tx1"/>
                  </w14:solidFill>
                </w14:textFill>
              </w:rPr>
              <w:t>6</w:t>
            </w:r>
            <w:r>
              <w:rPr>
                <w:rFonts w:hint="default" w:ascii="宋体" w:eastAsia="宋体" w:cs="宋体"/>
                <w:color w:val="000000" w:themeColor="text1"/>
                <w:kern w:val="0"/>
                <w:szCs w:val="21"/>
                <w:highlight w:val="none"/>
                <w:lang w:eastAsia="zh-CN"/>
                <w14:textFill>
                  <w14:solidFill>
                    <w14:schemeClr w14:val="tx1"/>
                  </w14:solidFill>
                </w14:textFill>
              </w:rPr>
              <w:t>）</w:t>
            </w:r>
            <w:r>
              <w:rPr>
                <w:rFonts w:hint="eastAsia" w:ascii="宋体" w:eastAsia="宋体" w:cs="宋体"/>
                <w:color w:val="000000" w:themeColor="text1"/>
                <w:kern w:val="0"/>
                <w:szCs w:val="21"/>
                <w:highlight w:val="none"/>
                <w:lang w:eastAsia="zh-CN"/>
                <w14:textFill>
                  <w14:solidFill>
                    <w14:schemeClr w14:val="tx1"/>
                  </w14:solidFill>
                </w14:textFill>
              </w:rPr>
              <w:t>如</w:t>
            </w:r>
            <w:r>
              <w:rPr>
                <w:rFonts w:hint="eastAsia" w:ascii="宋体" w:eastAsia="宋体" w:cs="宋体"/>
                <w:color w:val="000000" w:themeColor="text1"/>
                <w:kern w:val="0"/>
                <w:szCs w:val="21"/>
                <w:highlight w:val="none"/>
                <w14:textFill>
                  <w14:solidFill>
                    <w14:schemeClr w14:val="tx1"/>
                  </w14:solidFill>
                </w14:textFill>
              </w:rPr>
              <w:t>提前停租或租赁期满不再承租物业，</w:t>
            </w:r>
            <w:r>
              <w:rPr>
                <w:rFonts w:hint="eastAsia" w:ascii="宋体" w:eastAsia="宋体" w:cs="宋体"/>
                <w:color w:val="000000" w:themeColor="text1"/>
                <w:kern w:val="0"/>
                <w:szCs w:val="21"/>
                <w:highlight w:val="none"/>
                <w:lang w:eastAsia="zh-CN"/>
                <w14:textFill>
                  <w14:solidFill>
                    <w14:schemeClr w14:val="tx1"/>
                  </w14:solidFill>
                </w14:textFill>
              </w:rPr>
              <w:t>投标人</w:t>
            </w:r>
            <w:r>
              <w:rPr>
                <w:rFonts w:hint="eastAsia" w:ascii="宋体" w:eastAsia="宋体" w:cs="宋体"/>
                <w:color w:val="000000" w:themeColor="text1"/>
                <w:kern w:val="0"/>
                <w:szCs w:val="21"/>
                <w:highlight w:val="none"/>
                <w14:textFill>
                  <w14:solidFill>
                    <w14:schemeClr w14:val="tx1"/>
                  </w14:solidFill>
                </w14:textFill>
              </w:rPr>
              <w:t>对</w:t>
            </w:r>
            <w:r>
              <w:rPr>
                <w:rFonts w:hint="eastAsia" w:ascii="宋体" w:eastAsia="宋体" w:cs="宋体"/>
                <w:color w:val="000000" w:themeColor="text1"/>
                <w:kern w:val="0"/>
                <w:szCs w:val="21"/>
                <w:highlight w:val="none"/>
                <w:lang w:eastAsia="zh-CN"/>
                <w14:textFill>
                  <w14:solidFill>
                    <w14:schemeClr w14:val="tx1"/>
                  </w14:solidFill>
                </w14:textFill>
              </w:rPr>
              <w:t>商铺</w:t>
            </w:r>
            <w:r>
              <w:rPr>
                <w:rFonts w:hint="eastAsia" w:ascii="宋体" w:eastAsia="宋体" w:cs="宋体"/>
                <w:color w:val="000000" w:themeColor="text1"/>
                <w:kern w:val="0"/>
                <w:szCs w:val="21"/>
                <w:highlight w:val="none"/>
                <w14:textFill>
                  <w14:solidFill>
                    <w14:schemeClr w14:val="tx1"/>
                  </w14:solidFill>
                </w14:textFill>
              </w:rPr>
              <w:t>二次装修所增设形成的固定设备、设施不进行破损或拆卸，而应完整地无偿移交由</w:t>
            </w:r>
            <w:r>
              <w:rPr>
                <w:rFonts w:hint="eastAsia" w:ascii="宋体" w:eastAsia="宋体" w:cs="宋体"/>
                <w:color w:val="000000" w:themeColor="text1"/>
                <w:kern w:val="0"/>
                <w:szCs w:val="21"/>
                <w:highlight w:val="none"/>
                <w:lang w:eastAsia="zh-CN"/>
                <w14:textFill>
                  <w14:solidFill>
                    <w14:schemeClr w14:val="tx1"/>
                  </w14:solidFill>
                </w14:textFill>
              </w:rPr>
              <w:t>招标人</w:t>
            </w:r>
            <w:r>
              <w:rPr>
                <w:rFonts w:hint="eastAsia" w:ascii="宋体" w:eastAsia="宋体" w:cs="宋体"/>
                <w:color w:val="000000" w:themeColor="text1"/>
                <w:kern w:val="0"/>
                <w:szCs w:val="21"/>
                <w:highlight w:val="none"/>
                <w14:textFill>
                  <w14:solidFill>
                    <w14:schemeClr w14:val="tx1"/>
                  </w14:solidFill>
                </w14:textFill>
              </w:rPr>
              <w:t>处置。如果要拆卸，应恢复原状。装修</w:t>
            </w:r>
            <w:r>
              <w:rPr>
                <w:rFonts w:hint="eastAsia" w:ascii="宋体" w:eastAsia="宋体" w:cs="宋体"/>
                <w:color w:val="000000" w:themeColor="text1"/>
                <w:kern w:val="0"/>
                <w:szCs w:val="21"/>
                <w:highlight w:val="none"/>
                <w:lang w:eastAsia="zh-CN"/>
                <w14:textFill>
                  <w14:solidFill>
                    <w14:schemeClr w14:val="tx1"/>
                  </w14:solidFill>
                </w14:textFill>
              </w:rPr>
              <w:t>、</w:t>
            </w:r>
            <w:r>
              <w:rPr>
                <w:rFonts w:hint="eastAsia" w:ascii="宋体" w:eastAsia="宋体" w:cs="宋体"/>
                <w:color w:val="000000" w:themeColor="text1"/>
                <w:kern w:val="0"/>
                <w:szCs w:val="21"/>
                <w:highlight w:val="none"/>
                <w14:textFill>
                  <w14:solidFill>
                    <w14:schemeClr w14:val="tx1"/>
                  </w14:solidFill>
                </w14:textFill>
              </w:rPr>
              <w:t>设备设施添置</w:t>
            </w:r>
            <w:r>
              <w:rPr>
                <w:rFonts w:hint="eastAsia" w:ascii="宋体" w:eastAsia="宋体" w:cs="宋体"/>
                <w:color w:val="000000" w:themeColor="text1"/>
                <w:kern w:val="0"/>
                <w:szCs w:val="21"/>
                <w:highlight w:val="none"/>
                <w:lang w:eastAsia="zh-CN"/>
                <w14:textFill>
                  <w14:solidFill>
                    <w14:schemeClr w14:val="tx1"/>
                  </w14:solidFill>
                </w14:textFill>
              </w:rPr>
              <w:t>及恢复原状</w:t>
            </w:r>
            <w:r>
              <w:rPr>
                <w:rFonts w:hint="eastAsia" w:ascii="宋体" w:eastAsia="宋体" w:cs="宋体"/>
                <w:color w:val="000000" w:themeColor="text1"/>
                <w:kern w:val="0"/>
                <w:szCs w:val="21"/>
                <w:highlight w:val="none"/>
                <w14:textFill>
                  <w14:solidFill>
                    <w14:schemeClr w14:val="tx1"/>
                  </w14:solidFill>
                </w14:textFill>
              </w:rPr>
              <w:t>的所有投入费用，均由</w:t>
            </w:r>
            <w:r>
              <w:rPr>
                <w:rFonts w:hint="eastAsia" w:ascii="宋体" w:eastAsia="宋体" w:cs="宋体"/>
                <w:color w:val="000000" w:themeColor="text1"/>
                <w:kern w:val="0"/>
                <w:szCs w:val="21"/>
                <w:highlight w:val="none"/>
                <w:lang w:eastAsia="zh-CN"/>
                <w14:textFill>
                  <w14:solidFill>
                    <w14:schemeClr w14:val="tx1"/>
                  </w14:solidFill>
                </w14:textFill>
              </w:rPr>
              <w:t>投标人</w:t>
            </w:r>
            <w:r>
              <w:rPr>
                <w:rFonts w:hint="eastAsia" w:ascii="宋体" w:eastAsia="宋体" w:cs="宋体"/>
                <w:color w:val="000000" w:themeColor="text1"/>
                <w:kern w:val="0"/>
                <w:szCs w:val="21"/>
                <w:highlight w:val="none"/>
                <w14:textFill>
                  <w14:solidFill>
                    <w14:schemeClr w14:val="tx1"/>
                  </w14:solidFill>
                </w14:textFill>
              </w:rPr>
              <w:t>全额承担，与</w:t>
            </w:r>
            <w:r>
              <w:rPr>
                <w:rFonts w:hint="eastAsia" w:ascii="宋体" w:eastAsia="宋体" w:cs="宋体"/>
                <w:color w:val="000000" w:themeColor="text1"/>
                <w:kern w:val="0"/>
                <w:szCs w:val="21"/>
                <w:highlight w:val="none"/>
                <w:lang w:eastAsia="zh-CN"/>
                <w14:textFill>
                  <w14:solidFill>
                    <w14:schemeClr w14:val="tx1"/>
                  </w14:solidFill>
                </w14:textFill>
              </w:rPr>
              <w:t>招标人</w:t>
            </w:r>
            <w:r>
              <w:rPr>
                <w:rFonts w:hint="eastAsia" w:ascii="宋体" w:eastAsia="宋体" w:cs="宋体"/>
                <w:color w:val="000000" w:themeColor="text1"/>
                <w:kern w:val="0"/>
                <w:szCs w:val="21"/>
                <w:highlight w:val="none"/>
                <w14:textFill>
                  <w14:solidFill>
                    <w14:schemeClr w14:val="tx1"/>
                  </w14:solidFill>
                </w14:textFill>
              </w:rPr>
              <w:t>无关</w:t>
            </w:r>
            <w:r>
              <w:rPr>
                <w:rFonts w:hint="eastAsia" w:ascii="宋体" w:eastAsia="宋体" w:cs="宋体"/>
                <w:color w:val="000000" w:themeColor="text1"/>
                <w:kern w:val="0"/>
                <w:szCs w:val="21"/>
                <w:highlight w:val="none"/>
                <w:lang w:eastAsia="zh-CN"/>
                <w14:textFill>
                  <w14:solidFill>
                    <w14:schemeClr w14:val="tx1"/>
                  </w14:solidFill>
                </w14:textFill>
              </w:rPr>
              <w:t>。</w:t>
            </w:r>
          </w:p>
          <w:p>
            <w:pPr>
              <w:pStyle w:val="12"/>
              <w:spacing w:line="360" w:lineRule="auto"/>
              <w:rPr>
                <w:rFonts w:hint="eastAsia" w:ascii="宋体" w:eastAsia="宋体" w:cs="宋体"/>
                <w:color w:val="000000" w:themeColor="text1"/>
                <w:kern w:val="0"/>
                <w:szCs w:val="21"/>
                <w:highlight w:val="none"/>
                <w:lang w:eastAsia="zh-CN"/>
                <w14:textFill>
                  <w14:solidFill>
                    <w14:schemeClr w14:val="tx1"/>
                  </w14:solidFill>
                </w14:textFill>
              </w:rPr>
            </w:pPr>
            <w:r>
              <w:rPr>
                <w:rFonts w:hint="default" w:ascii="宋体" w:eastAsia="宋体" w:cs="宋体"/>
                <w:color w:val="000000" w:themeColor="text1"/>
                <w:kern w:val="0"/>
                <w:szCs w:val="21"/>
                <w:highlight w:val="none"/>
                <w:lang w:eastAsia="zh-CN"/>
                <w14:textFill>
                  <w14:solidFill>
                    <w14:schemeClr w14:val="tx1"/>
                  </w14:solidFill>
                </w14:textFill>
              </w:rPr>
              <w:t>（</w:t>
            </w:r>
            <w:r>
              <w:rPr>
                <w:rFonts w:hint="eastAsia" w:ascii="宋体" w:eastAsia="宋体" w:cs="宋体"/>
                <w:color w:val="000000" w:themeColor="text1"/>
                <w:kern w:val="0"/>
                <w:szCs w:val="21"/>
                <w:highlight w:val="none"/>
                <w:lang w:val="en-US" w:eastAsia="zh-CN"/>
                <w14:textFill>
                  <w14:solidFill>
                    <w14:schemeClr w14:val="tx1"/>
                  </w14:solidFill>
                </w14:textFill>
              </w:rPr>
              <w:t>7</w:t>
            </w:r>
            <w:r>
              <w:rPr>
                <w:rFonts w:hint="default" w:ascii="宋体" w:eastAsia="宋体" w:cs="宋体"/>
                <w:color w:val="000000" w:themeColor="text1"/>
                <w:kern w:val="0"/>
                <w:szCs w:val="21"/>
                <w:highlight w:val="none"/>
                <w:lang w:eastAsia="zh-CN"/>
                <w14:textFill>
                  <w14:solidFill>
                    <w14:schemeClr w14:val="tx1"/>
                  </w14:solidFill>
                </w14:textFill>
              </w:rPr>
              <w:t>）</w:t>
            </w:r>
            <w:r>
              <w:rPr>
                <w:rFonts w:hint="eastAsia" w:ascii="宋体" w:eastAsia="宋体" w:cs="宋体"/>
                <w:color w:val="000000" w:themeColor="text1"/>
                <w:kern w:val="0"/>
                <w:szCs w:val="21"/>
                <w:highlight w:val="none"/>
                <w:lang w:eastAsia="zh-CN"/>
                <w14:textFill>
                  <w14:solidFill>
                    <w14:schemeClr w14:val="tx1"/>
                  </w14:solidFill>
                </w14:textFill>
              </w:rPr>
              <w:t>如商铺</w:t>
            </w:r>
            <w:r>
              <w:rPr>
                <w:rFonts w:hint="eastAsia" w:ascii="宋体" w:eastAsia="宋体" w:cs="宋体"/>
                <w:color w:val="000000" w:themeColor="text1"/>
                <w:kern w:val="0"/>
                <w:szCs w:val="21"/>
                <w:highlight w:val="none"/>
                <w14:textFill>
                  <w14:solidFill>
                    <w14:schemeClr w14:val="tx1"/>
                  </w14:solidFill>
                </w14:textFill>
              </w:rPr>
              <w:t>租赁合同到期终止，</w:t>
            </w:r>
            <w:r>
              <w:rPr>
                <w:rFonts w:hint="eastAsia" w:ascii="宋体" w:eastAsia="宋体" w:cs="宋体"/>
                <w:color w:val="000000" w:themeColor="text1"/>
                <w:kern w:val="0"/>
                <w:szCs w:val="21"/>
                <w:highlight w:val="none"/>
                <w:lang w:eastAsia="zh-CN"/>
                <w14:textFill>
                  <w14:solidFill>
                    <w14:schemeClr w14:val="tx1"/>
                  </w14:solidFill>
                </w14:textFill>
              </w:rPr>
              <w:t>投标人</w:t>
            </w:r>
            <w:r>
              <w:rPr>
                <w:rFonts w:hint="eastAsia" w:ascii="宋体" w:eastAsia="宋体" w:cs="宋体"/>
                <w:color w:val="000000" w:themeColor="text1"/>
                <w:kern w:val="0"/>
                <w:szCs w:val="21"/>
                <w:highlight w:val="none"/>
                <w14:textFill>
                  <w14:solidFill>
                    <w14:schemeClr w14:val="tx1"/>
                  </w14:solidFill>
                </w14:textFill>
              </w:rPr>
              <w:t>必须在合同终止后的五日内将该</w:t>
            </w:r>
            <w:r>
              <w:rPr>
                <w:rFonts w:hint="eastAsia" w:ascii="宋体" w:eastAsia="宋体" w:cs="宋体"/>
                <w:color w:val="000000" w:themeColor="text1"/>
                <w:kern w:val="0"/>
                <w:szCs w:val="21"/>
                <w:highlight w:val="none"/>
                <w:lang w:eastAsia="zh-CN"/>
                <w14:textFill>
                  <w14:solidFill>
                    <w14:schemeClr w14:val="tx1"/>
                  </w14:solidFill>
                </w14:textFill>
              </w:rPr>
              <w:t>商铺</w:t>
            </w:r>
            <w:r>
              <w:rPr>
                <w:rFonts w:hint="eastAsia" w:ascii="宋体" w:eastAsia="宋体" w:cs="宋体"/>
                <w:color w:val="000000" w:themeColor="text1"/>
                <w:kern w:val="0"/>
                <w:szCs w:val="21"/>
                <w:highlight w:val="none"/>
                <w14:textFill>
                  <w14:solidFill>
                    <w14:schemeClr w14:val="tx1"/>
                  </w14:solidFill>
                </w14:textFill>
              </w:rPr>
              <w:t>腾空并办理相关移交手续，</w:t>
            </w:r>
            <w:r>
              <w:rPr>
                <w:rFonts w:hint="eastAsia" w:ascii="宋体" w:eastAsia="宋体" w:cs="宋体"/>
                <w:color w:val="000000" w:themeColor="text1"/>
                <w:kern w:val="0"/>
                <w:szCs w:val="21"/>
                <w:highlight w:val="none"/>
                <w:lang w:eastAsia="zh-CN"/>
                <w14:textFill>
                  <w14:solidFill>
                    <w14:schemeClr w14:val="tx1"/>
                  </w14:solidFill>
                </w14:textFill>
              </w:rPr>
              <w:t>投标人</w:t>
            </w:r>
            <w:r>
              <w:rPr>
                <w:rFonts w:hint="eastAsia" w:ascii="宋体" w:eastAsia="宋体" w:cs="宋体"/>
                <w:color w:val="000000" w:themeColor="text1"/>
                <w:kern w:val="0"/>
                <w:szCs w:val="21"/>
                <w:highlight w:val="none"/>
                <w14:textFill>
                  <w14:solidFill>
                    <w14:schemeClr w14:val="tx1"/>
                  </w14:solidFill>
                </w14:textFill>
              </w:rPr>
              <w:t>无权要求任何赔偿；逾期</w:t>
            </w:r>
            <w:r>
              <w:rPr>
                <w:rFonts w:hint="eastAsia" w:ascii="宋体" w:hAnsi="宋体" w:eastAsia="宋体" w:cs="宋体"/>
                <w:color w:val="000000" w:themeColor="text1"/>
                <w:kern w:val="0"/>
                <w:szCs w:val="21"/>
                <w:highlight w:val="none"/>
                <w14:textFill>
                  <w14:solidFill>
                    <w14:schemeClr w14:val="tx1"/>
                  </w14:solidFill>
                </w14:textFill>
              </w:rPr>
              <w:t>未完成腾空移交的，</w:t>
            </w:r>
            <w:r>
              <w:rPr>
                <w:rFonts w:hint="eastAsia" w:ascii="宋体" w:eastAsia="宋体" w:cs="宋体"/>
                <w:color w:val="000000" w:themeColor="text1"/>
                <w:kern w:val="0"/>
                <w:szCs w:val="21"/>
                <w:highlight w:val="none"/>
                <w14:textFill>
                  <w14:solidFill>
                    <w14:schemeClr w14:val="tx1"/>
                  </w14:solidFill>
                </w14:textFill>
              </w:rPr>
              <w:t>按双倍</w:t>
            </w:r>
            <w:r>
              <w:rPr>
                <w:rFonts w:hint="eastAsia" w:ascii="宋体" w:eastAsia="宋体" w:cs="宋体"/>
                <w:color w:val="000000" w:themeColor="text1"/>
                <w:kern w:val="0"/>
                <w:szCs w:val="21"/>
                <w:highlight w:val="none"/>
                <w:lang w:eastAsia="zh-CN"/>
                <w14:textFill>
                  <w14:solidFill>
                    <w14:schemeClr w14:val="tx1"/>
                  </w14:solidFill>
                </w14:textFill>
              </w:rPr>
              <w:t>月</w:t>
            </w:r>
            <w:r>
              <w:rPr>
                <w:rFonts w:hint="eastAsia" w:ascii="宋体" w:eastAsia="宋体" w:cs="宋体"/>
                <w:color w:val="000000" w:themeColor="text1"/>
                <w:kern w:val="0"/>
                <w:szCs w:val="21"/>
                <w:highlight w:val="none"/>
                <w14:textFill>
                  <w14:solidFill>
                    <w14:schemeClr w14:val="tx1"/>
                  </w14:solidFill>
                </w14:textFill>
              </w:rPr>
              <w:t>租金收取违约金</w:t>
            </w:r>
            <w:r>
              <w:rPr>
                <w:rFonts w:hint="eastAsia" w:ascii="宋体" w:hAnsi="宋体" w:eastAsia="宋体" w:cs="宋体"/>
                <w:color w:val="000000" w:themeColor="text1"/>
                <w:kern w:val="0"/>
                <w:szCs w:val="21"/>
                <w:highlight w:val="none"/>
                <w14:textFill>
                  <w14:solidFill>
                    <w14:schemeClr w14:val="tx1"/>
                  </w14:solidFill>
                </w14:textFill>
              </w:rPr>
              <w:t>；如经催告</w:t>
            </w:r>
            <w:r>
              <w:rPr>
                <w:rFonts w:hint="eastAsia" w:ascii="宋体" w:eastAsia="宋体" w:cs="宋体"/>
                <w:color w:val="000000" w:themeColor="text1"/>
                <w:kern w:val="0"/>
                <w:szCs w:val="21"/>
                <w:highlight w:val="none"/>
                <w:lang w:eastAsia="zh-CN"/>
                <w14:textFill>
                  <w14:solidFill>
                    <w14:schemeClr w14:val="tx1"/>
                  </w14:solidFill>
                </w14:textFill>
              </w:rPr>
              <w:t>投标</w:t>
            </w:r>
            <w:r>
              <w:rPr>
                <w:rFonts w:hint="eastAsia" w:ascii="宋体" w:hAnsi="宋体" w:eastAsia="宋体" w:cs="宋体"/>
                <w:color w:val="000000" w:themeColor="text1"/>
                <w:kern w:val="0"/>
                <w:szCs w:val="21"/>
                <w:highlight w:val="none"/>
                <w14:textFill>
                  <w14:solidFill>
                    <w14:schemeClr w14:val="tx1"/>
                  </w14:solidFill>
                </w14:textFill>
              </w:rPr>
              <w:t>人仍未按要求搬离的，招</w:t>
            </w:r>
            <w:r>
              <w:rPr>
                <w:rFonts w:hint="eastAsia" w:ascii="宋体" w:eastAsia="宋体" w:cs="宋体"/>
                <w:color w:val="000000" w:themeColor="text1"/>
                <w:kern w:val="0"/>
                <w:szCs w:val="21"/>
                <w:highlight w:val="none"/>
                <w:lang w:eastAsia="zh-CN"/>
                <w14:textFill>
                  <w14:solidFill>
                    <w14:schemeClr w14:val="tx1"/>
                  </w14:solidFill>
                </w14:textFill>
              </w:rPr>
              <w:t>标</w:t>
            </w:r>
            <w:r>
              <w:rPr>
                <w:rFonts w:hint="eastAsia" w:ascii="宋体" w:hAnsi="宋体" w:eastAsia="宋体" w:cs="宋体"/>
                <w:color w:val="000000" w:themeColor="text1"/>
                <w:kern w:val="0"/>
                <w:szCs w:val="21"/>
                <w:highlight w:val="none"/>
                <w14:textFill>
                  <w14:solidFill>
                    <w14:schemeClr w14:val="tx1"/>
                  </w14:solidFill>
                </w14:textFill>
              </w:rPr>
              <w:t>人可委托第三方服务单位完成相关搬离处置工作并以公告形式告知</w:t>
            </w:r>
            <w:r>
              <w:rPr>
                <w:rFonts w:hint="eastAsia" w:ascii="宋体" w:eastAsia="宋体" w:cs="宋体"/>
                <w:color w:val="000000" w:themeColor="text1"/>
                <w:kern w:val="0"/>
                <w:szCs w:val="21"/>
                <w:highlight w:val="none"/>
                <w:lang w:eastAsia="zh-CN"/>
                <w14:textFill>
                  <w14:solidFill>
                    <w14:schemeClr w14:val="tx1"/>
                  </w14:solidFill>
                </w14:textFill>
              </w:rPr>
              <w:t>投标</w:t>
            </w:r>
            <w:r>
              <w:rPr>
                <w:rFonts w:hint="eastAsia" w:ascii="宋体" w:hAnsi="宋体" w:eastAsia="宋体" w:cs="宋体"/>
                <w:color w:val="000000" w:themeColor="text1"/>
                <w:kern w:val="0"/>
                <w:szCs w:val="21"/>
                <w:highlight w:val="none"/>
                <w14:textFill>
                  <w14:solidFill>
                    <w14:schemeClr w14:val="tx1"/>
                  </w14:solidFill>
                </w14:textFill>
              </w:rPr>
              <w:t>人，且招</w:t>
            </w:r>
            <w:r>
              <w:rPr>
                <w:rFonts w:hint="eastAsia" w:ascii="宋体" w:eastAsia="宋体" w:cs="宋体"/>
                <w:color w:val="000000" w:themeColor="text1"/>
                <w:kern w:val="0"/>
                <w:szCs w:val="21"/>
                <w:highlight w:val="none"/>
                <w:lang w:eastAsia="zh-CN"/>
                <w14:textFill>
                  <w14:solidFill>
                    <w14:schemeClr w14:val="tx1"/>
                  </w14:solidFill>
                </w14:textFill>
              </w:rPr>
              <w:t>标</w:t>
            </w:r>
            <w:r>
              <w:rPr>
                <w:rFonts w:hint="eastAsia" w:ascii="宋体" w:hAnsi="宋体" w:eastAsia="宋体" w:cs="宋体"/>
                <w:color w:val="000000" w:themeColor="text1"/>
                <w:kern w:val="0"/>
                <w:szCs w:val="21"/>
                <w:highlight w:val="none"/>
                <w14:textFill>
                  <w14:solidFill>
                    <w14:schemeClr w14:val="tx1"/>
                  </w14:solidFill>
                </w14:textFill>
              </w:rPr>
              <w:t>人对其物品不承担任何保管责任，由此产生的全部费用以及任何财产损失均由</w:t>
            </w:r>
            <w:r>
              <w:rPr>
                <w:rFonts w:hint="eastAsia" w:ascii="宋体" w:eastAsia="宋体" w:cs="宋体"/>
                <w:color w:val="000000" w:themeColor="text1"/>
                <w:kern w:val="0"/>
                <w:szCs w:val="21"/>
                <w:highlight w:val="none"/>
                <w:lang w:eastAsia="zh-CN"/>
                <w14:textFill>
                  <w14:solidFill>
                    <w14:schemeClr w14:val="tx1"/>
                  </w14:solidFill>
                </w14:textFill>
              </w:rPr>
              <w:t>投标人</w:t>
            </w:r>
            <w:r>
              <w:rPr>
                <w:rFonts w:hint="eastAsia" w:ascii="宋体" w:hAnsi="宋体" w:eastAsia="宋体" w:cs="宋体"/>
                <w:color w:val="000000" w:themeColor="text1"/>
                <w:kern w:val="0"/>
                <w:szCs w:val="21"/>
                <w:highlight w:val="none"/>
                <w14:textFill>
                  <w14:solidFill>
                    <w14:schemeClr w14:val="tx1"/>
                  </w14:solidFill>
                </w14:textFill>
              </w:rPr>
              <w:t>自行承担</w:t>
            </w:r>
            <w:r>
              <w:rPr>
                <w:rFonts w:hint="eastAsia" w:ascii="宋体" w:eastAsia="宋体" w:cs="宋体"/>
                <w:color w:val="000000" w:themeColor="text1"/>
                <w:kern w:val="0"/>
                <w:szCs w:val="21"/>
                <w:highlight w:val="none"/>
                <w:lang w:eastAsia="zh-CN"/>
                <w14:textFill>
                  <w14:solidFill>
                    <w14:schemeClr w14:val="tx1"/>
                  </w14:solidFill>
                </w14:textFill>
              </w:rPr>
              <w:t>。</w:t>
            </w:r>
          </w:p>
          <w:p>
            <w:pPr>
              <w:pStyle w:val="12"/>
              <w:spacing w:line="360" w:lineRule="auto"/>
              <w:rPr>
                <w:rFonts w:hint="eastAsia" w:ascii="宋体" w:eastAsia="宋体" w:cs="宋体"/>
                <w:color w:val="000000" w:themeColor="text1"/>
                <w:kern w:val="0"/>
                <w:szCs w:val="21"/>
                <w:highlight w:val="none"/>
                <w:lang w:eastAsia="zh-CN"/>
                <w14:textFill>
                  <w14:solidFill>
                    <w14:schemeClr w14:val="tx1"/>
                  </w14:solidFill>
                </w14:textFill>
              </w:rPr>
            </w:pPr>
            <w:r>
              <w:rPr>
                <w:rFonts w:hint="eastAsia" w:ascii="宋体" w:eastAsia="宋体" w:cs="宋体"/>
                <w:color w:val="000000" w:themeColor="text1"/>
                <w:kern w:val="0"/>
                <w:szCs w:val="21"/>
                <w:lang w:eastAsia="zh-CN"/>
                <w14:textFill>
                  <w14:solidFill>
                    <w14:schemeClr w14:val="tx1"/>
                  </w14:solidFill>
                </w14:textFill>
              </w:rPr>
              <w:t>（</w:t>
            </w:r>
            <w:r>
              <w:rPr>
                <w:rFonts w:hint="eastAsia" w:ascii="宋体" w:eastAsia="宋体" w:cs="宋体"/>
                <w:color w:val="000000" w:themeColor="text1"/>
                <w:kern w:val="0"/>
                <w:szCs w:val="21"/>
                <w:lang w:val="en-US" w:eastAsia="zh-CN"/>
                <w14:textFill>
                  <w14:solidFill>
                    <w14:schemeClr w14:val="tx1"/>
                  </w14:solidFill>
                </w14:textFill>
              </w:rPr>
              <w:t>8）</w:t>
            </w:r>
            <w:r>
              <w:rPr>
                <w:rFonts w:ascii="宋体" w:hAnsi="宋体" w:eastAsia="宋体" w:cs="宋体"/>
                <w:sz w:val="21"/>
                <w:szCs w:val="21"/>
                <w:highlight w:val="none"/>
              </w:rPr>
              <w:t>合同到期后，投标人须注销中标商铺的营业执照</w:t>
            </w:r>
            <w:r>
              <w:rPr>
                <w:rFonts w:hint="eastAsia" w:ascii="宋体" w:eastAsia="宋体" w:cs="宋体"/>
                <w:sz w:val="21"/>
                <w:szCs w:val="21"/>
                <w:highlight w:val="none"/>
                <w:lang w:val="en-US" w:eastAsia="zh-CN"/>
              </w:rPr>
              <w:t>和食品经营许可证</w:t>
            </w:r>
            <w:r>
              <w:rPr>
                <w:rFonts w:ascii="宋体" w:hAnsi="宋体" w:eastAsia="宋体" w:cs="宋体"/>
                <w:sz w:val="21"/>
                <w:szCs w:val="21"/>
                <w:highlight w:val="none"/>
              </w:rPr>
              <w:t>。</w:t>
            </w:r>
          </w:p>
          <w:p>
            <w:pPr>
              <w:pStyle w:val="12"/>
              <w:numPr>
                <w:ilvl w:val="0"/>
                <w:numId w:val="0"/>
              </w:numPr>
              <w:spacing w:line="360" w:lineRule="auto"/>
              <w:ind w:left="0"/>
              <w:rPr>
                <w:rFonts w:hint="default" w:ascii="宋体" w:eastAsia="宋体" w:cs="宋体"/>
                <w:color w:val="000000" w:themeColor="text1"/>
                <w:kern w:val="0"/>
                <w:szCs w:val="21"/>
                <w:lang w:val="en-US" w:eastAsia="zh-CN"/>
                <w14:textFill>
                  <w14:solidFill>
                    <w14:schemeClr w14:val="tx1"/>
                  </w14:solidFill>
                </w14:textFill>
              </w:rPr>
            </w:pPr>
            <w:r>
              <w:rPr>
                <w:rFonts w:hint="default" w:ascii="宋体" w:eastAsia="宋体" w:cs="宋体"/>
                <w:color w:val="000000" w:themeColor="text1"/>
                <w:kern w:val="0"/>
                <w:szCs w:val="21"/>
                <w:lang w:eastAsia="zh-CN"/>
                <w14:textFill>
                  <w14:solidFill>
                    <w14:schemeClr w14:val="tx1"/>
                  </w14:solidFill>
                </w14:textFill>
              </w:rPr>
              <w:t>（</w:t>
            </w:r>
            <w:r>
              <w:rPr>
                <w:rFonts w:hint="eastAsia" w:ascii="宋体" w:eastAsia="宋体" w:cs="宋体"/>
                <w:color w:val="000000" w:themeColor="text1"/>
                <w:kern w:val="0"/>
                <w:szCs w:val="21"/>
                <w:lang w:val="en-US" w:eastAsia="zh-CN"/>
                <w14:textFill>
                  <w14:solidFill>
                    <w14:schemeClr w14:val="tx1"/>
                  </w14:solidFill>
                </w14:textFill>
              </w:rPr>
              <w:t>9</w:t>
            </w:r>
            <w:r>
              <w:rPr>
                <w:rFonts w:hint="default" w:ascii="宋体" w:eastAsia="宋体" w:cs="宋体"/>
                <w:color w:val="000000" w:themeColor="text1"/>
                <w:kern w:val="0"/>
                <w:szCs w:val="21"/>
                <w:lang w:eastAsia="zh-CN"/>
                <w14:textFill>
                  <w14:solidFill>
                    <w14:schemeClr w14:val="tx1"/>
                  </w14:solidFill>
                </w14:textFill>
              </w:rPr>
              <w:t>）</w:t>
            </w:r>
            <w:r>
              <w:rPr>
                <w:rFonts w:hint="eastAsia" w:ascii="宋体" w:eastAsia="宋体" w:cs="宋体"/>
                <w:color w:val="000000" w:themeColor="text1"/>
                <w:kern w:val="0"/>
                <w:szCs w:val="21"/>
                <w14:textFill>
                  <w14:solidFill>
                    <w14:schemeClr w14:val="tx1"/>
                  </w14:solidFill>
                </w14:textFill>
              </w:rPr>
              <w:t>餐饮区公共区域的餐桌椅由</w:t>
            </w:r>
            <w:r>
              <w:rPr>
                <w:rFonts w:hint="eastAsia" w:ascii="宋体" w:eastAsia="宋体" w:cs="宋体"/>
                <w:color w:val="000000" w:themeColor="text1"/>
                <w:kern w:val="0"/>
                <w:szCs w:val="21"/>
                <w:lang w:eastAsia="zh-CN"/>
                <w14:textFill>
                  <w14:solidFill>
                    <w14:schemeClr w14:val="tx1"/>
                  </w14:solidFill>
                </w14:textFill>
              </w:rPr>
              <w:t>招标人</w:t>
            </w:r>
            <w:r>
              <w:rPr>
                <w:rFonts w:hint="eastAsia" w:ascii="宋体" w:eastAsia="宋体" w:cs="宋体"/>
                <w:color w:val="000000" w:themeColor="text1"/>
                <w:kern w:val="0"/>
                <w:szCs w:val="21"/>
                <w14:textFill>
                  <w14:solidFill>
                    <w14:schemeClr w14:val="tx1"/>
                  </w14:solidFill>
                </w14:textFill>
              </w:rPr>
              <w:t>提供。</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不可偏离</w:t>
            </w:r>
          </w:p>
        </w:tc>
      </w:tr>
    </w:tbl>
    <w:p>
      <w:pPr>
        <w:widowControl/>
        <w:numPr>
          <w:ilvl w:val="-1"/>
          <w:numId w:val="0"/>
        </w:numPr>
        <w:spacing w:line="360" w:lineRule="auto"/>
        <w:ind w:left="0" w:leftChars="0" w:firstLine="0" w:firstLineChars="0"/>
        <w:jc w:val="left"/>
        <w:rPr>
          <w:rFonts w:hint="eastAsia" w:ascii="宋体" w:hAnsi="宋体"/>
          <w:b/>
          <w:szCs w:val="21"/>
          <w:lang w:val="en-US" w:eastAsia="zh-CN"/>
        </w:rPr>
      </w:pPr>
      <w:bookmarkStart w:id="36" w:name="_Toc82684715"/>
      <w:bookmarkEnd w:id="36"/>
      <w:bookmarkStart w:id="37" w:name="_Toc82685552"/>
      <w:bookmarkEnd w:id="37"/>
      <w:bookmarkStart w:id="38" w:name="_Toc82591996"/>
      <w:bookmarkEnd w:id="38"/>
      <w:bookmarkStart w:id="39" w:name="_Toc82684600"/>
      <w:bookmarkEnd w:id="39"/>
      <w:bookmarkStart w:id="40" w:name="_Toc116550349"/>
    </w:p>
    <w:p>
      <w:pPr>
        <w:widowControl/>
        <w:numPr>
          <w:ilvl w:val="0"/>
          <w:numId w:val="1"/>
        </w:numPr>
        <w:spacing w:line="360" w:lineRule="auto"/>
        <w:ind w:left="0" w:leftChars="0" w:firstLine="0" w:firstLineChars="0"/>
        <w:jc w:val="left"/>
        <w:rPr>
          <w:rFonts w:hint="eastAsia" w:ascii="宋体" w:hAnsi="宋体"/>
          <w:b/>
          <w:szCs w:val="21"/>
          <w:lang w:val="en-US" w:eastAsia="zh-CN"/>
        </w:rPr>
      </w:pPr>
      <w:r>
        <w:rPr>
          <w:rFonts w:hint="eastAsia" w:ascii="宋体" w:hAnsi="宋体"/>
          <w:b/>
          <w:szCs w:val="21"/>
          <w:lang w:val="en-US" w:eastAsia="zh-CN"/>
        </w:rPr>
        <w:t>其它项目说明资料</w:t>
      </w:r>
    </w:p>
    <w:p>
      <w:pPr>
        <w:widowControl/>
        <w:numPr>
          <w:ilvl w:val="0"/>
          <w:numId w:val="0"/>
        </w:numPr>
        <w:spacing w:line="360" w:lineRule="auto"/>
        <w:ind w:leftChars="0"/>
        <w:jc w:val="center"/>
        <w:rPr>
          <w:rFonts w:hint="eastAsia" w:ascii="宋体" w:hAnsi="宋体"/>
          <w:b/>
          <w:bCs/>
          <w:szCs w:val="21"/>
        </w:rPr>
      </w:pPr>
      <w:r>
        <w:rPr>
          <w:rFonts w:hint="eastAsia" w:ascii="宋体" w:hAnsi="宋体"/>
          <w:b/>
          <w:bCs/>
          <w:szCs w:val="21"/>
        </w:rPr>
        <w:t>招租铺位平面图</w:t>
      </w:r>
      <w:r>
        <w:rPr>
          <w:rFonts w:hAnsi="仿宋_GB2312" w:cs="宋体"/>
          <w:szCs w:val="21"/>
        </w:rPr>
        <w:drawing>
          <wp:inline distT="0" distB="0" distL="0" distR="0">
            <wp:extent cx="4943475" cy="2994025"/>
            <wp:effectExtent l="0" t="0" r="0" b="6350"/>
            <wp:docPr id="4" name="Picture 1" descr="wpsF3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wpsF3D5"/>
                    <pic:cNvPicPr>
                      <a:picLocks noChangeAspect="1" noChangeArrowheads="1"/>
                    </pic:cNvPicPr>
                  </pic:nvPicPr>
                  <pic:blipFill>
                    <a:blip r:embed="rId8" cstate="print"/>
                    <a:srcRect/>
                    <a:stretch>
                      <a:fillRect/>
                    </a:stretch>
                  </pic:blipFill>
                  <pic:spPr>
                    <a:xfrm>
                      <a:off x="0" y="0"/>
                      <a:ext cx="4943475" cy="2994025"/>
                    </a:xfrm>
                    <a:prstGeom prst="rect">
                      <a:avLst/>
                    </a:prstGeom>
                    <a:noFill/>
                    <a:ln w="9525">
                      <a:noFill/>
                      <a:miter lim="800000"/>
                      <a:headEnd/>
                      <a:tailEnd/>
                    </a:ln>
                  </pic:spPr>
                </pic:pic>
              </a:graphicData>
            </a:graphic>
          </wp:inline>
        </w:drawing>
      </w:r>
    </w:p>
    <w:bookmarkEnd w:id="40"/>
    <w:p>
      <w:pPr>
        <w:spacing w:line="360" w:lineRule="auto"/>
        <w:jc w:val="both"/>
        <w:outlineLvl w:val="0"/>
        <w:rPr>
          <w:rFonts w:hint="eastAsia" w:ascii="宋体" w:hAnsi="宋体"/>
          <w:b/>
          <w:sz w:val="32"/>
          <w:szCs w:val="32"/>
        </w:rPr>
      </w:pPr>
      <w:bookmarkStart w:id="41" w:name="_Toc116550350"/>
    </w:p>
    <w:p>
      <w:pPr>
        <w:pStyle w:val="2"/>
        <w:rPr>
          <w:rFonts w:hint="eastAsia" w:ascii="宋体" w:hAnsi="宋体"/>
          <w:b/>
          <w:sz w:val="32"/>
          <w:szCs w:val="32"/>
        </w:rPr>
      </w:pPr>
    </w:p>
    <w:p>
      <w:pPr>
        <w:pStyle w:val="2"/>
        <w:rPr>
          <w:rFonts w:hint="eastAsia" w:ascii="宋体" w:hAnsi="宋体"/>
          <w:b/>
          <w:sz w:val="32"/>
          <w:szCs w:val="32"/>
        </w:rPr>
      </w:pPr>
    </w:p>
    <w:p>
      <w:pPr>
        <w:spacing w:line="360" w:lineRule="auto"/>
        <w:jc w:val="center"/>
        <w:outlineLvl w:val="0"/>
        <w:rPr>
          <w:rFonts w:ascii="宋体" w:hAnsi="宋体"/>
          <w:b/>
          <w:sz w:val="32"/>
          <w:szCs w:val="32"/>
        </w:rPr>
      </w:pPr>
      <w:r>
        <w:rPr>
          <w:rFonts w:hint="eastAsia" w:ascii="宋体" w:hAnsi="宋体"/>
          <w:b/>
          <w:sz w:val="32"/>
          <w:szCs w:val="32"/>
        </w:rPr>
        <w:t>第二部分：开标评标流程</w:t>
      </w:r>
      <w:bookmarkEnd w:id="41"/>
    </w:p>
    <w:p>
      <w:pPr>
        <w:numPr>
          <w:ilvl w:val="0"/>
          <w:numId w:val="1"/>
        </w:numPr>
        <w:spacing w:line="360" w:lineRule="auto"/>
        <w:outlineLvl w:val="1"/>
        <w:rPr>
          <w:b/>
        </w:rPr>
      </w:pPr>
      <w:bookmarkStart w:id="42" w:name="_Toc116550351"/>
      <w:bookmarkStart w:id="43" w:name="_Toc104994641"/>
      <w:bookmarkStart w:id="44" w:name="_Hlk104908581"/>
      <w:bookmarkStart w:id="45" w:name="_Hlk104908397"/>
      <w:r>
        <w:rPr>
          <w:rFonts w:hint="eastAsia"/>
          <w:b/>
        </w:rPr>
        <w:t>开标阶段</w:t>
      </w:r>
      <w:bookmarkEnd w:id="42"/>
      <w:bookmarkEnd w:id="43"/>
    </w:p>
    <w:bookmarkEnd w:id="44"/>
    <w:p>
      <w:pPr>
        <w:pStyle w:val="24"/>
        <w:numPr>
          <w:ilvl w:val="0"/>
          <w:numId w:val="7"/>
        </w:numPr>
        <w:spacing w:line="360" w:lineRule="auto"/>
        <w:ind w:left="416" w:leftChars="198" w:firstLine="2" w:firstLineChars="0"/>
        <w:jc w:val="left"/>
        <w:rPr>
          <w:rFonts w:ascii="宋体" w:hAnsi="宋体" w:eastAsia="宋体"/>
          <w:szCs w:val="21"/>
        </w:rPr>
      </w:pPr>
      <w:r>
        <w:rPr>
          <w:rFonts w:hint="eastAsia" w:ascii="宋体" w:hAnsi="宋体" w:eastAsia="宋体"/>
          <w:szCs w:val="21"/>
          <w:lang w:eastAsia="zh-CN"/>
        </w:rPr>
        <w:t>投标人</w:t>
      </w:r>
      <w:r>
        <w:rPr>
          <w:rFonts w:hint="eastAsia" w:ascii="宋体" w:hAnsi="宋体" w:eastAsia="宋体"/>
          <w:szCs w:val="21"/>
        </w:rPr>
        <w:t>按要求准时进入视频会议室。</w:t>
      </w:r>
    </w:p>
    <w:p>
      <w:pPr>
        <w:pStyle w:val="24"/>
        <w:numPr>
          <w:ilvl w:val="0"/>
          <w:numId w:val="7"/>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招标人宣布开标工作开始，并介绍开标、评标工作的主要流程。</w:t>
      </w:r>
    </w:p>
    <w:p>
      <w:pPr>
        <w:pStyle w:val="24"/>
        <w:numPr>
          <w:ilvl w:val="0"/>
          <w:numId w:val="7"/>
        </w:numPr>
        <w:spacing w:line="360" w:lineRule="auto"/>
        <w:ind w:left="416" w:leftChars="198" w:firstLine="2" w:firstLineChars="0"/>
        <w:jc w:val="left"/>
        <w:rPr>
          <w:rFonts w:ascii="宋体" w:hAnsi="宋体" w:eastAsia="宋体"/>
          <w:szCs w:val="21"/>
        </w:rPr>
      </w:pPr>
      <w:r>
        <w:rPr>
          <w:rFonts w:hint="eastAsia" w:ascii="宋体" w:hAnsi="宋体" w:eastAsia="宋体"/>
          <w:szCs w:val="21"/>
          <w:lang w:eastAsia="zh-CN"/>
        </w:rPr>
        <w:t>投标人</w:t>
      </w:r>
      <w:r>
        <w:rPr>
          <w:rFonts w:hint="eastAsia" w:ascii="宋体" w:hAnsi="宋体" w:eastAsia="宋体"/>
          <w:szCs w:val="21"/>
        </w:rPr>
        <w:t>按招标人指令上传投标文件解密密码至招标文件中指定地址。</w:t>
      </w:r>
    </w:p>
    <w:p>
      <w:pPr>
        <w:pStyle w:val="24"/>
        <w:numPr>
          <w:ilvl w:val="0"/>
          <w:numId w:val="7"/>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招标人解密投标文件。</w:t>
      </w:r>
    </w:p>
    <w:p>
      <w:pPr>
        <w:pStyle w:val="24"/>
        <w:numPr>
          <w:ilvl w:val="0"/>
          <w:numId w:val="7"/>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招标评标小组确认开标一览表。</w:t>
      </w:r>
    </w:p>
    <w:p>
      <w:pPr>
        <w:pStyle w:val="24"/>
        <w:numPr>
          <w:ilvl w:val="0"/>
          <w:numId w:val="7"/>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招标人现场公开唱标。</w:t>
      </w:r>
    </w:p>
    <w:p>
      <w:pPr>
        <w:pStyle w:val="24"/>
        <w:numPr>
          <w:ilvl w:val="0"/>
          <w:numId w:val="7"/>
        </w:numPr>
        <w:spacing w:line="360" w:lineRule="auto"/>
        <w:ind w:left="416" w:leftChars="198" w:firstLine="2" w:firstLineChars="0"/>
        <w:jc w:val="left"/>
        <w:rPr>
          <w:rFonts w:ascii="宋体" w:hAnsi="宋体" w:eastAsia="宋体"/>
          <w:szCs w:val="21"/>
        </w:rPr>
      </w:pPr>
      <w:r>
        <w:rPr>
          <w:rFonts w:hint="eastAsia" w:ascii="宋体" w:hAnsi="宋体" w:eastAsia="宋体"/>
          <w:szCs w:val="21"/>
          <w:lang w:eastAsia="zh-CN"/>
        </w:rPr>
        <w:t>投标人</w:t>
      </w:r>
      <w:r>
        <w:rPr>
          <w:rFonts w:hint="eastAsia" w:ascii="宋体" w:hAnsi="宋体" w:eastAsia="宋体"/>
          <w:szCs w:val="21"/>
        </w:rPr>
        <w:t>确认唱标结果。</w:t>
      </w:r>
    </w:p>
    <w:p>
      <w:pPr>
        <w:pStyle w:val="24"/>
        <w:numPr>
          <w:ilvl w:val="0"/>
          <w:numId w:val="7"/>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招标人宣布开标工作结束，</w:t>
      </w:r>
      <w:r>
        <w:rPr>
          <w:rFonts w:hint="eastAsia" w:ascii="宋体" w:hAnsi="宋体" w:eastAsia="宋体"/>
          <w:szCs w:val="21"/>
          <w:lang w:eastAsia="zh-CN"/>
        </w:rPr>
        <w:t>投标人</w:t>
      </w:r>
      <w:r>
        <w:rPr>
          <w:rFonts w:hint="eastAsia" w:ascii="宋体" w:hAnsi="宋体" w:eastAsia="宋体"/>
          <w:szCs w:val="21"/>
        </w:rPr>
        <w:t>退出会议室。</w:t>
      </w:r>
    </w:p>
    <w:p>
      <w:pPr>
        <w:numPr>
          <w:ilvl w:val="0"/>
          <w:numId w:val="1"/>
        </w:numPr>
        <w:spacing w:line="360" w:lineRule="auto"/>
        <w:outlineLvl w:val="1"/>
        <w:rPr>
          <w:b/>
        </w:rPr>
      </w:pPr>
      <w:bookmarkStart w:id="46" w:name="_Toc116550352"/>
      <w:bookmarkStart w:id="47" w:name="_Toc104994642"/>
      <w:r>
        <w:rPr>
          <w:rFonts w:hint="eastAsia"/>
          <w:b/>
        </w:rPr>
        <w:t>评标阶段</w:t>
      </w:r>
      <w:bookmarkEnd w:id="46"/>
      <w:bookmarkEnd w:id="47"/>
    </w:p>
    <w:p>
      <w:pPr>
        <w:pStyle w:val="24"/>
        <w:numPr>
          <w:ilvl w:val="0"/>
          <w:numId w:val="8"/>
        </w:numPr>
        <w:spacing w:line="360" w:lineRule="auto"/>
        <w:ind w:left="416" w:firstLine="2" w:firstLineChars="0"/>
        <w:jc w:val="left"/>
        <w:rPr>
          <w:rFonts w:ascii="宋体" w:hAnsi="宋体" w:eastAsia="宋体"/>
          <w:szCs w:val="21"/>
        </w:rPr>
      </w:pPr>
      <w:r>
        <w:rPr>
          <w:rFonts w:hint="eastAsia" w:ascii="宋体" w:hAnsi="宋体" w:eastAsia="宋体"/>
          <w:szCs w:val="21"/>
        </w:rPr>
        <w:t>主持人宣布评标工作开始，并播放《招标评标工作守则》。</w:t>
      </w:r>
    </w:p>
    <w:p>
      <w:pPr>
        <w:pStyle w:val="24"/>
        <w:numPr>
          <w:ilvl w:val="0"/>
          <w:numId w:val="8"/>
        </w:numPr>
        <w:spacing w:line="360" w:lineRule="auto"/>
        <w:ind w:left="416" w:leftChars="198" w:firstLine="2" w:firstLineChars="0"/>
        <w:jc w:val="left"/>
        <w:rPr>
          <w:rFonts w:ascii="宋体" w:hAnsi="宋体" w:eastAsia="宋体"/>
          <w:szCs w:val="21"/>
        </w:rPr>
      </w:pPr>
      <w:r>
        <w:rPr>
          <w:rFonts w:hint="eastAsia" w:ascii="宋体" w:hAnsi="宋体" w:eastAsia="宋体"/>
          <w:szCs w:val="21"/>
          <w:lang w:val="en-US" w:eastAsia="zh-CN"/>
        </w:rPr>
        <w:t>投标</w:t>
      </w:r>
      <w:r>
        <w:rPr>
          <w:rFonts w:hint="eastAsia" w:ascii="宋体" w:hAnsi="宋体" w:eastAsia="宋体"/>
          <w:szCs w:val="21"/>
        </w:rPr>
        <w:t>评标小组签字承诺遵守《招标评标工作守则》。</w:t>
      </w:r>
    </w:p>
    <w:p>
      <w:pPr>
        <w:pStyle w:val="24"/>
        <w:numPr>
          <w:ilvl w:val="0"/>
          <w:numId w:val="8"/>
        </w:numPr>
        <w:spacing w:line="360" w:lineRule="auto"/>
        <w:ind w:left="416" w:leftChars="198" w:firstLine="2" w:firstLineChars="0"/>
        <w:jc w:val="left"/>
        <w:rPr>
          <w:rFonts w:ascii="宋体" w:hAnsi="宋体" w:eastAsia="宋体"/>
          <w:szCs w:val="21"/>
        </w:rPr>
      </w:pPr>
      <w:r>
        <w:rPr>
          <w:rFonts w:hint="eastAsia" w:ascii="宋体" w:hAnsi="宋体" w:eastAsia="宋体"/>
          <w:szCs w:val="21"/>
          <w:lang w:val="en-US" w:eastAsia="zh-CN"/>
        </w:rPr>
        <w:t>投标</w:t>
      </w:r>
      <w:r>
        <w:rPr>
          <w:rFonts w:hint="eastAsia" w:ascii="宋体" w:hAnsi="宋体" w:eastAsia="宋体"/>
          <w:szCs w:val="21"/>
        </w:rPr>
        <w:t>评标小组成员推选组长主持评标。</w:t>
      </w:r>
    </w:p>
    <w:p>
      <w:pPr>
        <w:pStyle w:val="24"/>
        <w:numPr>
          <w:ilvl w:val="0"/>
          <w:numId w:val="8"/>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投标文件的完整性检验和符合性审查。</w:t>
      </w:r>
    </w:p>
    <w:p>
      <w:pPr>
        <w:pStyle w:val="24"/>
        <w:numPr>
          <w:ilvl w:val="0"/>
          <w:numId w:val="8"/>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商务及技术/服务需求不可偏离项检查。</w:t>
      </w:r>
    </w:p>
    <w:p>
      <w:pPr>
        <w:pStyle w:val="24"/>
        <w:numPr>
          <w:ilvl w:val="0"/>
          <w:numId w:val="8"/>
        </w:numPr>
        <w:spacing w:line="360" w:lineRule="auto"/>
        <w:ind w:left="416" w:leftChars="198" w:firstLine="2" w:firstLineChars="0"/>
        <w:jc w:val="left"/>
        <w:rPr>
          <w:rFonts w:ascii="宋体" w:hAnsi="宋体" w:eastAsia="宋体"/>
          <w:szCs w:val="21"/>
        </w:rPr>
      </w:pPr>
      <w:r>
        <w:rPr>
          <w:rFonts w:hint="eastAsia" w:ascii="宋体" w:hAnsi="宋体" w:eastAsia="宋体"/>
          <w:szCs w:val="21"/>
          <w:lang w:val="en-US" w:eastAsia="zh-CN"/>
        </w:rPr>
        <w:t>投标</w:t>
      </w:r>
      <w:r>
        <w:rPr>
          <w:rFonts w:hint="eastAsia" w:ascii="宋体" w:hAnsi="宋体" w:eastAsia="宋体"/>
          <w:szCs w:val="21"/>
        </w:rPr>
        <w:t>评标小组成员采用记名方式按照招标文件中规定的评标办法进行评分；</w:t>
      </w:r>
    </w:p>
    <w:p>
      <w:pPr>
        <w:pStyle w:val="24"/>
        <w:numPr>
          <w:ilvl w:val="0"/>
          <w:numId w:val="8"/>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综合评分的统计、排序；</w:t>
      </w:r>
    </w:p>
    <w:p>
      <w:pPr>
        <w:pStyle w:val="24"/>
        <w:numPr>
          <w:ilvl w:val="0"/>
          <w:numId w:val="8"/>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本项目第一中标候选供应商、备选供应商的确定及评标报告的出具。</w:t>
      </w:r>
    </w:p>
    <w:bookmarkEnd w:id="45"/>
    <w:p>
      <w:pPr>
        <w:widowControl/>
        <w:jc w:val="left"/>
        <w:rPr>
          <w:rFonts w:ascii="仿宋_GB2312" w:hAnsi="宋体" w:eastAsia="仿宋_GB2312"/>
        </w:rPr>
      </w:pPr>
      <w:r>
        <w:br w:type="page"/>
      </w:r>
    </w:p>
    <w:p>
      <w:pPr>
        <w:pStyle w:val="12"/>
        <w:rPr>
          <w:rFonts w:ascii="宋体"/>
          <w:b/>
          <w:sz w:val="28"/>
        </w:rPr>
      </w:pPr>
    </w:p>
    <w:p>
      <w:pPr>
        <w:spacing w:line="360" w:lineRule="auto"/>
        <w:jc w:val="center"/>
        <w:outlineLvl w:val="0"/>
        <w:rPr>
          <w:rFonts w:ascii="宋体" w:hAnsi="宋体"/>
          <w:b/>
          <w:sz w:val="32"/>
          <w:szCs w:val="32"/>
        </w:rPr>
      </w:pPr>
      <w:bookmarkStart w:id="48" w:name="_Toc116550353"/>
      <w:r>
        <w:rPr>
          <w:rFonts w:hint="eastAsia" w:ascii="宋体" w:hAnsi="宋体"/>
          <w:b/>
          <w:sz w:val="32"/>
          <w:szCs w:val="32"/>
        </w:rPr>
        <w:t>第三部分：评审办法</w:t>
      </w:r>
      <w:bookmarkEnd w:id="48"/>
    </w:p>
    <w:p>
      <w:pPr>
        <w:numPr>
          <w:ilvl w:val="0"/>
          <w:numId w:val="1"/>
        </w:numPr>
        <w:spacing w:line="360" w:lineRule="auto"/>
        <w:outlineLvl w:val="1"/>
        <w:rPr>
          <w:rFonts w:ascii="宋体" w:hAnsi="宋体"/>
          <w:szCs w:val="21"/>
        </w:rPr>
      </w:pPr>
      <w:bookmarkStart w:id="49" w:name="_Toc116550354"/>
      <w:r>
        <w:rPr>
          <w:rFonts w:hint="eastAsia" w:ascii="宋体" w:hAnsi="宋体"/>
          <w:b/>
          <w:bCs/>
          <w:szCs w:val="21"/>
        </w:rPr>
        <w:t>评审办法</w:t>
      </w:r>
      <w:bookmarkEnd w:id="49"/>
    </w:p>
    <w:p>
      <w:pPr>
        <w:spacing w:line="360" w:lineRule="auto"/>
        <w:ind w:firstLine="420" w:firstLineChars="200"/>
        <w:rPr>
          <w:rFonts w:ascii="宋体" w:hAnsi="宋体"/>
          <w:szCs w:val="21"/>
        </w:rPr>
      </w:pPr>
      <w:r>
        <w:rPr>
          <w:rFonts w:hint="eastAsia" w:ascii="宋体" w:hAnsi="宋体"/>
          <w:szCs w:val="21"/>
        </w:rPr>
        <w:t>首先对各</w:t>
      </w:r>
      <w:r>
        <w:rPr>
          <w:rFonts w:hint="eastAsia" w:ascii="宋体" w:hAnsi="宋体"/>
          <w:szCs w:val="21"/>
          <w:highlight w:val="none"/>
          <w:lang w:eastAsia="zh-CN"/>
        </w:rPr>
        <w:t>投标人</w:t>
      </w:r>
      <w:r>
        <w:rPr>
          <w:rFonts w:hint="eastAsia" w:ascii="宋体" w:hAnsi="宋体"/>
          <w:szCs w:val="21"/>
          <w:highlight w:val="none"/>
        </w:rPr>
        <w:t>进行符合性审查，然后进行不可偏离项检查。对通过符合性审查及不可偏离项检查的</w:t>
      </w:r>
      <w:r>
        <w:rPr>
          <w:rFonts w:hint="eastAsia" w:ascii="宋体" w:hAnsi="宋体"/>
          <w:szCs w:val="21"/>
          <w:highlight w:val="none"/>
          <w:lang w:eastAsia="zh-CN"/>
        </w:rPr>
        <w:t>投标人</w:t>
      </w:r>
      <w:r>
        <w:rPr>
          <w:rFonts w:hint="eastAsia" w:ascii="宋体" w:hAnsi="宋体"/>
          <w:szCs w:val="21"/>
          <w:highlight w:val="none"/>
        </w:rPr>
        <w:t>，采用</w:t>
      </w:r>
      <w:r>
        <w:rPr>
          <w:rFonts w:hint="eastAsia" w:ascii="宋体" w:hAnsi="宋体"/>
          <w:b/>
          <w:szCs w:val="21"/>
          <w:highlight w:val="none"/>
        </w:rPr>
        <w:t>100分制综合评分法</w:t>
      </w:r>
      <w:r>
        <w:rPr>
          <w:rFonts w:hint="eastAsia" w:ascii="宋体" w:hAnsi="宋体"/>
          <w:szCs w:val="21"/>
        </w:rPr>
        <w:t>进行评分。</w:t>
      </w:r>
    </w:p>
    <w:tbl>
      <w:tblPr>
        <w:tblStyle w:val="17"/>
        <w:tblW w:w="9490" w:type="dxa"/>
        <w:tblInd w:w="-5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44"/>
        <w:gridCol w:w="2130"/>
        <w:gridCol w:w="2131"/>
        <w:gridCol w:w="2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0" w:type="dxa"/>
            <w:gridSpan w:val="4"/>
            <w:vAlign w:val="center"/>
          </w:tcPr>
          <w:p>
            <w:pPr>
              <w:pStyle w:val="2"/>
              <w:spacing w:after="0" w:line="240" w:lineRule="auto"/>
              <w:jc w:val="center"/>
              <w:rPr>
                <w:color w:val="auto"/>
                <w:sz w:val="21"/>
                <w:szCs w:val="21"/>
                <w:highlight w:val="none"/>
              </w:rPr>
            </w:pPr>
            <w:r>
              <w:rPr>
                <w:rFonts w:hint="eastAsia" w:ascii="宋体" w:hAnsi="宋体" w:cs="仿宋"/>
                <w:b/>
                <w:bCs/>
                <w:color w:val="auto"/>
                <w:sz w:val="21"/>
                <w:szCs w:val="21"/>
                <w:highlight w:val="none"/>
              </w:rPr>
              <w:t>商务标、技术标、价格标权重表和综合得分汇总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644" w:type="dxa"/>
            <w:vAlign w:val="center"/>
          </w:tcPr>
          <w:p>
            <w:pPr>
              <w:autoSpaceDE w:val="0"/>
              <w:autoSpaceDN w:val="0"/>
              <w:adjustRightInd w:val="0"/>
              <w:snapToGrid w:val="0"/>
              <w:jc w:val="center"/>
              <w:rPr>
                <w:rFonts w:ascii="宋体" w:hAnsi="宋体"/>
                <w:b/>
                <w:color w:val="auto"/>
                <w:szCs w:val="21"/>
                <w:highlight w:val="none"/>
              </w:rPr>
            </w:pPr>
            <w:r>
              <w:rPr>
                <w:rFonts w:hint="eastAsia" w:ascii="宋体" w:hAnsi="宋体"/>
                <w:b/>
                <w:color w:val="auto"/>
                <w:szCs w:val="21"/>
                <w:highlight w:val="none"/>
              </w:rPr>
              <w:t>权重名称</w:t>
            </w:r>
          </w:p>
        </w:tc>
        <w:tc>
          <w:tcPr>
            <w:tcW w:w="2130" w:type="dxa"/>
            <w:vAlign w:val="center"/>
          </w:tcPr>
          <w:p>
            <w:pPr>
              <w:autoSpaceDE w:val="0"/>
              <w:autoSpaceDN w:val="0"/>
              <w:adjustRightInd w:val="0"/>
              <w:snapToGrid w:val="0"/>
              <w:jc w:val="center"/>
              <w:rPr>
                <w:rFonts w:ascii="宋体" w:hAnsi="宋体"/>
                <w:b/>
                <w:color w:val="auto"/>
                <w:szCs w:val="21"/>
                <w:highlight w:val="none"/>
              </w:rPr>
            </w:pPr>
            <w:r>
              <w:rPr>
                <w:rFonts w:hint="eastAsia" w:ascii="宋体" w:hAnsi="宋体"/>
                <w:b/>
                <w:color w:val="auto"/>
                <w:szCs w:val="21"/>
                <w:highlight w:val="none"/>
              </w:rPr>
              <w:t>商务标权重</w:t>
            </w:r>
          </w:p>
        </w:tc>
        <w:tc>
          <w:tcPr>
            <w:tcW w:w="2131" w:type="dxa"/>
            <w:vAlign w:val="center"/>
          </w:tcPr>
          <w:p>
            <w:pPr>
              <w:autoSpaceDE w:val="0"/>
              <w:autoSpaceDN w:val="0"/>
              <w:adjustRightInd w:val="0"/>
              <w:snapToGrid w:val="0"/>
              <w:jc w:val="center"/>
              <w:rPr>
                <w:rFonts w:ascii="宋体" w:hAnsi="宋体"/>
                <w:b/>
                <w:color w:val="auto"/>
                <w:szCs w:val="21"/>
                <w:highlight w:val="none"/>
              </w:rPr>
            </w:pPr>
            <w:r>
              <w:rPr>
                <w:rFonts w:hint="eastAsia" w:ascii="宋体" w:hAnsi="宋体"/>
                <w:b/>
                <w:color w:val="auto"/>
                <w:szCs w:val="21"/>
                <w:highlight w:val="none"/>
              </w:rPr>
              <w:t>技术标权重</w:t>
            </w:r>
          </w:p>
        </w:tc>
        <w:tc>
          <w:tcPr>
            <w:tcW w:w="2585" w:type="dxa"/>
            <w:vAlign w:val="center"/>
          </w:tcPr>
          <w:p>
            <w:pPr>
              <w:autoSpaceDE w:val="0"/>
              <w:autoSpaceDN w:val="0"/>
              <w:adjustRightInd w:val="0"/>
              <w:snapToGrid w:val="0"/>
              <w:jc w:val="center"/>
              <w:rPr>
                <w:rFonts w:ascii="宋体" w:hAnsi="宋体"/>
                <w:b/>
                <w:color w:val="auto"/>
                <w:szCs w:val="21"/>
                <w:highlight w:val="none"/>
              </w:rPr>
            </w:pPr>
            <w:r>
              <w:rPr>
                <w:rFonts w:hint="eastAsia" w:ascii="宋体" w:hAnsi="宋体"/>
                <w:b/>
                <w:color w:val="auto"/>
                <w:szCs w:val="21"/>
                <w:highlight w:val="none"/>
              </w:rPr>
              <w:t>价格标权重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644"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权重</w:t>
            </w:r>
          </w:p>
        </w:tc>
        <w:tc>
          <w:tcPr>
            <w:tcW w:w="2130"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lang w:val="en-US" w:eastAsia="zh-CN"/>
              </w:rPr>
              <w:t>30</w:t>
            </w:r>
            <w:r>
              <w:rPr>
                <w:rFonts w:hint="eastAsia" w:ascii="宋体" w:hAnsi="宋体"/>
                <w:color w:val="auto"/>
                <w:szCs w:val="21"/>
                <w:highlight w:val="none"/>
              </w:rPr>
              <w:t>%</w:t>
            </w:r>
          </w:p>
        </w:tc>
        <w:tc>
          <w:tcPr>
            <w:tcW w:w="2131"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lang w:val="en-US" w:eastAsia="zh-CN"/>
              </w:rPr>
              <w:t>30</w:t>
            </w:r>
            <w:r>
              <w:rPr>
                <w:rFonts w:hint="eastAsia" w:ascii="宋体" w:hAnsi="宋体"/>
                <w:color w:val="auto"/>
                <w:szCs w:val="21"/>
                <w:highlight w:val="none"/>
              </w:rPr>
              <w:t>%</w:t>
            </w:r>
          </w:p>
        </w:tc>
        <w:tc>
          <w:tcPr>
            <w:tcW w:w="2585"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lang w:val="en-US" w:eastAsia="zh-CN"/>
              </w:rPr>
              <w:t>40</w:t>
            </w:r>
            <w:r>
              <w:rPr>
                <w:rFonts w:hint="eastAsia"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2644" w:type="dxa"/>
            <w:vAlign w:val="center"/>
          </w:tcPr>
          <w:p>
            <w:pPr>
              <w:pStyle w:val="2"/>
              <w:spacing w:after="0" w:line="240" w:lineRule="auto"/>
              <w:ind w:left="0"/>
              <w:jc w:val="center"/>
              <w:rPr>
                <w:color w:val="auto"/>
                <w:sz w:val="21"/>
                <w:szCs w:val="21"/>
                <w:highlight w:val="none"/>
              </w:rPr>
            </w:pPr>
            <w:r>
              <w:rPr>
                <w:rFonts w:hint="eastAsia" w:ascii="宋体" w:hAnsi="宋体"/>
                <w:color w:val="auto"/>
                <w:sz w:val="21"/>
                <w:szCs w:val="21"/>
                <w:highlight w:val="none"/>
                <w:lang w:eastAsia="zh-CN"/>
              </w:rPr>
              <w:t>投标人</w:t>
            </w:r>
            <w:r>
              <w:rPr>
                <w:rFonts w:hint="eastAsia" w:ascii="宋体" w:hAnsi="宋体"/>
                <w:color w:val="auto"/>
                <w:sz w:val="21"/>
                <w:szCs w:val="21"/>
                <w:highlight w:val="none"/>
              </w:rPr>
              <w:t>综合得分</w:t>
            </w:r>
          </w:p>
        </w:tc>
        <w:tc>
          <w:tcPr>
            <w:tcW w:w="6846" w:type="dxa"/>
            <w:gridSpan w:val="3"/>
            <w:vAlign w:val="center"/>
          </w:tcPr>
          <w:p>
            <w:pPr>
              <w:pStyle w:val="2"/>
              <w:spacing w:after="0" w:line="240" w:lineRule="auto"/>
              <w:jc w:val="center"/>
              <w:rPr>
                <w:color w:val="auto"/>
                <w:sz w:val="21"/>
                <w:szCs w:val="21"/>
                <w:highlight w:val="none"/>
              </w:rPr>
            </w:pPr>
            <w:r>
              <w:rPr>
                <w:rFonts w:hint="eastAsia" w:ascii="宋体" w:hAnsi="宋体"/>
                <w:color w:val="auto"/>
                <w:sz w:val="21"/>
                <w:szCs w:val="21"/>
                <w:highlight w:val="none"/>
              </w:rPr>
              <w:t>商务标得分+技术标得分+价格标得分=100</w:t>
            </w:r>
          </w:p>
        </w:tc>
      </w:tr>
    </w:tbl>
    <w:p>
      <w:pPr>
        <w:numPr>
          <w:ilvl w:val="0"/>
          <w:numId w:val="9"/>
        </w:numPr>
        <w:spacing w:before="156" w:beforeLines="50"/>
        <w:jc w:val="left"/>
        <w:outlineLvl w:val="2"/>
        <w:rPr>
          <w:rStyle w:val="31"/>
          <w:rFonts w:ascii="宋体" w:hAnsi="宋体"/>
          <w:b/>
          <w:szCs w:val="21"/>
        </w:rPr>
      </w:pPr>
      <w:bookmarkStart w:id="50" w:name="_Toc116550355"/>
      <w:r>
        <w:rPr>
          <w:rStyle w:val="31"/>
          <w:rFonts w:hint="eastAsia" w:ascii="宋体" w:hAnsi="宋体"/>
          <w:b/>
          <w:bCs/>
          <w:szCs w:val="21"/>
        </w:rPr>
        <w:t>符合性检查</w:t>
      </w:r>
      <w:bookmarkEnd w:id="50"/>
    </w:p>
    <w:tbl>
      <w:tblPr>
        <w:tblStyle w:val="16"/>
        <w:tblpPr w:leftFromText="180" w:rightFromText="180" w:vertAnchor="text" w:horzAnchor="page" w:tblpX="1260" w:tblpY="77"/>
        <w:tblOverlap w:val="never"/>
        <w:tblW w:w="9516" w:type="dxa"/>
        <w:tblCellSpacing w:w="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15" w:type="dxa"/>
          <w:left w:w="15" w:type="dxa"/>
          <w:bottom w:w="15" w:type="dxa"/>
          <w:right w:w="15" w:type="dxa"/>
        </w:tblCellMar>
      </w:tblPr>
      <w:tblGrid>
        <w:gridCol w:w="1881"/>
        <w:gridCol w:w="763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483" w:hRule="atLeast"/>
          <w:tblCellSpacing w:w="0" w:type="dxa"/>
        </w:trPr>
        <w:tc>
          <w:tcPr>
            <w:tcW w:w="1881" w:type="dxa"/>
            <w:tcBorders>
              <w:tl2br w:val="nil"/>
              <w:tr2bl w:val="nil"/>
            </w:tcBorders>
            <w:shd w:val="clear" w:color="auto" w:fill="EEEEEE"/>
            <w:vAlign w:val="center"/>
          </w:tcPr>
          <w:p>
            <w:pPr>
              <w:spacing w:line="360" w:lineRule="auto"/>
              <w:jc w:val="center"/>
              <w:rPr>
                <w:rFonts w:ascii="宋体" w:hAnsi="宋体" w:cs="仿宋"/>
                <w:szCs w:val="21"/>
              </w:rPr>
            </w:pPr>
            <w:r>
              <w:rPr>
                <w:rFonts w:hint="eastAsia" w:ascii="宋体" w:hAnsi="宋体" w:cs="仿宋"/>
                <w:szCs w:val="21"/>
              </w:rPr>
              <w:t>评议项目</w:t>
            </w:r>
          </w:p>
        </w:tc>
        <w:tc>
          <w:tcPr>
            <w:tcW w:w="7635" w:type="dxa"/>
            <w:tcBorders>
              <w:tl2br w:val="nil"/>
              <w:tr2bl w:val="nil"/>
            </w:tcBorders>
            <w:shd w:val="clear" w:color="auto" w:fill="EEEEEE"/>
            <w:vAlign w:val="center"/>
          </w:tcPr>
          <w:p>
            <w:pPr>
              <w:spacing w:line="360" w:lineRule="auto"/>
              <w:jc w:val="center"/>
              <w:rPr>
                <w:rFonts w:ascii="宋体" w:hAnsi="宋体" w:cs="仿宋"/>
                <w:szCs w:val="21"/>
              </w:rPr>
            </w:pPr>
            <w:r>
              <w:rPr>
                <w:rFonts w:hint="eastAsia" w:ascii="宋体" w:hAnsi="宋体" w:cs="仿宋"/>
                <w:szCs w:val="21"/>
              </w:rPr>
              <w:t>评议标准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blCellSpacing w:w="0" w:type="dxa"/>
        </w:trPr>
        <w:tc>
          <w:tcPr>
            <w:tcW w:w="1881" w:type="dxa"/>
            <w:tcBorders>
              <w:tl2br w:val="nil"/>
              <w:tr2bl w:val="nil"/>
            </w:tcBorders>
            <w:vAlign w:val="center"/>
          </w:tcPr>
          <w:p>
            <w:pPr>
              <w:spacing w:line="360" w:lineRule="auto"/>
              <w:jc w:val="center"/>
              <w:rPr>
                <w:rFonts w:ascii="宋体" w:hAnsi="宋体" w:cs="仿宋"/>
                <w:szCs w:val="21"/>
              </w:rPr>
            </w:pPr>
            <w:r>
              <w:rPr>
                <w:rFonts w:hint="eastAsia" w:ascii="宋体" w:hAnsi="宋体" w:cs="仿宋"/>
                <w:szCs w:val="21"/>
                <w:lang w:eastAsia="zh-CN"/>
              </w:rPr>
              <w:t>投标</w:t>
            </w:r>
            <w:r>
              <w:rPr>
                <w:rFonts w:hint="eastAsia" w:ascii="宋体" w:hAnsi="宋体" w:cs="仿宋"/>
                <w:szCs w:val="21"/>
              </w:rPr>
              <w:t>文件</w:t>
            </w:r>
          </w:p>
        </w:tc>
        <w:tc>
          <w:tcPr>
            <w:tcW w:w="7635" w:type="dxa"/>
            <w:tcBorders>
              <w:tl2br w:val="nil"/>
              <w:tr2bl w:val="nil"/>
            </w:tcBorders>
            <w:vAlign w:val="center"/>
          </w:tcPr>
          <w:p>
            <w:pPr>
              <w:pStyle w:val="12"/>
              <w:numPr>
                <w:ilvl w:val="0"/>
                <w:numId w:val="0"/>
              </w:numPr>
              <w:spacing w:line="360" w:lineRule="auto"/>
              <w:rPr>
                <w:rFonts w:hint="default" w:ascii="宋体" w:hAnsi="宋体" w:eastAsia="宋体" w:cs="宋体"/>
                <w:color w:val="000000" w:themeColor="text1"/>
                <w:kern w:val="0"/>
                <w:szCs w:val="21"/>
                <w14:textFill>
                  <w14:solidFill>
                    <w14:schemeClr w14:val="tx1"/>
                  </w14:solidFill>
                </w14:textFill>
              </w:rPr>
            </w:pPr>
            <w:r>
              <w:rPr>
                <w:rFonts w:hint="eastAsia" w:ascii="宋体" w:eastAsia="宋体" w:cs="宋体"/>
                <w:bCs w:val="0"/>
                <w:color w:val="000000" w:themeColor="text1"/>
                <w:kern w:val="0"/>
                <w:szCs w:val="21"/>
                <w:lang w:eastAsia="zh-CN"/>
                <w14:textFill>
                  <w14:solidFill>
                    <w14:schemeClr w14:val="tx1"/>
                  </w14:solidFill>
                </w14:textFill>
              </w:rPr>
              <w:t>投</w:t>
            </w:r>
            <w:r>
              <w:rPr>
                <w:rFonts w:hint="default" w:ascii="宋体" w:hAnsi="宋体" w:eastAsia="宋体" w:cs="宋体"/>
                <w:bCs w:val="0"/>
                <w:color w:val="000000" w:themeColor="text1"/>
                <w:kern w:val="0"/>
                <w:szCs w:val="21"/>
                <w:lang w:eastAsia="zh-CN"/>
                <w14:textFill>
                  <w14:solidFill>
                    <w14:schemeClr w14:val="tx1"/>
                  </w14:solidFill>
                </w14:textFill>
              </w:rPr>
              <w:t>标人</w:t>
            </w:r>
            <w:r>
              <w:rPr>
                <w:rFonts w:hint="default" w:ascii="宋体" w:hAnsi="宋体" w:eastAsia="宋体" w:cs="宋体"/>
                <w:bCs w:val="0"/>
                <w:color w:val="000000" w:themeColor="text1"/>
                <w:kern w:val="0"/>
                <w:szCs w:val="21"/>
                <w14:textFill>
                  <w14:solidFill>
                    <w14:schemeClr w14:val="tx1"/>
                  </w14:solidFill>
                </w14:textFill>
              </w:rPr>
              <w:t>提交的</w:t>
            </w:r>
            <w:r>
              <w:rPr>
                <w:rFonts w:hint="eastAsia" w:ascii="宋体" w:eastAsia="宋体" w:cs="宋体"/>
                <w:bCs w:val="0"/>
                <w:color w:val="000000" w:themeColor="text1"/>
                <w:kern w:val="0"/>
                <w:szCs w:val="21"/>
                <w:lang w:eastAsia="zh-CN"/>
                <w14:textFill>
                  <w14:solidFill>
                    <w14:schemeClr w14:val="tx1"/>
                  </w14:solidFill>
                </w14:textFill>
              </w:rPr>
              <w:t>投标</w:t>
            </w:r>
            <w:r>
              <w:rPr>
                <w:rFonts w:hint="default" w:ascii="宋体" w:hAnsi="宋体" w:eastAsia="宋体" w:cs="宋体"/>
                <w:bCs w:val="0"/>
                <w:color w:val="000000" w:themeColor="text1"/>
                <w:kern w:val="0"/>
                <w:szCs w:val="21"/>
                <w14:textFill>
                  <w14:solidFill>
                    <w14:schemeClr w14:val="tx1"/>
                  </w14:solidFill>
                </w14:textFill>
              </w:rPr>
              <w:t>文件是否按要求编制目录、加密；</w:t>
            </w:r>
            <w:r>
              <w:rPr>
                <w:rFonts w:hint="eastAsia" w:ascii="宋体" w:eastAsia="宋体" w:cs="宋体"/>
                <w:bCs w:val="0"/>
                <w:color w:val="000000" w:themeColor="text1"/>
                <w:kern w:val="0"/>
                <w:szCs w:val="21"/>
                <w:lang w:eastAsia="zh-CN"/>
                <w14:textFill>
                  <w14:solidFill>
                    <w14:schemeClr w14:val="tx1"/>
                  </w14:solidFill>
                </w14:textFill>
              </w:rPr>
              <w:t>投标</w:t>
            </w:r>
            <w:r>
              <w:rPr>
                <w:rFonts w:hint="default" w:ascii="宋体" w:hAnsi="宋体" w:eastAsia="宋体" w:cs="宋体"/>
                <w:bCs w:val="0"/>
                <w:color w:val="000000" w:themeColor="text1"/>
                <w:kern w:val="0"/>
                <w:szCs w:val="21"/>
                <w14:textFill>
                  <w14:solidFill>
                    <w14:schemeClr w14:val="tx1"/>
                  </w14:solidFill>
                </w14:textFill>
              </w:rPr>
              <w:t>文件的加密密码按要求发送至招标人且保证文件完整可正常打开；</w:t>
            </w:r>
            <w:r>
              <w:rPr>
                <w:rFonts w:hint="eastAsia" w:ascii="宋体" w:eastAsia="宋体" w:cs="宋体"/>
                <w:bCs w:val="0"/>
                <w:color w:val="000000" w:themeColor="text1"/>
                <w:kern w:val="0"/>
                <w:szCs w:val="21"/>
                <w:lang w:eastAsia="zh-CN"/>
                <w14:textFill>
                  <w14:solidFill>
                    <w14:schemeClr w14:val="tx1"/>
                  </w14:solidFill>
                </w14:textFill>
              </w:rPr>
              <w:t>投</w:t>
            </w:r>
            <w:r>
              <w:rPr>
                <w:rFonts w:hint="default" w:ascii="宋体" w:hAnsi="宋体" w:eastAsia="宋体" w:cs="宋体"/>
                <w:bCs w:val="0"/>
                <w:color w:val="000000" w:themeColor="text1"/>
                <w:kern w:val="0"/>
                <w:szCs w:val="21"/>
                <w:lang w:eastAsia="zh-CN"/>
                <w14:textFill>
                  <w14:solidFill>
                    <w14:schemeClr w14:val="tx1"/>
                  </w14:solidFill>
                </w14:textFill>
              </w:rPr>
              <w:t>标人</w:t>
            </w:r>
            <w:r>
              <w:rPr>
                <w:rFonts w:hint="default" w:ascii="宋体" w:hAnsi="宋体" w:eastAsia="宋体" w:cs="宋体"/>
                <w:bCs w:val="0"/>
                <w:color w:val="000000" w:themeColor="text1"/>
                <w:kern w:val="0"/>
                <w:szCs w:val="21"/>
                <w14:textFill>
                  <w14:solidFill>
                    <w14:schemeClr w14:val="tx1"/>
                  </w14:solidFill>
                </w14:textFill>
              </w:rPr>
              <w:t>必须提供由法人代表或其书面授权人签署并加盖</w:t>
            </w:r>
            <w:r>
              <w:rPr>
                <w:rFonts w:hint="eastAsia" w:ascii="宋体" w:eastAsia="宋体" w:cs="宋体"/>
                <w:bCs w:val="0"/>
                <w:color w:val="000000" w:themeColor="text1"/>
                <w:kern w:val="0"/>
                <w:szCs w:val="21"/>
                <w:lang w:eastAsia="zh-CN"/>
                <w14:textFill>
                  <w14:solidFill>
                    <w14:schemeClr w14:val="tx1"/>
                  </w14:solidFill>
                </w14:textFill>
              </w:rPr>
              <w:t>投</w:t>
            </w:r>
            <w:r>
              <w:rPr>
                <w:rFonts w:hint="default" w:ascii="宋体" w:hAnsi="宋体" w:eastAsia="宋体" w:cs="宋体"/>
                <w:bCs w:val="0"/>
                <w:color w:val="000000" w:themeColor="text1"/>
                <w:kern w:val="0"/>
                <w:szCs w:val="21"/>
                <w:lang w:eastAsia="zh-CN"/>
                <w14:textFill>
                  <w14:solidFill>
                    <w14:schemeClr w14:val="tx1"/>
                  </w14:solidFill>
                </w14:textFill>
              </w:rPr>
              <w:t>标人</w:t>
            </w:r>
            <w:r>
              <w:rPr>
                <w:rFonts w:hint="default" w:ascii="宋体" w:hAnsi="宋体" w:eastAsia="宋体" w:cs="宋体"/>
                <w:bCs w:val="0"/>
                <w:color w:val="000000" w:themeColor="text1"/>
                <w:kern w:val="0"/>
                <w:szCs w:val="21"/>
                <w14:textFill>
                  <w14:solidFill>
                    <w14:schemeClr w14:val="tx1"/>
                  </w14:solidFill>
                </w14:textFill>
              </w:rPr>
              <w:t>公章的</w:t>
            </w:r>
            <w:r>
              <w:rPr>
                <w:rFonts w:hint="eastAsia" w:ascii="宋体" w:eastAsia="宋体" w:cs="宋体"/>
                <w:bCs w:val="0"/>
                <w:color w:val="000000" w:themeColor="text1"/>
                <w:kern w:val="0"/>
                <w:szCs w:val="21"/>
                <w:lang w:eastAsia="zh-CN"/>
                <w14:textFill>
                  <w14:solidFill>
                    <w14:schemeClr w14:val="tx1"/>
                  </w14:solidFill>
                </w14:textFill>
              </w:rPr>
              <w:t>投标</w:t>
            </w:r>
            <w:r>
              <w:rPr>
                <w:rFonts w:hint="default" w:ascii="宋体" w:hAnsi="宋体" w:eastAsia="宋体" w:cs="宋体"/>
                <w:bCs w:val="0"/>
                <w:color w:val="000000" w:themeColor="text1"/>
                <w:kern w:val="0"/>
                <w:szCs w:val="21"/>
                <w14:textFill>
                  <w14:solidFill>
                    <w14:schemeClr w14:val="tx1"/>
                  </w14:solidFill>
                </w14:textFill>
              </w:rPr>
              <w:t>响应文件</w:t>
            </w:r>
            <w:r>
              <w:rPr>
                <w:rFonts w:hint="default" w:ascii="宋体" w:hAnsi="宋体" w:eastAsia="宋体" w:cs="宋体"/>
                <w:color w:val="000000" w:themeColor="text1"/>
                <w:kern w:val="0"/>
                <w:szCs w:val="21"/>
                <w14:textFill>
                  <w14:solidFill>
                    <w14:schemeClr w14:val="tx1"/>
                  </w14:solidFill>
                </w14:textFill>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blCellSpacing w:w="0" w:type="dxa"/>
        </w:trPr>
        <w:tc>
          <w:tcPr>
            <w:tcW w:w="1881" w:type="dxa"/>
            <w:tcBorders>
              <w:tl2br w:val="nil"/>
              <w:tr2bl w:val="nil"/>
            </w:tcBorders>
            <w:vAlign w:val="center"/>
          </w:tcPr>
          <w:p>
            <w:pPr>
              <w:spacing w:line="360" w:lineRule="auto"/>
              <w:jc w:val="center"/>
              <w:rPr>
                <w:rFonts w:ascii="宋体" w:hAnsi="宋体" w:cs="仿宋"/>
                <w:szCs w:val="21"/>
              </w:rPr>
            </w:pPr>
            <w:r>
              <w:rPr>
                <w:rFonts w:hint="eastAsia" w:ascii="宋体" w:hAnsi="宋体" w:cs="仿宋"/>
                <w:szCs w:val="21"/>
              </w:rPr>
              <w:t>法定代表人证明书及授权委托证明书</w:t>
            </w:r>
          </w:p>
        </w:tc>
        <w:tc>
          <w:tcPr>
            <w:tcW w:w="7635" w:type="dxa"/>
            <w:tcBorders>
              <w:tl2br w:val="nil"/>
              <w:tr2bl w:val="nil"/>
            </w:tcBorders>
            <w:vAlign w:val="center"/>
          </w:tcPr>
          <w:p>
            <w:pPr>
              <w:pStyle w:val="12"/>
              <w:numPr>
                <w:ilvl w:val="0"/>
                <w:numId w:val="0"/>
              </w:numPr>
              <w:spacing w:line="360" w:lineRule="auto"/>
              <w:rPr>
                <w:rFonts w:hint="default" w:ascii="宋体" w:hAnsi="宋体" w:eastAsia="宋体" w:cs="宋体"/>
                <w:color w:val="000000" w:themeColor="text1"/>
                <w:kern w:val="0"/>
                <w:szCs w:val="21"/>
                <w14:textFill>
                  <w14:solidFill>
                    <w14:schemeClr w14:val="tx1"/>
                  </w14:solidFill>
                </w14:textFill>
              </w:rPr>
            </w:pPr>
            <w:r>
              <w:rPr>
                <w:rFonts w:hint="default" w:ascii="宋体" w:hAnsi="宋体" w:eastAsia="宋体" w:cs="宋体"/>
                <w:color w:val="000000" w:themeColor="text1"/>
                <w:kern w:val="0"/>
                <w:szCs w:val="21"/>
                <w14:textFill>
                  <w14:solidFill>
                    <w14:schemeClr w14:val="tx1"/>
                  </w14:solidFill>
                </w14:textFill>
              </w:rPr>
              <w:t>是否提供法定代表人证明书、法人授权委托证明书及法定代表人、被委托人</w:t>
            </w:r>
            <w:r>
              <w:rPr>
                <w:rFonts w:hint="default" w:ascii="宋体" w:hAnsi="宋体" w:eastAsia="宋体" w:cs="宋体"/>
                <w:color w:val="000000" w:themeColor="text1"/>
                <w:kern w:val="0"/>
                <w:szCs w:val="21"/>
                <w:lang w:val="en-US" w:eastAsia="zh-CN"/>
                <w14:textFill>
                  <w14:solidFill>
                    <w14:schemeClr w14:val="tx1"/>
                  </w14:solidFill>
                </w14:textFill>
              </w:rPr>
              <w:t>居民</w:t>
            </w:r>
            <w:r>
              <w:rPr>
                <w:rFonts w:hint="default" w:ascii="宋体" w:hAnsi="宋体" w:eastAsia="宋体" w:cs="宋体"/>
                <w:color w:val="000000" w:themeColor="text1"/>
                <w:kern w:val="0"/>
                <w:szCs w:val="21"/>
                <w14:textFill>
                  <w14:solidFill>
                    <w14:schemeClr w14:val="tx1"/>
                  </w14:solidFill>
                </w14:textFill>
              </w:rPr>
              <w:t>身份证</w:t>
            </w:r>
            <w:r>
              <w:rPr>
                <w:rFonts w:hint="default" w:ascii="宋体" w:hAnsi="宋体" w:eastAsia="宋体" w:cs="宋体"/>
                <w:color w:val="000000" w:themeColor="text1"/>
                <w:kern w:val="0"/>
                <w:szCs w:val="21"/>
                <w:lang w:eastAsia="zh-CN"/>
                <w14:textFill>
                  <w14:solidFill>
                    <w14:schemeClr w14:val="tx1"/>
                  </w14:solidFill>
                </w14:textFill>
              </w:rPr>
              <w:t>或其他具有同等法律效力的</w:t>
            </w:r>
            <w:r>
              <w:rPr>
                <w:rFonts w:hint="default" w:ascii="宋体" w:hAnsi="宋体" w:eastAsia="宋体" w:cs="宋体"/>
                <w:i w:val="0"/>
                <w:iCs w:val="0"/>
                <w:caps w:val="0"/>
                <w:color w:val="000000" w:themeColor="text1"/>
                <w:spacing w:val="0"/>
                <w:kern w:val="0"/>
                <w:sz w:val="21"/>
                <w:szCs w:val="21"/>
                <w:shd w:val="clear"/>
                <w14:textFill>
                  <w14:solidFill>
                    <w14:schemeClr w14:val="tx1"/>
                  </w14:solidFill>
                </w14:textFill>
              </w:rPr>
              <w:t>身份</w:t>
            </w:r>
            <w:r>
              <w:rPr>
                <w:rFonts w:hint="default" w:ascii="宋体" w:hAnsi="宋体" w:eastAsia="宋体" w:cs="宋体"/>
                <w:i w:val="0"/>
                <w:iCs w:val="0"/>
                <w:caps w:val="0"/>
                <w:color w:val="000000" w:themeColor="text1"/>
                <w:spacing w:val="0"/>
                <w:kern w:val="0"/>
                <w:sz w:val="21"/>
                <w:szCs w:val="21"/>
                <w:shd w:val="clear"/>
                <w:lang w:eastAsia="zh-CN"/>
                <w14:textFill>
                  <w14:solidFill>
                    <w14:schemeClr w14:val="tx1"/>
                  </w14:solidFill>
                </w14:textFill>
              </w:rPr>
              <w:t>证明</w:t>
            </w:r>
            <w:r>
              <w:rPr>
                <w:rFonts w:hint="default" w:ascii="宋体" w:hAnsi="宋体" w:eastAsia="宋体" w:cs="宋体"/>
                <w:color w:val="000000" w:themeColor="text1"/>
                <w:kern w:val="0"/>
                <w:szCs w:val="21"/>
                <w14:textFill>
                  <w14:solidFill>
                    <w14:schemeClr w14:val="tx1"/>
                  </w14:solidFill>
                </w14:textFill>
              </w:rPr>
              <w:t>扫描件；如</w:t>
            </w:r>
            <w:r>
              <w:rPr>
                <w:rFonts w:hint="eastAsia" w:ascii="宋体" w:eastAsia="宋体" w:cs="宋体"/>
                <w:color w:val="000000" w:themeColor="text1"/>
                <w:kern w:val="0"/>
                <w:szCs w:val="21"/>
                <w:lang w:val="en-US" w:eastAsia="zh-CN"/>
                <w14:textFill>
                  <w14:solidFill>
                    <w14:schemeClr w14:val="tx1"/>
                  </w14:solidFill>
                </w14:textFill>
              </w:rPr>
              <w:t>投</w:t>
            </w:r>
            <w:r>
              <w:rPr>
                <w:rFonts w:hint="default" w:ascii="宋体" w:hAnsi="宋体" w:eastAsia="宋体" w:cs="宋体"/>
                <w:color w:val="000000" w:themeColor="text1"/>
                <w:kern w:val="0"/>
                <w:szCs w:val="21"/>
                <w:lang w:val="en-US" w:eastAsia="zh-CN"/>
                <w14:textFill>
                  <w14:solidFill>
                    <w14:schemeClr w14:val="tx1"/>
                  </w14:solidFill>
                </w14:textFill>
              </w:rPr>
              <w:t>标人</w:t>
            </w:r>
            <w:r>
              <w:rPr>
                <w:rFonts w:hint="default" w:ascii="宋体" w:hAnsi="宋体" w:eastAsia="宋体" w:cs="宋体"/>
                <w:color w:val="000000" w:themeColor="text1"/>
                <w:kern w:val="0"/>
                <w:szCs w:val="21"/>
                <w14:textFill>
                  <w14:solidFill>
                    <w14:schemeClr w14:val="tx1"/>
                  </w14:solidFill>
                </w14:textFill>
              </w:rPr>
              <w:t>法定代表人为本项目授权代表，则仅提供法定代表人证明书及身份证</w:t>
            </w:r>
            <w:r>
              <w:rPr>
                <w:rFonts w:hint="default" w:ascii="宋体" w:hAnsi="宋体" w:eastAsia="宋体" w:cs="宋体"/>
                <w:color w:val="000000" w:themeColor="text1"/>
                <w:kern w:val="0"/>
                <w:szCs w:val="21"/>
                <w:lang w:eastAsia="zh-CN"/>
                <w14:textFill>
                  <w14:solidFill>
                    <w14:schemeClr w14:val="tx1"/>
                  </w14:solidFill>
                </w14:textFill>
              </w:rPr>
              <w:t>或其他具有同等法律效力的</w:t>
            </w:r>
            <w:r>
              <w:rPr>
                <w:rFonts w:hint="default" w:ascii="宋体" w:hAnsi="宋体" w:eastAsia="宋体" w:cs="宋体"/>
                <w:i w:val="0"/>
                <w:iCs w:val="0"/>
                <w:caps w:val="0"/>
                <w:color w:val="000000" w:themeColor="text1"/>
                <w:spacing w:val="0"/>
                <w:kern w:val="0"/>
                <w:sz w:val="21"/>
                <w:szCs w:val="21"/>
                <w:shd w:val="clear"/>
                <w14:textFill>
                  <w14:solidFill>
                    <w14:schemeClr w14:val="tx1"/>
                  </w14:solidFill>
                </w14:textFill>
              </w:rPr>
              <w:t>身份</w:t>
            </w:r>
            <w:r>
              <w:rPr>
                <w:rFonts w:hint="default" w:ascii="宋体" w:hAnsi="宋体" w:eastAsia="宋体" w:cs="宋体"/>
                <w:i w:val="0"/>
                <w:iCs w:val="0"/>
                <w:caps w:val="0"/>
                <w:color w:val="000000" w:themeColor="text1"/>
                <w:spacing w:val="0"/>
                <w:kern w:val="0"/>
                <w:sz w:val="21"/>
                <w:szCs w:val="21"/>
                <w:shd w:val="clear"/>
                <w:lang w:eastAsia="zh-CN"/>
                <w14:textFill>
                  <w14:solidFill>
                    <w14:schemeClr w14:val="tx1"/>
                  </w14:solidFill>
                </w14:textFill>
              </w:rPr>
              <w:t>证明</w:t>
            </w:r>
            <w:r>
              <w:rPr>
                <w:rFonts w:hint="default" w:ascii="宋体" w:hAnsi="宋体" w:eastAsia="宋体" w:cs="宋体"/>
                <w:i w:val="0"/>
                <w:iCs w:val="0"/>
                <w:caps w:val="0"/>
                <w:color w:val="000000" w:themeColor="text1"/>
                <w:spacing w:val="0"/>
                <w:kern w:val="0"/>
                <w:sz w:val="21"/>
                <w:szCs w:val="21"/>
                <w:shd w:val="clear"/>
                <w:lang w:val="en-US" w:eastAsia="zh-CN"/>
                <w14:textFill>
                  <w14:solidFill>
                    <w14:schemeClr w14:val="tx1"/>
                  </w14:solidFill>
                </w14:textFill>
              </w:rPr>
              <w:t>文</w:t>
            </w:r>
            <w:r>
              <w:rPr>
                <w:rFonts w:hint="default" w:ascii="宋体" w:hAnsi="宋体" w:eastAsia="宋体" w:cs="宋体"/>
                <w:color w:val="000000" w:themeColor="text1"/>
                <w:kern w:val="0"/>
                <w:szCs w:val="21"/>
                <w14:textFill>
                  <w14:solidFill>
                    <w14:schemeClr w14:val="tx1"/>
                  </w14:solidFill>
                </w14:textFill>
              </w:rPr>
              <w:t>件</w:t>
            </w:r>
            <w:r>
              <w:rPr>
                <w:rFonts w:hint="default" w:ascii="宋体" w:hAnsi="宋体" w:eastAsia="宋体" w:cs="宋体"/>
                <w:color w:val="000000" w:themeColor="text1"/>
                <w:kern w:val="0"/>
                <w:szCs w:val="21"/>
                <w:lang w:val="en-US" w:eastAsia="zh-CN"/>
                <w14:textFill>
                  <w14:solidFill>
                    <w14:schemeClr w14:val="tx1"/>
                  </w14:solidFill>
                </w14:textFill>
              </w:rPr>
              <w:t>；</w:t>
            </w:r>
            <w:r>
              <w:rPr>
                <w:rFonts w:hint="default" w:ascii="宋体" w:hAnsi="宋体" w:eastAsia="宋体" w:cs="宋体"/>
                <w:color w:val="000000" w:themeColor="text1"/>
                <w:kern w:val="0"/>
                <w:szCs w:val="21"/>
                <w14:textFill>
                  <w14:solidFill>
                    <w14:schemeClr w14:val="tx1"/>
                  </w14:solidFill>
                </w14:textFill>
              </w:rPr>
              <w:t>各证明书须加盖公章，身份证原件备查</w:t>
            </w:r>
            <w:r>
              <w:rPr>
                <w:rFonts w:hint="default" w:ascii="宋体" w:hAnsi="宋体" w:eastAsia="宋体" w:cs="宋体"/>
                <w:color w:val="000000" w:themeColor="text1"/>
                <w:kern w:val="0"/>
                <w:szCs w:val="21"/>
                <w:lang w:eastAsia="zh-CN"/>
                <w14:textFill>
                  <w14:solidFill>
                    <w14:schemeClr w14:val="tx1"/>
                  </w14:solidFill>
                </w14:textFill>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blCellSpacing w:w="0" w:type="dxa"/>
        </w:trPr>
        <w:tc>
          <w:tcPr>
            <w:tcW w:w="1881" w:type="dxa"/>
            <w:tcBorders>
              <w:tl2br w:val="nil"/>
              <w:tr2bl w:val="nil"/>
            </w:tcBorders>
            <w:vAlign w:val="center"/>
          </w:tcPr>
          <w:p>
            <w:pPr>
              <w:spacing w:line="360" w:lineRule="auto"/>
              <w:jc w:val="center"/>
              <w:rPr>
                <w:rFonts w:ascii="宋体" w:hAnsi="宋体" w:cs="仿宋"/>
                <w:szCs w:val="21"/>
              </w:rPr>
            </w:pPr>
            <w:r>
              <w:rPr>
                <w:rFonts w:hint="eastAsia" w:ascii="宋体" w:hAnsi="宋体" w:cs="仿宋"/>
                <w:szCs w:val="21"/>
              </w:rPr>
              <w:t>资格证明文件</w:t>
            </w:r>
          </w:p>
        </w:tc>
        <w:tc>
          <w:tcPr>
            <w:tcW w:w="7635" w:type="dxa"/>
            <w:tcBorders>
              <w:tl2br w:val="nil"/>
              <w:tr2bl w:val="nil"/>
            </w:tcBorders>
            <w:vAlign w:val="center"/>
          </w:tcPr>
          <w:p>
            <w:pPr>
              <w:pStyle w:val="12"/>
              <w:numPr>
                <w:ilvl w:val="-1"/>
                <w:numId w:val="0"/>
              </w:numPr>
              <w:spacing w:line="360" w:lineRule="auto"/>
              <w:rPr>
                <w:rFonts w:hint="default" w:ascii="宋体" w:eastAsia="宋体" w:cs="宋体"/>
                <w:color w:val="000000" w:themeColor="text1"/>
                <w:kern w:val="0"/>
                <w:szCs w:val="21"/>
                <w14:textFill>
                  <w14:solidFill>
                    <w14:schemeClr w14:val="tx1"/>
                  </w14:solidFill>
                </w14:textFill>
              </w:rPr>
            </w:pPr>
            <w:r>
              <w:rPr>
                <w:rFonts w:hint="eastAsia" w:ascii="宋体" w:eastAsia="宋体" w:cs="宋体"/>
                <w:color w:val="000000" w:themeColor="text1"/>
                <w:kern w:val="0"/>
                <w:szCs w:val="21"/>
                <w:lang w:eastAsia="zh-CN"/>
                <w14:textFill>
                  <w14:solidFill>
                    <w14:schemeClr w14:val="tx1"/>
                  </w14:solidFill>
                </w14:textFill>
              </w:rPr>
              <w:t>投</w:t>
            </w:r>
            <w:r>
              <w:rPr>
                <w:rFonts w:hint="default" w:ascii="宋体" w:eastAsia="宋体" w:cs="宋体"/>
                <w:color w:val="000000" w:themeColor="text1"/>
                <w:kern w:val="0"/>
                <w:szCs w:val="21"/>
                <w:lang w:eastAsia="zh-CN"/>
                <w14:textFill>
                  <w14:solidFill>
                    <w14:schemeClr w14:val="tx1"/>
                  </w14:solidFill>
                </w14:textFill>
              </w:rPr>
              <w:t>标人</w:t>
            </w:r>
            <w:r>
              <w:rPr>
                <w:rFonts w:hint="default" w:ascii="宋体" w:eastAsia="宋体" w:cs="宋体"/>
                <w:color w:val="000000" w:themeColor="text1"/>
                <w:kern w:val="0"/>
                <w:szCs w:val="21"/>
                <w14:textFill>
                  <w14:solidFill>
                    <w14:schemeClr w14:val="tx1"/>
                  </w14:solidFill>
                </w14:textFill>
              </w:rPr>
              <w:t>是否提供以下证明文件：</w:t>
            </w:r>
          </w:p>
          <w:p>
            <w:pPr>
              <w:pStyle w:val="12"/>
              <w:numPr>
                <w:ilvl w:val="-1"/>
                <w:numId w:val="0"/>
              </w:numPr>
              <w:spacing w:line="360" w:lineRule="auto"/>
              <w:rPr>
                <w:rFonts w:hint="default" w:ascii="宋体" w:eastAsia="宋体" w:cs="宋体"/>
                <w:color w:val="000000" w:themeColor="text1"/>
                <w:kern w:val="0"/>
                <w:szCs w:val="21"/>
                <w14:textFill>
                  <w14:solidFill>
                    <w14:schemeClr w14:val="tx1"/>
                  </w14:solidFill>
                </w14:textFill>
              </w:rPr>
            </w:pPr>
            <w:r>
              <w:rPr>
                <w:rFonts w:hint="default" w:ascii="宋体" w:eastAsia="宋体" w:cs="宋体"/>
                <w:color w:val="000000" w:themeColor="text1"/>
                <w:kern w:val="0"/>
                <w:szCs w:val="21"/>
                <w:lang w:eastAsia="zh-CN"/>
                <w14:textFill>
                  <w14:solidFill>
                    <w14:schemeClr w14:val="tx1"/>
                  </w14:solidFill>
                </w14:textFill>
              </w:rPr>
              <w:t>（</w:t>
            </w:r>
            <w:r>
              <w:rPr>
                <w:rFonts w:hint="default" w:ascii="宋体" w:eastAsia="宋体" w:cs="宋体"/>
                <w:color w:val="000000" w:themeColor="text1"/>
                <w:kern w:val="0"/>
                <w:szCs w:val="21"/>
                <w:lang w:val="en-US" w:eastAsia="zh-CN"/>
                <w14:textFill>
                  <w14:solidFill>
                    <w14:schemeClr w14:val="tx1"/>
                  </w14:solidFill>
                </w14:textFill>
              </w:rPr>
              <w:t>1</w:t>
            </w:r>
            <w:r>
              <w:rPr>
                <w:rFonts w:hint="default" w:ascii="宋体" w:eastAsia="宋体" w:cs="宋体"/>
                <w:color w:val="000000" w:themeColor="text1"/>
                <w:kern w:val="0"/>
                <w:szCs w:val="21"/>
                <w:lang w:eastAsia="zh-CN"/>
                <w14:textFill>
                  <w14:solidFill>
                    <w14:schemeClr w14:val="tx1"/>
                  </w14:solidFill>
                </w14:textFill>
              </w:rPr>
              <w:t>）</w:t>
            </w:r>
            <w:r>
              <w:rPr>
                <w:rFonts w:hint="default" w:ascii="宋体" w:hAnsi="宋体" w:eastAsia="宋体" w:cs="宋体"/>
                <w:color w:val="000000" w:themeColor="text1"/>
                <w:kern w:val="0"/>
                <w:szCs w:val="21"/>
                <w14:textFill>
                  <w14:solidFill>
                    <w14:schemeClr w14:val="tx1"/>
                  </w14:solidFill>
                </w14:textFill>
              </w:rPr>
              <w:t>企业营业执照或公司登记注册证明文件</w:t>
            </w:r>
            <w:r>
              <w:rPr>
                <w:rFonts w:hint="default" w:ascii="宋体" w:eastAsia="宋体" w:cs="宋体"/>
                <w:color w:val="000000" w:themeColor="text1"/>
                <w:kern w:val="0"/>
                <w:szCs w:val="21"/>
                <w14:textFill>
                  <w14:solidFill>
                    <w14:schemeClr w14:val="tx1"/>
                  </w14:solidFill>
                </w14:textFill>
              </w:rPr>
              <w:t>。</w:t>
            </w:r>
          </w:p>
          <w:p>
            <w:pPr>
              <w:pStyle w:val="12"/>
              <w:numPr>
                <w:ilvl w:val="-1"/>
                <w:numId w:val="0"/>
              </w:numPr>
              <w:spacing w:line="360" w:lineRule="auto"/>
              <w:rPr>
                <w:rFonts w:hint="default" w:ascii="宋体" w:eastAsia="宋体" w:cs="宋体"/>
                <w:color w:val="000000" w:themeColor="text1"/>
                <w:kern w:val="0"/>
                <w:szCs w:val="21"/>
                <w14:textFill>
                  <w14:solidFill>
                    <w14:schemeClr w14:val="tx1"/>
                  </w14:solidFill>
                </w14:textFill>
              </w:rPr>
            </w:pPr>
            <w:r>
              <w:rPr>
                <w:rFonts w:hint="default" w:ascii="宋体" w:eastAsia="宋体" w:cs="宋体"/>
                <w:color w:val="000000" w:themeColor="text1"/>
                <w:kern w:val="0"/>
                <w:szCs w:val="21"/>
                <w:lang w:eastAsia="zh-CN"/>
                <w14:textFill>
                  <w14:solidFill>
                    <w14:schemeClr w14:val="tx1"/>
                  </w14:solidFill>
                </w14:textFill>
              </w:rPr>
              <w:t>（</w:t>
            </w:r>
            <w:r>
              <w:rPr>
                <w:rFonts w:hint="default" w:ascii="宋体" w:eastAsia="宋体" w:cs="宋体"/>
                <w:color w:val="000000" w:themeColor="text1"/>
                <w:kern w:val="0"/>
                <w:szCs w:val="21"/>
                <w:lang w:val="en-US" w:eastAsia="zh-CN"/>
                <w14:textFill>
                  <w14:solidFill>
                    <w14:schemeClr w14:val="tx1"/>
                  </w14:solidFill>
                </w14:textFill>
              </w:rPr>
              <w:t>2</w:t>
            </w:r>
            <w:r>
              <w:rPr>
                <w:rFonts w:hint="default" w:ascii="宋体" w:eastAsia="宋体" w:cs="宋体"/>
                <w:color w:val="000000" w:themeColor="text1"/>
                <w:kern w:val="0"/>
                <w:szCs w:val="21"/>
                <w:lang w:eastAsia="zh-CN"/>
                <w14:textFill>
                  <w14:solidFill>
                    <w14:schemeClr w14:val="tx1"/>
                  </w14:solidFill>
                </w14:textFill>
              </w:rPr>
              <w:t>）</w:t>
            </w:r>
            <w:r>
              <w:rPr>
                <w:rFonts w:hint="default" w:ascii="宋体" w:hAnsi="宋体" w:eastAsia="宋体" w:cs="宋体"/>
                <w:color w:val="000000" w:themeColor="text1"/>
                <w:kern w:val="0"/>
                <w:szCs w:val="21"/>
                <w14:textFill>
                  <w14:solidFill>
                    <w14:schemeClr w14:val="tx1"/>
                  </w14:solidFill>
                </w14:textFill>
              </w:rPr>
              <w:t xml:space="preserve">“信用中国”网站www.creditchina.gov.cn“信用服务”栏的“严重失信主体名单查询”“经营异常名录信息查询” </w:t>
            </w:r>
            <w:r>
              <w:rPr>
                <w:rFonts w:hint="eastAsia" w:ascii="宋体" w:eastAsia="宋体" w:cs="宋体"/>
                <w:b/>
                <w:bCs/>
                <w:color w:val="FF0000"/>
                <w:kern w:val="0"/>
                <w:szCs w:val="21"/>
                <w:highlight w:val="none"/>
                <w:lang w:eastAsia="zh-CN"/>
              </w:rPr>
              <w:t>及</w:t>
            </w:r>
            <w:r>
              <w:rPr>
                <w:rFonts w:hint="default" w:ascii="宋体" w:hAnsi="宋体" w:eastAsia="宋体" w:cs="宋体"/>
                <w:color w:val="000000" w:themeColor="text1"/>
                <w:kern w:val="0"/>
                <w:szCs w:val="21"/>
                <w14:textFill>
                  <w14:solidFill>
                    <w14:schemeClr w14:val="tx1"/>
                  </w14:solidFill>
                </w14:textFill>
              </w:rPr>
              <w:t>“国家企业信用信息公示系统”www.gsxt.gov.cn的“基础信息”“列入经营异常名录信息”“列入严重违法失信名单（黑名单）信息”查询结果网页截图</w:t>
            </w:r>
            <w:r>
              <w:rPr>
                <w:rFonts w:hint="default" w:ascii="宋体" w:eastAsia="宋体" w:cs="宋体"/>
                <w:color w:val="000000" w:themeColor="text1"/>
                <w:kern w:val="0"/>
                <w:szCs w:val="21"/>
                <w14:textFill>
                  <w14:solidFill>
                    <w14:schemeClr w14:val="tx1"/>
                  </w14:solidFill>
                </w14:textFill>
              </w:rPr>
              <w:t>。</w:t>
            </w:r>
          </w:p>
          <w:p>
            <w:pPr>
              <w:pStyle w:val="12"/>
              <w:numPr>
                <w:ilvl w:val="-1"/>
                <w:numId w:val="0"/>
              </w:numPr>
              <w:spacing w:line="360" w:lineRule="auto"/>
              <w:rPr>
                <w:rFonts w:hint="default" w:ascii="宋体" w:eastAsia="宋体" w:cs="宋体"/>
                <w:color w:val="000000" w:themeColor="text1"/>
                <w:kern w:val="0"/>
                <w:szCs w:val="21"/>
                <w14:textFill>
                  <w14:solidFill>
                    <w14:schemeClr w14:val="tx1"/>
                  </w14:solidFill>
                </w14:textFill>
              </w:rPr>
            </w:pPr>
            <w:r>
              <w:rPr>
                <w:rFonts w:hint="default" w:ascii="宋体" w:eastAsia="宋体" w:cs="宋体"/>
                <w:color w:val="000000" w:themeColor="text1"/>
                <w:kern w:val="0"/>
                <w:szCs w:val="21"/>
                <w:lang w:eastAsia="zh-CN"/>
                <w14:textFill>
                  <w14:solidFill>
                    <w14:schemeClr w14:val="tx1"/>
                  </w14:solidFill>
                </w14:textFill>
              </w:rPr>
              <w:t>（</w:t>
            </w:r>
            <w:r>
              <w:rPr>
                <w:rFonts w:hint="default" w:ascii="宋体" w:eastAsia="宋体" w:cs="宋体"/>
                <w:color w:val="000000" w:themeColor="text1"/>
                <w:kern w:val="0"/>
                <w:szCs w:val="21"/>
                <w:lang w:val="en-US" w:eastAsia="zh-CN"/>
                <w14:textFill>
                  <w14:solidFill>
                    <w14:schemeClr w14:val="tx1"/>
                  </w14:solidFill>
                </w14:textFill>
              </w:rPr>
              <w:t>3</w:t>
            </w:r>
            <w:r>
              <w:rPr>
                <w:rFonts w:hint="default" w:ascii="宋体" w:eastAsia="宋体" w:cs="宋体"/>
                <w:color w:val="000000" w:themeColor="text1"/>
                <w:kern w:val="0"/>
                <w:szCs w:val="21"/>
                <w:lang w:eastAsia="zh-CN"/>
                <w14:textFill>
                  <w14:solidFill>
                    <w14:schemeClr w14:val="tx1"/>
                  </w14:solidFill>
                </w14:textFill>
              </w:rPr>
              <w:t>）</w:t>
            </w:r>
            <w:r>
              <w:rPr>
                <w:rFonts w:hint="default" w:ascii="宋体" w:eastAsia="宋体" w:cs="宋体"/>
                <w:color w:val="000000" w:themeColor="text1"/>
                <w:kern w:val="0"/>
                <w:szCs w:val="21"/>
                <w14:textFill>
                  <w14:solidFill>
                    <w14:schemeClr w14:val="tx1"/>
                  </w14:solidFill>
                </w14:textFill>
              </w:rPr>
              <w:t>提供</w:t>
            </w:r>
            <w:r>
              <w:rPr>
                <w:rFonts w:hint="default" w:ascii="宋体" w:eastAsia="宋体" w:cs="宋体"/>
                <w:color w:val="000000" w:themeColor="text1"/>
                <w:kern w:val="0"/>
                <w:szCs w:val="21"/>
                <w:lang w:val="en-US" w:eastAsia="zh-CN"/>
                <w14:textFill>
                  <w14:solidFill>
                    <w14:schemeClr w14:val="tx1"/>
                  </w14:solidFill>
                </w14:textFill>
              </w:rPr>
              <w:t>食品</w:t>
            </w:r>
            <w:r>
              <w:rPr>
                <w:rFonts w:hint="default" w:ascii="宋体" w:eastAsia="宋体" w:cs="宋体"/>
                <w:color w:val="000000" w:themeColor="text1"/>
                <w:kern w:val="0"/>
                <w:szCs w:val="21"/>
                <w14:textFill>
                  <w14:solidFill>
                    <w14:schemeClr w14:val="tx1"/>
                  </w14:solidFill>
                </w14:textFill>
              </w:rPr>
              <w:t>经营许可证复印件并加盖</w:t>
            </w:r>
            <w:r>
              <w:rPr>
                <w:rFonts w:hint="default" w:ascii="宋体" w:eastAsia="宋体" w:cs="宋体"/>
                <w:color w:val="000000" w:themeColor="text1"/>
                <w:kern w:val="0"/>
                <w:szCs w:val="21"/>
                <w:lang w:val="en-US" w:eastAsia="zh-CN"/>
                <w14:textFill>
                  <w14:solidFill>
                    <w14:schemeClr w14:val="tx1"/>
                  </w14:solidFill>
                </w14:textFill>
              </w:rPr>
              <w:t>投标人</w:t>
            </w:r>
            <w:r>
              <w:rPr>
                <w:rFonts w:hint="default" w:ascii="宋体" w:eastAsia="宋体" w:cs="宋体"/>
                <w:color w:val="000000" w:themeColor="text1"/>
                <w:kern w:val="0"/>
                <w:szCs w:val="21"/>
                <w14:textFill>
                  <w14:solidFill>
                    <w14:schemeClr w14:val="tx1"/>
                  </w14:solidFill>
                </w14:textFill>
              </w:rPr>
              <w:t>公章。</w:t>
            </w:r>
          </w:p>
          <w:p>
            <w:pPr>
              <w:pStyle w:val="12"/>
              <w:numPr>
                <w:ilvl w:val="0"/>
                <w:numId w:val="0"/>
              </w:numPr>
              <w:spacing w:line="360" w:lineRule="auto"/>
              <w:rPr>
                <w:rFonts w:hint="default" w:ascii="宋体" w:eastAsia="宋体" w:cs="宋体"/>
                <w:color w:val="000000" w:themeColor="text1"/>
                <w:kern w:val="0"/>
                <w:szCs w:val="21"/>
                <w:lang w:val="en-US" w:eastAsia="zh-CN"/>
                <w14:textFill>
                  <w14:solidFill>
                    <w14:schemeClr w14:val="tx1"/>
                  </w14:solidFill>
                </w14:textFill>
              </w:rPr>
            </w:pPr>
            <w:r>
              <w:rPr>
                <w:rFonts w:hint="default" w:ascii="宋体" w:eastAsia="宋体" w:cs="宋体"/>
                <w:color w:val="000000" w:themeColor="text1"/>
                <w:kern w:val="0"/>
                <w:szCs w:val="21"/>
                <w:lang w:val="en-US" w:eastAsia="zh-CN"/>
                <w14:textFill>
                  <w14:solidFill>
                    <w14:schemeClr w14:val="tx1"/>
                  </w14:solidFill>
                </w14:textFill>
              </w:rPr>
              <w:t>（4）投标人</w:t>
            </w:r>
            <w:r>
              <w:rPr>
                <w:rFonts w:hint="default" w:ascii="宋体" w:eastAsia="宋体" w:cs="宋体"/>
                <w:color w:val="000000" w:themeColor="text1"/>
                <w:kern w:val="0"/>
                <w:szCs w:val="21"/>
                <w14:textFill>
                  <w14:solidFill>
                    <w14:schemeClr w14:val="tx1"/>
                  </w14:solidFill>
                </w14:textFill>
              </w:rPr>
              <w:t>承诺没有处于被责令停业、投标资格被取消、财产被接管、冻结，破产状态；在最近三年内</w:t>
            </w:r>
            <w:r>
              <w:rPr>
                <w:rFonts w:hint="default" w:ascii="宋体" w:eastAsia="宋体" w:cs="宋体"/>
                <w:color w:val="000000" w:themeColor="text1"/>
                <w:kern w:val="0"/>
                <w:szCs w:val="21"/>
                <w:lang w:eastAsia="zh-CN"/>
                <w14:textFill>
                  <w14:solidFill>
                    <w14:schemeClr w14:val="tx1"/>
                  </w14:solidFill>
                </w14:textFill>
              </w:rPr>
              <w:t>（</w:t>
            </w:r>
            <w:r>
              <w:rPr>
                <w:rFonts w:hint="default" w:ascii="宋体" w:eastAsia="宋体" w:cs="宋体"/>
                <w:color w:val="000000" w:themeColor="text1"/>
                <w:kern w:val="0"/>
                <w:szCs w:val="21"/>
                <w:lang w:val="en-US" w:eastAsia="zh-CN"/>
                <w14:textFill>
                  <w14:solidFill>
                    <w14:schemeClr w14:val="tx1"/>
                  </w14:solidFill>
                </w14:textFill>
              </w:rPr>
              <w:t>成立不足三年的自公司成立之日至投标报名期间）</w:t>
            </w:r>
            <w:r>
              <w:rPr>
                <w:rFonts w:hint="default" w:ascii="宋体" w:eastAsia="宋体" w:cs="宋体"/>
                <w:color w:val="000000" w:themeColor="text1"/>
                <w:kern w:val="0"/>
                <w:szCs w:val="21"/>
                <w14:textFill>
                  <w14:solidFill>
                    <w14:schemeClr w14:val="tx1"/>
                  </w14:solidFill>
                </w14:textFill>
              </w:rPr>
              <w:t>餐饮服务保障中无任何食品安全方面的不良记录声明（</w:t>
            </w:r>
            <w:r>
              <w:rPr>
                <w:rFonts w:hint="default" w:ascii="宋体" w:hAnsi="宋体" w:eastAsia="宋体" w:cs="宋体"/>
                <w:b w:val="0"/>
                <w:bCs w:val="0"/>
                <w:color w:val="000000" w:themeColor="text1"/>
                <w:kern w:val="0"/>
                <w:szCs w:val="21"/>
                <w14:textFill>
                  <w14:solidFill>
                    <w14:schemeClr w14:val="tx1"/>
                  </w14:solidFill>
                </w14:textFill>
              </w:rPr>
              <w:t>提供</w:t>
            </w:r>
            <w:r>
              <w:rPr>
                <w:rFonts w:hint="default" w:ascii="宋体" w:hAnsi="宋体" w:eastAsia="宋体" w:cs="宋体"/>
                <w:b w:val="0"/>
                <w:bCs w:val="0"/>
                <w:color w:val="000000" w:themeColor="text1"/>
                <w:kern w:val="0"/>
                <w:szCs w:val="21"/>
                <w:lang w:val="en-US" w:eastAsia="zh-CN"/>
                <w14:textFill>
                  <w14:solidFill>
                    <w14:schemeClr w14:val="tx1"/>
                  </w14:solidFill>
                </w14:textFill>
              </w:rPr>
              <w:t>上述内容承诺书，格式参考附件14，</w:t>
            </w:r>
            <w:r>
              <w:rPr>
                <w:rFonts w:hint="default" w:ascii="宋体" w:hAnsi="宋体" w:eastAsia="宋体" w:cs="宋体"/>
                <w:b w:val="0"/>
                <w:bCs w:val="0"/>
                <w:color w:val="000000" w:themeColor="text1"/>
                <w:kern w:val="0"/>
                <w:szCs w:val="21"/>
                <w14:textFill>
                  <w14:solidFill>
                    <w14:schemeClr w14:val="tx1"/>
                  </w14:solidFill>
                </w14:textFill>
              </w:rPr>
              <w:t>并加盖</w:t>
            </w:r>
            <w:r>
              <w:rPr>
                <w:rFonts w:hint="default" w:ascii="宋体" w:hAnsi="宋体" w:eastAsia="宋体" w:cs="宋体"/>
                <w:b w:val="0"/>
                <w:bCs w:val="0"/>
                <w:color w:val="000000" w:themeColor="text1"/>
                <w:kern w:val="0"/>
                <w:szCs w:val="21"/>
                <w:lang w:eastAsia="zh-CN"/>
                <w14:textFill>
                  <w14:solidFill>
                    <w14:schemeClr w14:val="tx1"/>
                  </w14:solidFill>
                </w14:textFill>
              </w:rPr>
              <w:t>投标人</w:t>
            </w:r>
            <w:r>
              <w:rPr>
                <w:rFonts w:hint="default" w:ascii="宋体" w:hAnsi="宋体" w:eastAsia="宋体" w:cs="宋体"/>
                <w:b w:val="0"/>
                <w:bCs w:val="0"/>
                <w:color w:val="000000" w:themeColor="text1"/>
                <w:kern w:val="0"/>
                <w:szCs w:val="21"/>
                <w14:textFill>
                  <w14:solidFill>
                    <w14:schemeClr w14:val="tx1"/>
                  </w14:solidFill>
                </w14:textFill>
              </w:rPr>
              <w:t>公章</w:t>
            </w:r>
            <w:r>
              <w:rPr>
                <w:rFonts w:hint="default" w:ascii="宋体" w:hAnsi="宋体" w:eastAsia="宋体" w:cs="宋体"/>
                <w:b w:val="0"/>
                <w:bCs w:val="0"/>
                <w:color w:val="000000" w:themeColor="text1"/>
                <w:kern w:val="0"/>
                <w:szCs w:val="21"/>
                <w:lang w:val="en-US" w:eastAsia="zh-CN"/>
                <w14:textFill>
                  <w14:solidFill>
                    <w14:schemeClr w14:val="tx1"/>
                  </w14:solidFill>
                </w14:textFill>
              </w:rPr>
              <w:t>）</w:t>
            </w:r>
            <w:r>
              <w:rPr>
                <w:rFonts w:hint="default" w:ascii="宋体" w:hAnsi="宋体" w:eastAsia="宋体" w:cs="宋体"/>
                <w:b w:val="0"/>
                <w:bCs w:val="0"/>
                <w:color w:val="000000" w:themeColor="text1"/>
                <w:kern w:val="0"/>
                <w:sz w:val="21"/>
                <w:szCs w:val="21"/>
                <w:lang w:eastAsia="zh-CN"/>
                <w14:textFill>
                  <w14:solidFill>
                    <w14:schemeClr w14:val="tx1"/>
                  </w14:solidFill>
                </w14:textFill>
              </w:rPr>
              <w:t>。</w:t>
            </w:r>
          </w:p>
          <w:p>
            <w:pPr>
              <w:pStyle w:val="12"/>
              <w:numPr>
                <w:ilvl w:val="-1"/>
                <w:numId w:val="0"/>
              </w:numPr>
              <w:spacing w:line="360" w:lineRule="auto"/>
              <w:rPr>
                <w:rFonts w:hint="default" w:ascii="宋体" w:eastAsia="宋体" w:cs="宋体"/>
                <w:color w:val="000000" w:themeColor="text1"/>
                <w:kern w:val="0"/>
                <w:szCs w:val="21"/>
                <w:lang w:val="en-US" w:eastAsia="zh-CN"/>
                <w14:textFill>
                  <w14:solidFill>
                    <w14:schemeClr w14:val="tx1"/>
                  </w14:solidFill>
                </w14:textFill>
              </w:rPr>
            </w:pPr>
            <w:r>
              <w:rPr>
                <w:rFonts w:hint="default" w:ascii="宋体" w:eastAsia="宋体" w:cs="宋体"/>
                <w:color w:val="000000" w:themeColor="text1"/>
                <w:kern w:val="0"/>
                <w:szCs w:val="21"/>
                <w:lang w:eastAsia="zh-CN"/>
                <w14:textFill>
                  <w14:solidFill>
                    <w14:schemeClr w14:val="tx1"/>
                  </w14:solidFill>
                </w14:textFill>
              </w:rPr>
              <w:t>（</w:t>
            </w:r>
            <w:r>
              <w:rPr>
                <w:rFonts w:hint="default" w:ascii="宋体" w:eastAsia="宋体" w:cs="宋体"/>
                <w:color w:val="000000" w:themeColor="text1"/>
                <w:kern w:val="0"/>
                <w:szCs w:val="21"/>
                <w:lang w:val="en-US" w:eastAsia="zh-CN"/>
                <w14:textFill>
                  <w14:solidFill>
                    <w14:schemeClr w14:val="tx1"/>
                  </w14:solidFill>
                </w14:textFill>
              </w:rPr>
              <w:t>5</w:t>
            </w:r>
            <w:r>
              <w:rPr>
                <w:rFonts w:hint="default" w:ascii="宋体" w:eastAsia="宋体" w:cs="宋体"/>
                <w:color w:val="000000" w:themeColor="text1"/>
                <w:kern w:val="0"/>
                <w:szCs w:val="21"/>
                <w:lang w:eastAsia="zh-CN"/>
                <w14:textFill>
                  <w14:solidFill>
                    <w14:schemeClr w14:val="tx1"/>
                  </w14:solidFill>
                </w14:textFill>
              </w:rPr>
              <w:t>）</w:t>
            </w:r>
            <w:r>
              <w:rPr>
                <w:rFonts w:hint="default" w:ascii="宋体" w:hAnsi="宋体" w:eastAsia="宋体" w:cs="宋体"/>
                <w:color w:val="000000" w:themeColor="text1"/>
                <w:kern w:val="0"/>
                <w:szCs w:val="21"/>
                <w14:textFill>
                  <w14:solidFill>
                    <w14:schemeClr w14:val="tx1"/>
                  </w14:solidFill>
                </w14:textFill>
              </w:rPr>
              <w:t>本项目不接受联合体</w:t>
            </w:r>
            <w:r>
              <w:rPr>
                <w:rFonts w:hint="eastAsia" w:ascii="宋体" w:eastAsia="宋体" w:cs="宋体"/>
                <w:color w:val="000000" w:themeColor="text1"/>
                <w:kern w:val="0"/>
                <w:szCs w:val="21"/>
                <w:lang w:eastAsia="zh-CN"/>
                <w14:textFill>
                  <w14:solidFill>
                    <w14:schemeClr w14:val="tx1"/>
                  </w14:solidFill>
                </w14:textFill>
              </w:rPr>
              <w:t>投标</w:t>
            </w:r>
            <w:r>
              <w:rPr>
                <w:rFonts w:hint="default" w:ascii="宋体" w:hAnsi="宋体" w:eastAsia="宋体" w:cs="宋体"/>
                <w:color w:val="000000" w:themeColor="text1"/>
                <w:kern w:val="0"/>
                <w:szCs w:val="21"/>
                <w14:textFill>
                  <w14:solidFill>
                    <w14:schemeClr w14:val="tx1"/>
                  </w14:solidFill>
                </w14:textFill>
              </w:rPr>
              <w:t>，严禁转包或非法分包</w:t>
            </w:r>
            <w:r>
              <w:rPr>
                <w:rFonts w:hint="default" w:ascii="宋体" w:hAnsi="宋体" w:eastAsia="宋体" w:cs="宋体"/>
                <w:color w:val="000000" w:themeColor="text1"/>
                <w:kern w:val="0"/>
                <w:szCs w:val="21"/>
                <w:lang w:eastAsia="zh-CN"/>
                <w14:textFill>
                  <w14:solidFill>
                    <w14:schemeClr w14:val="tx1"/>
                  </w14:solidFill>
                </w14:textFill>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452" w:hRule="atLeast"/>
          <w:tblCellSpacing w:w="0" w:type="dxa"/>
        </w:trPr>
        <w:tc>
          <w:tcPr>
            <w:tcW w:w="1881" w:type="dxa"/>
            <w:tcBorders>
              <w:tl2br w:val="nil"/>
              <w:tr2bl w:val="nil"/>
            </w:tcBorders>
            <w:vAlign w:val="center"/>
          </w:tcPr>
          <w:p>
            <w:pPr>
              <w:spacing w:line="360" w:lineRule="auto"/>
              <w:jc w:val="center"/>
              <w:rPr>
                <w:rFonts w:ascii="宋体" w:hAnsi="宋体" w:cs="仿宋"/>
                <w:szCs w:val="21"/>
              </w:rPr>
            </w:pPr>
            <w:r>
              <w:rPr>
                <w:rFonts w:hint="eastAsia" w:ascii="宋体" w:hAnsi="宋体" w:cs="仿宋"/>
                <w:szCs w:val="21"/>
              </w:rPr>
              <w:t>控制金额</w:t>
            </w:r>
          </w:p>
        </w:tc>
        <w:tc>
          <w:tcPr>
            <w:tcW w:w="7635" w:type="dxa"/>
            <w:tcBorders>
              <w:tl2br w:val="nil"/>
              <w:tr2bl w:val="nil"/>
            </w:tcBorders>
            <w:vAlign w:val="center"/>
          </w:tcPr>
          <w:p>
            <w:pPr>
              <w:pStyle w:val="12"/>
              <w:numPr>
                <w:ilvl w:val="0"/>
                <w:numId w:val="0"/>
              </w:numPr>
              <w:rPr>
                <w:rFonts w:hint="default" w:ascii="宋体" w:hAnsi="宋体" w:eastAsia="宋体" w:cs="宋体"/>
                <w:color w:val="000000" w:themeColor="text1"/>
                <w:kern w:val="0"/>
                <w:szCs w:val="21"/>
                <w14:textFill>
                  <w14:solidFill>
                    <w14:schemeClr w14:val="tx1"/>
                  </w14:solidFill>
                </w14:textFill>
              </w:rPr>
            </w:pPr>
            <w:r>
              <w:rPr>
                <w:rFonts w:hint="eastAsia" w:ascii="宋体" w:eastAsia="宋体" w:cs="宋体"/>
                <w:color w:val="000000" w:themeColor="text1"/>
                <w:kern w:val="0"/>
                <w:szCs w:val="21"/>
                <w:lang w:val="en-US" w:eastAsia="zh-CN"/>
                <w14:textFill>
                  <w14:solidFill>
                    <w14:schemeClr w14:val="tx1"/>
                  </w14:solidFill>
                </w14:textFill>
              </w:rPr>
              <w:t>投</w:t>
            </w:r>
            <w:r>
              <w:rPr>
                <w:rFonts w:hint="default" w:ascii="宋体" w:hAnsi="宋体" w:eastAsia="宋体" w:cs="宋体"/>
                <w:color w:val="000000" w:themeColor="text1"/>
                <w:kern w:val="0"/>
                <w:szCs w:val="21"/>
                <w:lang w:val="en-US" w:eastAsia="zh-CN"/>
                <w14:textFill>
                  <w14:solidFill>
                    <w14:schemeClr w14:val="tx1"/>
                  </w14:solidFill>
                </w14:textFill>
              </w:rPr>
              <w:t>标人</w:t>
            </w:r>
            <w:r>
              <w:rPr>
                <w:rFonts w:hint="eastAsia" w:ascii="宋体" w:eastAsia="宋体" w:cs="宋体"/>
                <w:color w:val="000000" w:themeColor="text1"/>
                <w:kern w:val="0"/>
                <w:szCs w:val="21"/>
                <w:lang w:val="en-US" w:eastAsia="zh-CN"/>
                <w14:textFill>
                  <w14:solidFill>
                    <w14:schemeClr w14:val="tx1"/>
                  </w14:solidFill>
                </w14:textFill>
              </w:rPr>
              <w:t>投</w:t>
            </w:r>
            <w:r>
              <w:rPr>
                <w:rFonts w:hint="default" w:ascii="宋体" w:hAnsi="宋体" w:eastAsia="宋体" w:cs="宋体"/>
                <w:color w:val="000000" w:themeColor="text1"/>
                <w:kern w:val="0"/>
                <w:szCs w:val="21"/>
                <w:lang w:val="en-US" w:eastAsia="zh-CN"/>
                <w14:textFill>
                  <w14:solidFill>
                    <w14:schemeClr w14:val="tx1"/>
                  </w14:solidFill>
                </w14:textFill>
              </w:rPr>
              <w:t>标</w:t>
            </w:r>
            <w:r>
              <w:rPr>
                <w:rFonts w:hint="default" w:ascii="宋体" w:hAnsi="宋体" w:eastAsia="宋体" w:cs="宋体"/>
                <w:color w:val="000000" w:themeColor="text1"/>
                <w:kern w:val="0"/>
                <w:szCs w:val="21"/>
                <w14:textFill>
                  <w14:solidFill>
                    <w14:schemeClr w14:val="tx1"/>
                  </w14:solidFill>
                </w14:textFill>
              </w:rPr>
              <w:t>报价</w:t>
            </w:r>
            <w:r>
              <w:rPr>
                <w:rFonts w:hint="default" w:ascii="宋体" w:hAnsi="宋体" w:eastAsia="宋体" w:cs="宋体"/>
                <w:color w:val="000000" w:themeColor="text1"/>
                <w:kern w:val="0"/>
                <w:szCs w:val="21"/>
                <w:lang w:eastAsia="zh-CN"/>
                <w14:textFill>
                  <w14:solidFill>
                    <w14:schemeClr w14:val="tx1"/>
                  </w14:solidFill>
                </w14:textFill>
              </w:rPr>
              <w:t>不得</w:t>
            </w:r>
            <w:r>
              <w:rPr>
                <w:rFonts w:hint="default" w:ascii="宋体" w:hAnsi="宋体" w:eastAsia="宋体" w:cs="宋体"/>
                <w:color w:val="000000" w:themeColor="text1"/>
                <w:kern w:val="0"/>
                <w:szCs w:val="21"/>
                <w:lang w:val="en-US" w:eastAsia="zh-CN"/>
                <w14:textFill>
                  <w14:solidFill>
                    <w14:schemeClr w14:val="tx1"/>
                  </w14:solidFill>
                </w14:textFill>
              </w:rPr>
              <w:t>低于各铺位</w:t>
            </w:r>
            <w:r>
              <w:rPr>
                <w:rFonts w:hint="eastAsia" w:ascii="宋体" w:eastAsia="宋体" w:cs="宋体"/>
                <w:color w:val="000000" w:themeColor="text1"/>
                <w:kern w:val="0"/>
                <w:szCs w:val="21"/>
                <w:lang w:val="en-US" w:eastAsia="zh-CN"/>
                <w14:textFill>
                  <w14:solidFill>
                    <w14:schemeClr w14:val="tx1"/>
                  </w14:solidFill>
                </w14:textFill>
              </w:rPr>
              <w:t>投</w:t>
            </w:r>
            <w:r>
              <w:rPr>
                <w:rFonts w:hint="default" w:ascii="宋体" w:hAnsi="宋体" w:eastAsia="宋体" w:cs="宋体"/>
                <w:color w:val="000000" w:themeColor="text1"/>
                <w:kern w:val="0"/>
                <w:szCs w:val="21"/>
                <w:lang w:val="en-US" w:eastAsia="zh-CN"/>
                <w14:textFill>
                  <w14:solidFill>
                    <w14:schemeClr w14:val="tx1"/>
                  </w14:solidFill>
                </w14:textFill>
              </w:rPr>
              <w:t>标底价</w:t>
            </w:r>
            <w:r>
              <w:rPr>
                <w:rFonts w:hint="default" w:ascii="宋体" w:hAnsi="宋体" w:eastAsia="宋体" w:cs="宋体"/>
                <w:color w:val="000000" w:themeColor="text1"/>
                <w:kern w:val="0"/>
                <w:szCs w:val="21"/>
                <w:lang w:eastAsia="zh-CN"/>
                <w14:textFill>
                  <w14:solidFill>
                    <w14:schemeClr w14:val="tx1"/>
                  </w14:solidFill>
                </w14:textFill>
              </w:rPr>
              <w:t>的</w:t>
            </w:r>
            <w:r>
              <w:rPr>
                <w:rFonts w:hint="eastAsia" w:ascii="宋体" w:eastAsia="宋体" w:cs="宋体"/>
                <w:color w:val="000000" w:themeColor="text1"/>
                <w:kern w:val="0"/>
                <w:szCs w:val="21"/>
                <w:lang w:eastAsia="zh-CN"/>
                <w14:textFill>
                  <w14:solidFill>
                    <w14:schemeClr w14:val="tx1"/>
                  </w14:solidFill>
                </w14:textFill>
              </w:rPr>
              <w:t>投标</w:t>
            </w:r>
            <w:r>
              <w:rPr>
                <w:rFonts w:hint="default" w:ascii="宋体" w:hAnsi="宋体" w:eastAsia="宋体" w:cs="宋体"/>
                <w:color w:val="000000" w:themeColor="text1"/>
                <w:kern w:val="0"/>
                <w:szCs w:val="21"/>
                <w14:textFill>
                  <w14:solidFill>
                    <w14:schemeClr w14:val="tx1"/>
                  </w14:solidFill>
                </w14:textFill>
              </w:rPr>
              <w:t>文件作废标处理。</w:t>
            </w:r>
          </w:p>
        </w:tc>
      </w:tr>
    </w:tbl>
    <w:p>
      <w:pPr>
        <w:numPr>
          <w:ilvl w:val="0"/>
          <w:numId w:val="9"/>
        </w:numPr>
        <w:spacing w:before="156" w:beforeLines="50"/>
        <w:jc w:val="left"/>
        <w:outlineLvl w:val="2"/>
        <w:rPr>
          <w:rStyle w:val="31"/>
          <w:rFonts w:ascii="宋体" w:hAnsi="宋体"/>
          <w:b/>
          <w:bCs/>
          <w:szCs w:val="21"/>
        </w:rPr>
      </w:pPr>
      <w:bookmarkStart w:id="51" w:name="_Toc114675512"/>
      <w:bookmarkStart w:id="52" w:name="_Toc116550356"/>
      <w:r>
        <w:rPr>
          <w:rStyle w:val="31"/>
          <w:rFonts w:hint="eastAsia" w:ascii="宋体" w:hAnsi="宋体"/>
          <w:b/>
          <w:bCs/>
          <w:szCs w:val="21"/>
        </w:rPr>
        <w:t>不可偏离项检查</w:t>
      </w:r>
      <w:bookmarkEnd w:id="51"/>
      <w:bookmarkEnd w:id="52"/>
    </w:p>
    <w:p>
      <w:pPr>
        <w:pStyle w:val="2"/>
        <w:rPr>
          <w:rFonts w:hint="eastAsia" w:ascii="宋体" w:hAnsi="宋体"/>
          <w:sz w:val="21"/>
          <w:szCs w:val="21"/>
        </w:rPr>
      </w:pPr>
      <w:r>
        <w:rPr>
          <w:rFonts w:hint="eastAsia" w:ascii="宋体" w:hAnsi="宋体"/>
          <w:sz w:val="21"/>
          <w:szCs w:val="21"/>
        </w:rPr>
        <w:t>检查内容详见第四条《项目要求》之（一）《商务需求》、（二）技术/服务需求。</w:t>
      </w:r>
    </w:p>
    <w:p>
      <w:pPr>
        <w:numPr>
          <w:ilvl w:val="0"/>
          <w:numId w:val="9"/>
        </w:numPr>
        <w:spacing w:before="156" w:beforeLines="50"/>
        <w:jc w:val="left"/>
        <w:outlineLvl w:val="2"/>
      </w:pPr>
      <w:r>
        <w:rPr>
          <w:rStyle w:val="31"/>
          <w:rFonts w:hint="eastAsia" w:ascii="宋体" w:hAnsi="宋体"/>
          <w:b/>
          <w:bCs/>
          <w:szCs w:val="21"/>
        </w:rPr>
        <w:t>综合评议指标表</w:t>
      </w:r>
    </w:p>
    <w:tbl>
      <w:tblPr>
        <w:tblStyle w:val="16"/>
        <w:tblpPr w:leftFromText="180" w:rightFromText="180" w:vertAnchor="text" w:horzAnchor="page" w:tblpX="1367" w:tblpY="296"/>
        <w:tblOverlap w:val="never"/>
        <w:tblW w:w="9550" w:type="dxa"/>
        <w:tblCellSpacing w:w="0" w:type="dxa"/>
        <w:tblInd w:w="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04"/>
        <w:gridCol w:w="1134"/>
        <w:gridCol w:w="709"/>
        <w:gridCol w:w="854"/>
        <w:gridCol w:w="6149"/>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blCellSpacing w:w="0" w:type="dxa"/>
        </w:trPr>
        <w:tc>
          <w:tcPr>
            <w:tcW w:w="704" w:type="dxa"/>
            <w:tcBorders>
              <w:tl2br w:val="nil"/>
              <w:tr2bl w:val="nil"/>
            </w:tcBorders>
            <w:shd w:val="clear" w:color="auto" w:fill="EEEEEE"/>
          </w:tcPr>
          <w:p>
            <w:pPr>
              <w:spacing w:line="360" w:lineRule="auto"/>
              <w:jc w:val="center"/>
              <w:rPr>
                <w:rFonts w:ascii="宋体" w:hAnsi="宋体"/>
                <w:b/>
                <w:color w:val="auto"/>
                <w:sz w:val="21"/>
                <w:szCs w:val="21"/>
                <w:highlight w:val="none"/>
              </w:rPr>
            </w:pPr>
            <w:bookmarkStart w:id="53" w:name="_Toc114675513"/>
            <w:bookmarkStart w:id="54" w:name="_Toc116550357"/>
            <w:r>
              <w:rPr>
                <w:rFonts w:hint="eastAsia" w:ascii="宋体" w:hAnsi="宋体"/>
                <w:b/>
                <w:color w:val="auto"/>
                <w:sz w:val="21"/>
                <w:szCs w:val="21"/>
                <w:highlight w:val="none"/>
              </w:rPr>
              <w:t>序号</w:t>
            </w:r>
          </w:p>
        </w:tc>
        <w:tc>
          <w:tcPr>
            <w:tcW w:w="1134" w:type="dxa"/>
            <w:tcBorders>
              <w:tl2br w:val="nil"/>
              <w:tr2bl w:val="nil"/>
            </w:tcBorders>
            <w:shd w:val="clear" w:color="auto" w:fill="EEEEEE"/>
            <w:tcMar>
              <w:top w:w="15" w:type="dxa"/>
              <w:left w:w="15" w:type="dxa"/>
              <w:bottom w:w="15" w:type="dxa"/>
              <w:right w:w="15" w:type="dxa"/>
            </w:tcMar>
            <w:vAlign w:val="center"/>
          </w:tcPr>
          <w:p>
            <w:pPr>
              <w:spacing w:line="360" w:lineRule="auto"/>
              <w:jc w:val="center"/>
              <w:rPr>
                <w:rFonts w:ascii="宋体" w:hAnsi="宋体"/>
                <w:b/>
                <w:color w:val="auto"/>
                <w:sz w:val="21"/>
                <w:szCs w:val="21"/>
                <w:highlight w:val="none"/>
              </w:rPr>
            </w:pPr>
            <w:r>
              <w:rPr>
                <w:rFonts w:hint="eastAsia" w:ascii="宋体" w:hAnsi="宋体"/>
                <w:b/>
                <w:color w:val="auto"/>
                <w:sz w:val="21"/>
                <w:szCs w:val="21"/>
                <w:highlight w:val="none"/>
              </w:rPr>
              <w:t>评议内容</w:t>
            </w:r>
          </w:p>
        </w:tc>
        <w:tc>
          <w:tcPr>
            <w:tcW w:w="709" w:type="dxa"/>
            <w:tcBorders>
              <w:tl2br w:val="nil"/>
              <w:tr2bl w:val="nil"/>
            </w:tcBorders>
            <w:shd w:val="clear" w:color="auto" w:fill="EEEEEE"/>
            <w:tcMar>
              <w:top w:w="15" w:type="dxa"/>
              <w:left w:w="15" w:type="dxa"/>
              <w:bottom w:w="15" w:type="dxa"/>
              <w:right w:w="15" w:type="dxa"/>
            </w:tcMar>
            <w:vAlign w:val="center"/>
          </w:tcPr>
          <w:p>
            <w:pPr>
              <w:spacing w:line="360" w:lineRule="auto"/>
              <w:jc w:val="center"/>
              <w:rPr>
                <w:rFonts w:ascii="宋体" w:hAnsi="宋体"/>
                <w:b/>
                <w:color w:val="auto"/>
                <w:sz w:val="21"/>
                <w:szCs w:val="21"/>
                <w:highlight w:val="none"/>
              </w:rPr>
            </w:pPr>
            <w:r>
              <w:rPr>
                <w:rFonts w:ascii="宋体" w:hAnsi="宋体"/>
                <w:b/>
                <w:color w:val="auto"/>
                <w:sz w:val="21"/>
                <w:szCs w:val="21"/>
                <w:highlight w:val="none"/>
              </w:rPr>
              <w:t>分值</w:t>
            </w:r>
          </w:p>
        </w:tc>
        <w:tc>
          <w:tcPr>
            <w:tcW w:w="7003" w:type="dxa"/>
            <w:gridSpan w:val="2"/>
            <w:tcBorders>
              <w:tl2br w:val="nil"/>
              <w:tr2bl w:val="nil"/>
            </w:tcBorders>
            <w:shd w:val="clear" w:color="auto" w:fill="EEEEEE"/>
            <w:vAlign w:val="center"/>
          </w:tcPr>
          <w:p>
            <w:pPr>
              <w:spacing w:line="360" w:lineRule="auto"/>
              <w:jc w:val="center"/>
              <w:rPr>
                <w:rFonts w:ascii="宋体" w:hAnsi="宋体"/>
                <w:b/>
                <w:color w:val="auto"/>
                <w:sz w:val="21"/>
                <w:szCs w:val="21"/>
                <w:highlight w:val="none"/>
              </w:rPr>
            </w:pPr>
            <w:r>
              <w:rPr>
                <w:rFonts w:hint="eastAsia" w:ascii="宋体" w:hAnsi="宋体"/>
                <w:b/>
                <w:color w:val="auto"/>
                <w:sz w:val="21"/>
                <w:szCs w:val="21"/>
                <w:highlight w:val="none"/>
              </w:rPr>
              <w:t>评议标准及权重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blCellSpacing w:w="0" w:type="dxa"/>
        </w:trPr>
        <w:tc>
          <w:tcPr>
            <w:tcW w:w="9550" w:type="dxa"/>
            <w:gridSpan w:val="5"/>
            <w:tcBorders>
              <w:tl2br w:val="nil"/>
              <w:tr2bl w:val="nil"/>
            </w:tcBorders>
            <w:shd w:val="clear" w:color="auto" w:fill="EEEEEE"/>
          </w:tcPr>
          <w:p>
            <w:pPr>
              <w:spacing w:line="360" w:lineRule="auto"/>
              <w:jc w:val="center"/>
              <w:rPr>
                <w:rFonts w:ascii="宋体" w:hAnsi="宋体"/>
                <w:b/>
                <w:color w:val="auto"/>
                <w:sz w:val="21"/>
                <w:szCs w:val="21"/>
                <w:highlight w:val="none"/>
              </w:rPr>
            </w:pPr>
            <w:r>
              <w:rPr>
                <w:rFonts w:hint="eastAsia" w:ascii="宋体" w:hAnsi="宋体"/>
                <w:b/>
                <w:color w:val="auto"/>
                <w:sz w:val="21"/>
                <w:szCs w:val="21"/>
                <w:highlight w:val="none"/>
              </w:rPr>
              <w:t>商务评议项（</w:t>
            </w:r>
            <w:r>
              <w:rPr>
                <w:rFonts w:hint="eastAsia" w:ascii="宋体" w:hAnsi="宋体"/>
                <w:b/>
                <w:bCs/>
                <w:color w:val="auto"/>
                <w:sz w:val="21"/>
                <w:szCs w:val="21"/>
                <w:highlight w:val="none"/>
                <w:lang w:val="en-US" w:eastAsia="zh-CN"/>
              </w:rPr>
              <w:t>30</w:t>
            </w:r>
            <w:r>
              <w:rPr>
                <w:rFonts w:hint="eastAsia" w:ascii="宋体" w:hAnsi="宋体"/>
                <w:b/>
                <w:color w:val="auto"/>
                <w:sz w:val="21"/>
                <w:szCs w:val="21"/>
                <w:highlight w:val="none"/>
              </w:rPr>
              <w:t>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340" w:hRule="atLeast"/>
          <w:tblCellSpacing w:w="0" w:type="dxa"/>
        </w:trPr>
        <w:tc>
          <w:tcPr>
            <w:tcW w:w="704" w:type="dxa"/>
            <w:tcBorders>
              <w:tl2br w:val="nil"/>
              <w:tr2bl w:val="nil"/>
            </w:tcBorders>
            <w:vAlign w:val="center"/>
          </w:tcPr>
          <w:p>
            <w:pPr>
              <w:pStyle w:val="24"/>
              <w:numPr>
                <w:ilvl w:val="0"/>
                <w:numId w:val="0"/>
              </w:numPr>
              <w:spacing w:line="360" w:lineRule="auto"/>
              <w:ind w:leftChars="0"/>
              <w:jc w:val="center"/>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1</w:t>
            </w:r>
          </w:p>
        </w:tc>
        <w:tc>
          <w:tcPr>
            <w:tcW w:w="1134" w:type="dxa"/>
            <w:tcBorders>
              <w:tl2br w:val="nil"/>
              <w:tr2bl w:val="nil"/>
            </w:tcBorders>
            <w:tcMar>
              <w:top w:w="15" w:type="dxa"/>
              <w:left w:w="15" w:type="dxa"/>
              <w:bottom w:w="15" w:type="dxa"/>
              <w:right w:w="15" w:type="dxa"/>
            </w:tcMar>
            <w:vAlign w:val="center"/>
          </w:tcPr>
          <w:p>
            <w:pPr>
              <w:spacing w:line="320" w:lineRule="exact"/>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连锁店数量</w:t>
            </w:r>
          </w:p>
        </w:tc>
        <w:tc>
          <w:tcPr>
            <w:tcW w:w="709" w:type="dxa"/>
            <w:tcBorders>
              <w:tl2br w:val="nil"/>
              <w:tr2bl w:val="nil"/>
            </w:tcBorders>
            <w:tcMar>
              <w:top w:w="15" w:type="dxa"/>
              <w:left w:w="15" w:type="dxa"/>
              <w:bottom w:w="15" w:type="dxa"/>
              <w:right w:w="15" w:type="dxa"/>
            </w:tcMar>
            <w:vAlign w:val="center"/>
          </w:tcPr>
          <w:p>
            <w:pPr>
              <w:spacing w:line="360" w:lineRule="auto"/>
              <w:jc w:val="center"/>
              <w:rPr>
                <w:rFonts w:ascii="宋体" w:hAnsi="宋体"/>
                <w:color w:val="auto"/>
                <w:sz w:val="21"/>
                <w:szCs w:val="21"/>
                <w:highlight w:val="none"/>
              </w:rPr>
            </w:pPr>
            <w:r>
              <w:rPr>
                <w:rFonts w:hint="eastAsia" w:ascii="宋体" w:hAnsi="宋体"/>
                <w:color w:val="auto"/>
                <w:sz w:val="21"/>
                <w:szCs w:val="21"/>
                <w:highlight w:val="none"/>
                <w:lang w:val="en-US" w:eastAsia="zh-CN"/>
              </w:rPr>
              <w:t>5</w:t>
            </w:r>
            <w:r>
              <w:rPr>
                <w:rFonts w:hint="eastAsia" w:ascii="宋体" w:hAnsi="宋体"/>
                <w:color w:val="auto"/>
                <w:sz w:val="21"/>
                <w:szCs w:val="21"/>
                <w:highlight w:val="none"/>
              </w:rPr>
              <w:t>分</w:t>
            </w:r>
          </w:p>
        </w:tc>
        <w:tc>
          <w:tcPr>
            <w:tcW w:w="7003" w:type="dxa"/>
            <w:gridSpan w:val="2"/>
            <w:tcBorders>
              <w:tl2br w:val="nil"/>
              <w:tr2bl w:val="nil"/>
            </w:tcBorders>
            <w:tcMar>
              <w:top w:w="15" w:type="dxa"/>
              <w:left w:w="15" w:type="dxa"/>
              <w:bottom w:w="15" w:type="dxa"/>
              <w:right w:w="15" w:type="dxa"/>
            </w:tcMar>
            <w:vAlign w:val="center"/>
          </w:tcPr>
          <w:p>
            <w:pPr>
              <w:pStyle w:val="12"/>
              <w:numPr>
                <w:ilvl w:val="-1"/>
                <w:numId w:val="0"/>
              </w:numPr>
              <w:snapToGrid w:val="0"/>
              <w:spacing w:line="360" w:lineRule="auto"/>
              <w:rPr>
                <w:rFonts w:hint="default" w:ascii="宋体" w:hAnsi="宋体" w:eastAsia="宋体" w:cs="宋体"/>
                <w:color w:val="000000" w:themeColor="text1"/>
                <w:kern w:val="0"/>
                <w:szCs w:val="21"/>
                <w:highlight w:val="none"/>
                <w:lang w:eastAsia="zh-CN"/>
                <w14:textFill>
                  <w14:solidFill>
                    <w14:schemeClr w14:val="tx1"/>
                  </w14:solidFill>
                </w14:textFill>
              </w:rPr>
            </w:pPr>
            <w:r>
              <w:rPr>
                <w:rFonts w:hint="default" w:ascii="宋体" w:hAnsi="宋体" w:eastAsia="宋体" w:cs="宋体"/>
                <w:color w:val="000000" w:themeColor="text1"/>
                <w:kern w:val="0"/>
                <w:szCs w:val="21"/>
                <w:highlight w:val="none"/>
                <w:lang w:eastAsia="zh-CN"/>
                <w14:textFill>
                  <w14:solidFill>
                    <w14:schemeClr w14:val="tx1"/>
                  </w14:solidFill>
                </w14:textFill>
              </w:rPr>
              <w:t>评议内容：</w:t>
            </w:r>
          </w:p>
          <w:p>
            <w:pPr>
              <w:pStyle w:val="12"/>
              <w:numPr>
                <w:ilvl w:val="-1"/>
                <w:numId w:val="0"/>
              </w:numPr>
              <w:snapToGrid w:val="0"/>
              <w:spacing w:line="360" w:lineRule="auto"/>
              <w:rPr>
                <w:rFonts w:hint="default" w:ascii="宋体" w:hAnsi="宋体" w:eastAsia="宋体" w:cs="宋体"/>
                <w:color w:val="000000" w:themeColor="text1"/>
                <w:kern w:val="0"/>
                <w:szCs w:val="21"/>
                <w:highlight w:val="none"/>
                <w:lang w:eastAsia="zh-CN"/>
                <w14:textFill>
                  <w14:solidFill>
                    <w14:schemeClr w14:val="tx1"/>
                  </w14:solidFill>
                </w14:textFill>
              </w:rPr>
            </w:pPr>
            <w:r>
              <w:rPr>
                <w:rFonts w:hint="default" w:ascii="宋体" w:hAnsi="宋体" w:eastAsia="宋体" w:cs="宋体"/>
                <w:color w:val="000000" w:themeColor="text1"/>
                <w:kern w:val="0"/>
                <w:szCs w:val="21"/>
                <w:highlight w:val="none"/>
                <w14:textFill>
                  <w14:solidFill>
                    <w14:schemeClr w14:val="tx1"/>
                  </w14:solidFill>
                </w14:textFill>
              </w:rPr>
              <w:t>根据</w:t>
            </w:r>
            <w:r>
              <w:rPr>
                <w:rFonts w:hint="default" w:ascii="宋体" w:hAnsi="宋体" w:eastAsia="宋体" w:cs="宋体"/>
                <w:color w:val="000000" w:themeColor="text1"/>
                <w:kern w:val="0"/>
                <w:szCs w:val="21"/>
                <w:highlight w:val="none"/>
                <w:lang w:eastAsia="zh-CN"/>
                <w14:textFill>
                  <w14:solidFill>
                    <w14:schemeClr w14:val="tx1"/>
                  </w14:solidFill>
                </w14:textFill>
              </w:rPr>
              <w:t>投标人</w:t>
            </w:r>
            <w:r>
              <w:rPr>
                <w:rFonts w:hint="default" w:ascii="宋体" w:hAnsi="宋体" w:eastAsia="宋体" w:cs="宋体"/>
                <w:color w:val="000000" w:themeColor="text1"/>
                <w:kern w:val="0"/>
                <w:szCs w:val="21"/>
                <w:highlight w:val="none"/>
                <w14:textFill>
                  <w14:solidFill>
                    <w14:schemeClr w14:val="tx1"/>
                  </w14:solidFill>
                </w14:textFill>
              </w:rPr>
              <w:t>所投品牌</w:t>
            </w:r>
            <w:r>
              <w:rPr>
                <w:rFonts w:hint="default" w:ascii="宋体" w:hAnsi="宋体" w:eastAsia="宋体" w:cs="宋体"/>
                <w:color w:val="000000" w:themeColor="text1"/>
                <w:kern w:val="0"/>
                <w:szCs w:val="21"/>
                <w:highlight w:val="none"/>
                <w:lang w:val="en-US" w:eastAsia="zh-CN"/>
                <w14:textFill>
                  <w14:solidFill>
                    <w14:schemeClr w14:val="tx1"/>
                  </w14:solidFill>
                </w14:textFill>
              </w:rPr>
              <w:t>在深圳市内</w:t>
            </w:r>
            <w:r>
              <w:rPr>
                <w:rFonts w:hint="default" w:ascii="宋体" w:hAnsi="宋体" w:eastAsia="宋体" w:cs="宋体"/>
                <w:color w:val="000000" w:themeColor="text1"/>
                <w:kern w:val="0"/>
                <w:szCs w:val="21"/>
                <w:highlight w:val="none"/>
                <w14:textFill>
                  <w14:solidFill>
                    <w14:schemeClr w14:val="tx1"/>
                  </w14:solidFill>
                </w14:textFill>
              </w:rPr>
              <w:t>拥有的店铺</w:t>
            </w:r>
            <w:r>
              <w:rPr>
                <w:rFonts w:hint="default" w:ascii="宋体" w:hAnsi="宋体" w:eastAsia="宋体" w:cs="宋体"/>
                <w:color w:val="000000" w:themeColor="text1"/>
                <w:kern w:val="0"/>
                <w:szCs w:val="21"/>
                <w:highlight w:val="none"/>
                <w:lang w:eastAsia="zh-CN"/>
                <w14:textFill>
                  <w14:solidFill>
                    <w14:schemeClr w14:val="tx1"/>
                  </w14:solidFill>
                </w14:textFill>
              </w:rPr>
              <w:t>（</w:t>
            </w:r>
            <w:r>
              <w:rPr>
                <w:rFonts w:hint="default" w:ascii="宋体" w:hAnsi="宋体" w:eastAsia="宋体" w:cs="宋体"/>
                <w:color w:val="000000" w:themeColor="text1"/>
                <w:kern w:val="0"/>
                <w:szCs w:val="21"/>
                <w:highlight w:val="none"/>
                <w:lang w:val="en-US" w:eastAsia="zh-CN"/>
                <w14:textFill>
                  <w14:solidFill>
                    <w14:schemeClr w14:val="tx1"/>
                  </w14:solidFill>
                </w14:textFill>
              </w:rPr>
              <w:t>总店+分店）</w:t>
            </w:r>
            <w:r>
              <w:rPr>
                <w:rFonts w:hint="default" w:ascii="宋体" w:hAnsi="宋体" w:eastAsia="宋体" w:cs="宋体"/>
                <w:color w:val="000000" w:themeColor="text1"/>
                <w:kern w:val="0"/>
                <w:szCs w:val="21"/>
                <w:highlight w:val="none"/>
                <w14:textFill>
                  <w14:solidFill>
                    <w14:schemeClr w14:val="tx1"/>
                  </w14:solidFill>
                </w14:textFill>
              </w:rPr>
              <w:t>数量进行评议</w:t>
            </w:r>
            <w:r>
              <w:rPr>
                <w:rFonts w:hint="default" w:ascii="宋体" w:hAnsi="宋体" w:eastAsia="宋体" w:cs="宋体"/>
                <w:color w:val="000000" w:themeColor="text1"/>
                <w:kern w:val="0"/>
                <w:szCs w:val="21"/>
                <w:highlight w:val="none"/>
                <w:lang w:eastAsia="zh-CN"/>
                <w14:textFill>
                  <w14:solidFill>
                    <w14:schemeClr w14:val="tx1"/>
                  </w14:solidFill>
                </w14:textFill>
              </w:rPr>
              <w:t>：</w:t>
            </w:r>
            <w:r>
              <w:rPr>
                <w:rFonts w:hint="default" w:ascii="宋体" w:hAnsi="宋体" w:eastAsia="宋体" w:cs="宋体"/>
                <w:color w:val="000000" w:themeColor="text1"/>
                <w:kern w:val="0"/>
                <w:szCs w:val="21"/>
                <w:highlight w:val="none"/>
                <w14:textFill>
                  <w14:solidFill>
                    <w14:schemeClr w14:val="tx1"/>
                  </w14:solidFill>
                </w14:textFill>
              </w:rPr>
              <w:t>每</w:t>
            </w:r>
            <w:r>
              <w:rPr>
                <w:rFonts w:hint="default" w:ascii="宋体" w:hAnsi="宋体" w:eastAsia="宋体" w:cs="宋体"/>
                <w:color w:val="000000" w:themeColor="text1"/>
                <w:kern w:val="0"/>
                <w:szCs w:val="21"/>
                <w:highlight w:val="none"/>
                <w:lang w:eastAsia="zh-CN"/>
                <w14:textFill>
                  <w14:solidFill>
                    <w14:schemeClr w14:val="tx1"/>
                  </w14:solidFill>
                </w14:textFill>
              </w:rPr>
              <w:t>拥有</w:t>
            </w:r>
            <w:r>
              <w:rPr>
                <w:rFonts w:hint="default" w:ascii="宋体" w:hAnsi="宋体" w:eastAsia="宋体" w:cs="宋体"/>
                <w:color w:val="000000" w:themeColor="text1"/>
                <w:kern w:val="0"/>
                <w:szCs w:val="21"/>
                <w:highlight w:val="none"/>
                <w14:textFill>
                  <w14:solidFill>
                    <w14:schemeClr w14:val="tx1"/>
                  </w14:solidFill>
                </w14:textFill>
              </w:rPr>
              <w:t>1家得1分，最多</w:t>
            </w:r>
            <w:r>
              <w:rPr>
                <w:rFonts w:hint="default" w:ascii="宋体" w:hAnsi="宋体" w:eastAsia="宋体" w:cs="宋体"/>
                <w:color w:val="000000" w:themeColor="text1"/>
                <w:kern w:val="0"/>
                <w:szCs w:val="21"/>
                <w:highlight w:val="none"/>
                <w:lang w:val="en-US" w:eastAsia="zh-CN"/>
                <w14:textFill>
                  <w14:solidFill>
                    <w14:schemeClr w14:val="tx1"/>
                  </w14:solidFill>
                </w14:textFill>
              </w:rPr>
              <w:t>5</w:t>
            </w:r>
            <w:r>
              <w:rPr>
                <w:rFonts w:hint="default" w:ascii="宋体" w:hAnsi="宋体" w:eastAsia="宋体" w:cs="宋体"/>
                <w:color w:val="000000" w:themeColor="text1"/>
                <w:kern w:val="0"/>
                <w:szCs w:val="21"/>
                <w:highlight w:val="none"/>
                <w14:textFill>
                  <w14:solidFill>
                    <w14:schemeClr w14:val="tx1"/>
                  </w14:solidFill>
                </w14:textFill>
              </w:rPr>
              <w:t>分</w:t>
            </w:r>
            <w:r>
              <w:rPr>
                <w:rFonts w:hint="default" w:ascii="宋体" w:hAnsi="宋体" w:eastAsia="宋体" w:cs="宋体"/>
                <w:color w:val="000000" w:themeColor="text1"/>
                <w:kern w:val="0"/>
                <w:szCs w:val="21"/>
                <w:highlight w:val="none"/>
                <w:lang w:eastAsia="zh-CN"/>
                <w14:textFill>
                  <w14:solidFill>
                    <w14:schemeClr w14:val="tx1"/>
                  </w14:solidFill>
                </w14:textFill>
              </w:rPr>
              <w:t>。</w:t>
            </w:r>
          </w:p>
          <w:p>
            <w:pPr>
              <w:pStyle w:val="12"/>
              <w:numPr>
                <w:ilvl w:val="-1"/>
                <w:numId w:val="0"/>
              </w:numPr>
              <w:snapToGrid w:val="0"/>
              <w:spacing w:line="360" w:lineRule="auto"/>
              <w:rPr>
                <w:rFonts w:hint="default" w:ascii="宋体" w:hAnsi="宋体" w:eastAsia="宋体" w:cs="宋体"/>
                <w:color w:val="000000" w:themeColor="text1"/>
                <w:kern w:val="0"/>
                <w:szCs w:val="21"/>
                <w:highlight w:val="none"/>
                <w:lang w:eastAsia="zh-CN"/>
                <w14:textFill>
                  <w14:solidFill>
                    <w14:schemeClr w14:val="tx1"/>
                  </w14:solidFill>
                </w14:textFill>
              </w:rPr>
            </w:pPr>
            <w:r>
              <w:rPr>
                <w:rFonts w:hint="default" w:ascii="宋体" w:hAnsi="宋体" w:eastAsia="宋体" w:cs="宋体"/>
                <w:color w:val="000000" w:themeColor="text1"/>
                <w:kern w:val="0"/>
                <w:szCs w:val="21"/>
                <w:highlight w:val="none"/>
                <w:lang w:eastAsia="zh-CN"/>
                <w14:textFill>
                  <w14:solidFill>
                    <w14:schemeClr w14:val="tx1"/>
                  </w14:solidFill>
                </w14:textFill>
              </w:rPr>
              <w:t>证明材料：</w:t>
            </w:r>
          </w:p>
          <w:p>
            <w:pPr>
              <w:pStyle w:val="12"/>
              <w:numPr>
                <w:ilvl w:val="-1"/>
                <w:numId w:val="0"/>
              </w:numPr>
              <w:snapToGrid w:val="0"/>
              <w:spacing w:line="360" w:lineRule="auto"/>
              <w:rPr>
                <w:rFonts w:hint="default" w:ascii="宋体" w:hAnsi="宋体" w:eastAsia="宋体" w:cs="宋体"/>
                <w:color w:val="000000" w:themeColor="text1"/>
                <w:kern w:val="0"/>
                <w:szCs w:val="21"/>
                <w:highlight w:val="none"/>
                <w14:textFill>
                  <w14:solidFill>
                    <w14:schemeClr w14:val="tx1"/>
                  </w14:solidFill>
                </w14:textFill>
              </w:rPr>
            </w:pPr>
            <w:r>
              <w:rPr>
                <w:rFonts w:hint="default" w:ascii="宋体" w:hAnsi="宋体" w:eastAsia="宋体" w:cs="宋体"/>
                <w:color w:val="000000" w:themeColor="text1"/>
                <w:kern w:val="0"/>
                <w:szCs w:val="21"/>
                <w:highlight w:val="none"/>
                <w:lang w:eastAsia="zh-CN"/>
                <w14:textFill>
                  <w14:solidFill>
                    <w14:schemeClr w14:val="tx1"/>
                  </w14:solidFill>
                </w14:textFill>
              </w:rPr>
              <w:t>（</w:t>
            </w:r>
            <w:r>
              <w:rPr>
                <w:rFonts w:hint="default" w:ascii="宋体" w:hAnsi="宋体" w:eastAsia="宋体" w:cs="宋体"/>
                <w:color w:val="000000" w:themeColor="text1"/>
                <w:kern w:val="0"/>
                <w:szCs w:val="21"/>
                <w:highlight w:val="none"/>
                <w:lang w:val="en-US" w:eastAsia="zh-CN"/>
                <w14:textFill>
                  <w14:solidFill>
                    <w14:schemeClr w14:val="tx1"/>
                  </w14:solidFill>
                </w14:textFill>
              </w:rPr>
              <w:t>1</w:t>
            </w:r>
            <w:r>
              <w:rPr>
                <w:rFonts w:hint="default" w:ascii="宋体" w:hAnsi="宋体" w:eastAsia="宋体" w:cs="宋体"/>
                <w:color w:val="000000" w:themeColor="text1"/>
                <w:kern w:val="0"/>
                <w:szCs w:val="21"/>
                <w:highlight w:val="none"/>
                <w:lang w:eastAsia="zh-CN"/>
                <w14:textFill>
                  <w14:solidFill>
                    <w14:schemeClr w14:val="tx1"/>
                  </w14:solidFill>
                </w14:textFill>
              </w:rPr>
              <w:t>）投标人</w:t>
            </w:r>
            <w:r>
              <w:rPr>
                <w:rFonts w:hint="default" w:ascii="宋体" w:hAnsi="宋体" w:eastAsia="宋体" w:cs="宋体"/>
                <w:color w:val="000000" w:themeColor="text1"/>
                <w:kern w:val="0"/>
                <w:szCs w:val="21"/>
                <w:highlight w:val="none"/>
                <w14:textFill>
                  <w14:solidFill>
                    <w14:schemeClr w14:val="tx1"/>
                  </w14:solidFill>
                </w14:textFill>
              </w:rPr>
              <w:t>需</w:t>
            </w:r>
            <w:r>
              <w:rPr>
                <w:rFonts w:hint="default" w:ascii="宋体" w:hAnsi="宋体" w:eastAsia="宋体" w:cs="宋体"/>
                <w:color w:val="000000" w:themeColor="text1"/>
                <w:kern w:val="0"/>
                <w:szCs w:val="21"/>
                <w:highlight w:val="none"/>
                <w:lang w:eastAsia="zh-CN"/>
                <w14:textFill>
                  <w14:solidFill>
                    <w14:schemeClr w14:val="tx1"/>
                  </w14:solidFill>
                </w14:textFill>
              </w:rPr>
              <w:t>提供</w:t>
            </w:r>
            <w:r>
              <w:rPr>
                <w:rFonts w:hint="default" w:ascii="宋体" w:hAnsi="宋体" w:eastAsia="宋体" w:cs="宋体"/>
                <w:color w:val="000000" w:themeColor="text1"/>
                <w:kern w:val="0"/>
                <w:szCs w:val="21"/>
                <w:highlight w:val="none"/>
                <w14:textFill>
                  <w14:solidFill>
                    <w14:schemeClr w14:val="tx1"/>
                  </w14:solidFill>
                </w14:textFill>
              </w:rPr>
              <w:t>场地产权资料</w:t>
            </w:r>
            <w:r>
              <w:rPr>
                <w:rFonts w:hint="default" w:ascii="宋体" w:hAnsi="宋体" w:eastAsia="宋体" w:cs="宋体"/>
                <w:b/>
                <w:bCs/>
                <w:color w:val="FF0000"/>
                <w:kern w:val="0"/>
                <w:szCs w:val="21"/>
                <w:highlight w:val="none"/>
              </w:rPr>
              <w:t>或</w:t>
            </w:r>
            <w:r>
              <w:rPr>
                <w:rFonts w:hint="default" w:ascii="宋体" w:hAnsi="宋体" w:eastAsia="宋体" w:cs="宋体"/>
                <w:color w:val="000000" w:themeColor="text1"/>
                <w:kern w:val="0"/>
                <w:szCs w:val="21"/>
                <w:highlight w:val="none"/>
                <w14:textFill>
                  <w14:solidFill>
                    <w14:schemeClr w14:val="tx1"/>
                  </w14:solidFill>
                </w14:textFill>
              </w:rPr>
              <w:t>租用合同</w:t>
            </w:r>
            <w:r>
              <w:rPr>
                <w:rFonts w:hint="default" w:ascii="宋体" w:hAnsi="宋体" w:eastAsia="宋体" w:cs="宋体"/>
                <w:b/>
                <w:bCs/>
                <w:color w:val="FF0000"/>
                <w:kern w:val="0"/>
                <w:szCs w:val="21"/>
                <w:highlight w:val="none"/>
                <w:lang w:eastAsia="zh-CN"/>
              </w:rPr>
              <w:t>或</w:t>
            </w:r>
            <w:r>
              <w:rPr>
                <w:rFonts w:hint="default" w:ascii="宋体" w:hAnsi="宋体" w:eastAsia="宋体" w:cs="宋体"/>
                <w:color w:val="000000" w:themeColor="text1"/>
                <w:kern w:val="0"/>
                <w:szCs w:val="21"/>
                <w:highlight w:val="none"/>
                <w:lang w:eastAsia="zh-CN"/>
                <w14:textFill>
                  <w14:solidFill>
                    <w14:schemeClr w14:val="tx1"/>
                  </w14:solidFill>
                </w14:textFill>
              </w:rPr>
              <w:t>其他</w:t>
            </w:r>
            <w:r>
              <w:rPr>
                <w:rFonts w:hint="default" w:ascii="宋体" w:hAnsi="宋体" w:eastAsia="宋体" w:cs="宋体"/>
                <w:color w:val="000000" w:themeColor="text1"/>
                <w:kern w:val="0"/>
                <w:szCs w:val="21"/>
                <w:highlight w:val="none"/>
                <w14:textFill>
                  <w14:solidFill>
                    <w14:schemeClr w14:val="tx1"/>
                  </w14:solidFill>
                </w14:textFill>
              </w:rPr>
              <w:t>必要的辅助证明资料的</w:t>
            </w:r>
            <w:r>
              <w:rPr>
                <w:rFonts w:hint="default" w:ascii="宋体" w:hAnsi="宋体" w:eastAsia="宋体" w:cs="宋体"/>
                <w:color w:val="000000" w:themeColor="text1"/>
                <w:kern w:val="0"/>
                <w:szCs w:val="21"/>
                <w:highlight w:val="none"/>
                <w:lang w:eastAsia="zh-CN"/>
                <w14:textFill>
                  <w14:solidFill>
                    <w14:schemeClr w14:val="tx1"/>
                  </w14:solidFill>
                </w14:textFill>
              </w:rPr>
              <w:t>扫描</w:t>
            </w:r>
            <w:r>
              <w:rPr>
                <w:rFonts w:hint="default" w:ascii="宋体" w:hAnsi="宋体" w:eastAsia="宋体" w:cs="宋体"/>
                <w:color w:val="000000" w:themeColor="text1"/>
                <w:kern w:val="0"/>
                <w:szCs w:val="21"/>
                <w:highlight w:val="none"/>
                <w14:textFill>
                  <w14:solidFill>
                    <w14:schemeClr w14:val="tx1"/>
                  </w14:solidFill>
                </w14:textFill>
              </w:rPr>
              <w:t>件</w:t>
            </w:r>
            <w:r>
              <w:rPr>
                <w:rFonts w:hint="default" w:ascii="宋体" w:hAnsi="宋体" w:eastAsia="宋体" w:cs="宋体"/>
                <w:color w:val="000000" w:themeColor="text1"/>
                <w:kern w:val="0"/>
                <w:szCs w:val="21"/>
                <w:highlight w:val="none"/>
                <w:lang w:eastAsia="zh-CN"/>
                <w14:textFill>
                  <w14:solidFill>
                    <w14:schemeClr w14:val="tx1"/>
                  </w14:solidFill>
                </w14:textFill>
              </w:rPr>
              <w:t>，</w:t>
            </w:r>
            <w:r>
              <w:rPr>
                <w:rFonts w:hint="default" w:ascii="宋体" w:hAnsi="宋体" w:eastAsia="宋体" w:cs="宋体"/>
                <w:color w:val="000000" w:themeColor="text1"/>
                <w:kern w:val="0"/>
                <w:szCs w:val="21"/>
                <w:highlight w:val="none"/>
                <w14:textFill>
                  <w14:solidFill>
                    <w14:schemeClr w14:val="tx1"/>
                  </w14:solidFill>
                </w14:textFill>
              </w:rPr>
              <w:t>并加盖</w:t>
            </w:r>
            <w:r>
              <w:rPr>
                <w:rFonts w:hint="default" w:ascii="宋体" w:hAnsi="宋体" w:eastAsia="宋体" w:cs="宋体"/>
                <w:color w:val="000000" w:themeColor="text1"/>
                <w:kern w:val="0"/>
                <w:szCs w:val="21"/>
                <w:highlight w:val="none"/>
                <w:lang w:eastAsia="zh-CN"/>
                <w14:textFill>
                  <w14:solidFill>
                    <w14:schemeClr w14:val="tx1"/>
                  </w14:solidFill>
                </w14:textFill>
              </w:rPr>
              <w:t>投标人</w:t>
            </w:r>
            <w:r>
              <w:rPr>
                <w:rFonts w:hint="default" w:ascii="宋体" w:hAnsi="宋体" w:eastAsia="宋体" w:cs="宋体"/>
                <w:color w:val="000000" w:themeColor="text1"/>
                <w:kern w:val="0"/>
                <w:szCs w:val="21"/>
                <w:highlight w:val="none"/>
                <w14:textFill>
                  <w14:solidFill>
                    <w14:schemeClr w14:val="tx1"/>
                  </w14:solidFill>
                </w14:textFill>
              </w:rPr>
              <w:t>公章。</w:t>
            </w:r>
          </w:p>
          <w:p>
            <w:pPr>
              <w:pStyle w:val="12"/>
              <w:numPr>
                <w:ilvl w:val="0"/>
                <w:numId w:val="0"/>
              </w:numPr>
              <w:snapToGrid w:val="0"/>
              <w:spacing w:line="360" w:lineRule="auto"/>
              <w:rPr>
                <w:rFonts w:hint="default" w:ascii="宋体" w:eastAsia="宋体" w:cs="宋体"/>
                <w:color w:val="000000" w:themeColor="text1"/>
                <w:kern w:val="0"/>
                <w:szCs w:val="21"/>
                <w:lang w:eastAsia="zh-CN"/>
                <w14:textFill>
                  <w14:solidFill>
                    <w14:schemeClr w14:val="tx1"/>
                  </w14:solidFill>
                </w14:textFill>
              </w:rPr>
            </w:pPr>
            <w:r>
              <w:rPr>
                <w:rFonts w:hint="default" w:ascii="宋体" w:hAnsi="宋体" w:eastAsia="宋体" w:cs="宋体"/>
                <w:color w:val="000000" w:themeColor="text1"/>
                <w:spacing w:val="0"/>
                <w:kern w:val="0"/>
                <w:sz w:val="21"/>
                <w:szCs w:val="21"/>
                <w:highlight w:val="none"/>
                <w:lang w:eastAsia="zh-CN"/>
                <w14:textFill>
                  <w14:solidFill>
                    <w14:schemeClr w14:val="tx1"/>
                  </w14:solidFill>
                </w14:textFill>
              </w:rPr>
              <w:t>（</w:t>
            </w:r>
            <w:r>
              <w:rPr>
                <w:rFonts w:hint="default" w:ascii="宋体" w:hAnsi="宋体" w:eastAsia="宋体" w:cs="宋体"/>
                <w:color w:val="000000" w:themeColor="text1"/>
                <w:spacing w:val="0"/>
                <w:kern w:val="0"/>
                <w:sz w:val="21"/>
                <w:szCs w:val="21"/>
                <w:highlight w:val="none"/>
                <w:lang w:val="en-US" w:eastAsia="zh-CN"/>
                <w14:textFill>
                  <w14:solidFill>
                    <w14:schemeClr w14:val="tx1"/>
                  </w14:solidFill>
                </w14:textFill>
              </w:rPr>
              <w:t>2</w:t>
            </w:r>
            <w:r>
              <w:rPr>
                <w:rFonts w:hint="default" w:ascii="宋体" w:hAnsi="宋体" w:eastAsia="宋体" w:cs="宋体"/>
                <w:color w:val="000000" w:themeColor="text1"/>
                <w:spacing w:val="0"/>
                <w:kern w:val="0"/>
                <w:sz w:val="21"/>
                <w:szCs w:val="21"/>
                <w:highlight w:val="none"/>
                <w:lang w:eastAsia="zh-CN"/>
                <w14:textFill>
                  <w14:solidFill>
                    <w14:schemeClr w14:val="tx1"/>
                  </w14:solidFill>
                </w14:textFill>
              </w:rPr>
              <w:t>）</w:t>
            </w:r>
            <w:r>
              <w:rPr>
                <w:rFonts w:hint="default" w:ascii="宋体" w:hAnsi="宋体" w:eastAsia="宋体" w:cs="宋体"/>
                <w:color w:val="000000" w:themeColor="text1"/>
                <w:spacing w:val="0"/>
                <w:kern w:val="0"/>
                <w:sz w:val="21"/>
                <w:szCs w:val="21"/>
                <w:highlight w:val="none"/>
                <w14:textFill>
                  <w14:solidFill>
                    <w14:schemeClr w14:val="tx1"/>
                  </w14:solidFill>
                </w14:textFill>
              </w:rPr>
              <w:t>未提供或提供的相关证明文件不清晰、不完整或不符合要求的，不得分</w:t>
            </w:r>
            <w:r>
              <w:rPr>
                <w:rFonts w:hint="default" w:ascii="宋体" w:hAnsi="宋体" w:eastAsia="宋体" w:cs="宋体"/>
                <w:color w:val="000000" w:themeColor="text1"/>
                <w:spacing w:val="0"/>
                <w:kern w:val="0"/>
                <w:sz w:val="21"/>
                <w:szCs w:val="21"/>
                <w:lang w:eastAsia="zh-CN"/>
                <w14:textFill>
                  <w14:solidFill>
                    <w14:schemeClr w14:val="tx1"/>
                  </w14:solidFill>
                </w14:textFill>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491" w:hRule="atLeast"/>
          <w:tblCellSpacing w:w="0" w:type="dxa"/>
        </w:trPr>
        <w:tc>
          <w:tcPr>
            <w:tcW w:w="704" w:type="dxa"/>
            <w:tcBorders>
              <w:tl2br w:val="nil"/>
              <w:tr2bl w:val="nil"/>
            </w:tcBorders>
            <w:vAlign w:val="center"/>
          </w:tcPr>
          <w:p>
            <w:pPr>
              <w:pStyle w:val="24"/>
              <w:numPr>
                <w:ilvl w:val="0"/>
                <w:numId w:val="0"/>
              </w:numPr>
              <w:spacing w:line="360" w:lineRule="auto"/>
              <w:ind w:leftChars="0"/>
              <w:jc w:val="center"/>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2</w:t>
            </w:r>
          </w:p>
        </w:tc>
        <w:tc>
          <w:tcPr>
            <w:tcW w:w="1134" w:type="dxa"/>
            <w:tcBorders>
              <w:tl2br w:val="nil"/>
              <w:tr2bl w:val="nil"/>
            </w:tcBorders>
            <w:tcMar>
              <w:top w:w="15" w:type="dxa"/>
              <w:left w:w="15" w:type="dxa"/>
              <w:bottom w:w="15" w:type="dxa"/>
              <w:right w:w="15" w:type="dxa"/>
            </w:tcMar>
            <w:vAlign w:val="center"/>
          </w:tcPr>
          <w:p>
            <w:pPr>
              <w:spacing w:line="320" w:lineRule="exact"/>
              <w:jc w:val="center"/>
              <w:rPr>
                <w:rFonts w:hint="default"/>
                <w:color w:val="auto"/>
                <w:sz w:val="21"/>
                <w:szCs w:val="21"/>
                <w:highlight w:val="none"/>
                <w:lang w:val="en-US" w:eastAsia="zh-CN"/>
              </w:rPr>
            </w:pPr>
            <w:r>
              <w:rPr>
                <w:rFonts w:hint="eastAsia"/>
                <w:color w:val="auto"/>
                <w:sz w:val="21"/>
                <w:szCs w:val="21"/>
                <w:highlight w:val="none"/>
                <w:lang w:val="en-US" w:eastAsia="zh-CN"/>
              </w:rPr>
              <w:t>配送中心</w:t>
            </w:r>
          </w:p>
        </w:tc>
        <w:tc>
          <w:tcPr>
            <w:tcW w:w="709" w:type="dxa"/>
            <w:tcBorders>
              <w:tl2br w:val="nil"/>
              <w:tr2bl w:val="nil"/>
            </w:tcBorders>
            <w:tcMar>
              <w:top w:w="15" w:type="dxa"/>
              <w:left w:w="15" w:type="dxa"/>
              <w:bottom w:w="15" w:type="dxa"/>
              <w:right w:w="15" w:type="dxa"/>
            </w:tcMar>
            <w:vAlign w:val="center"/>
          </w:tcPr>
          <w:p>
            <w:pPr>
              <w:numPr>
                <w:ilvl w:val="0"/>
                <w:numId w:val="0"/>
              </w:numPr>
              <w:tabs>
                <w:tab w:val="left" w:pos="531"/>
              </w:tabs>
              <w:snapToGrid w:val="0"/>
              <w:spacing w:line="360" w:lineRule="auto"/>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4分</w:t>
            </w:r>
          </w:p>
        </w:tc>
        <w:tc>
          <w:tcPr>
            <w:tcW w:w="7003" w:type="dxa"/>
            <w:gridSpan w:val="2"/>
            <w:tcBorders>
              <w:tl2br w:val="nil"/>
              <w:tr2bl w:val="nil"/>
            </w:tcBorders>
            <w:tcMar>
              <w:top w:w="15" w:type="dxa"/>
              <w:left w:w="15" w:type="dxa"/>
              <w:bottom w:w="15" w:type="dxa"/>
              <w:right w:w="15" w:type="dxa"/>
            </w:tcMar>
            <w:vAlign w:val="center"/>
          </w:tcPr>
          <w:p>
            <w:pPr>
              <w:pStyle w:val="12"/>
              <w:numPr>
                <w:ilvl w:val="-1"/>
                <w:numId w:val="0"/>
              </w:numPr>
              <w:snapToGrid w:val="0"/>
              <w:spacing w:line="360" w:lineRule="auto"/>
              <w:rPr>
                <w:rFonts w:hint="default" w:ascii="宋体" w:hAnsi="宋体" w:eastAsia="宋体" w:cs="宋体"/>
                <w:color w:val="000000" w:themeColor="text1"/>
                <w:kern w:val="0"/>
                <w:szCs w:val="21"/>
                <w:highlight w:val="none"/>
                <w:lang w:eastAsia="zh-CN"/>
                <w14:textFill>
                  <w14:solidFill>
                    <w14:schemeClr w14:val="tx1"/>
                  </w14:solidFill>
                </w14:textFill>
              </w:rPr>
            </w:pPr>
            <w:r>
              <w:rPr>
                <w:rFonts w:hint="default" w:ascii="宋体" w:hAnsi="宋体" w:eastAsia="宋体" w:cs="宋体"/>
                <w:color w:val="000000" w:themeColor="text1"/>
                <w:kern w:val="0"/>
                <w:szCs w:val="21"/>
                <w:highlight w:val="none"/>
                <w:lang w:eastAsia="zh-CN"/>
                <w14:textFill>
                  <w14:solidFill>
                    <w14:schemeClr w14:val="tx1"/>
                  </w14:solidFill>
                </w14:textFill>
              </w:rPr>
              <w:t>评议内容：</w:t>
            </w:r>
          </w:p>
          <w:p>
            <w:pPr>
              <w:pStyle w:val="12"/>
              <w:widowControl/>
              <w:numPr>
                <w:ilvl w:val="-1"/>
                <w:numId w:val="0"/>
              </w:numPr>
              <w:snapToGrid w:val="0"/>
              <w:spacing w:line="360" w:lineRule="auto"/>
              <w:ind w:left="0" w:firstLine="0"/>
              <w:rPr>
                <w:rFonts w:hint="default" w:ascii="宋体" w:hAnsi="宋体" w:eastAsia="宋体" w:cs="宋体"/>
                <w:color w:val="000000" w:themeColor="text1"/>
                <w:kern w:val="0"/>
                <w:sz w:val="21"/>
                <w:szCs w:val="21"/>
                <w:highlight w:val="none"/>
                <w14:textFill>
                  <w14:solidFill>
                    <w14:schemeClr w14:val="tx1"/>
                  </w14:solidFill>
                </w14:textFill>
              </w:rPr>
            </w:pPr>
            <w:r>
              <w:rPr>
                <w:rFonts w:hint="default" w:ascii="宋体" w:hAnsi="宋体" w:eastAsia="宋体" w:cs="宋体"/>
                <w:color w:val="000000" w:themeColor="text1"/>
                <w:kern w:val="0"/>
                <w:sz w:val="21"/>
                <w:szCs w:val="21"/>
                <w:highlight w:val="none"/>
                <w:lang w:eastAsia="zh-CN"/>
                <w14:textFill>
                  <w14:solidFill>
                    <w14:schemeClr w14:val="tx1"/>
                  </w14:solidFill>
                </w14:textFill>
              </w:rPr>
              <w:t>（</w:t>
            </w:r>
            <w:r>
              <w:rPr>
                <w:rFonts w:hint="default" w:ascii="宋体" w:hAnsi="宋体" w:eastAsia="宋体" w:cs="宋体"/>
                <w:color w:val="000000" w:themeColor="text1"/>
                <w:kern w:val="0"/>
                <w:sz w:val="21"/>
                <w:szCs w:val="21"/>
                <w:highlight w:val="none"/>
                <w:lang w:val="en-US" w:eastAsia="zh-CN"/>
                <w14:textFill>
                  <w14:solidFill>
                    <w14:schemeClr w14:val="tx1"/>
                  </w14:solidFill>
                </w14:textFill>
              </w:rPr>
              <w:t>1</w:t>
            </w:r>
            <w:r>
              <w:rPr>
                <w:rFonts w:hint="default" w:ascii="宋体" w:hAnsi="宋体" w:eastAsia="宋体" w:cs="宋体"/>
                <w:color w:val="000000" w:themeColor="text1"/>
                <w:kern w:val="0"/>
                <w:sz w:val="21"/>
                <w:szCs w:val="21"/>
                <w:highlight w:val="none"/>
                <w:lang w:eastAsia="zh-CN"/>
                <w14:textFill>
                  <w14:solidFill>
                    <w14:schemeClr w14:val="tx1"/>
                  </w14:solidFill>
                </w14:textFill>
              </w:rPr>
              <w:t>）</w:t>
            </w:r>
            <w:r>
              <w:rPr>
                <w:rFonts w:hint="default" w:ascii="宋体" w:hAnsi="宋体" w:eastAsia="宋体" w:cs="宋体"/>
                <w:color w:val="000000" w:themeColor="text1"/>
                <w:kern w:val="0"/>
                <w:sz w:val="21"/>
                <w:szCs w:val="21"/>
                <w:highlight w:val="none"/>
                <w14:textFill>
                  <w14:solidFill>
                    <w14:schemeClr w14:val="tx1"/>
                  </w14:solidFill>
                </w14:textFill>
              </w:rPr>
              <w:t>根据投标</w:t>
            </w:r>
            <w:r>
              <w:rPr>
                <w:rFonts w:hint="default" w:ascii="宋体" w:hAnsi="宋体" w:eastAsia="宋体" w:cs="宋体"/>
                <w:color w:val="000000" w:themeColor="text1"/>
                <w:kern w:val="0"/>
                <w:sz w:val="21"/>
                <w:szCs w:val="21"/>
                <w:highlight w:val="none"/>
                <w:lang w:eastAsia="zh-CN"/>
                <w14:textFill>
                  <w14:solidFill>
                    <w14:schemeClr w14:val="tx1"/>
                  </w14:solidFill>
                </w14:textFill>
              </w:rPr>
              <w:t>人</w:t>
            </w:r>
            <w:r>
              <w:rPr>
                <w:rFonts w:hint="default" w:ascii="宋体" w:hAnsi="宋体" w:eastAsia="宋体" w:cs="宋体"/>
                <w:color w:val="000000" w:themeColor="text1"/>
                <w:kern w:val="0"/>
                <w:sz w:val="21"/>
                <w:szCs w:val="21"/>
                <w:highlight w:val="none"/>
                <w14:textFill>
                  <w14:solidFill>
                    <w14:schemeClr w14:val="tx1"/>
                  </w14:solidFill>
                </w14:textFill>
              </w:rPr>
              <w:t>为本项目配备的配送车辆（车辆类型以行驶证所载类型为准）</w:t>
            </w:r>
            <w:r>
              <w:rPr>
                <w:rFonts w:hint="default" w:ascii="宋体" w:hAnsi="宋体" w:eastAsia="宋体" w:cs="宋体"/>
                <w:color w:val="000000" w:themeColor="text1"/>
                <w:kern w:val="0"/>
                <w:sz w:val="21"/>
                <w:szCs w:val="21"/>
                <w:highlight w:val="none"/>
                <w:lang w:eastAsia="zh-CN"/>
                <w14:textFill>
                  <w14:solidFill>
                    <w14:schemeClr w14:val="tx1"/>
                  </w14:solidFill>
                </w14:textFill>
              </w:rPr>
              <w:t>进行评议：</w:t>
            </w:r>
            <w:r>
              <w:rPr>
                <w:rFonts w:hint="default" w:ascii="宋体" w:hAnsi="宋体" w:eastAsia="宋体" w:cs="宋体"/>
                <w:color w:val="000000" w:themeColor="text1"/>
                <w:kern w:val="0"/>
                <w:sz w:val="21"/>
                <w:szCs w:val="21"/>
                <w:highlight w:val="none"/>
                <w14:textFill>
                  <w14:solidFill>
                    <w14:schemeClr w14:val="tx1"/>
                  </w14:solidFill>
                </w14:textFill>
              </w:rPr>
              <w:t>每提供一辆货车得1分，最高2分。</w:t>
            </w:r>
          </w:p>
          <w:p>
            <w:pPr>
              <w:pStyle w:val="12"/>
              <w:widowControl/>
              <w:numPr>
                <w:ilvl w:val="-1"/>
                <w:numId w:val="0"/>
              </w:numPr>
              <w:snapToGrid w:val="0"/>
              <w:spacing w:line="360" w:lineRule="auto"/>
              <w:ind w:left="0" w:firstLine="0"/>
              <w:rPr>
                <w:rFonts w:hint="default" w:ascii="宋体" w:hAnsi="宋体" w:eastAsia="宋体" w:cs="宋体"/>
                <w:color w:val="000000" w:themeColor="text1"/>
                <w:kern w:val="0"/>
                <w:sz w:val="21"/>
                <w:szCs w:val="21"/>
                <w:highlight w:val="none"/>
                <w14:textFill>
                  <w14:solidFill>
                    <w14:schemeClr w14:val="tx1"/>
                  </w14:solidFill>
                </w14:textFill>
              </w:rPr>
            </w:pPr>
            <w:r>
              <w:rPr>
                <w:rFonts w:hint="default" w:ascii="宋体" w:hAnsi="宋体" w:eastAsia="宋体" w:cs="宋体"/>
                <w:color w:val="000000" w:themeColor="text1"/>
                <w:kern w:val="0"/>
                <w:sz w:val="21"/>
                <w:szCs w:val="21"/>
                <w:highlight w:val="none"/>
                <w:lang w:eastAsia="zh-CN"/>
                <w14:textFill>
                  <w14:solidFill>
                    <w14:schemeClr w14:val="tx1"/>
                  </w14:solidFill>
                </w14:textFill>
              </w:rPr>
              <w:t>（</w:t>
            </w:r>
            <w:r>
              <w:rPr>
                <w:rFonts w:hint="default" w:ascii="宋体" w:hAnsi="宋体" w:eastAsia="宋体" w:cs="宋体"/>
                <w:color w:val="000000" w:themeColor="text1"/>
                <w:kern w:val="0"/>
                <w:sz w:val="21"/>
                <w:szCs w:val="21"/>
                <w:highlight w:val="none"/>
                <w:lang w:val="en-US" w:eastAsia="zh-CN"/>
                <w14:textFill>
                  <w14:solidFill>
                    <w14:schemeClr w14:val="tx1"/>
                  </w14:solidFill>
                </w14:textFill>
              </w:rPr>
              <w:t>2</w:t>
            </w:r>
            <w:r>
              <w:rPr>
                <w:rFonts w:hint="default" w:ascii="宋体" w:hAnsi="宋体" w:eastAsia="宋体" w:cs="宋体"/>
                <w:color w:val="000000" w:themeColor="text1"/>
                <w:kern w:val="0"/>
                <w:sz w:val="21"/>
                <w:szCs w:val="21"/>
                <w:highlight w:val="none"/>
                <w:lang w:eastAsia="zh-CN"/>
                <w14:textFill>
                  <w14:solidFill>
                    <w14:schemeClr w14:val="tx1"/>
                  </w14:solidFill>
                </w14:textFill>
              </w:rPr>
              <w:t>）</w:t>
            </w:r>
            <w:r>
              <w:rPr>
                <w:rFonts w:hint="default" w:ascii="宋体" w:hAnsi="宋体" w:eastAsia="宋体" w:cs="宋体"/>
                <w:color w:val="000000" w:themeColor="text1"/>
                <w:kern w:val="0"/>
                <w:sz w:val="21"/>
                <w:szCs w:val="21"/>
                <w:highlight w:val="none"/>
                <w14:textFill>
                  <w14:solidFill>
                    <w14:schemeClr w14:val="tx1"/>
                  </w14:solidFill>
                </w14:textFill>
              </w:rPr>
              <w:t>上述货车中有具备冷链或热链运输能力的，每辆加1分，最高加2分。</w:t>
            </w:r>
          </w:p>
          <w:p>
            <w:pPr>
              <w:pStyle w:val="12"/>
              <w:widowControl/>
              <w:numPr>
                <w:ilvl w:val="-1"/>
                <w:numId w:val="0"/>
              </w:numPr>
              <w:snapToGrid w:val="0"/>
              <w:spacing w:line="360" w:lineRule="auto"/>
              <w:rPr>
                <w:rFonts w:hint="default" w:ascii="宋体" w:hAnsi="宋体" w:eastAsia="宋体" w:cs="宋体"/>
                <w:color w:val="000000" w:themeColor="text1"/>
                <w:kern w:val="0"/>
                <w:sz w:val="21"/>
                <w:szCs w:val="21"/>
                <w:highlight w:val="none"/>
                <w14:textFill>
                  <w14:solidFill>
                    <w14:schemeClr w14:val="tx1"/>
                  </w14:solidFill>
                </w14:textFill>
              </w:rPr>
            </w:pPr>
            <w:r>
              <w:rPr>
                <w:rFonts w:hint="default" w:ascii="宋体" w:hAnsi="宋体" w:eastAsia="宋体" w:cs="宋体"/>
                <w:color w:val="000000" w:themeColor="text1"/>
                <w:kern w:val="0"/>
                <w:szCs w:val="21"/>
                <w:highlight w:val="none"/>
                <w:lang w:eastAsia="zh-CN"/>
                <w14:textFill>
                  <w14:solidFill>
                    <w14:schemeClr w14:val="tx1"/>
                  </w14:solidFill>
                </w14:textFill>
              </w:rPr>
              <w:t>证明材料</w:t>
            </w:r>
            <w:r>
              <w:rPr>
                <w:rFonts w:hint="default" w:ascii="宋体" w:hAnsi="宋体" w:eastAsia="宋体" w:cs="宋体"/>
                <w:color w:val="000000" w:themeColor="text1"/>
                <w:kern w:val="0"/>
                <w:sz w:val="21"/>
                <w:szCs w:val="21"/>
                <w:highlight w:val="none"/>
                <w14:textFill>
                  <w14:solidFill>
                    <w14:schemeClr w14:val="tx1"/>
                  </w14:solidFill>
                </w14:textFill>
              </w:rPr>
              <w:t>：</w:t>
            </w:r>
          </w:p>
          <w:p>
            <w:pPr>
              <w:pStyle w:val="12"/>
              <w:widowControl/>
              <w:numPr>
                <w:ilvl w:val="-1"/>
                <w:numId w:val="0"/>
              </w:numPr>
              <w:snapToGrid w:val="0"/>
              <w:spacing w:line="360" w:lineRule="auto"/>
              <w:rPr>
                <w:rFonts w:hint="default" w:ascii="宋体" w:hAnsi="宋体" w:eastAsia="宋体" w:cs="宋体"/>
                <w:color w:val="000000" w:themeColor="text1"/>
                <w:kern w:val="0"/>
                <w:sz w:val="21"/>
                <w:szCs w:val="21"/>
                <w:highlight w:val="none"/>
                <w14:textFill>
                  <w14:solidFill>
                    <w14:schemeClr w14:val="tx1"/>
                  </w14:solidFill>
                </w14:textFill>
              </w:rPr>
            </w:pPr>
            <w:r>
              <w:rPr>
                <w:rFonts w:hint="default" w:ascii="宋体" w:eastAsia="宋体" w:cs="宋体"/>
                <w:color w:val="000000" w:themeColor="text1"/>
                <w:kern w:val="0"/>
                <w:sz w:val="21"/>
                <w:szCs w:val="21"/>
                <w:highlight w:val="none"/>
                <w:lang w:eastAsia="zh-CN"/>
                <w14:textFill>
                  <w14:solidFill>
                    <w14:schemeClr w14:val="tx1"/>
                  </w14:solidFill>
                </w14:textFill>
              </w:rPr>
              <w:t>（</w:t>
            </w:r>
            <w:r>
              <w:rPr>
                <w:rFonts w:hint="default" w:ascii="宋体" w:eastAsia="宋体" w:cs="宋体"/>
                <w:color w:val="000000" w:themeColor="text1"/>
                <w:kern w:val="0"/>
                <w:sz w:val="21"/>
                <w:szCs w:val="21"/>
                <w:highlight w:val="none"/>
                <w:lang w:val="en-US" w:eastAsia="zh-CN"/>
                <w14:textFill>
                  <w14:solidFill>
                    <w14:schemeClr w14:val="tx1"/>
                  </w14:solidFill>
                </w14:textFill>
              </w:rPr>
              <w:t>1</w:t>
            </w:r>
            <w:r>
              <w:rPr>
                <w:rFonts w:hint="default" w:ascii="宋体" w:eastAsia="宋体" w:cs="宋体"/>
                <w:color w:val="000000" w:themeColor="text1"/>
                <w:kern w:val="0"/>
                <w:sz w:val="21"/>
                <w:szCs w:val="21"/>
                <w:highlight w:val="none"/>
                <w:lang w:eastAsia="zh-CN"/>
                <w14:textFill>
                  <w14:solidFill>
                    <w14:schemeClr w14:val="tx1"/>
                  </w14:solidFill>
                </w14:textFill>
              </w:rPr>
              <w:t>）</w:t>
            </w:r>
            <w:r>
              <w:rPr>
                <w:rFonts w:hint="default" w:ascii="宋体" w:hAnsi="宋体" w:eastAsia="宋体" w:cs="宋体"/>
                <w:color w:val="000000" w:themeColor="text1"/>
                <w:kern w:val="0"/>
                <w:sz w:val="21"/>
                <w:szCs w:val="21"/>
                <w:highlight w:val="none"/>
                <w:lang w:eastAsia="zh-CN"/>
                <w14:textFill>
                  <w14:solidFill>
                    <w14:schemeClr w14:val="tx1"/>
                  </w14:solidFill>
                </w14:textFill>
              </w:rPr>
              <w:t>投标人</w:t>
            </w:r>
            <w:r>
              <w:rPr>
                <w:rFonts w:hint="default" w:ascii="宋体" w:hAnsi="宋体" w:eastAsia="宋体" w:cs="宋体"/>
                <w:color w:val="000000" w:themeColor="text1"/>
                <w:kern w:val="0"/>
                <w:sz w:val="21"/>
                <w:szCs w:val="21"/>
                <w:highlight w:val="none"/>
                <w14:textFill>
                  <w14:solidFill>
                    <w14:schemeClr w14:val="tx1"/>
                  </w14:solidFill>
                </w14:textFill>
              </w:rPr>
              <w:t>须提供年审有效期内的自有货车或合作单位车辆行驶证、机动车辆登记证书</w:t>
            </w:r>
            <w:r>
              <w:rPr>
                <w:rFonts w:hint="default" w:ascii="宋体" w:hAnsi="宋体" w:eastAsia="宋体" w:cs="宋体"/>
                <w:color w:val="000000" w:themeColor="text1"/>
                <w:kern w:val="0"/>
                <w:sz w:val="21"/>
                <w:szCs w:val="21"/>
                <w:highlight w:val="none"/>
                <w:lang w:eastAsia="zh-CN"/>
                <w14:textFill>
                  <w14:solidFill>
                    <w14:schemeClr w14:val="tx1"/>
                  </w14:solidFill>
                </w14:textFill>
              </w:rPr>
              <w:t>扫描</w:t>
            </w:r>
            <w:r>
              <w:rPr>
                <w:rFonts w:hint="default" w:ascii="宋体" w:hAnsi="宋体" w:eastAsia="宋体" w:cs="宋体"/>
                <w:color w:val="000000" w:themeColor="text1"/>
                <w:kern w:val="0"/>
                <w:sz w:val="21"/>
                <w:szCs w:val="21"/>
                <w:highlight w:val="none"/>
                <w14:textFill>
                  <w14:solidFill>
                    <w14:schemeClr w14:val="tx1"/>
                  </w14:solidFill>
                </w14:textFill>
              </w:rPr>
              <w:t>件。</w:t>
            </w:r>
          </w:p>
          <w:p>
            <w:pPr>
              <w:pStyle w:val="12"/>
              <w:widowControl/>
              <w:numPr>
                <w:ilvl w:val="-1"/>
                <w:numId w:val="0"/>
              </w:numPr>
              <w:snapToGrid w:val="0"/>
              <w:spacing w:line="360" w:lineRule="auto"/>
              <w:rPr>
                <w:rFonts w:hint="eastAsia" w:ascii="宋体" w:hAnsi="宋体" w:eastAsia="宋体" w:cs="宋体"/>
                <w:color w:val="000000" w:themeColor="text1"/>
                <w:kern w:val="0"/>
                <w:sz w:val="21"/>
                <w:szCs w:val="21"/>
                <w:highlight w:val="none"/>
                <w14:textFill>
                  <w14:solidFill>
                    <w14:schemeClr w14:val="tx1"/>
                  </w14:solidFill>
                </w14:textFill>
              </w:rPr>
            </w:pPr>
            <w:r>
              <w:rPr>
                <w:rFonts w:hint="default" w:ascii="宋体" w:eastAsia="宋体" w:cs="宋体"/>
                <w:color w:val="000000" w:themeColor="text1"/>
                <w:kern w:val="0"/>
                <w:sz w:val="21"/>
                <w:szCs w:val="21"/>
                <w:highlight w:val="none"/>
                <w:lang w:eastAsia="zh-CN"/>
                <w14:textFill>
                  <w14:solidFill>
                    <w14:schemeClr w14:val="tx1"/>
                  </w14:solidFill>
                </w14:textFill>
              </w:rPr>
              <w:t>（</w:t>
            </w:r>
            <w:r>
              <w:rPr>
                <w:rFonts w:hint="default" w:ascii="宋体" w:eastAsia="宋体" w:cs="宋体"/>
                <w:color w:val="000000" w:themeColor="text1"/>
                <w:kern w:val="0"/>
                <w:sz w:val="21"/>
                <w:szCs w:val="21"/>
                <w:highlight w:val="none"/>
                <w:lang w:val="en-US" w:eastAsia="zh-CN"/>
                <w14:textFill>
                  <w14:solidFill>
                    <w14:schemeClr w14:val="tx1"/>
                  </w14:solidFill>
                </w14:textFill>
              </w:rPr>
              <w:t>2</w:t>
            </w:r>
            <w:r>
              <w:rPr>
                <w:rFonts w:hint="default" w:ascii="宋体" w:eastAsia="宋体" w:cs="宋体"/>
                <w:color w:val="000000" w:themeColor="text1"/>
                <w:kern w:val="0"/>
                <w:sz w:val="21"/>
                <w:szCs w:val="21"/>
                <w:highlight w:val="none"/>
                <w:lang w:eastAsia="zh-CN"/>
                <w14:textFill>
                  <w14:solidFill>
                    <w14:schemeClr w14:val="tx1"/>
                  </w14:solidFill>
                </w14:textFill>
              </w:rPr>
              <w:t>）</w:t>
            </w:r>
            <w:r>
              <w:rPr>
                <w:rFonts w:hint="eastAsia" w:ascii="宋体" w:eastAsia="宋体" w:cs="宋体"/>
                <w:color w:val="000000" w:themeColor="text1"/>
                <w:kern w:val="0"/>
                <w:sz w:val="21"/>
                <w:szCs w:val="21"/>
                <w:highlight w:val="none"/>
                <w:lang w:eastAsia="zh-CN"/>
                <w14:textFill>
                  <w14:solidFill>
                    <w14:schemeClr w14:val="tx1"/>
                  </w14:solidFill>
                </w14:textFill>
              </w:rPr>
              <w:t>如属</w:t>
            </w:r>
            <w:r>
              <w:rPr>
                <w:rFonts w:hint="default" w:ascii="宋体" w:hAnsi="宋体" w:eastAsia="宋体" w:cs="宋体"/>
                <w:color w:val="000000" w:themeColor="text1"/>
                <w:kern w:val="0"/>
                <w:sz w:val="21"/>
                <w:szCs w:val="21"/>
                <w:highlight w:val="none"/>
                <w14:textFill>
                  <w14:solidFill>
                    <w14:schemeClr w14:val="tx1"/>
                  </w14:solidFill>
                </w14:textFill>
              </w:rPr>
              <w:t>合作单位车辆</w:t>
            </w:r>
            <w:r>
              <w:rPr>
                <w:rFonts w:hint="eastAsia" w:ascii="宋体" w:eastAsia="宋体" w:cs="宋体"/>
                <w:color w:val="000000" w:themeColor="text1"/>
                <w:kern w:val="0"/>
                <w:sz w:val="21"/>
                <w:szCs w:val="21"/>
                <w:highlight w:val="none"/>
                <w:lang w:eastAsia="zh-CN"/>
                <w14:textFill>
                  <w14:solidFill>
                    <w14:schemeClr w14:val="tx1"/>
                  </w14:solidFill>
                </w14:textFill>
              </w:rPr>
              <w:t>，</w:t>
            </w:r>
            <w:r>
              <w:rPr>
                <w:rFonts w:hint="default" w:ascii="宋体" w:hAnsi="宋体" w:eastAsia="宋体" w:cs="宋体"/>
                <w:color w:val="000000" w:themeColor="text1"/>
                <w:kern w:val="0"/>
                <w:sz w:val="21"/>
                <w:szCs w:val="21"/>
                <w:highlight w:val="none"/>
                <w:lang w:eastAsia="zh-CN"/>
                <w14:textFill>
                  <w14:solidFill>
                    <w14:schemeClr w14:val="tx1"/>
                  </w14:solidFill>
                </w14:textFill>
              </w:rPr>
              <w:t>还</w:t>
            </w:r>
            <w:r>
              <w:rPr>
                <w:rFonts w:hint="default" w:ascii="宋体" w:hAnsi="宋体" w:eastAsia="宋体" w:cs="宋体"/>
                <w:color w:val="000000" w:themeColor="text1"/>
                <w:kern w:val="0"/>
                <w:sz w:val="21"/>
                <w:szCs w:val="21"/>
                <w:highlight w:val="none"/>
                <w14:textFill>
                  <w14:solidFill>
                    <w14:schemeClr w14:val="tx1"/>
                  </w14:solidFill>
                </w14:textFill>
              </w:rPr>
              <w:t>须</w:t>
            </w:r>
            <w:r>
              <w:rPr>
                <w:rFonts w:hint="default" w:ascii="宋体" w:hAnsi="宋体" w:eastAsia="宋体" w:cs="宋体"/>
                <w:color w:val="000000" w:themeColor="text1"/>
                <w:kern w:val="0"/>
                <w:sz w:val="21"/>
                <w:szCs w:val="21"/>
                <w:highlight w:val="none"/>
                <w:lang w:eastAsia="zh-CN"/>
                <w14:textFill>
                  <w14:solidFill>
                    <w14:schemeClr w14:val="tx1"/>
                  </w14:solidFill>
                </w14:textFill>
              </w:rPr>
              <w:t>同时</w:t>
            </w:r>
            <w:r>
              <w:rPr>
                <w:rFonts w:hint="default" w:ascii="宋体" w:hAnsi="宋体" w:eastAsia="宋体" w:cs="宋体"/>
                <w:color w:val="000000" w:themeColor="text1"/>
                <w:kern w:val="0"/>
                <w:sz w:val="21"/>
                <w:szCs w:val="21"/>
                <w:highlight w:val="none"/>
                <w14:textFill>
                  <w14:solidFill>
                    <w14:schemeClr w14:val="tx1"/>
                  </w14:solidFill>
                </w14:textFill>
              </w:rPr>
              <w:t>提供合作合同</w:t>
            </w:r>
            <w:r>
              <w:rPr>
                <w:rFonts w:hint="default" w:ascii="宋体" w:hAnsi="宋体" w:eastAsia="宋体" w:cs="宋体"/>
                <w:color w:val="000000" w:themeColor="text1"/>
                <w:kern w:val="0"/>
                <w:sz w:val="21"/>
                <w:szCs w:val="21"/>
                <w:highlight w:val="none"/>
                <w:lang w:eastAsia="zh-CN"/>
                <w14:textFill>
                  <w14:solidFill>
                    <w14:schemeClr w14:val="tx1"/>
                  </w14:solidFill>
                </w14:textFill>
              </w:rPr>
              <w:t>（协议）扫描</w:t>
            </w:r>
            <w:r>
              <w:rPr>
                <w:rFonts w:hint="default" w:ascii="宋体" w:hAnsi="宋体" w:eastAsia="宋体" w:cs="宋体"/>
                <w:color w:val="000000" w:themeColor="text1"/>
                <w:kern w:val="0"/>
                <w:sz w:val="21"/>
                <w:szCs w:val="21"/>
                <w:highlight w:val="none"/>
                <w14:textFill>
                  <w14:solidFill>
                    <w14:schemeClr w14:val="tx1"/>
                  </w14:solidFill>
                </w14:textFill>
              </w:rPr>
              <w:t>件</w:t>
            </w:r>
            <w:r>
              <w:rPr>
                <w:rFonts w:hint="eastAsia" w:ascii="宋体" w:eastAsia="宋体" w:cs="宋体"/>
                <w:color w:val="000000" w:themeColor="text1"/>
                <w:kern w:val="0"/>
                <w:sz w:val="21"/>
                <w:szCs w:val="21"/>
                <w:highlight w:val="none"/>
                <w:lang w:eastAsia="zh-CN"/>
                <w14:textFill>
                  <w14:solidFill>
                    <w14:schemeClr w14:val="tx1"/>
                  </w14:solidFill>
                </w14:textFill>
              </w:rPr>
              <w:t>；</w:t>
            </w:r>
            <w:r>
              <w:rPr>
                <w:rFonts w:hint="default" w:ascii="宋体" w:eastAsia="宋体" w:cs="宋体"/>
                <w:color w:val="000000" w:themeColor="text1"/>
                <w:kern w:val="0"/>
                <w:sz w:val="21"/>
                <w:szCs w:val="21"/>
                <w:highlight w:val="none"/>
                <w:lang w:eastAsia="zh-CN"/>
                <w14:textFill>
                  <w14:solidFill>
                    <w14:schemeClr w14:val="tx1"/>
                  </w14:solidFill>
                </w14:textFill>
              </w:rPr>
              <w:t>如</w:t>
            </w:r>
            <w:r>
              <w:rPr>
                <w:rFonts w:hint="default" w:ascii="宋体" w:hAnsi="宋体" w:eastAsia="宋体" w:cs="宋体"/>
                <w:color w:val="000000" w:themeColor="text1"/>
                <w:kern w:val="0"/>
                <w:sz w:val="21"/>
                <w:szCs w:val="21"/>
                <w:highlight w:val="none"/>
                <w14:textFill>
                  <w14:solidFill>
                    <w14:schemeClr w14:val="tx1"/>
                  </w14:solidFill>
                </w14:textFill>
              </w:rPr>
              <w:t>机动车辆登记证</w:t>
            </w:r>
            <w:r>
              <w:rPr>
                <w:rFonts w:hint="eastAsia" w:ascii="宋体" w:eastAsia="宋体" w:cs="宋体"/>
                <w:color w:val="000000" w:themeColor="text1"/>
                <w:kern w:val="0"/>
                <w:sz w:val="21"/>
                <w:szCs w:val="21"/>
                <w:highlight w:val="none"/>
                <w:lang w:eastAsia="zh-CN"/>
                <w14:textFill>
                  <w14:solidFill>
                    <w14:schemeClr w14:val="tx1"/>
                  </w14:solidFill>
                </w14:textFill>
              </w:rPr>
              <w:t>登记所有人非投标人，还需提供车辆所有人与投标人之间的租赁合同（协议）扫描件。</w:t>
            </w:r>
          </w:p>
          <w:p>
            <w:pPr>
              <w:pStyle w:val="12"/>
              <w:widowControl/>
              <w:numPr>
                <w:ilvl w:val="-1"/>
                <w:numId w:val="0"/>
              </w:numPr>
              <w:snapToGrid w:val="0"/>
              <w:spacing w:line="360" w:lineRule="auto"/>
              <w:rPr>
                <w:rFonts w:hint="eastAsia" w:asci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eastAsia="宋体" w:cs="宋体"/>
                <w:color w:val="000000" w:themeColor="text1"/>
                <w:kern w:val="0"/>
                <w:sz w:val="21"/>
                <w:szCs w:val="21"/>
                <w:highlight w:val="none"/>
                <w:lang w:val="en-US" w:eastAsia="zh-CN"/>
                <w14:textFill>
                  <w14:solidFill>
                    <w14:schemeClr w14:val="tx1"/>
                  </w14:solidFill>
                </w14:textFill>
              </w:rPr>
              <w:t>（3）上述所有证明材料均需加盖投标人公章。</w:t>
            </w:r>
          </w:p>
          <w:p>
            <w:pPr>
              <w:pStyle w:val="12"/>
              <w:widowControl/>
              <w:numPr>
                <w:ilvl w:val="-1"/>
                <w:numId w:val="0"/>
              </w:numPr>
              <w:snapToGrid w:val="0"/>
              <w:spacing w:line="360" w:lineRule="auto"/>
              <w:rPr>
                <w:rFonts w:hint="default" w:ascii="宋体" w:hAnsi="宋体" w:eastAsia="宋体" w:cs="宋体"/>
                <w:color w:val="000000" w:themeColor="text1"/>
                <w:kern w:val="0"/>
                <w:sz w:val="21"/>
                <w:szCs w:val="21"/>
                <w:highlight w:val="none"/>
                <w:lang w:val="en-US" w:eastAsia="zh-CN"/>
                <w14:textFill>
                  <w14:solidFill>
                    <w14:schemeClr w14:val="tx1"/>
                  </w14:solidFill>
                </w14:textFill>
              </w:rPr>
            </w:pPr>
            <w:r>
              <w:rPr>
                <w:rFonts w:hint="default" w:ascii="宋体" w:hAnsi="宋体" w:eastAsia="宋体" w:cs="宋体"/>
                <w:color w:val="000000" w:themeColor="text1"/>
                <w:kern w:val="0"/>
                <w:sz w:val="21"/>
                <w:szCs w:val="21"/>
                <w:highlight w:val="none"/>
                <w:lang w:val="en-US" w:eastAsia="zh-CN"/>
                <w14:textFill>
                  <w14:solidFill>
                    <w14:schemeClr w14:val="tx1"/>
                  </w14:solidFill>
                </w14:textFill>
              </w:rPr>
              <w:t>（</w:t>
            </w:r>
            <w:r>
              <w:rPr>
                <w:rFonts w:hint="eastAsia" w:ascii="宋体" w:eastAsia="宋体" w:cs="宋体"/>
                <w:color w:val="000000" w:themeColor="text1"/>
                <w:kern w:val="0"/>
                <w:sz w:val="21"/>
                <w:szCs w:val="21"/>
                <w:highlight w:val="none"/>
                <w:lang w:val="en-US" w:eastAsia="zh-CN"/>
                <w14:textFill>
                  <w14:solidFill>
                    <w14:schemeClr w14:val="tx1"/>
                  </w14:solidFill>
                </w14:textFill>
              </w:rPr>
              <w:t>4</w:t>
            </w:r>
            <w:r>
              <w:rPr>
                <w:rFonts w:hint="default" w:ascii="宋体" w:hAnsi="宋体" w:eastAsia="宋体" w:cs="宋体"/>
                <w:color w:val="000000" w:themeColor="text1"/>
                <w:kern w:val="0"/>
                <w:sz w:val="21"/>
                <w:szCs w:val="21"/>
                <w:highlight w:val="none"/>
                <w:lang w:val="en-US" w:eastAsia="zh-CN"/>
                <w14:textFill>
                  <w14:solidFill>
                    <w14:schemeClr w14:val="tx1"/>
                  </w14:solidFill>
                </w14:textFill>
              </w:rPr>
              <w:t>）</w:t>
            </w:r>
            <w:r>
              <w:rPr>
                <w:rFonts w:hint="default" w:ascii="宋体" w:hAnsi="宋体" w:eastAsia="宋体" w:cs="宋体"/>
                <w:color w:val="000000" w:themeColor="text1"/>
                <w:spacing w:val="0"/>
                <w:kern w:val="0"/>
                <w:sz w:val="21"/>
                <w:szCs w:val="21"/>
                <w:highlight w:val="none"/>
                <w14:textFill>
                  <w14:solidFill>
                    <w14:schemeClr w14:val="tx1"/>
                  </w14:solidFill>
                </w14:textFill>
              </w:rPr>
              <w:t>未提供或提供的相关证明文件不清晰、不完整或不符合要求的，不得分</w:t>
            </w:r>
            <w:r>
              <w:rPr>
                <w:rFonts w:hint="default" w:ascii="宋体" w:hAnsi="宋体" w:eastAsia="宋体" w:cs="宋体"/>
                <w:color w:val="000000" w:themeColor="text1"/>
                <w:spacing w:val="0"/>
                <w:kern w:val="0"/>
                <w:sz w:val="21"/>
                <w:szCs w:val="21"/>
                <w:highlight w:val="none"/>
                <w:lang w:eastAsia="zh-CN"/>
                <w14:textFill>
                  <w14:solidFill>
                    <w14:schemeClr w14:val="tx1"/>
                  </w14:solidFill>
                </w14:textFill>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45" w:hRule="atLeast"/>
          <w:tblCellSpacing w:w="0" w:type="dxa"/>
        </w:trPr>
        <w:tc>
          <w:tcPr>
            <w:tcW w:w="704" w:type="dxa"/>
            <w:tcBorders>
              <w:tl2br w:val="nil"/>
              <w:tr2bl w:val="nil"/>
            </w:tcBorders>
            <w:vAlign w:val="center"/>
          </w:tcPr>
          <w:p>
            <w:pPr>
              <w:pStyle w:val="24"/>
              <w:numPr>
                <w:ilvl w:val="0"/>
                <w:numId w:val="0"/>
              </w:numPr>
              <w:spacing w:line="360" w:lineRule="auto"/>
              <w:ind w:leftChars="0"/>
              <w:jc w:val="center"/>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3</w:t>
            </w:r>
          </w:p>
        </w:tc>
        <w:tc>
          <w:tcPr>
            <w:tcW w:w="1134" w:type="dxa"/>
            <w:tcBorders>
              <w:tl2br w:val="nil"/>
              <w:tr2bl w:val="nil"/>
            </w:tcBorders>
            <w:tcMar>
              <w:top w:w="15" w:type="dxa"/>
              <w:left w:w="15" w:type="dxa"/>
              <w:bottom w:w="15" w:type="dxa"/>
              <w:right w:w="15" w:type="dxa"/>
            </w:tcMar>
            <w:vAlign w:val="center"/>
          </w:tcPr>
          <w:p>
            <w:pPr>
              <w:spacing w:line="320" w:lineRule="exact"/>
              <w:jc w:val="center"/>
              <w:rPr>
                <w:rFonts w:hint="default" w:eastAsia="宋体"/>
                <w:color w:val="auto"/>
                <w:sz w:val="21"/>
                <w:szCs w:val="21"/>
                <w:highlight w:val="none"/>
                <w:lang w:val="en-US" w:eastAsia="zh-CN"/>
              </w:rPr>
            </w:pPr>
            <w:r>
              <w:rPr>
                <w:rFonts w:hint="eastAsia" w:ascii="宋体" w:hAnsi="宋体" w:cs="宋体"/>
                <w:color w:val="auto"/>
                <w:sz w:val="21"/>
                <w:szCs w:val="21"/>
                <w:highlight w:val="none"/>
                <w:lang w:val="en-US" w:eastAsia="zh-CN"/>
              </w:rPr>
              <w:t>相关业绩</w:t>
            </w:r>
          </w:p>
        </w:tc>
        <w:tc>
          <w:tcPr>
            <w:tcW w:w="709" w:type="dxa"/>
            <w:tcBorders>
              <w:tl2br w:val="nil"/>
              <w:tr2bl w:val="nil"/>
            </w:tcBorders>
            <w:tcMar>
              <w:top w:w="15" w:type="dxa"/>
              <w:left w:w="15" w:type="dxa"/>
              <w:bottom w:w="15" w:type="dxa"/>
              <w:right w:w="15" w:type="dxa"/>
            </w:tcMar>
            <w:vAlign w:val="center"/>
          </w:tcPr>
          <w:p>
            <w:pPr>
              <w:spacing w:line="360" w:lineRule="auto"/>
              <w:jc w:val="center"/>
              <w:rPr>
                <w:rFonts w:ascii="宋体" w:hAnsi="宋体"/>
                <w:color w:val="auto"/>
                <w:sz w:val="21"/>
                <w:szCs w:val="21"/>
                <w:highlight w:val="none"/>
                <w:u w:val="none"/>
              </w:rPr>
            </w:pPr>
            <w:r>
              <w:rPr>
                <w:rFonts w:hint="eastAsia" w:ascii="宋体" w:hAnsi="宋体"/>
                <w:color w:val="auto"/>
                <w:sz w:val="21"/>
                <w:szCs w:val="21"/>
                <w:highlight w:val="none"/>
                <w:u w:val="none"/>
                <w:lang w:val="en-US" w:eastAsia="zh-CN"/>
              </w:rPr>
              <w:t>10</w:t>
            </w:r>
            <w:r>
              <w:rPr>
                <w:rFonts w:hint="eastAsia" w:ascii="宋体" w:hAnsi="宋体"/>
                <w:color w:val="auto"/>
                <w:sz w:val="21"/>
                <w:szCs w:val="21"/>
                <w:highlight w:val="none"/>
                <w:u w:val="none"/>
              </w:rPr>
              <w:t>分</w:t>
            </w:r>
          </w:p>
        </w:tc>
        <w:tc>
          <w:tcPr>
            <w:tcW w:w="7003" w:type="dxa"/>
            <w:gridSpan w:val="2"/>
            <w:tcBorders>
              <w:tl2br w:val="nil"/>
              <w:tr2bl w:val="nil"/>
            </w:tcBorders>
            <w:tcMar>
              <w:top w:w="15" w:type="dxa"/>
              <w:left w:w="15" w:type="dxa"/>
              <w:bottom w:w="15" w:type="dxa"/>
              <w:right w:w="15" w:type="dxa"/>
            </w:tcMar>
            <w:vAlign w:val="center"/>
          </w:tcPr>
          <w:p>
            <w:pPr>
              <w:pStyle w:val="12"/>
              <w:numPr>
                <w:ilvl w:val="-1"/>
                <w:numId w:val="0"/>
              </w:numPr>
              <w:snapToGrid w:val="0"/>
              <w:spacing w:line="360" w:lineRule="auto"/>
              <w:rPr>
                <w:rFonts w:hint="default" w:ascii="宋体" w:hAnsi="宋体" w:eastAsia="宋体" w:cs="宋体"/>
                <w:color w:val="000000" w:themeColor="text1"/>
                <w:kern w:val="0"/>
                <w:szCs w:val="21"/>
                <w:highlight w:val="none"/>
                <w:u w:val="none"/>
                <w:lang w:eastAsia="zh-CN"/>
                <w14:textFill>
                  <w14:solidFill>
                    <w14:schemeClr w14:val="tx1"/>
                  </w14:solidFill>
                </w14:textFill>
              </w:rPr>
            </w:pPr>
            <w:r>
              <w:rPr>
                <w:rFonts w:hint="default" w:ascii="宋体" w:hAnsi="宋体" w:eastAsia="宋体" w:cs="宋体"/>
                <w:color w:val="000000" w:themeColor="text1"/>
                <w:kern w:val="0"/>
                <w:szCs w:val="21"/>
                <w:highlight w:val="none"/>
                <w:u w:val="none"/>
                <w:lang w:eastAsia="zh-CN"/>
                <w14:textFill>
                  <w14:solidFill>
                    <w14:schemeClr w14:val="tx1"/>
                  </w14:solidFill>
                </w14:textFill>
              </w:rPr>
              <w:t>评议内容：</w:t>
            </w:r>
          </w:p>
          <w:p>
            <w:pPr>
              <w:pStyle w:val="12"/>
              <w:keepNext w:val="0"/>
              <w:keepLines w:val="0"/>
              <w:widowControl/>
              <w:numPr>
                <w:ilvl w:val="-1"/>
                <w:numId w:val="0"/>
              </w:numPr>
              <w:snapToGrid w:val="0"/>
              <w:spacing w:line="360" w:lineRule="auto"/>
              <w:jc w:val="left"/>
              <w:rPr>
                <w:rFonts w:hint="default" w:ascii="宋体" w:hAnsi="宋体" w:eastAsia="宋体" w:cs="宋体"/>
                <w:color w:val="000000" w:themeColor="text1"/>
                <w:kern w:val="0"/>
                <w:sz w:val="21"/>
                <w:szCs w:val="21"/>
                <w:highlight w:val="none"/>
                <w:u w:val="none"/>
                <w:lang w:eastAsia="zh-CN"/>
                <w14:textFill>
                  <w14:solidFill>
                    <w14:schemeClr w14:val="tx1"/>
                  </w14:solidFill>
                </w14:textFill>
              </w:rPr>
            </w:pPr>
            <w:r>
              <w:rPr>
                <w:rFonts w:hint="default" w:ascii="宋体" w:hAnsi="宋体" w:eastAsia="宋体" w:cs="宋体"/>
                <w:color w:val="000000" w:themeColor="text1"/>
                <w:kern w:val="0"/>
                <w:sz w:val="21"/>
                <w:szCs w:val="21"/>
                <w:highlight w:val="none"/>
                <w:u w:val="none"/>
                <w14:textFill>
                  <w14:solidFill>
                    <w14:schemeClr w14:val="tx1"/>
                  </w14:solidFill>
                </w14:textFill>
              </w:rPr>
              <w:t>根据投标</w:t>
            </w:r>
            <w:r>
              <w:rPr>
                <w:rFonts w:hint="default" w:ascii="宋体" w:hAnsi="宋体" w:eastAsia="宋体" w:cs="宋体"/>
                <w:color w:val="000000" w:themeColor="text1"/>
                <w:kern w:val="0"/>
                <w:sz w:val="21"/>
                <w:szCs w:val="21"/>
                <w:highlight w:val="none"/>
                <w:u w:val="none"/>
                <w:lang w:eastAsia="zh-CN"/>
                <w14:textFill>
                  <w14:solidFill>
                    <w14:schemeClr w14:val="tx1"/>
                  </w14:solidFill>
                </w14:textFill>
              </w:rPr>
              <w:t>人</w:t>
            </w:r>
            <w:r>
              <w:rPr>
                <w:rFonts w:hint="default" w:ascii="宋体" w:hAnsi="宋体" w:eastAsia="宋体" w:cs="宋体"/>
                <w:color w:val="000000" w:themeColor="text1"/>
                <w:kern w:val="0"/>
                <w:sz w:val="21"/>
                <w:szCs w:val="21"/>
                <w:highlight w:val="none"/>
                <w:u w:val="none"/>
                <w14:textFill>
                  <w14:solidFill>
                    <w14:schemeClr w14:val="tx1"/>
                  </w14:solidFill>
                </w14:textFill>
              </w:rPr>
              <w:t>20</w:t>
            </w:r>
            <w:r>
              <w:rPr>
                <w:rFonts w:hint="default" w:ascii="宋体" w:hAnsi="宋体" w:eastAsia="宋体" w:cs="宋体"/>
                <w:color w:val="000000" w:themeColor="text1"/>
                <w:kern w:val="0"/>
                <w:sz w:val="21"/>
                <w:szCs w:val="21"/>
                <w:highlight w:val="none"/>
                <w:u w:val="none"/>
                <w:lang w:val="en-US" w:eastAsia="zh-CN"/>
                <w14:textFill>
                  <w14:solidFill>
                    <w14:schemeClr w14:val="tx1"/>
                  </w14:solidFill>
                </w14:textFill>
              </w:rPr>
              <w:t>23</w:t>
            </w:r>
            <w:r>
              <w:rPr>
                <w:rFonts w:hint="default" w:ascii="宋体" w:hAnsi="宋体" w:eastAsia="宋体" w:cs="宋体"/>
                <w:color w:val="000000" w:themeColor="text1"/>
                <w:kern w:val="0"/>
                <w:sz w:val="21"/>
                <w:szCs w:val="21"/>
                <w:highlight w:val="none"/>
                <w:u w:val="none"/>
                <w14:textFill>
                  <w14:solidFill>
                    <w14:schemeClr w14:val="tx1"/>
                  </w14:solidFill>
                </w14:textFill>
              </w:rPr>
              <w:t>年1月1日至本项目采购公告发布之日期间（以合同签订时间为准）提供的餐饮出品情况</w:t>
            </w:r>
            <w:r>
              <w:rPr>
                <w:rFonts w:hint="eastAsia" w:ascii="宋体" w:eastAsia="宋体" w:cs="宋体"/>
                <w:color w:val="000000" w:themeColor="text1"/>
                <w:kern w:val="0"/>
                <w:sz w:val="21"/>
                <w:szCs w:val="21"/>
                <w:highlight w:val="none"/>
                <w:u w:val="none"/>
                <w:lang w:eastAsia="zh-CN"/>
                <w14:textFill>
                  <w14:solidFill>
                    <w14:schemeClr w14:val="tx1"/>
                  </w14:solidFill>
                </w14:textFill>
              </w:rPr>
              <w:t>进行</w:t>
            </w:r>
            <w:r>
              <w:rPr>
                <w:rFonts w:hint="default" w:ascii="宋体" w:hAnsi="宋体" w:eastAsia="宋体" w:cs="宋体"/>
                <w:color w:val="000000" w:themeColor="text1"/>
                <w:kern w:val="0"/>
                <w:sz w:val="21"/>
                <w:szCs w:val="21"/>
                <w:highlight w:val="none"/>
                <w:u w:val="none"/>
                <w14:textFill>
                  <w14:solidFill>
                    <w14:schemeClr w14:val="tx1"/>
                  </w14:solidFill>
                </w14:textFill>
              </w:rPr>
              <w:t>评议</w:t>
            </w:r>
            <w:r>
              <w:rPr>
                <w:rFonts w:hint="eastAsia" w:ascii="宋体" w:eastAsia="宋体" w:cs="宋体"/>
                <w:color w:val="000000" w:themeColor="text1"/>
                <w:kern w:val="0"/>
                <w:sz w:val="21"/>
                <w:szCs w:val="21"/>
                <w:highlight w:val="none"/>
                <w:u w:val="none"/>
                <w:lang w:eastAsia="zh-CN"/>
                <w14:textFill>
                  <w14:solidFill>
                    <w14:schemeClr w14:val="tx1"/>
                  </w14:solidFill>
                </w14:textFill>
              </w:rPr>
              <w:t>，</w:t>
            </w:r>
            <w:r>
              <w:rPr>
                <w:rFonts w:hint="default" w:ascii="宋体" w:hAnsi="宋体" w:eastAsia="宋体" w:cs="宋体"/>
                <w:color w:val="000000" w:themeColor="text1"/>
                <w:kern w:val="0"/>
                <w:sz w:val="21"/>
                <w:szCs w:val="21"/>
                <w:highlight w:val="none"/>
                <w:u w:val="none"/>
                <w:lang w:val="en-US" w:eastAsia="zh-CN"/>
                <w14:textFill>
                  <w14:solidFill>
                    <w14:schemeClr w14:val="tx1"/>
                  </w14:solidFill>
                </w14:textFill>
              </w:rPr>
              <w:t>最</w:t>
            </w:r>
            <w:r>
              <w:rPr>
                <w:rFonts w:hint="eastAsia" w:ascii="宋体" w:eastAsia="宋体" w:cs="宋体"/>
                <w:color w:val="000000" w:themeColor="text1"/>
                <w:kern w:val="0"/>
                <w:sz w:val="21"/>
                <w:szCs w:val="21"/>
                <w:highlight w:val="none"/>
                <w:u w:val="none"/>
                <w:lang w:val="en-US" w:eastAsia="zh-CN"/>
                <w14:textFill>
                  <w14:solidFill>
                    <w14:schemeClr w14:val="tx1"/>
                  </w14:solidFill>
                </w14:textFill>
              </w:rPr>
              <w:t>高</w:t>
            </w:r>
            <w:r>
              <w:rPr>
                <w:rFonts w:hint="default" w:ascii="宋体" w:hAnsi="宋体" w:eastAsia="宋体" w:cs="宋体"/>
                <w:color w:val="000000" w:themeColor="text1"/>
                <w:kern w:val="0"/>
                <w:sz w:val="21"/>
                <w:szCs w:val="21"/>
                <w:highlight w:val="none"/>
                <w:u w:val="none"/>
                <w:lang w:val="en-US" w:eastAsia="zh-CN"/>
                <w14:textFill>
                  <w14:solidFill>
                    <w14:schemeClr w14:val="tx1"/>
                  </w14:solidFill>
                </w14:textFill>
              </w:rPr>
              <w:t>10分</w:t>
            </w:r>
            <w:r>
              <w:rPr>
                <w:rFonts w:hint="default" w:ascii="宋体" w:hAnsi="宋体" w:eastAsia="宋体" w:cs="宋体"/>
                <w:color w:val="000000" w:themeColor="text1"/>
                <w:kern w:val="0"/>
                <w:sz w:val="21"/>
                <w:szCs w:val="21"/>
                <w:highlight w:val="none"/>
                <w:u w:val="none"/>
                <w14:textFill>
                  <w14:solidFill>
                    <w14:schemeClr w14:val="tx1"/>
                  </w14:solidFill>
                </w14:textFill>
              </w:rPr>
              <w:t>：</w:t>
            </w:r>
          </w:p>
          <w:p>
            <w:pPr>
              <w:pStyle w:val="12"/>
              <w:keepNext w:val="0"/>
              <w:keepLines w:val="0"/>
              <w:widowControl/>
              <w:numPr>
                <w:ilvl w:val="-1"/>
                <w:numId w:val="0"/>
              </w:numPr>
              <w:snapToGrid w:val="0"/>
              <w:spacing w:line="360" w:lineRule="auto"/>
              <w:jc w:val="left"/>
              <w:rPr>
                <w:rFonts w:hint="default" w:ascii="宋体" w:hAnsi="宋体" w:eastAsia="宋体" w:cs="宋体"/>
                <w:color w:val="000000" w:themeColor="text1"/>
                <w:kern w:val="0"/>
                <w:szCs w:val="21"/>
                <w:highlight w:val="none"/>
                <w:u w:val="none"/>
                <w14:textFill>
                  <w14:solidFill>
                    <w14:schemeClr w14:val="tx1"/>
                  </w14:solidFill>
                </w14:textFill>
              </w:rPr>
            </w:pPr>
            <w:r>
              <w:rPr>
                <w:rFonts w:hint="default" w:ascii="宋体" w:hAnsi="宋体" w:eastAsia="宋体" w:cs="宋体"/>
                <w:color w:val="000000" w:themeColor="text1"/>
                <w:kern w:val="0"/>
                <w:sz w:val="21"/>
                <w:szCs w:val="21"/>
                <w:highlight w:val="none"/>
                <w:u w:val="none"/>
                <w:lang w:eastAsia="zh-CN"/>
                <w14:textFill>
                  <w14:solidFill>
                    <w14:schemeClr w14:val="tx1"/>
                  </w14:solidFill>
                </w14:textFill>
              </w:rPr>
              <w:t>（</w:t>
            </w:r>
            <w:r>
              <w:rPr>
                <w:rFonts w:hint="default" w:ascii="宋体" w:hAnsi="宋体" w:eastAsia="宋体" w:cs="宋体"/>
                <w:color w:val="000000" w:themeColor="text1"/>
                <w:kern w:val="0"/>
                <w:sz w:val="21"/>
                <w:szCs w:val="21"/>
                <w:highlight w:val="none"/>
                <w:u w:val="none"/>
                <w:lang w:val="en-US" w:eastAsia="zh-CN"/>
                <w14:textFill>
                  <w14:solidFill>
                    <w14:schemeClr w14:val="tx1"/>
                  </w14:solidFill>
                </w14:textFill>
              </w:rPr>
              <w:t>1.1</w:t>
            </w:r>
            <w:r>
              <w:rPr>
                <w:rFonts w:hint="default" w:ascii="宋体" w:hAnsi="宋体" w:eastAsia="宋体" w:cs="宋体"/>
                <w:color w:val="000000" w:themeColor="text1"/>
                <w:kern w:val="0"/>
                <w:sz w:val="21"/>
                <w:szCs w:val="21"/>
                <w:highlight w:val="none"/>
                <w:u w:val="none"/>
                <w:lang w:eastAsia="zh-CN"/>
                <w14:textFill>
                  <w14:solidFill>
                    <w14:schemeClr w14:val="tx1"/>
                  </w14:solidFill>
                </w14:textFill>
              </w:rPr>
              <w:t>）投标人</w:t>
            </w:r>
            <w:r>
              <w:rPr>
                <w:rFonts w:hint="default" w:ascii="宋体" w:hAnsi="宋体" w:eastAsia="宋体" w:cs="宋体"/>
                <w:color w:val="000000" w:themeColor="text1"/>
                <w:kern w:val="0"/>
                <w:sz w:val="21"/>
                <w:szCs w:val="21"/>
                <w:highlight w:val="none"/>
                <w:u w:val="none"/>
                <w14:textFill>
                  <w14:solidFill>
                    <w14:schemeClr w14:val="tx1"/>
                  </w14:solidFill>
                </w14:textFill>
              </w:rPr>
              <w:t>单日单店最大供餐量</w:t>
            </w:r>
            <w:r>
              <w:rPr>
                <w:rFonts w:hint="default" w:ascii="宋体" w:hAnsi="宋体" w:eastAsia="宋体" w:cs="宋体"/>
                <w:color w:val="000000" w:themeColor="text1"/>
                <w:kern w:val="0"/>
                <w:sz w:val="21"/>
                <w:szCs w:val="21"/>
                <w:highlight w:val="none"/>
                <w:u w:val="none"/>
                <w:lang w:val="en-US" w:eastAsia="zh-CN"/>
                <w14:textFill>
                  <w14:solidFill>
                    <w14:schemeClr w14:val="tx1"/>
                  </w14:solidFill>
                </w14:textFill>
              </w:rPr>
              <w:t>＞1000份，</w:t>
            </w:r>
            <w:r>
              <w:rPr>
                <w:rFonts w:hint="default" w:ascii="宋体" w:hAnsi="宋体" w:eastAsia="宋体" w:cs="宋体"/>
                <w:color w:val="000000" w:themeColor="text1"/>
                <w:kern w:val="0"/>
                <w:sz w:val="21"/>
                <w:szCs w:val="21"/>
                <w:highlight w:val="none"/>
                <w:u w:val="none"/>
                <w14:textFill>
                  <w14:solidFill>
                    <w14:schemeClr w14:val="tx1"/>
                  </w14:solidFill>
                </w14:textFill>
              </w:rPr>
              <w:t>得</w:t>
            </w:r>
            <w:r>
              <w:rPr>
                <w:rFonts w:hint="default" w:ascii="宋体" w:hAnsi="宋体" w:eastAsia="宋体" w:cs="宋体"/>
                <w:color w:val="000000" w:themeColor="text1"/>
                <w:kern w:val="0"/>
                <w:sz w:val="21"/>
                <w:szCs w:val="21"/>
                <w:highlight w:val="none"/>
                <w:u w:val="none"/>
                <w:lang w:val="en-US" w:eastAsia="zh-CN"/>
                <w14:textFill>
                  <w14:solidFill>
                    <w14:schemeClr w14:val="tx1"/>
                  </w14:solidFill>
                </w14:textFill>
              </w:rPr>
              <w:t>4</w:t>
            </w:r>
            <w:r>
              <w:rPr>
                <w:rFonts w:hint="default" w:ascii="宋体" w:hAnsi="宋体" w:eastAsia="宋体" w:cs="宋体"/>
                <w:color w:val="000000" w:themeColor="text1"/>
                <w:kern w:val="0"/>
                <w:sz w:val="21"/>
                <w:szCs w:val="21"/>
                <w:highlight w:val="none"/>
                <w:u w:val="none"/>
                <w14:textFill>
                  <w14:solidFill>
                    <w14:schemeClr w14:val="tx1"/>
                  </w14:solidFill>
                </w14:textFill>
              </w:rPr>
              <w:t>分</w:t>
            </w:r>
            <w:r>
              <w:rPr>
                <w:rFonts w:hint="default" w:ascii="宋体" w:hAnsi="宋体" w:eastAsia="宋体" w:cs="宋体"/>
                <w:color w:val="000000" w:themeColor="text1"/>
                <w:kern w:val="0"/>
                <w:sz w:val="21"/>
                <w:szCs w:val="21"/>
                <w:highlight w:val="none"/>
                <w:u w:val="none"/>
                <w:lang w:eastAsia="zh-CN"/>
                <w14:textFill>
                  <w14:solidFill>
                    <w14:schemeClr w14:val="tx1"/>
                  </w14:solidFill>
                </w14:textFill>
              </w:rPr>
              <w:t>；</w:t>
            </w:r>
          </w:p>
          <w:p>
            <w:pPr>
              <w:pStyle w:val="12"/>
              <w:widowControl/>
              <w:numPr>
                <w:ilvl w:val="-1"/>
                <w:numId w:val="0"/>
              </w:numPr>
              <w:snapToGrid w:val="0"/>
              <w:spacing w:line="360" w:lineRule="auto"/>
              <w:jc w:val="left"/>
              <w:rPr>
                <w:rFonts w:hint="default" w:ascii="宋体" w:hAnsi="宋体" w:eastAsia="宋体" w:cs="宋体"/>
                <w:color w:val="000000" w:themeColor="text1"/>
                <w:kern w:val="0"/>
                <w:szCs w:val="21"/>
                <w:highlight w:val="none"/>
                <w:u w:val="none"/>
                <w14:textFill>
                  <w14:solidFill>
                    <w14:schemeClr w14:val="tx1"/>
                  </w14:solidFill>
                </w14:textFill>
              </w:rPr>
            </w:pPr>
            <w:r>
              <w:rPr>
                <w:rFonts w:hint="default" w:ascii="宋体" w:hAnsi="宋体" w:eastAsia="宋体" w:cs="宋体"/>
                <w:color w:val="000000" w:themeColor="text1"/>
                <w:kern w:val="0"/>
                <w:sz w:val="21"/>
                <w:szCs w:val="21"/>
                <w:highlight w:val="none"/>
                <w:u w:val="none"/>
                <w:lang w:eastAsia="zh-CN"/>
                <w14:textFill>
                  <w14:solidFill>
                    <w14:schemeClr w14:val="tx1"/>
                  </w14:solidFill>
                </w14:textFill>
              </w:rPr>
              <w:t>（</w:t>
            </w:r>
            <w:r>
              <w:rPr>
                <w:rFonts w:hint="default" w:ascii="宋体" w:hAnsi="宋体" w:eastAsia="宋体" w:cs="宋体"/>
                <w:color w:val="000000" w:themeColor="text1"/>
                <w:kern w:val="0"/>
                <w:sz w:val="21"/>
                <w:szCs w:val="21"/>
                <w:highlight w:val="none"/>
                <w:u w:val="none"/>
                <w:lang w:val="en-US" w:eastAsia="zh-CN"/>
                <w14:textFill>
                  <w14:solidFill>
                    <w14:schemeClr w14:val="tx1"/>
                  </w14:solidFill>
                </w14:textFill>
              </w:rPr>
              <w:t>1.2</w:t>
            </w:r>
            <w:r>
              <w:rPr>
                <w:rFonts w:hint="default" w:ascii="宋体" w:hAnsi="宋体" w:eastAsia="宋体" w:cs="宋体"/>
                <w:color w:val="000000" w:themeColor="text1"/>
                <w:kern w:val="0"/>
                <w:sz w:val="21"/>
                <w:szCs w:val="21"/>
                <w:highlight w:val="none"/>
                <w:u w:val="none"/>
                <w:lang w:eastAsia="zh-CN"/>
                <w14:textFill>
                  <w14:solidFill>
                    <w14:schemeClr w14:val="tx1"/>
                  </w14:solidFill>
                </w14:textFill>
              </w:rPr>
              <w:t>）</w:t>
            </w:r>
            <w:r>
              <w:rPr>
                <w:rFonts w:hint="default" w:ascii="宋体" w:hAnsi="宋体" w:eastAsia="宋体" w:cs="宋体"/>
                <w:color w:val="000000" w:themeColor="text1"/>
                <w:kern w:val="0"/>
                <w:sz w:val="21"/>
                <w:szCs w:val="21"/>
                <w:highlight w:val="none"/>
                <w:u w:val="none"/>
                <w:lang w:val="en-US" w:eastAsia="zh-CN"/>
                <w14:textFill>
                  <w14:solidFill>
                    <w14:schemeClr w14:val="tx1"/>
                  </w14:solidFill>
                </w14:textFill>
              </w:rPr>
              <w:t>800份＜</w:t>
            </w:r>
            <w:r>
              <w:rPr>
                <w:rFonts w:hint="default" w:ascii="宋体" w:hAnsi="宋体" w:eastAsia="宋体" w:cs="宋体"/>
                <w:color w:val="000000" w:themeColor="text1"/>
                <w:kern w:val="0"/>
                <w:sz w:val="21"/>
                <w:szCs w:val="21"/>
                <w:highlight w:val="none"/>
                <w:u w:val="none"/>
                <w:lang w:eastAsia="zh-CN"/>
                <w14:textFill>
                  <w14:solidFill>
                    <w14:schemeClr w14:val="tx1"/>
                  </w14:solidFill>
                </w14:textFill>
              </w:rPr>
              <w:t>投标人</w:t>
            </w:r>
            <w:r>
              <w:rPr>
                <w:rFonts w:hint="default" w:ascii="宋体" w:hAnsi="宋体" w:eastAsia="宋体" w:cs="宋体"/>
                <w:color w:val="000000" w:themeColor="text1"/>
                <w:kern w:val="0"/>
                <w:sz w:val="21"/>
                <w:szCs w:val="21"/>
                <w:highlight w:val="none"/>
                <w:u w:val="none"/>
                <w14:textFill>
                  <w14:solidFill>
                    <w14:schemeClr w14:val="tx1"/>
                  </w14:solidFill>
                </w14:textFill>
              </w:rPr>
              <w:t>单日单店最大供餐量</w:t>
            </w:r>
            <w:r>
              <w:rPr>
                <w:rFonts w:hint="default" w:ascii="宋体" w:hAnsi="宋体" w:eastAsia="宋体" w:cs="宋体"/>
                <w:color w:val="000000" w:themeColor="text1"/>
                <w:kern w:val="0"/>
                <w:sz w:val="21"/>
                <w:szCs w:val="21"/>
                <w:highlight w:val="none"/>
                <w:u w:val="none"/>
                <w:lang w:eastAsia="zh-CN"/>
                <w14:textFill>
                  <w14:solidFill>
                    <w14:schemeClr w14:val="tx1"/>
                  </w14:solidFill>
                </w14:textFill>
              </w:rPr>
              <w:t>≤</w:t>
            </w:r>
            <w:r>
              <w:rPr>
                <w:rFonts w:hint="default" w:ascii="宋体" w:hAnsi="宋体" w:eastAsia="宋体" w:cs="宋体"/>
                <w:color w:val="000000" w:themeColor="text1"/>
                <w:kern w:val="0"/>
                <w:sz w:val="21"/>
                <w:szCs w:val="21"/>
                <w:highlight w:val="none"/>
                <w:u w:val="none"/>
                <w:lang w:val="en-US" w:eastAsia="zh-CN"/>
                <w14:textFill>
                  <w14:solidFill>
                    <w14:schemeClr w14:val="tx1"/>
                  </w14:solidFill>
                </w14:textFill>
              </w:rPr>
              <w:t>1000</w:t>
            </w:r>
            <w:r>
              <w:rPr>
                <w:rFonts w:hint="default" w:ascii="宋体" w:hAnsi="宋体" w:eastAsia="宋体" w:cs="宋体"/>
                <w:color w:val="000000" w:themeColor="text1"/>
                <w:kern w:val="0"/>
                <w:sz w:val="21"/>
                <w:szCs w:val="21"/>
                <w:highlight w:val="none"/>
                <w:u w:val="none"/>
                <w14:textFill>
                  <w14:solidFill>
                    <w14:schemeClr w14:val="tx1"/>
                  </w14:solidFill>
                </w14:textFill>
              </w:rPr>
              <w:t>份，得</w:t>
            </w:r>
            <w:r>
              <w:rPr>
                <w:rFonts w:hint="default" w:ascii="宋体" w:hAnsi="宋体" w:eastAsia="宋体" w:cs="宋体"/>
                <w:color w:val="000000" w:themeColor="text1"/>
                <w:kern w:val="0"/>
                <w:sz w:val="21"/>
                <w:szCs w:val="21"/>
                <w:highlight w:val="none"/>
                <w:u w:val="none"/>
                <w:lang w:val="en-US" w:eastAsia="zh-CN"/>
                <w14:textFill>
                  <w14:solidFill>
                    <w14:schemeClr w14:val="tx1"/>
                  </w14:solidFill>
                </w14:textFill>
              </w:rPr>
              <w:t>3</w:t>
            </w:r>
            <w:r>
              <w:rPr>
                <w:rFonts w:hint="default" w:ascii="宋体" w:hAnsi="宋体" w:eastAsia="宋体" w:cs="宋体"/>
                <w:color w:val="000000" w:themeColor="text1"/>
                <w:kern w:val="0"/>
                <w:sz w:val="21"/>
                <w:szCs w:val="21"/>
                <w:highlight w:val="none"/>
                <w:u w:val="none"/>
                <w14:textFill>
                  <w14:solidFill>
                    <w14:schemeClr w14:val="tx1"/>
                  </w14:solidFill>
                </w14:textFill>
              </w:rPr>
              <w:t>分；</w:t>
            </w:r>
          </w:p>
          <w:p>
            <w:pPr>
              <w:pStyle w:val="12"/>
              <w:keepNext w:val="0"/>
              <w:keepLines w:val="0"/>
              <w:widowControl/>
              <w:numPr>
                <w:ilvl w:val="-1"/>
                <w:numId w:val="0"/>
              </w:numPr>
              <w:snapToGrid w:val="0"/>
              <w:spacing w:line="360" w:lineRule="auto"/>
              <w:ind w:left="0" w:firstLine="0"/>
              <w:jc w:val="left"/>
              <w:rPr>
                <w:rFonts w:hint="default" w:ascii="宋体" w:hAnsi="宋体" w:eastAsia="宋体" w:cs="宋体"/>
                <w:color w:val="000000" w:themeColor="text1"/>
                <w:kern w:val="0"/>
                <w:sz w:val="21"/>
                <w:szCs w:val="21"/>
                <w:highlight w:val="none"/>
                <w:u w:val="none"/>
                <w14:textFill>
                  <w14:solidFill>
                    <w14:schemeClr w14:val="tx1"/>
                  </w14:solidFill>
                </w14:textFill>
              </w:rPr>
            </w:pPr>
            <w:r>
              <w:rPr>
                <w:rFonts w:hint="default" w:ascii="宋体" w:hAnsi="宋体" w:eastAsia="宋体" w:cs="宋体"/>
                <w:color w:val="000000" w:themeColor="text1"/>
                <w:kern w:val="0"/>
                <w:sz w:val="21"/>
                <w:szCs w:val="21"/>
                <w:highlight w:val="none"/>
                <w:u w:val="none"/>
                <w:lang w:eastAsia="zh-CN"/>
                <w14:textFill>
                  <w14:solidFill>
                    <w14:schemeClr w14:val="tx1"/>
                  </w14:solidFill>
                </w14:textFill>
              </w:rPr>
              <w:t>（</w:t>
            </w:r>
            <w:r>
              <w:rPr>
                <w:rFonts w:hint="default" w:ascii="宋体" w:hAnsi="宋体" w:eastAsia="宋体" w:cs="宋体"/>
                <w:color w:val="000000" w:themeColor="text1"/>
                <w:kern w:val="0"/>
                <w:sz w:val="21"/>
                <w:szCs w:val="21"/>
                <w:highlight w:val="none"/>
                <w:u w:val="none"/>
                <w:lang w:val="en-US" w:eastAsia="zh-CN"/>
                <w14:textFill>
                  <w14:solidFill>
                    <w14:schemeClr w14:val="tx1"/>
                  </w14:solidFill>
                </w14:textFill>
              </w:rPr>
              <w:t>1.3</w:t>
            </w:r>
            <w:r>
              <w:rPr>
                <w:rFonts w:hint="default" w:ascii="宋体" w:hAnsi="宋体" w:eastAsia="宋体" w:cs="宋体"/>
                <w:color w:val="000000" w:themeColor="text1"/>
                <w:kern w:val="0"/>
                <w:sz w:val="21"/>
                <w:szCs w:val="21"/>
                <w:highlight w:val="none"/>
                <w:u w:val="none"/>
                <w:lang w:eastAsia="zh-CN"/>
                <w14:textFill>
                  <w14:solidFill>
                    <w14:schemeClr w14:val="tx1"/>
                  </w14:solidFill>
                </w14:textFill>
              </w:rPr>
              <w:t>）</w:t>
            </w:r>
            <w:r>
              <w:rPr>
                <w:rFonts w:hint="default" w:ascii="宋体" w:hAnsi="宋体" w:eastAsia="宋体" w:cs="宋体"/>
                <w:color w:val="000000" w:themeColor="text1"/>
                <w:kern w:val="0"/>
                <w:sz w:val="21"/>
                <w:szCs w:val="21"/>
                <w:highlight w:val="none"/>
                <w:u w:val="none"/>
                <w:lang w:val="en-US" w:eastAsia="zh-CN"/>
                <w14:textFill>
                  <w14:solidFill>
                    <w14:schemeClr w14:val="tx1"/>
                  </w14:solidFill>
                </w14:textFill>
              </w:rPr>
              <w:t>500份＜</w:t>
            </w:r>
            <w:r>
              <w:rPr>
                <w:rFonts w:hint="default" w:ascii="宋体" w:hAnsi="宋体" w:eastAsia="宋体" w:cs="宋体"/>
                <w:color w:val="000000" w:themeColor="text1"/>
                <w:kern w:val="0"/>
                <w:sz w:val="21"/>
                <w:szCs w:val="21"/>
                <w:highlight w:val="none"/>
                <w:u w:val="none"/>
                <w:lang w:eastAsia="zh-CN"/>
                <w14:textFill>
                  <w14:solidFill>
                    <w14:schemeClr w14:val="tx1"/>
                  </w14:solidFill>
                </w14:textFill>
              </w:rPr>
              <w:t>投标人</w:t>
            </w:r>
            <w:r>
              <w:rPr>
                <w:rFonts w:hint="default" w:ascii="宋体" w:hAnsi="宋体" w:eastAsia="宋体" w:cs="宋体"/>
                <w:color w:val="000000" w:themeColor="text1"/>
                <w:kern w:val="0"/>
                <w:sz w:val="21"/>
                <w:szCs w:val="21"/>
                <w:highlight w:val="none"/>
                <w:u w:val="none"/>
                <w14:textFill>
                  <w14:solidFill>
                    <w14:schemeClr w14:val="tx1"/>
                  </w14:solidFill>
                </w14:textFill>
              </w:rPr>
              <w:t>单日单店最大供餐量</w:t>
            </w:r>
            <w:r>
              <w:rPr>
                <w:rFonts w:hint="default" w:ascii="宋体" w:hAnsi="宋体" w:eastAsia="宋体" w:cs="宋体"/>
                <w:color w:val="000000" w:themeColor="text1"/>
                <w:kern w:val="0"/>
                <w:sz w:val="21"/>
                <w:szCs w:val="21"/>
                <w:highlight w:val="none"/>
                <w:u w:val="none"/>
                <w:lang w:eastAsia="zh-CN"/>
                <w14:textFill>
                  <w14:solidFill>
                    <w14:schemeClr w14:val="tx1"/>
                  </w14:solidFill>
                </w14:textFill>
              </w:rPr>
              <w:t>≤</w:t>
            </w:r>
            <w:r>
              <w:rPr>
                <w:rFonts w:hint="default" w:ascii="宋体" w:hAnsi="宋体" w:eastAsia="宋体" w:cs="宋体"/>
                <w:color w:val="000000" w:themeColor="text1"/>
                <w:kern w:val="0"/>
                <w:sz w:val="21"/>
                <w:szCs w:val="21"/>
                <w:highlight w:val="none"/>
                <w:u w:val="none"/>
                <w:lang w:val="en-US" w:eastAsia="zh-CN"/>
                <w14:textFill>
                  <w14:solidFill>
                    <w14:schemeClr w14:val="tx1"/>
                  </w14:solidFill>
                </w14:textFill>
              </w:rPr>
              <w:t>800</w:t>
            </w:r>
            <w:r>
              <w:rPr>
                <w:rFonts w:hint="default" w:ascii="宋体" w:hAnsi="宋体" w:eastAsia="宋体" w:cs="宋体"/>
                <w:color w:val="000000" w:themeColor="text1"/>
                <w:kern w:val="0"/>
                <w:sz w:val="21"/>
                <w:szCs w:val="21"/>
                <w:highlight w:val="none"/>
                <w:u w:val="none"/>
                <w14:textFill>
                  <w14:solidFill>
                    <w14:schemeClr w14:val="tx1"/>
                  </w14:solidFill>
                </w14:textFill>
              </w:rPr>
              <w:t>份，得</w:t>
            </w:r>
            <w:r>
              <w:rPr>
                <w:rFonts w:hint="default" w:ascii="宋体" w:hAnsi="宋体" w:eastAsia="宋体" w:cs="宋体"/>
                <w:color w:val="000000" w:themeColor="text1"/>
                <w:kern w:val="0"/>
                <w:sz w:val="21"/>
                <w:szCs w:val="21"/>
                <w:highlight w:val="none"/>
                <w:u w:val="none"/>
                <w:lang w:val="en-US" w:eastAsia="zh-CN"/>
                <w14:textFill>
                  <w14:solidFill>
                    <w14:schemeClr w14:val="tx1"/>
                  </w14:solidFill>
                </w14:textFill>
              </w:rPr>
              <w:t>2</w:t>
            </w:r>
            <w:r>
              <w:rPr>
                <w:rFonts w:hint="default" w:ascii="宋体" w:hAnsi="宋体" w:eastAsia="宋体" w:cs="宋体"/>
                <w:color w:val="000000" w:themeColor="text1"/>
                <w:kern w:val="0"/>
                <w:sz w:val="21"/>
                <w:szCs w:val="21"/>
                <w:highlight w:val="none"/>
                <w:u w:val="none"/>
                <w14:textFill>
                  <w14:solidFill>
                    <w14:schemeClr w14:val="tx1"/>
                  </w14:solidFill>
                </w14:textFill>
              </w:rPr>
              <w:t>分；</w:t>
            </w:r>
          </w:p>
          <w:p>
            <w:pPr>
              <w:pStyle w:val="12"/>
              <w:keepNext w:val="0"/>
              <w:keepLines w:val="0"/>
              <w:widowControl/>
              <w:numPr>
                <w:ilvl w:val="-1"/>
                <w:numId w:val="0"/>
              </w:numPr>
              <w:snapToGrid w:val="0"/>
              <w:spacing w:line="360" w:lineRule="auto"/>
              <w:ind w:left="0" w:firstLine="0"/>
              <w:jc w:val="left"/>
              <w:rPr>
                <w:rFonts w:hint="default" w:ascii="宋体" w:hAnsi="宋体" w:eastAsia="宋体" w:cs="宋体"/>
                <w:color w:val="000000" w:themeColor="text1"/>
                <w:kern w:val="0"/>
                <w:sz w:val="21"/>
                <w:szCs w:val="21"/>
                <w:highlight w:val="none"/>
                <w:u w:val="none"/>
                <w:lang w:eastAsia="zh-CN"/>
                <w14:textFill>
                  <w14:solidFill>
                    <w14:schemeClr w14:val="tx1"/>
                  </w14:solidFill>
                </w14:textFill>
              </w:rPr>
            </w:pPr>
            <w:r>
              <w:rPr>
                <w:rFonts w:hint="default" w:ascii="宋体" w:hAnsi="宋体" w:eastAsia="宋体" w:cs="宋体"/>
                <w:color w:val="000000" w:themeColor="text1"/>
                <w:kern w:val="0"/>
                <w:sz w:val="21"/>
                <w:szCs w:val="21"/>
                <w:highlight w:val="none"/>
                <w:u w:val="none"/>
                <w:lang w:eastAsia="zh-CN"/>
                <w14:textFill>
                  <w14:solidFill>
                    <w14:schemeClr w14:val="tx1"/>
                  </w14:solidFill>
                </w14:textFill>
              </w:rPr>
              <w:t>（</w:t>
            </w:r>
            <w:r>
              <w:rPr>
                <w:rFonts w:hint="default" w:ascii="宋体" w:hAnsi="宋体" w:eastAsia="宋体" w:cs="宋体"/>
                <w:color w:val="000000" w:themeColor="text1"/>
                <w:kern w:val="0"/>
                <w:sz w:val="21"/>
                <w:szCs w:val="21"/>
                <w:highlight w:val="none"/>
                <w:u w:val="none"/>
                <w:lang w:val="en-US" w:eastAsia="zh-CN"/>
                <w14:textFill>
                  <w14:solidFill>
                    <w14:schemeClr w14:val="tx1"/>
                  </w14:solidFill>
                </w14:textFill>
              </w:rPr>
              <w:t>1.4</w:t>
            </w:r>
            <w:r>
              <w:rPr>
                <w:rFonts w:hint="default" w:ascii="宋体" w:hAnsi="宋体" w:eastAsia="宋体" w:cs="宋体"/>
                <w:color w:val="000000" w:themeColor="text1"/>
                <w:kern w:val="0"/>
                <w:sz w:val="21"/>
                <w:szCs w:val="21"/>
                <w:highlight w:val="none"/>
                <w:u w:val="none"/>
                <w:lang w:eastAsia="zh-CN"/>
                <w14:textFill>
                  <w14:solidFill>
                    <w14:schemeClr w14:val="tx1"/>
                  </w14:solidFill>
                </w14:textFill>
              </w:rPr>
              <w:t>）</w:t>
            </w:r>
            <w:r>
              <w:rPr>
                <w:rFonts w:hint="default" w:ascii="宋体" w:hAnsi="宋体" w:eastAsia="宋体" w:cs="宋体"/>
                <w:color w:val="000000" w:themeColor="text1"/>
                <w:kern w:val="0"/>
                <w:sz w:val="21"/>
                <w:szCs w:val="21"/>
                <w:highlight w:val="none"/>
                <w:u w:val="none"/>
                <w:lang w:val="en-US" w:eastAsia="zh-CN"/>
                <w14:textFill>
                  <w14:solidFill>
                    <w14:schemeClr w14:val="tx1"/>
                  </w14:solidFill>
                </w14:textFill>
              </w:rPr>
              <w:t>300份＜</w:t>
            </w:r>
            <w:r>
              <w:rPr>
                <w:rFonts w:hint="default" w:ascii="宋体" w:hAnsi="宋体" w:eastAsia="宋体" w:cs="宋体"/>
                <w:color w:val="000000" w:themeColor="text1"/>
                <w:kern w:val="0"/>
                <w:sz w:val="21"/>
                <w:szCs w:val="21"/>
                <w:highlight w:val="none"/>
                <w:u w:val="none"/>
                <w:lang w:eastAsia="zh-CN"/>
                <w14:textFill>
                  <w14:solidFill>
                    <w14:schemeClr w14:val="tx1"/>
                  </w14:solidFill>
                </w14:textFill>
              </w:rPr>
              <w:t>投标人</w:t>
            </w:r>
            <w:r>
              <w:rPr>
                <w:rFonts w:hint="default" w:ascii="宋体" w:hAnsi="宋体" w:eastAsia="宋体" w:cs="宋体"/>
                <w:color w:val="000000" w:themeColor="text1"/>
                <w:kern w:val="0"/>
                <w:sz w:val="21"/>
                <w:szCs w:val="21"/>
                <w:highlight w:val="none"/>
                <w:u w:val="none"/>
                <w14:textFill>
                  <w14:solidFill>
                    <w14:schemeClr w14:val="tx1"/>
                  </w14:solidFill>
                </w14:textFill>
              </w:rPr>
              <w:t>单日单店最大供餐量</w:t>
            </w:r>
            <w:r>
              <w:rPr>
                <w:rFonts w:hint="default" w:ascii="宋体" w:hAnsi="宋体" w:eastAsia="宋体" w:cs="宋体"/>
                <w:color w:val="000000" w:themeColor="text1"/>
                <w:kern w:val="0"/>
                <w:sz w:val="21"/>
                <w:szCs w:val="21"/>
                <w:highlight w:val="none"/>
                <w:u w:val="none"/>
                <w:lang w:eastAsia="zh-CN"/>
                <w14:textFill>
                  <w14:solidFill>
                    <w14:schemeClr w14:val="tx1"/>
                  </w14:solidFill>
                </w14:textFill>
              </w:rPr>
              <w:t>≤</w:t>
            </w:r>
            <w:r>
              <w:rPr>
                <w:rFonts w:hint="default" w:ascii="宋体" w:hAnsi="宋体" w:eastAsia="宋体" w:cs="宋体"/>
                <w:color w:val="000000" w:themeColor="text1"/>
                <w:kern w:val="0"/>
                <w:sz w:val="21"/>
                <w:szCs w:val="21"/>
                <w:highlight w:val="none"/>
                <w:u w:val="none"/>
                <w:lang w:val="en-US" w:eastAsia="zh-CN"/>
                <w14:textFill>
                  <w14:solidFill>
                    <w14:schemeClr w14:val="tx1"/>
                  </w14:solidFill>
                </w14:textFill>
              </w:rPr>
              <w:t>500</w:t>
            </w:r>
            <w:r>
              <w:rPr>
                <w:rFonts w:hint="default" w:ascii="宋体" w:hAnsi="宋体" w:eastAsia="宋体" w:cs="宋体"/>
                <w:color w:val="000000" w:themeColor="text1"/>
                <w:kern w:val="0"/>
                <w:sz w:val="21"/>
                <w:szCs w:val="21"/>
                <w:highlight w:val="none"/>
                <w:u w:val="none"/>
                <w14:textFill>
                  <w14:solidFill>
                    <w14:schemeClr w14:val="tx1"/>
                  </w14:solidFill>
                </w14:textFill>
              </w:rPr>
              <w:t>份，得</w:t>
            </w:r>
            <w:r>
              <w:rPr>
                <w:rFonts w:hint="default" w:ascii="宋体" w:hAnsi="宋体" w:eastAsia="宋体" w:cs="宋体"/>
                <w:color w:val="000000" w:themeColor="text1"/>
                <w:kern w:val="0"/>
                <w:sz w:val="21"/>
                <w:szCs w:val="21"/>
                <w:highlight w:val="none"/>
                <w:u w:val="none"/>
                <w:lang w:val="en-US" w:eastAsia="zh-CN"/>
                <w14:textFill>
                  <w14:solidFill>
                    <w14:schemeClr w14:val="tx1"/>
                  </w14:solidFill>
                </w14:textFill>
              </w:rPr>
              <w:t>1</w:t>
            </w:r>
            <w:r>
              <w:rPr>
                <w:rFonts w:hint="default" w:ascii="宋体" w:hAnsi="宋体" w:eastAsia="宋体" w:cs="宋体"/>
                <w:color w:val="000000" w:themeColor="text1"/>
                <w:kern w:val="0"/>
                <w:sz w:val="21"/>
                <w:szCs w:val="21"/>
                <w:highlight w:val="none"/>
                <w:u w:val="none"/>
                <w14:textFill>
                  <w14:solidFill>
                    <w14:schemeClr w14:val="tx1"/>
                  </w14:solidFill>
                </w14:textFill>
              </w:rPr>
              <w:t>分</w:t>
            </w:r>
            <w:r>
              <w:rPr>
                <w:rFonts w:hint="eastAsia" w:ascii="宋体" w:eastAsia="宋体" w:cs="宋体"/>
                <w:color w:val="000000" w:themeColor="text1"/>
                <w:kern w:val="0"/>
                <w:sz w:val="21"/>
                <w:szCs w:val="21"/>
                <w:highlight w:val="none"/>
                <w:u w:val="none"/>
                <w:lang w:eastAsia="zh-CN"/>
                <w14:textFill>
                  <w14:solidFill>
                    <w14:schemeClr w14:val="tx1"/>
                  </w14:solidFill>
                </w14:textFill>
              </w:rPr>
              <w:t>；</w:t>
            </w:r>
          </w:p>
          <w:p>
            <w:pPr>
              <w:pStyle w:val="12"/>
              <w:keepNext w:val="0"/>
              <w:keepLines w:val="0"/>
              <w:widowControl/>
              <w:numPr>
                <w:ilvl w:val="-1"/>
                <w:numId w:val="0"/>
              </w:numPr>
              <w:snapToGrid w:val="0"/>
              <w:spacing w:line="360" w:lineRule="auto"/>
              <w:jc w:val="left"/>
              <w:rPr>
                <w:rFonts w:hint="default" w:ascii="宋体" w:hAnsi="宋体" w:eastAsia="宋体" w:cs="宋体"/>
                <w:color w:val="000000" w:themeColor="text1"/>
                <w:kern w:val="0"/>
                <w:sz w:val="21"/>
                <w:szCs w:val="21"/>
                <w:highlight w:val="none"/>
                <w:u w:val="none"/>
                <w14:textFill>
                  <w14:solidFill>
                    <w14:schemeClr w14:val="tx1"/>
                  </w14:solidFill>
                </w14:textFill>
              </w:rPr>
            </w:pPr>
            <w:r>
              <w:rPr>
                <w:rFonts w:hint="default" w:ascii="宋体" w:hAnsi="宋体" w:eastAsia="宋体" w:cs="宋体"/>
                <w:color w:val="000000" w:themeColor="text1"/>
                <w:kern w:val="0"/>
                <w:sz w:val="21"/>
                <w:szCs w:val="21"/>
                <w:highlight w:val="none"/>
                <w:u w:val="none"/>
                <w:lang w:eastAsia="zh-CN"/>
                <w14:textFill>
                  <w14:solidFill>
                    <w14:schemeClr w14:val="tx1"/>
                  </w14:solidFill>
                </w14:textFill>
              </w:rPr>
              <w:t>（</w:t>
            </w:r>
            <w:r>
              <w:rPr>
                <w:rFonts w:hint="default" w:ascii="宋体" w:hAnsi="宋体" w:eastAsia="宋体" w:cs="宋体"/>
                <w:color w:val="000000" w:themeColor="text1"/>
                <w:kern w:val="0"/>
                <w:sz w:val="21"/>
                <w:szCs w:val="21"/>
                <w:highlight w:val="none"/>
                <w:u w:val="none"/>
                <w:lang w:val="en-US" w:eastAsia="zh-CN"/>
                <w14:textFill>
                  <w14:solidFill>
                    <w14:schemeClr w14:val="tx1"/>
                  </w14:solidFill>
                </w14:textFill>
              </w:rPr>
              <w:t>1.5</w:t>
            </w:r>
            <w:r>
              <w:rPr>
                <w:rFonts w:hint="default" w:ascii="宋体" w:hAnsi="宋体" w:eastAsia="宋体" w:cs="宋体"/>
                <w:color w:val="000000" w:themeColor="text1"/>
                <w:kern w:val="0"/>
                <w:sz w:val="21"/>
                <w:szCs w:val="21"/>
                <w:highlight w:val="none"/>
                <w:u w:val="none"/>
                <w:lang w:eastAsia="zh-CN"/>
                <w14:textFill>
                  <w14:solidFill>
                    <w14:schemeClr w14:val="tx1"/>
                  </w14:solidFill>
                </w14:textFill>
              </w:rPr>
              <w:t>）投标人</w:t>
            </w:r>
            <w:r>
              <w:rPr>
                <w:rFonts w:hint="default" w:ascii="宋体" w:hAnsi="宋体" w:eastAsia="宋体" w:cs="宋体"/>
                <w:color w:val="000000" w:themeColor="text1"/>
                <w:kern w:val="0"/>
                <w:sz w:val="21"/>
                <w:szCs w:val="21"/>
                <w:highlight w:val="none"/>
                <w:u w:val="none"/>
                <w14:textFill>
                  <w14:solidFill>
                    <w14:schemeClr w14:val="tx1"/>
                  </w14:solidFill>
                </w14:textFill>
              </w:rPr>
              <w:t>单日单店最大供餐量</w:t>
            </w:r>
            <w:r>
              <w:rPr>
                <w:rFonts w:hint="default" w:ascii="宋体" w:hAnsi="宋体" w:eastAsia="宋体" w:cs="宋体"/>
                <w:color w:val="000000" w:themeColor="text1"/>
                <w:kern w:val="0"/>
                <w:sz w:val="21"/>
                <w:szCs w:val="21"/>
                <w:highlight w:val="none"/>
                <w:u w:val="none"/>
                <w:lang w:eastAsia="zh-CN"/>
                <w14:textFill>
                  <w14:solidFill>
                    <w14:schemeClr w14:val="tx1"/>
                  </w14:solidFill>
                </w14:textFill>
              </w:rPr>
              <w:t>＜</w:t>
            </w:r>
            <w:r>
              <w:rPr>
                <w:rFonts w:hint="default" w:ascii="宋体" w:hAnsi="宋体" w:eastAsia="宋体" w:cs="宋体"/>
                <w:color w:val="000000" w:themeColor="text1"/>
                <w:kern w:val="0"/>
                <w:sz w:val="21"/>
                <w:szCs w:val="21"/>
                <w:highlight w:val="none"/>
                <w:u w:val="none"/>
                <w:lang w:val="en-US" w:eastAsia="zh-CN"/>
                <w14:textFill>
                  <w14:solidFill>
                    <w14:schemeClr w14:val="tx1"/>
                  </w14:solidFill>
                </w14:textFill>
              </w:rPr>
              <w:t>300</w:t>
            </w:r>
            <w:r>
              <w:rPr>
                <w:rFonts w:hint="default" w:ascii="宋体" w:hAnsi="宋体" w:eastAsia="宋体" w:cs="宋体"/>
                <w:color w:val="000000" w:themeColor="text1"/>
                <w:kern w:val="0"/>
                <w:sz w:val="21"/>
                <w:szCs w:val="21"/>
                <w:highlight w:val="none"/>
                <w:u w:val="none"/>
                <w14:textFill>
                  <w14:solidFill>
                    <w14:schemeClr w14:val="tx1"/>
                  </w14:solidFill>
                </w14:textFill>
              </w:rPr>
              <w:t>份，</w:t>
            </w:r>
            <w:r>
              <w:rPr>
                <w:rFonts w:hint="default" w:ascii="宋体" w:hAnsi="宋体" w:eastAsia="宋体" w:cs="宋体"/>
                <w:color w:val="000000" w:themeColor="text1"/>
                <w:kern w:val="0"/>
                <w:sz w:val="21"/>
                <w:szCs w:val="21"/>
                <w:highlight w:val="none"/>
                <w:u w:val="none"/>
                <w:lang w:eastAsia="zh-CN"/>
                <w14:textFill>
                  <w14:solidFill>
                    <w14:schemeClr w14:val="tx1"/>
                  </w14:solidFill>
                </w14:textFill>
              </w:rPr>
              <w:t>不得</w:t>
            </w:r>
            <w:r>
              <w:rPr>
                <w:rFonts w:hint="default" w:ascii="宋体" w:hAnsi="宋体" w:eastAsia="宋体" w:cs="宋体"/>
                <w:color w:val="000000" w:themeColor="text1"/>
                <w:kern w:val="0"/>
                <w:sz w:val="21"/>
                <w:szCs w:val="21"/>
                <w:highlight w:val="none"/>
                <w:u w:val="none"/>
                <w14:textFill>
                  <w14:solidFill>
                    <w14:schemeClr w14:val="tx1"/>
                  </w14:solidFill>
                </w14:textFill>
              </w:rPr>
              <w:t>分</w:t>
            </w:r>
            <w:r>
              <w:rPr>
                <w:rFonts w:hint="default" w:ascii="宋体" w:hAnsi="宋体" w:eastAsia="宋体" w:cs="宋体"/>
                <w:color w:val="000000" w:themeColor="text1"/>
                <w:kern w:val="0"/>
                <w:sz w:val="21"/>
                <w:szCs w:val="21"/>
                <w:highlight w:val="none"/>
                <w:u w:val="none"/>
                <w:lang w:eastAsia="zh-CN"/>
                <w14:textFill>
                  <w14:solidFill>
                    <w14:schemeClr w14:val="tx1"/>
                  </w14:solidFill>
                </w14:textFill>
              </w:rPr>
              <w:t>。</w:t>
            </w:r>
          </w:p>
          <w:p>
            <w:pPr>
              <w:pStyle w:val="12"/>
              <w:widowControl/>
              <w:numPr>
                <w:ilvl w:val="-1"/>
                <w:numId w:val="0"/>
              </w:numPr>
              <w:snapToGrid/>
              <w:spacing w:line="360" w:lineRule="auto"/>
              <w:rPr>
                <w:rFonts w:hint="default" w:ascii="宋体" w:hAnsi="宋体" w:eastAsia="宋体" w:cs="宋体"/>
                <w:color w:val="000000" w:themeColor="text1"/>
                <w:kern w:val="0"/>
                <w:sz w:val="21"/>
                <w:szCs w:val="21"/>
                <w:highlight w:val="none"/>
                <w:u w:val="none"/>
                <w14:textFill>
                  <w14:solidFill>
                    <w14:schemeClr w14:val="tx1"/>
                  </w14:solidFill>
                </w14:textFill>
              </w:rPr>
            </w:pPr>
            <w:r>
              <w:rPr>
                <w:rFonts w:hint="default" w:ascii="宋体" w:hAnsi="宋体" w:eastAsia="宋体" w:cs="宋体"/>
                <w:color w:val="000000" w:themeColor="text1"/>
                <w:kern w:val="0"/>
                <w:szCs w:val="21"/>
                <w:highlight w:val="none"/>
                <w:u w:val="none"/>
                <w:lang w:eastAsia="zh-CN"/>
                <w14:textFill>
                  <w14:solidFill>
                    <w14:schemeClr w14:val="tx1"/>
                  </w14:solidFill>
                </w14:textFill>
              </w:rPr>
              <w:t>证明材料</w:t>
            </w:r>
            <w:r>
              <w:rPr>
                <w:rFonts w:hint="default" w:ascii="宋体" w:hAnsi="宋体" w:eastAsia="宋体" w:cs="宋体"/>
                <w:color w:val="000000" w:themeColor="text1"/>
                <w:kern w:val="0"/>
                <w:sz w:val="21"/>
                <w:szCs w:val="21"/>
                <w:highlight w:val="none"/>
                <w:u w:val="none"/>
                <w14:textFill>
                  <w14:solidFill>
                    <w14:schemeClr w14:val="tx1"/>
                  </w14:solidFill>
                </w14:textFill>
              </w:rPr>
              <w:t>：</w:t>
            </w:r>
          </w:p>
          <w:p>
            <w:pPr>
              <w:pStyle w:val="12"/>
              <w:keepNext/>
              <w:keepLines/>
              <w:widowControl/>
              <w:numPr>
                <w:ilvl w:val="-1"/>
                <w:numId w:val="0"/>
              </w:numPr>
              <w:spacing w:line="360" w:lineRule="auto"/>
              <w:rPr>
                <w:rFonts w:hint="default" w:ascii="宋体" w:hAnsi="宋体" w:eastAsia="宋体" w:cs="宋体"/>
                <w:color w:val="000000" w:themeColor="text1"/>
                <w:kern w:val="0"/>
                <w:sz w:val="21"/>
                <w:szCs w:val="21"/>
                <w:highlight w:val="none"/>
                <w:u w:val="none"/>
                <w:lang w:val="en-US" w:eastAsia="zh-CN"/>
                <w14:textFill>
                  <w14:solidFill>
                    <w14:schemeClr w14:val="tx1"/>
                  </w14:solidFill>
                </w14:textFill>
              </w:rPr>
            </w:pPr>
            <w:r>
              <w:rPr>
                <w:rFonts w:hint="eastAsia" w:ascii="宋体" w:eastAsia="宋体" w:cs="宋体"/>
                <w:color w:val="000000" w:themeColor="text1"/>
                <w:kern w:val="0"/>
                <w:sz w:val="21"/>
                <w:szCs w:val="21"/>
                <w:highlight w:val="none"/>
                <w:u w:val="none"/>
                <w:lang w:eastAsia="zh-CN"/>
                <w14:textFill>
                  <w14:solidFill>
                    <w14:schemeClr w14:val="tx1"/>
                  </w14:solidFill>
                </w14:textFill>
              </w:rPr>
              <w:t>（</w:t>
            </w:r>
            <w:r>
              <w:rPr>
                <w:rFonts w:hint="eastAsia" w:ascii="宋体" w:eastAsia="宋体" w:cs="宋体"/>
                <w:color w:val="000000" w:themeColor="text1"/>
                <w:kern w:val="0"/>
                <w:sz w:val="21"/>
                <w:szCs w:val="21"/>
                <w:highlight w:val="none"/>
                <w:u w:val="none"/>
                <w:lang w:val="en-US" w:eastAsia="zh-CN"/>
                <w14:textFill>
                  <w14:solidFill>
                    <w14:schemeClr w14:val="tx1"/>
                  </w14:solidFill>
                </w14:textFill>
              </w:rPr>
              <w:t>1</w:t>
            </w:r>
            <w:r>
              <w:rPr>
                <w:rFonts w:hint="eastAsia" w:ascii="宋体" w:eastAsia="宋体" w:cs="宋体"/>
                <w:color w:val="000000" w:themeColor="text1"/>
                <w:kern w:val="0"/>
                <w:sz w:val="21"/>
                <w:szCs w:val="21"/>
                <w:highlight w:val="none"/>
                <w:u w:val="none"/>
                <w:lang w:eastAsia="zh-CN"/>
                <w14:textFill>
                  <w14:solidFill>
                    <w14:schemeClr w14:val="tx1"/>
                  </w14:solidFill>
                </w14:textFill>
              </w:rPr>
              <w:t>）</w:t>
            </w:r>
            <w:r>
              <w:rPr>
                <w:rFonts w:hint="default" w:ascii="宋体" w:hAnsi="宋体" w:eastAsia="宋体" w:cs="宋体"/>
                <w:color w:val="000000" w:themeColor="text1"/>
                <w:kern w:val="0"/>
                <w:sz w:val="21"/>
                <w:szCs w:val="21"/>
                <w:highlight w:val="none"/>
                <w:u w:val="none"/>
                <w:lang w:eastAsia="zh-CN"/>
                <w14:textFill>
                  <w14:solidFill>
                    <w14:schemeClr w14:val="tx1"/>
                  </w14:solidFill>
                </w14:textFill>
              </w:rPr>
              <w:t>投标人单</w:t>
            </w:r>
            <w:r>
              <w:rPr>
                <w:rFonts w:hint="eastAsia" w:ascii="宋体" w:eastAsia="宋体" w:cs="宋体"/>
                <w:color w:val="000000" w:themeColor="text1"/>
                <w:kern w:val="0"/>
                <w:sz w:val="21"/>
                <w:szCs w:val="21"/>
                <w:highlight w:val="none"/>
                <w:u w:val="none"/>
                <w:lang w:eastAsia="zh-CN"/>
                <w14:textFill>
                  <w14:solidFill>
                    <w14:schemeClr w14:val="tx1"/>
                  </w14:solidFill>
                </w14:textFill>
              </w:rPr>
              <w:t>日单店</w:t>
            </w:r>
            <w:r>
              <w:rPr>
                <w:rFonts w:hint="default" w:ascii="宋体" w:hAnsi="宋体" w:eastAsia="宋体" w:cs="宋体"/>
                <w:color w:val="000000" w:themeColor="text1"/>
                <w:kern w:val="0"/>
                <w:sz w:val="21"/>
                <w:szCs w:val="21"/>
                <w:highlight w:val="none"/>
                <w:u w:val="none"/>
                <w:lang w:eastAsia="zh-CN"/>
                <w14:textFill>
                  <w14:solidFill>
                    <w14:schemeClr w14:val="tx1"/>
                  </w14:solidFill>
                </w14:textFill>
              </w:rPr>
              <w:t>多个</w:t>
            </w:r>
            <w:r>
              <w:rPr>
                <w:rFonts w:hint="eastAsia" w:ascii="宋体" w:eastAsia="宋体" w:cs="宋体"/>
                <w:color w:val="000000" w:themeColor="text1"/>
                <w:kern w:val="0"/>
                <w:sz w:val="21"/>
                <w:szCs w:val="21"/>
                <w:highlight w:val="none"/>
                <w:u w:val="none"/>
                <w:lang w:eastAsia="zh-CN"/>
                <w14:textFill>
                  <w14:solidFill>
                    <w14:schemeClr w14:val="tx1"/>
                  </w14:solidFill>
                </w14:textFill>
              </w:rPr>
              <w:t>订单</w:t>
            </w:r>
            <w:r>
              <w:rPr>
                <w:rFonts w:hint="default" w:ascii="宋体" w:hAnsi="宋体" w:eastAsia="宋体" w:cs="宋体"/>
                <w:color w:val="000000" w:themeColor="text1"/>
                <w:kern w:val="0"/>
                <w:sz w:val="21"/>
                <w:szCs w:val="21"/>
                <w:highlight w:val="none"/>
                <w:u w:val="none"/>
                <w:lang w:eastAsia="zh-CN"/>
                <w14:textFill>
                  <w14:solidFill>
                    <w14:schemeClr w14:val="tx1"/>
                  </w14:solidFill>
                </w14:textFill>
              </w:rPr>
              <w:t>，取最大</w:t>
            </w:r>
            <w:r>
              <w:rPr>
                <w:rFonts w:hint="eastAsia" w:ascii="宋体" w:eastAsia="宋体" w:cs="宋体"/>
                <w:color w:val="000000" w:themeColor="text1"/>
                <w:kern w:val="0"/>
                <w:sz w:val="21"/>
                <w:szCs w:val="21"/>
                <w:highlight w:val="none"/>
                <w:u w:val="none"/>
                <w:lang w:eastAsia="zh-CN"/>
                <w14:textFill>
                  <w14:solidFill>
                    <w14:schemeClr w14:val="tx1"/>
                  </w14:solidFill>
                </w14:textFill>
              </w:rPr>
              <w:t>供餐</w:t>
            </w:r>
            <w:r>
              <w:rPr>
                <w:rFonts w:hint="default" w:ascii="宋体" w:hAnsi="宋体" w:eastAsia="宋体" w:cs="宋体"/>
                <w:color w:val="000000" w:themeColor="text1"/>
                <w:kern w:val="0"/>
                <w:sz w:val="21"/>
                <w:szCs w:val="21"/>
                <w:highlight w:val="none"/>
                <w:u w:val="none"/>
                <w:lang w:eastAsia="zh-CN"/>
                <w14:textFill>
                  <w14:solidFill>
                    <w14:schemeClr w14:val="tx1"/>
                  </w14:solidFill>
                </w14:textFill>
              </w:rPr>
              <w:t>量打分，其余</w:t>
            </w:r>
            <w:r>
              <w:rPr>
                <w:rFonts w:hint="eastAsia" w:ascii="宋体" w:eastAsia="宋体" w:cs="宋体"/>
                <w:color w:val="000000" w:themeColor="text1"/>
                <w:kern w:val="0"/>
                <w:sz w:val="21"/>
                <w:szCs w:val="21"/>
                <w:highlight w:val="none"/>
                <w:u w:val="none"/>
                <w:lang w:eastAsia="zh-CN"/>
                <w14:textFill>
                  <w14:solidFill>
                    <w14:schemeClr w14:val="tx1"/>
                  </w14:solidFill>
                </w14:textFill>
              </w:rPr>
              <w:t>订单</w:t>
            </w:r>
            <w:r>
              <w:rPr>
                <w:rFonts w:hint="default" w:ascii="宋体" w:hAnsi="宋体" w:eastAsia="宋体" w:cs="宋体"/>
                <w:color w:val="000000" w:themeColor="text1"/>
                <w:kern w:val="0"/>
                <w:sz w:val="21"/>
                <w:szCs w:val="21"/>
                <w:highlight w:val="none"/>
                <w:u w:val="none"/>
                <w:lang w:eastAsia="zh-CN"/>
                <w14:textFill>
                  <w14:solidFill>
                    <w14:schemeClr w14:val="tx1"/>
                  </w14:solidFill>
                </w14:textFill>
              </w:rPr>
              <w:t>不作累计</w:t>
            </w:r>
            <w:r>
              <w:rPr>
                <w:rFonts w:hint="default" w:ascii="宋体" w:hAnsi="宋体" w:eastAsia="宋体" w:cs="宋体"/>
                <w:color w:val="000000" w:themeColor="text1"/>
                <w:kern w:val="0"/>
                <w:sz w:val="21"/>
                <w:szCs w:val="21"/>
                <w:highlight w:val="none"/>
                <w:u w:val="none"/>
                <w:lang w:val="en-US" w:eastAsia="zh-CN"/>
                <w14:textFill>
                  <w14:solidFill>
                    <w14:schemeClr w14:val="tx1"/>
                  </w14:solidFill>
                </w14:textFill>
              </w:rPr>
              <w:t>。</w:t>
            </w:r>
          </w:p>
          <w:p>
            <w:pPr>
              <w:pStyle w:val="12"/>
              <w:keepNext w:val="0"/>
              <w:keepLines w:val="0"/>
              <w:widowControl/>
              <w:numPr>
                <w:ilvl w:val="-1"/>
                <w:numId w:val="0"/>
              </w:numPr>
              <w:snapToGrid w:val="0"/>
              <w:spacing w:line="360" w:lineRule="auto"/>
              <w:jc w:val="left"/>
              <w:rPr>
                <w:rFonts w:hint="default" w:ascii="宋体" w:hAnsi="宋体" w:eastAsia="宋体" w:cs="宋体"/>
                <w:color w:val="000000" w:themeColor="text1"/>
                <w:kern w:val="0"/>
                <w:sz w:val="21"/>
                <w:szCs w:val="21"/>
                <w:highlight w:val="none"/>
                <w:u w:val="none"/>
                <w14:textFill>
                  <w14:solidFill>
                    <w14:schemeClr w14:val="tx1"/>
                  </w14:solidFill>
                </w14:textFill>
              </w:rPr>
            </w:pPr>
            <w:r>
              <w:rPr>
                <w:rFonts w:hint="default" w:ascii="宋体" w:eastAsia="宋体" w:cs="宋体"/>
                <w:color w:val="000000" w:themeColor="text1"/>
                <w:kern w:val="0"/>
                <w:sz w:val="21"/>
                <w:szCs w:val="21"/>
                <w:highlight w:val="none"/>
                <w:u w:val="none"/>
                <w:lang w:val="en-US" w:eastAsia="zh-CN"/>
                <w14:textFill>
                  <w14:solidFill>
                    <w14:schemeClr w14:val="tx1"/>
                  </w14:solidFill>
                </w14:textFill>
              </w:rPr>
              <w:t>（2）</w:t>
            </w:r>
            <w:r>
              <w:rPr>
                <w:rFonts w:hint="default" w:ascii="宋体" w:hAnsi="宋体" w:eastAsia="宋体" w:cs="宋体"/>
                <w:color w:val="000000" w:themeColor="text1"/>
                <w:kern w:val="0"/>
                <w:szCs w:val="21"/>
                <w:highlight w:val="none"/>
                <w:u w:val="none"/>
                <w:lang w:eastAsia="zh-CN"/>
                <w14:textFill>
                  <w14:solidFill>
                    <w14:schemeClr w14:val="tx1"/>
                  </w14:solidFill>
                </w14:textFill>
              </w:rPr>
              <w:t>投标人单</w:t>
            </w:r>
            <w:r>
              <w:rPr>
                <w:rFonts w:hint="eastAsia" w:ascii="宋体" w:eastAsia="宋体" w:cs="宋体"/>
                <w:color w:val="000000" w:themeColor="text1"/>
                <w:kern w:val="0"/>
                <w:szCs w:val="21"/>
                <w:highlight w:val="none"/>
                <w:u w:val="none"/>
                <w:lang w:eastAsia="zh-CN"/>
                <w14:textFill>
                  <w14:solidFill>
                    <w14:schemeClr w14:val="tx1"/>
                  </w14:solidFill>
                </w14:textFill>
              </w:rPr>
              <w:t>日单店</w:t>
            </w:r>
            <w:r>
              <w:rPr>
                <w:rFonts w:hint="default" w:ascii="宋体" w:hAnsi="宋体" w:eastAsia="宋体" w:cs="宋体"/>
                <w:color w:val="000000" w:themeColor="text1"/>
                <w:kern w:val="0"/>
                <w:szCs w:val="21"/>
                <w:highlight w:val="none"/>
                <w:u w:val="none"/>
                <w:lang w:eastAsia="zh-CN"/>
                <w14:textFill>
                  <w14:solidFill>
                    <w14:schemeClr w14:val="tx1"/>
                  </w14:solidFill>
                </w14:textFill>
              </w:rPr>
              <w:t>同一</w:t>
            </w:r>
            <w:r>
              <w:rPr>
                <w:rFonts w:hint="eastAsia" w:ascii="宋体" w:eastAsia="宋体" w:cs="宋体"/>
                <w:color w:val="000000" w:themeColor="text1"/>
                <w:kern w:val="0"/>
                <w:szCs w:val="21"/>
                <w:highlight w:val="none"/>
                <w:u w:val="none"/>
                <w:lang w:eastAsia="zh-CN"/>
                <w14:textFill>
                  <w14:solidFill>
                    <w14:schemeClr w14:val="tx1"/>
                  </w14:solidFill>
                </w14:textFill>
              </w:rPr>
              <w:t>订单</w:t>
            </w:r>
            <w:r>
              <w:rPr>
                <w:rFonts w:hint="default" w:ascii="宋体" w:hAnsi="宋体" w:eastAsia="宋体" w:cs="宋体"/>
                <w:color w:val="000000" w:themeColor="text1"/>
                <w:kern w:val="0"/>
                <w:szCs w:val="21"/>
                <w:highlight w:val="none"/>
                <w:u w:val="none"/>
                <w:lang w:eastAsia="zh-CN"/>
                <w14:textFill>
                  <w14:solidFill>
                    <w14:schemeClr w14:val="tx1"/>
                  </w14:solidFill>
                </w14:textFill>
              </w:rPr>
              <w:t>分多个时段供餐，可累计为</w:t>
            </w:r>
            <w:r>
              <w:rPr>
                <w:rFonts w:hint="eastAsia" w:ascii="宋体" w:eastAsia="宋体" w:cs="宋体"/>
                <w:color w:val="000000" w:themeColor="text1"/>
                <w:kern w:val="0"/>
                <w:szCs w:val="21"/>
                <w:highlight w:val="none"/>
                <w:u w:val="none"/>
                <w:lang w:eastAsia="zh-CN"/>
                <w14:textFill>
                  <w14:solidFill>
                    <w14:schemeClr w14:val="tx1"/>
                  </w14:solidFill>
                </w14:textFill>
              </w:rPr>
              <w:t>同一订单供餐</w:t>
            </w:r>
            <w:r>
              <w:rPr>
                <w:rFonts w:hint="default" w:ascii="宋体" w:hAnsi="宋体" w:eastAsia="宋体" w:cs="宋体"/>
                <w:color w:val="000000" w:themeColor="text1"/>
                <w:kern w:val="0"/>
                <w:szCs w:val="21"/>
                <w:highlight w:val="none"/>
                <w:u w:val="none"/>
                <w:lang w:eastAsia="zh-CN"/>
                <w14:textFill>
                  <w14:solidFill>
                    <w14:schemeClr w14:val="tx1"/>
                  </w14:solidFill>
                </w14:textFill>
              </w:rPr>
              <w:t>量</w:t>
            </w:r>
            <w:r>
              <w:rPr>
                <w:rFonts w:hint="eastAsia" w:ascii="宋体" w:eastAsia="宋体" w:cs="宋体"/>
                <w:color w:val="000000" w:themeColor="text1"/>
                <w:kern w:val="0"/>
                <w:szCs w:val="21"/>
                <w:highlight w:val="none"/>
                <w:u w:val="none"/>
                <w:lang w:eastAsia="zh-CN"/>
                <w14:textFill>
                  <w14:solidFill>
                    <w14:schemeClr w14:val="tx1"/>
                  </w14:solidFill>
                </w14:textFill>
              </w:rPr>
              <w:t>打分</w:t>
            </w:r>
            <w:r>
              <w:rPr>
                <w:rFonts w:hint="default" w:ascii="宋体" w:eastAsia="宋体" w:cs="宋体"/>
                <w:color w:val="000000" w:themeColor="text1"/>
                <w:kern w:val="0"/>
                <w:szCs w:val="21"/>
                <w:highlight w:val="none"/>
                <w:u w:val="none"/>
                <w:lang w:eastAsia="zh-CN"/>
                <w14:textFill>
                  <w14:solidFill>
                    <w14:schemeClr w14:val="tx1"/>
                  </w14:solidFill>
                </w14:textFill>
              </w:rPr>
              <w:t>。</w:t>
            </w:r>
          </w:p>
          <w:p>
            <w:pPr>
              <w:pStyle w:val="12"/>
              <w:keepNext w:val="0"/>
              <w:keepLines w:val="0"/>
              <w:widowControl/>
              <w:numPr>
                <w:ilvl w:val="-1"/>
                <w:numId w:val="0"/>
              </w:numPr>
              <w:snapToGrid w:val="0"/>
              <w:spacing w:line="360" w:lineRule="auto"/>
              <w:jc w:val="left"/>
              <w:rPr>
                <w:rFonts w:hint="default" w:ascii="宋体" w:eastAsia="宋体" w:cs="宋体"/>
                <w:color w:val="000000" w:themeColor="text1"/>
                <w:kern w:val="0"/>
                <w:sz w:val="21"/>
                <w:szCs w:val="21"/>
                <w:highlight w:val="none"/>
                <w:u w:val="none"/>
                <w:lang w:eastAsia="zh-CN"/>
                <w14:textFill>
                  <w14:solidFill>
                    <w14:schemeClr w14:val="tx1"/>
                  </w14:solidFill>
                </w14:textFill>
              </w:rPr>
            </w:pPr>
            <w:r>
              <w:rPr>
                <w:rFonts w:hint="default" w:ascii="宋体" w:eastAsia="宋体" w:cs="宋体"/>
                <w:color w:val="000000" w:themeColor="text1"/>
                <w:kern w:val="0"/>
                <w:sz w:val="21"/>
                <w:szCs w:val="21"/>
                <w:highlight w:val="none"/>
                <w:u w:val="none"/>
                <w:lang w:eastAsia="zh-CN"/>
                <w14:textFill>
                  <w14:solidFill>
                    <w14:schemeClr w14:val="tx1"/>
                  </w14:solidFill>
                </w14:textFill>
              </w:rPr>
              <w:t>（</w:t>
            </w:r>
            <w:r>
              <w:rPr>
                <w:rFonts w:hint="default" w:ascii="宋体" w:eastAsia="宋体" w:cs="宋体"/>
                <w:color w:val="000000" w:themeColor="text1"/>
                <w:kern w:val="0"/>
                <w:sz w:val="21"/>
                <w:szCs w:val="21"/>
                <w:highlight w:val="none"/>
                <w:u w:val="none"/>
                <w:lang w:val="en-US" w:eastAsia="zh-CN"/>
                <w14:textFill>
                  <w14:solidFill>
                    <w14:schemeClr w14:val="tx1"/>
                  </w14:solidFill>
                </w14:textFill>
              </w:rPr>
              <w:t>3</w:t>
            </w:r>
            <w:r>
              <w:rPr>
                <w:rFonts w:hint="default" w:ascii="宋体" w:eastAsia="宋体" w:cs="宋体"/>
                <w:color w:val="000000" w:themeColor="text1"/>
                <w:kern w:val="0"/>
                <w:sz w:val="21"/>
                <w:szCs w:val="21"/>
                <w:highlight w:val="none"/>
                <w:u w:val="none"/>
                <w:lang w:eastAsia="zh-CN"/>
                <w14:textFill>
                  <w14:solidFill>
                    <w14:schemeClr w14:val="tx1"/>
                  </w14:solidFill>
                </w14:textFill>
              </w:rPr>
              <w:t>）</w:t>
            </w:r>
            <w:r>
              <w:rPr>
                <w:rFonts w:hint="eastAsia" w:ascii="宋体" w:eastAsia="宋体" w:cs="宋体"/>
                <w:color w:val="000000" w:themeColor="text1"/>
                <w:kern w:val="0"/>
                <w:sz w:val="21"/>
                <w:szCs w:val="21"/>
                <w:highlight w:val="none"/>
                <w:u w:val="none"/>
                <w:lang w:val="en-US" w:eastAsia="zh-CN"/>
                <w14:textFill>
                  <w14:solidFill>
                    <w14:schemeClr w14:val="tx1"/>
                  </w14:solidFill>
                </w14:textFill>
              </w:rPr>
              <w:t>符合上述评议内容的多个单日单店供餐量，可累计加分，</w:t>
            </w:r>
            <w:r>
              <w:rPr>
                <w:rFonts w:hint="eastAsia" w:ascii="宋体" w:eastAsia="宋体" w:cs="宋体"/>
                <w:color w:val="000000" w:themeColor="text1"/>
                <w:kern w:val="0"/>
                <w:sz w:val="21"/>
                <w:szCs w:val="21"/>
                <w:highlight w:val="none"/>
                <w:u w:val="none"/>
                <w:lang w:eastAsia="zh-CN"/>
                <w14:textFill>
                  <w14:solidFill>
                    <w14:schemeClr w14:val="tx1"/>
                  </w14:solidFill>
                </w14:textFill>
              </w:rPr>
              <w:t>投标人需</w:t>
            </w:r>
            <w:r>
              <w:rPr>
                <w:rFonts w:hint="default" w:ascii="宋体" w:hAnsi="宋体" w:eastAsia="宋体" w:cs="宋体"/>
                <w:color w:val="000000" w:themeColor="text1"/>
                <w:kern w:val="0"/>
                <w:sz w:val="21"/>
                <w:szCs w:val="21"/>
                <w:highlight w:val="none"/>
                <w:u w:val="none"/>
                <w:lang w:val="en-US" w:eastAsia="zh-CN"/>
                <w14:textFill>
                  <w14:solidFill>
                    <w14:schemeClr w14:val="tx1"/>
                  </w14:solidFill>
                </w14:textFill>
              </w:rPr>
              <w:t>自行汇总清单</w:t>
            </w:r>
            <w:r>
              <w:rPr>
                <w:rFonts w:hint="default" w:ascii="宋体" w:eastAsia="宋体" w:cs="宋体"/>
                <w:color w:val="000000" w:themeColor="text1"/>
                <w:kern w:val="0"/>
                <w:sz w:val="21"/>
                <w:szCs w:val="21"/>
                <w:highlight w:val="none"/>
                <w:u w:val="none"/>
                <w:lang w:val="en-US" w:eastAsia="zh-CN"/>
                <w14:textFill>
                  <w14:solidFill>
                    <w14:schemeClr w14:val="tx1"/>
                  </w14:solidFill>
                </w14:textFill>
              </w:rPr>
              <w:t>。</w:t>
            </w:r>
          </w:p>
          <w:p>
            <w:pPr>
              <w:pStyle w:val="12"/>
              <w:keepNext w:val="0"/>
              <w:keepLines w:val="0"/>
              <w:widowControl/>
              <w:numPr>
                <w:ilvl w:val="-1"/>
                <w:numId w:val="0"/>
              </w:numPr>
              <w:snapToGrid w:val="0"/>
              <w:spacing w:line="360" w:lineRule="auto"/>
              <w:jc w:val="left"/>
              <w:rPr>
                <w:rFonts w:hint="default" w:ascii="宋体" w:hAnsi="宋体" w:eastAsia="宋体" w:cs="宋体"/>
                <w:color w:val="000000" w:themeColor="text1"/>
                <w:kern w:val="0"/>
                <w:sz w:val="21"/>
                <w:szCs w:val="21"/>
                <w:highlight w:val="none"/>
                <w:u w:val="none"/>
                <w14:textFill>
                  <w14:solidFill>
                    <w14:schemeClr w14:val="tx1"/>
                  </w14:solidFill>
                </w14:textFill>
              </w:rPr>
            </w:pPr>
            <w:r>
              <w:rPr>
                <w:rFonts w:hint="default" w:ascii="宋体" w:eastAsia="宋体" w:cs="宋体"/>
                <w:color w:val="000000" w:themeColor="text1"/>
                <w:kern w:val="0"/>
                <w:sz w:val="21"/>
                <w:szCs w:val="21"/>
                <w:highlight w:val="none"/>
                <w:u w:val="none"/>
                <w:lang w:eastAsia="zh-CN"/>
                <w14:textFill>
                  <w14:solidFill>
                    <w14:schemeClr w14:val="tx1"/>
                  </w14:solidFill>
                </w14:textFill>
              </w:rPr>
              <w:t>（</w:t>
            </w:r>
            <w:r>
              <w:rPr>
                <w:rFonts w:hint="default" w:ascii="宋体" w:eastAsia="宋体" w:cs="宋体"/>
                <w:color w:val="000000" w:themeColor="text1"/>
                <w:kern w:val="0"/>
                <w:sz w:val="21"/>
                <w:szCs w:val="21"/>
                <w:highlight w:val="none"/>
                <w:u w:val="none"/>
                <w:lang w:val="en-US" w:eastAsia="zh-CN"/>
                <w14:textFill>
                  <w14:solidFill>
                    <w14:schemeClr w14:val="tx1"/>
                  </w14:solidFill>
                </w14:textFill>
              </w:rPr>
              <w:t>4</w:t>
            </w:r>
            <w:r>
              <w:rPr>
                <w:rFonts w:hint="default" w:ascii="宋体" w:eastAsia="宋体" w:cs="宋体"/>
                <w:color w:val="000000" w:themeColor="text1"/>
                <w:kern w:val="0"/>
                <w:sz w:val="21"/>
                <w:szCs w:val="21"/>
                <w:highlight w:val="none"/>
                <w:u w:val="none"/>
                <w:lang w:eastAsia="zh-CN"/>
                <w14:textFill>
                  <w14:solidFill>
                    <w14:schemeClr w14:val="tx1"/>
                  </w14:solidFill>
                </w14:textFill>
              </w:rPr>
              <w:t>）</w:t>
            </w:r>
            <w:r>
              <w:rPr>
                <w:rFonts w:hint="default" w:ascii="宋体" w:hAnsi="宋体" w:eastAsia="宋体" w:cs="宋体"/>
                <w:color w:val="000000" w:themeColor="text1"/>
                <w:kern w:val="0"/>
                <w:sz w:val="21"/>
                <w:szCs w:val="21"/>
                <w:highlight w:val="none"/>
                <w:u w:val="none"/>
                <w:lang w:eastAsia="zh-CN"/>
                <w14:textFill>
                  <w14:solidFill>
                    <w14:schemeClr w14:val="tx1"/>
                  </w14:solidFill>
                </w14:textFill>
              </w:rPr>
              <w:t>投标人</w:t>
            </w:r>
            <w:r>
              <w:rPr>
                <w:rFonts w:hint="default" w:ascii="宋体" w:hAnsi="宋体" w:eastAsia="宋体" w:cs="宋体"/>
                <w:color w:val="000000" w:themeColor="text1"/>
                <w:kern w:val="0"/>
                <w:sz w:val="21"/>
                <w:szCs w:val="21"/>
                <w:highlight w:val="none"/>
                <w:u w:val="none"/>
                <w14:textFill>
                  <w14:solidFill>
                    <w14:schemeClr w14:val="tx1"/>
                  </w14:solidFill>
                </w14:textFill>
              </w:rPr>
              <w:t>需提供相关</w:t>
            </w:r>
            <w:r>
              <w:rPr>
                <w:rFonts w:hint="eastAsia" w:ascii="宋体" w:eastAsia="宋体" w:cs="宋体"/>
                <w:color w:val="000000" w:themeColor="text1"/>
                <w:kern w:val="0"/>
                <w:sz w:val="21"/>
                <w:szCs w:val="21"/>
                <w:highlight w:val="none"/>
                <w:u w:val="none"/>
                <w:lang w:eastAsia="zh-CN"/>
                <w14:textFill>
                  <w14:solidFill>
                    <w14:schemeClr w14:val="tx1"/>
                  </w14:solidFill>
                </w14:textFill>
              </w:rPr>
              <w:t>订单</w:t>
            </w:r>
            <w:r>
              <w:rPr>
                <w:rFonts w:hint="eastAsia" w:ascii="宋体" w:eastAsia="宋体" w:cs="宋体"/>
                <w:b/>
                <w:bCs/>
                <w:color w:val="FF0000"/>
                <w:kern w:val="0"/>
                <w:sz w:val="21"/>
                <w:szCs w:val="21"/>
                <w:highlight w:val="none"/>
                <w:u w:val="none"/>
                <w:lang w:eastAsia="zh-CN"/>
              </w:rPr>
              <w:t>或</w:t>
            </w:r>
            <w:r>
              <w:rPr>
                <w:rFonts w:hint="default" w:ascii="宋体" w:hAnsi="宋体" w:eastAsia="宋体" w:cs="宋体"/>
                <w:color w:val="000000" w:themeColor="text1"/>
                <w:kern w:val="0"/>
                <w:sz w:val="21"/>
                <w:szCs w:val="21"/>
                <w:highlight w:val="none"/>
                <w:u w:val="none"/>
                <w14:textFill>
                  <w14:solidFill>
                    <w14:schemeClr w14:val="tx1"/>
                  </w14:solidFill>
                </w14:textFill>
              </w:rPr>
              <w:t>合同</w:t>
            </w:r>
            <w:r>
              <w:rPr>
                <w:rFonts w:hint="eastAsia" w:ascii="宋体" w:eastAsia="宋体" w:cs="宋体"/>
                <w:color w:val="000000" w:themeColor="text1"/>
                <w:kern w:val="0"/>
                <w:sz w:val="21"/>
                <w:szCs w:val="21"/>
                <w:highlight w:val="none"/>
                <w:u w:val="none"/>
                <w:lang w:eastAsia="zh-CN"/>
                <w14:textFill>
                  <w14:solidFill>
                    <w14:schemeClr w14:val="tx1"/>
                  </w14:solidFill>
                </w14:textFill>
              </w:rPr>
              <w:t>（</w:t>
            </w:r>
            <w:r>
              <w:rPr>
                <w:rFonts w:hint="default" w:ascii="宋体" w:hAnsi="宋体" w:eastAsia="宋体" w:cs="宋体"/>
                <w:color w:val="000000" w:themeColor="text1"/>
                <w:kern w:val="0"/>
                <w:sz w:val="21"/>
                <w:szCs w:val="21"/>
                <w:highlight w:val="none"/>
                <w:u w:val="none"/>
                <w14:textFill>
                  <w14:solidFill>
                    <w14:schemeClr w14:val="tx1"/>
                  </w14:solidFill>
                </w14:textFill>
              </w:rPr>
              <w:t>协议</w:t>
            </w:r>
            <w:r>
              <w:rPr>
                <w:rFonts w:hint="eastAsia" w:ascii="宋体" w:eastAsia="宋体" w:cs="宋体"/>
                <w:color w:val="000000" w:themeColor="text1"/>
                <w:kern w:val="0"/>
                <w:sz w:val="21"/>
                <w:szCs w:val="21"/>
                <w:highlight w:val="none"/>
                <w:u w:val="none"/>
                <w:lang w:eastAsia="zh-CN"/>
                <w14:textFill>
                  <w14:solidFill>
                    <w14:schemeClr w14:val="tx1"/>
                  </w14:solidFill>
                </w14:textFill>
              </w:rPr>
              <w:t>）</w:t>
            </w:r>
            <w:r>
              <w:rPr>
                <w:rFonts w:hint="default" w:ascii="宋体" w:hAnsi="宋体" w:eastAsia="宋体" w:cs="宋体"/>
                <w:color w:val="000000" w:themeColor="text1"/>
                <w:kern w:val="0"/>
                <w:sz w:val="21"/>
                <w:szCs w:val="21"/>
                <w:highlight w:val="none"/>
                <w:u w:val="none"/>
                <w14:textFill>
                  <w14:solidFill>
                    <w14:schemeClr w14:val="tx1"/>
                  </w14:solidFill>
                </w14:textFill>
              </w:rPr>
              <w:t>关键页</w:t>
            </w:r>
            <w:r>
              <w:rPr>
                <w:rFonts w:hint="eastAsia" w:ascii="宋体" w:eastAsia="宋体" w:cs="宋体"/>
                <w:color w:val="000000" w:themeColor="text1"/>
                <w:kern w:val="0"/>
                <w:sz w:val="21"/>
                <w:szCs w:val="21"/>
                <w:highlight w:val="none"/>
                <w:u w:val="none"/>
                <w:lang w:eastAsia="zh-CN"/>
                <w14:textFill>
                  <w14:solidFill>
                    <w14:schemeClr w14:val="tx1"/>
                  </w14:solidFill>
                </w14:textFill>
              </w:rPr>
              <w:t>扫描</w:t>
            </w:r>
            <w:r>
              <w:rPr>
                <w:rFonts w:hint="default" w:ascii="宋体" w:hAnsi="宋体" w:eastAsia="宋体" w:cs="宋体"/>
                <w:color w:val="000000" w:themeColor="text1"/>
                <w:kern w:val="0"/>
                <w:sz w:val="21"/>
                <w:szCs w:val="21"/>
                <w:highlight w:val="none"/>
                <w:u w:val="none"/>
                <w14:textFill>
                  <w14:solidFill>
                    <w14:schemeClr w14:val="tx1"/>
                  </w14:solidFill>
                </w14:textFill>
              </w:rPr>
              <w:t>件</w:t>
            </w:r>
            <w:r>
              <w:rPr>
                <w:rFonts w:hint="default" w:ascii="宋体" w:hAnsi="宋体" w:eastAsia="宋体" w:cs="宋体"/>
                <w:color w:val="000000" w:themeColor="text1"/>
                <w:kern w:val="0"/>
                <w:szCs w:val="21"/>
                <w:highlight w:val="none"/>
                <w:u w:val="none"/>
                <w14:textFill>
                  <w14:solidFill>
                    <w14:schemeClr w14:val="tx1"/>
                  </w14:solidFill>
                </w14:textFill>
              </w:rPr>
              <w:t>（合同关键页包含但不限于：项目名称、业主方名称、合同主要内容、合同金额、</w:t>
            </w:r>
            <w:r>
              <w:rPr>
                <w:rFonts w:hint="eastAsia" w:ascii="宋体" w:eastAsia="宋体" w:cs="宋体"/>
                <w:color w:val="000000" w:themeColor="text1"/>
                <w:kern w:val="0"/>
                <w:szCs w:val="21"/>
                <w:highlight w:val="none"/>
                <w:u w:val="none"/>
                <w:lang w:eastAsia="zh-CN"/>
                <w14:textFill>
                  <w14:solidFill>
                    <w14:schemeClr w14:val="tx1"/>
                  </w14:solidFill>
                </w14:textFill>
              </w:rPr>
              <w:t>数量、</w:t>
            </w:r>
            <w:r>
              <w:rPr>
                <w:rFonts w:hint="default" w:ascii="宋体" w:hAnsi="宋体" w:eastAsia="宋体" w:cs="宋体"/>
                <w:color w:val="000000" w:themeColor="text1"/>
                <w:kern w:val="0"/>
                <w:szCs w:val="21"/>
                <w:highlight w:val="none"/>
                <w:u w:val="none"/>
                <w14:textFill>
                  <w14:solidFill>
                    <w14:schemeClr w14:val="tx1"/>
                  </w14:solidFill>
                </w14:textFill>
              </w:rPr>
              <w:t>签订时间、甲乙双方盖章等信息）</w:t>
            </w:r>
            <w:r>
              <w:rPr>
                <w:rFonts w:hint="default" w:ascii="宋体" w:hAnsi="宋体" w:eastAsia="宋体" w:cs="宋体"/>
                <w:color w:val="000000" w:themeColor="text1"/>
                <w:kern w:val="0"/>
                <w:sz w:val="21"/>
                <w:szCs w:val="21"/>
                <w:highlight w:val="none"/>
                <w:u w:val="none"/>
                <w:lang w:eastAsia="zh-CN"/>
                <w14:textFill>
                  <w14:solidFill>
                    <w14:schemeClr w14:val="tx1"/>
                  </w14:solidFill>
                </w14:textFill>
              </w:rPr>
              <w:t>；如</w:t>
            </w:r>
            <w:r>
              <w:rPr>
                <w:rFonts w:hint="eastAsia" w:ascii="宋体" w:eastAsia="宋体" w:cs="宋体"/>
                <w:color w:val="000000" w:themeColor="text1"/>
                <w:kern w:val="0"/>
                <w:sz w:val="21"/>
                <w:szCs w:val="21"/>
                <w:highlight w:val="none"/>
                <w:u w:val="none"/>
                <w:lang w:eastAsia="zh-CN"/>
                <w14:textFill>
                  <w14:solidFill>
                    <w14:schemeClr w14:val="tx1"/>
                  </w14:solidFill>
                </w14:textFill>
              </w:rPr>
              <w:t>订单</w:t>
            </w:r>
            <w:r>
              <w:rPr>
                <w:rFonts w:hint="eastAsia" w:ascii="宋体" w:eastAsia="宋体" w:cs="宋体"/>
                <w:b/>
                <w:bCs/>
                <w:color w:val="FF0000"/>
                <w:kern w:val="0"/>
                <w:sz w:val="21"/>
                <w:szCs w:val="21"/>
                <w:highlight w:val="none"/>
                <w:u w:val="none"/>
                <w:lang w:eastAsia="zh-CN"/>
              </w:rPr>
              <w:t>或</w:t>
            </w:r>
            <w:r>
              <w:rPr>
                <w:rFonts w:hint="default" w:ascii="宋体" w:hAnsi="宋体" w:eastAsia="宋体" w:cs="宋体"/>
                <w:color w:val="000000" w:themeColor="text1"/>
                <w:kern w:val="0"/>
                <w:sz w:val="21"/>
                <w:szCs w:val="21"/>
                <w:highlight w:val="none"/>
                <w:u w:val="none"/>
                <w14:textFill>
                  <w14:solidFill>
                    <w14:schemeClr w14:val="tx1"/>
                  </w14:solidFill>
                </w14:textFill>
              </w:rPr>
              <w:t>合同</w:t>
            </w:r>
            <w:r>
              <w:rPr>
                <w:rFonts w:hint="eastAsia" w:ascii="宋体" w:eastAsia="宋体" w:cs="宋体"/>
                <w:color w:val="000000" w:themeColor="text1"/>
                <w:kern w:val="0"/>
                <w:sz w:val="21"/>
                <w:szCs w:val="21"/>
                <w:highlight w:val="none"/>
                <w:u w:val="none"/>
                <w:lang w:eastAsia="zh-CN"/>
                <w14:textFill>
                  <w14:solidFill>
                    <w14:schemeClr w14:val="tx1"/>
                  </w14:solidFill>
                </w14:textFill>
              </w:rPr>
              <w:t>（</w:t>
            </w:r>
            <w:r>
              <w:rPr>
                <w:rFonts w:hint="default" w:ascii="宋体" w:hAnsi="宋体" w:eastAsia="宋体" w:cs="宋体"/>
                <w:color w:val="000000" w:themeColor="text1"/>
                <w:kern w:val="0"/>
                <w:sz w:val="21"/>
                <w:szCs w:val="21"/>
                <w:highlight w:val="none"/>
                <w:u w:val="none"/>
                <w14:textFill>
                  <w14:solidFill>
                    <w14:schemeClr w14:val="tx1"/>
                  </w14:solidFill>
                </w14:textFill>
              </w:rPr>
              <w:t>协议</w:t>
            </w:r>
            <w:r>
              <w:rPr>
                <w:rFonts w:hint="eastAsia" w:ascii="宋体" w:eastAsia="宋体" w:cs="宋体"/>
                <w:color w:val="000000" w:themeColor="text1"/>
                <w:kern w:val="0"/>
                <w:sz w:val="21"/>
                <w:szCs w:val="21"/>
                <w:highlight w:val="none"/>
                <w:u w:val="none"/>
                <w:lang w:eastAsia="zh-CN"/>
                <w14:textFill>
                  <w14:solidFill>
                    <w14:schemeClr w14:val="tx1"/>
                  </w14:solidFill>
                </w14:textFill>
              </w:rPr>
              <w:t>）</w:t>
            </w:r>
            <w:r>
              <w:rPr>
                <w:rFonts w:hint="default" w:ascii="宋体" w:hAnsi="宋体" w:eastAsia="宋体" w:cs="宋体"/>
                <w:color w:val="000000" w:themeColor="text1"/>
                <w:kern w:val="0"/>
                <w:sz w:val="21"/>
                <w:szCs w:val="21"/>
                <w:highlight w:val="none"/>
                <w:u w:val="none"/>
                <w:lang w:eastAsia="zh-CN"/>
                <w14:textFill>
                  <w14:solidFill>
                    <w14:schemeClr w14:val="tx1"/>
                  </w14:solidFill>
                </w14:textFill>
              </w:rPr>
              <w:t>不能提现供餐量，还需同时提供</w:t>
            </w:r>
            <w:r>
              <w:rPr>
                <w:rFonts w:hint="default" w:ascii="宋体" w:hAnsi="宋体" w:eastAsia="宋体" w:cs="宋体"/>
                <w:color w:val="000000" w:themeColor="text1"/>
                <w:kern w:val="0"/>
                <w:sz w:val="21"/>
                <w:szCs w:val="21"/>
                <w:highlight w:val="none"/>
                <w:u w:val="none"/>
                <w14:textFill>
                  <w14:solidFill>
                    <w14:schemeClr w14:val="tx1"/>
                  </w14:solidFill>
                </w14:textFill>
              </w:rPr>
              <w:t>相关收款证明等</w:t>
            </w:r>
            <w:r>
              <w:rPr>
                <w:rFonts w:hint="default" w:ascii="宋体" w:hAnsi="宋体" w:eastAsia="宋体" w:cs="宋体"/>
                <w:color w:val="000000" w:themeColor="text1"/>
                <w:kern w:val="0"/>
                <w:sz w:val="21"/>
                <w:szCs w:val="21"/>
                <w:highlight w:val="none"/>
                <w:u w:val="none"/>
                <w:lang w:eastAsia="zh-CN"/>
                <w14:textFill>
                  <w14:solidFill>
                    <w14:schemeClr w14:val="tx1"/>
                  </w14:solidFill>
                </w14:textFill>
              </w:rPr>
              <w:t>其他</w:t>
            </w:r>
            <w:r>
              <w:rPr>
                <w:rFonts w:hint="default" w:ascii="宋体" w:hAnsi="宋体" w:eastAsia="宋体" w:cs="宋体"/>
                <w:color w:val="000000" w:themeColor="text1"/>
                <w:kern w:val="0"/>
                <w:sz w:val="21"/>
                <w:szCs w:val="21"/>
                <w:highlight w:val="none"/>
                <w:u w:val="none"/>
                <w14:textFill>
                  <w14:solidFill>
                    <w14:schemeClr w14:val="tx1"/>
                  </w14:solidFill>
                </w14:textFill>
              </w:rPr>
              <w:t>证明材料</w:t>
            </w:r>
            <w:r>
              <w:rPr>
                <w:rFonts w:hint="default" w:ascii="宋体" w:hAnsi="宋体" w:eastAsia="宋体" w:cs="宋体"/>
                <w:color w:val="000000" w:themeColor="text1"/>
                <w:kern w:val="0"/>
                <w:sz w:val="21"/>
                <w:szCs w:val="21"/>
                <w:highlight w:val="none"/>
                <w:u w:val="none"/>
                <w:lang w:eastAsia="zh-CN"/>
                <w14:textFill>
                  <w14:solidFill>
                    <w14:schemeClr w14:val="tx1"/>
                  </w14:solidFill>
                </w14:textFill>
              </w:rPr>
              <w:t>，根据实际结算</w:t>
            </w:r>
            <w:r>
              <w:rPr>
                <w:rFonts w:hint="default" w:ascii="宋体" w:hAnsi="宋体" w:eastAsia="宋体" w:cs="宋体"/>
                <w:color w:val="000000" w:themeColor="text1"/>
                <w:kern w:val="0"/>
                <w:sz w:val="21"/>
                <w:szCs w:val="21"/>
                <w:highlight w:val="none"/>
                <w:u w:val="none"/>
                <w14:textFill>
                  <w14:solidFill>
                    <w14:schemeClr w14:val="tx1"/>
                  </w14:solidFill>
                </w14:textFill>
              </w:rPr>
              <w:t>金额按35元</w:t>
            </w:r>
            <w:r>
              <w:rPr>
                <w:rFonts w:hint="default" w:ascii="宋体" w:hAnsi="宋体" w:eastAsia="宋体" w:cs="宋体"/>
                <w:color w:val="000000" w:themeColor="text1"/>
                <w:kern w:val="0"/>
                <w:sz w:val="21"/>
                <w:szCs w:val="21"/>
                <w:highlight w:val="none"/>
                <w:u w:val="none"/>
                <w:lang w:val="en-US" w:eastAsia="zh-CN"/>
                <w14:textFill>
                  <w14:solidFill>
                    <w14:schemeClr w14:val="tx1"/>
                  </w14:solidFill>
                </w14:textFill>
              </w:rPr>
              <w:t>/份</w:t>
            </w:r>
            <w:r>
              <w:rPr>
                <w:rFonts w:hint="default" w:ascii="宋体" w:hAnsi="宋体" w:eastAsia="宋体" w:cs="宋体"/>
                <w:color w:val="000000" w:themeColor="text1"/>
                <w:kern w:val="0"/>
                <w:sz w:val="21"/>
                <w:szCs w:val="21"/>
                <w:highlight w:val="none"/>
                <w:u w:val="none"/>
                <w14:textFill>
                  <w14:solidFill>
                    <w14:schemeClr w14:val="tx1"/>
                  </w14:solidFill>
                </w14:textFill>
              </w:rPr>
              <w:t>计算</w:t>
            </w:r>
            <w:r>
              <w:rPr>
                <w:rFonts w:hint="default" w:ascii="宋体" w:hAnsi="宋体" w:eastAsia="宋体" w:cs="宋体"/>
                <w:color w:val="000000" w:themeColor="text1"/>
                <w:kern w:val="0"/>
                <w:sz w:val="21"/>
                <w:szCs w:val="21"/>
                <w:highlight w:val="none"/>
                <w:u w:val="none"/>
                <w:lang w:eastAsia="zh-CN"/>
                <w14:textFill>
                  <w14:solidFill>
                    <w14:schemeClr w14:val="tx1"/>
                  </w14:solidFill>
                </w14:textFill>
              </w:rPr>
              <w:t>供餐</w:t>
            </w:r>
            <w:r>
              <w:rPr>
                <w:rFonts w:hint="default" w:ascii="宋体" w:hAnsi="宋体" w:eastAsia="宋体" w:cs="宋体"/>
                <w:color w:val="000000" w:themeColor="text1"/>
                <w:kern w:val="0"/>
                <w:sz w:val="21"/>
                <w:szCs w:val="21"/>
                <w:highlight w:val="none"/>
                <w:u w:val="none"/>
                <w14:textFill>
                  <w14:solidFill>
                    <w14:schemeClr w14:val="tx1"/>
                  </w14:solidFill>
                </w14:textFill>
              </w:rPr>
              <w:t>量</w:t>
            </w:r>
            <w:r>
              <w:rPr>
                <w:rFonts w:hint="default" w:ascii="宋体" w:hAnsi="宋体" w:eastAsia="宋体" w:cs="宋体"/>
                <w:color w:val="000000" w:themeColor="text1"/>
                <w:kern w:val="0"/>
                <w:sz w:val="21"/>
                <w:szCs w:val="21"/>
                <w:highlight w:val="none"/>
                <w:u w:val="none"/>
                <w:lang w:eastAsia="zh-CN"/>
                <w14:textFill>
                  <w14:solidFill>
                    <w14:schemeClr w14:val="tx1"/>
                  </w14:solidFill>
                </w14:textFill>
              </w:rPr>
              <w:t>。</w:t>
            </w:r>
            <w:r>
              <w:rPr>
                <w:rFonts w:hint="default" w:ascii="宋体" w:hAnsi="宋体" w:eastAsia="宋体" w:cs="宋体"/>
                <w:color w:val="000000" w:themeColor="text1"/>
                <w:kern w:val="0"/>
                <w:sz w:val="21"/>
                <w:szCs w:val="21"/>
                <w:highlight w:val="none"/>
                <w:u w:val="none"/>
                <w14:textFill>
                  <w14:solidFill>
                    <w14:schemeClr w14:val="tx1"/>
                  </w14:solidFill>
                </w14:textFill>
              </w:rPr>
              <w:t>未提供或提供不清晰导致无法判断数量的不得分。</w:t>
            </w:r>
          </w:p>
          <w:p>
            <w:pPr>
              <w:pStyle w:val="12"/>
              <w:keepNext/>
              <w:keepLines/>
              <w:numPr>
                <w:ilvl w:val="-1"/>
                <w:numId w:val="0"/>
              </w:numPr>
              <w:spacing w:line="360" w:lineRule="auto"/>
              <w:rPr>
                <w:rFonts w:ascii="宋体" w:eastAsia="宋体" w:cs="宋体"/>
                <w:color w:val="000000" w:themeColor="text1"/>
                <w:kern w:val="0"/>
                <w:szCs w:val="21"/>
                <w:highlight w:val="none"/>
                <w:u w:val="none"/>
                <w14:textFill>
                  <w14:solidFill>
                    <w14:schemeClr w14:val="tx1"/>
                  </w14:solidFill>
                </w14:textFill>
              </w:rPr>
            </w:pPr>
            <w:r>
              <w:rPr>
                <w:rFonts w:hint="default" w:ascii="宋体" w:hAnsi="宋体" w:eastAsia="宋体" w:cs="宋体"/>
                <w:color w:val="000000" w:themeColor="text1"/>
                <w:kern w:val="0"/>
                <w:sz w:val="21"/>
                <w:szCs w:val="21"/>
                <w:highlight w:val="none"/>
                <w:u w:val="none"/>
                <w:lang w:val="en-US" w:eastAsia="zh-CN"/>
                <w14:textFill>
                  <w14:solidFill>
                    <w14:schemeClr w14:val="tx1"/>
                  </w14:solidFill>
                </w14:textFill>
              </w:rPr>
              <w:t>（</w:t>
            </w:r>
            <w:r>
              <w:rPr>
                <w:rFonts w:hint="eastAsia" w:ascii="宋体" w:eastAsia="宋体" w:cs="宋体"/>
                <w:color w:val="000000" w:themeColor="text1"/>
                <w:kern w:val="0"/>
                <w:sz w:val="21"/>
                <w:szCs w:val="21"/>
                <w:highlight w:val="none"/>
                <w:u w:val="none"/>
                <w:lang w:val="en-US" w:eastAsia="zh-CN"/>
                <w14:textFill>
                  <w14:solidFill>
                    <w14:schemeClr w14:val="tx1"/>
                  </w14:solidFill>
                </w14:textFill>
              </w:rPr>
              <w:t>5</w:t>
            </w:r>
            <w:r>
              <w:rPr>
                <w:rFonts w:hint="default" w:ascii="宋体" w:hAnsi="宋体" w:eastAsia="宋体" w:cs="宋体"/>
                <w:color w:val="000000" w:themeColor="text1"/>
                <w:kern w:val="0"/>
                <w:sz w:val="21"/>
                <w:szCs w:val="21"/>
                <w:highlight w:val="none"/>
                <w:u w:val="none"/>
                <w:lang w:val="en-US" w:eastAsia="zh-CN"/>
                <w14:textFill>
                  <w14:solidFill>
                    <w14:schemeClr w14:val="tx1"/>
                  </w14:solidFill>
                </w14:textFill>
              </w:rPr>
              <w:t>）店面</w:t>
            </w:r>
            <w:r>
              <w:rPr>
                <w:rFonts w:hint="default" w:ascii="宋体" w:hAnsi="宋体" w:eastAsia="宋体" w:cs="宋体"/>
                <w:color w:val="000000" w:themeColor="text1"/>
                <w:kern w:val="0"/>
                <w:sz w:val="21"/>
                <w:szCs w:val="21"/>
                <w:highlight w:val="none"/>
                <w:u w:val="none"/>
                <w14:textFill>
                  <w14:solidFill>
                    <w14:schemeClr w14:val="tx1"/>
                  </w14:solidFill>
                </w14:textFill>
              </w:rPr>
              <w:t>需</w:t>
            </w:r>
            <w:r>
              <w:rPr>
                <w:rFonts w:hint="default" w:ascii="宋体" w:hAnsi="宋体" w:eastAsia="宋体" w:cs="宋体"/>
                <w:color w:val="000000" w:themeColor="text1"/>
                <w:kern w:val="0"/>
                <w:sz w:val="21"/>
                <w:szCs w:val="21"/>
                <w:highlight w:val="none"/>
                <w:u w:val="none"/>
                <w:lang w:val="en-US" w:eastAsia="zh-CN"/>
                <w14:textFill>
                  <w14:solidFill>
                    <w14:schemeClr w14:val="tx1"/>
                  </w14:solidFill>
                </w14:textFill>
              </w:rPr>
              <w:t>提供</w:t>
            </w:r>
            <w:r>
              <w:rPr>
                <w:rFonts w:hint="default" w:ascii="宋体" w:hAnsi="宋体" w:eastAsia="宋体" w:cs="宋体"/>
                <w:color w:val="000000" w:themeColor="text1"/>
                <w:kern w:val="0"/>
                <w:sz w:val="21"/>
                <w:szCs w:val="21"/>
                <w:highlight w:val="none"/>
                <w:u w:val="none"/>
                <w14:textFill>
                  <w14:solidFill>
                    <w14:schemeClr w14:val="tx1"/>
                  </w14:solidFill>
                </w14:textFill>
              </w:rPr>
              <w:t>场地产权资料或租用合同、</w:t>
            </w:r>
            <w:r>
              <w:rPr>
                <w:rFonts w:hint="default" w:ascii="宋体" w:hAnsi="宋体" w:eastAsia="宋体" w:cs="宋体"/>
                <w:color w:val="000000" w:themeColor="text1"/>
                <w:kern w:val="0"/>
                <w:sz w:val="21"/>
                <w:szCs w:val="21"/>
                <w:highlight w:val="none"/>
                <w:u w:val="none"/>
                <w:lang w:val="en-US" w:eastAsia="zh-CN"/>
                <w14:textFill>
                  <w14:solidFill>
                    <w14:schemeClr w14:val="tx1"/>
                  </w14:solidFill>
                </w14:textFill>
              </w:rPr>
              <w:t>食品</w:t>
            </w:r>
            <w:r>
              <w:rPr>
                <w:rFonts w:hint="default" w:ascii="宋体" w:hAnsi="宋体" w:eastAsia="宋体" w:cs="宋体"/>
                <w:color w:val="000000" w:themeColor="text1"/>
                <w:kern w:val="0"/>
                <w:sz w:val="21"/>
                <w:szCs w:val="21"/>
                <w:highlight w:val="none"/>
                <w:u w:val="none"/>
                <w14:textFill>
                  <w14:solidFill>
                    <w14:schemeClr w14:val="tx1"/>
                  </w14:solidFill>
                </w14:textFill>
              </w:rPr>
              <w:t>经营许可证等必要的辅助证明资料的</w:t>
            </w:r>
            <w:r>
              <w:rPr>
                <w:rFonts w:hint="eastAsia" w:ascii="宋体" w:eastAsia="宋体" w:cs="宋体"/>
                <w:color w:val="000000" w:themeColor="text1"/>
                <w:kern w:val="0"/>
                <w:sz w:val="21"/>
                <w:szCs w:val="21"/>
                <w:highlight w:val="none"/>
                <w:u w:val="none"/>
                <w:lang w:eastAsia="zh-CN"/>
                <w14:textFill>
                  <w14:solidFill>
                    <w14:schemeClr w14:val="tx1"/>
                  </w14:solidFill>
                </w14:textFill>
              </w:rPr>
              <w:t>扫描</w:t>
            </w:r>
            <w:r>
              <w:rPr>
                <w:rFonts w:hint="default" w:ascii="宋体" w:hAnsi="宋体" w:eastAsia="宋体" w:cs="宋体"/>
                <w:color w:val="000000" w:themeColor="text1"/>
                <w:kern w:val="0"/>
                <w:sz w:val="21"/>
                <w:szCs w:val="21"/>
                <w:highlight w:val="none"/>
                <w:u w:val="none"/>
                <w14:textFill>
                  <w14:solidFill>
                    <w14:schemeClr w14:val="tx1"/>
                  </w14:solidFill>
                </w14:textFill>
              </w:rPr>
              <w:t>件。</w:t>
            </w:r>
          </w:p>
          <w:p>
            <w:pPr>
              <w:pStyle w:val="12"/>
              <w:keepNext w:val="0"/>
              <w:keepLines w:val="0"/>
              <w:widowControl/>
              <w:numPr>
                <w:ilvl w:val="-1"/>
                <w:numId w:val="0"/>
              </w:numPr>
              <w:snapToGrid w:val="0"/>
              <w:spacing w:line="360" w:lineRule="auto"/>
              <w:rPr>
                <w:rFonts w:hint="default" w:ascii="宋体" w:hAnsi="宋体" w:eastAsia="宋体" w:cs="宋体"/>
                <w:b w:val="0"/>
                <w:bCs w:val="0"/>
                <w:color w:val="000000" w:themeColor="text1"/>
                <w:kern w:val="0"/>
                <w:sz w:val="21"/>
                <w:szCs w:val="21"/>
                <w:highlight w:val="none"/>
                <w:u w:val="none"/>
                <w:lang w:eastAsia="zh-CN"/>
                <w14:textFill>
                  <w14:solidFill>
                    <w14:schemeClr w14:val="tx1"/>
                  </w14:solidFill>
                </w14:textFill>
              </w:rPr>
            </w:pPr>
            <w:r>
              <w:rPr>
                <w:rFonts w:hint="eastAsia" w:ascii="宋体" w:eastAsia="宋体" w:cs="宋体"/>
                <w:color w:val="000000" w:themeColor="text1"/>
                <w:kern w:val="0"/>
                <w:sz w:val="21"/>
                <w:szCs w:val="21"/>
                <w:highlight w:val="none"/>
                <w:u w:val="none"/>
                <w:lang w:eastAsia="zh-CN"/>
                <w14:textFill>
                  <w14:solidFill>
                    <w14:schemeClr w14:val="tx1"/>
                  </w14:solidFill>
                </w14:textFill>
              </w:rPr>
              <w:t>（</w:t>
            </w:r>
            <w:r>
              <w:rPr>
                <w:rFonts w:hint="eastAsia" w:ascii="宋体" w:eastAsia="宋体" w:cs="宋体"/>
                <w:color w:val="000000" w:themeColor="text1"/>
                <w:kern w:val="0"/>
                <w:sz w:val="21"/>
                <w:szCs w:val="21"/>
                <w:highlight w:val="none"/>
                <w:u w:val="none"/>
                <w:lang w:val="en-US" w:eastAsia="zh-CN"/>
                <w14:textFill>
                  <w14:solidFill>
                    <w14:schemeClr w14:val="tx1"/>
                  </w14:solidFill>
                </w14:textFill>
              </w:rPr>
              <w:t>6</w:t>
            </w:r>
            <w:r>
              <w:rPr>
                <w:rFonts w:hint="eastAsia" w:ascii="宋体" w:eastAsia="宋体" w:cs="宋体"/>
                <w:color w:val="000000" w:themeColor="text1"/>
                <w:kern w:val="0"/>
                <w:sz w:val="21"/>
                <w:szCs w:val="21"/>
                <w:highlight w:val="none"/>
                <w:u w:val="none"/>
                <w:lang w:eastAsia="zh-CN"/>
                <w14:textFill>
                  <w14:solidFill>
                    <w14:schemeClr w14:val="tx1"/>
                  </w14:solidFill>
                </w14:textFill>
              </w:rPr>
              <w:t>）</w:t>
            </w:r>
            <w:r>
              <w:rPr>
                <w:rFonts w:hint="default" w:ascii="宋体" w:hAnsi="宋体" w:eastAsia="宋体" w:cs="宋体"/>
                <w:color w:val="000000" w:themeColor="text1"/>
                <w:kern w:val="0"/>
                <w:sz w:val="21"/>
                <w:szCs w:val="21"/>
                <w:highlight w:val="none"/>
                <w:u w:val="none"/>
                <w14:textFill>
                  <w14:solidFill>
                    <w14:schemeClr w14:val="tx1"/>
                  </w14:solidFill>
                </w14:textFill>
              </w:rPr>
              <w:t>上述证明文件均需加盖</w:t>
            </w:r>
            <w:r>
              <w:rPr>
                <w:rFonts w:hint="eastAsia" w:ascii="宋体" w:eastAsia="宋体" w:cs="宋体"/>
                <w:color w:val="000000" w:themeColor="text1"/>
                <w:kern w:val="0"/>
                <w:sz w:val="21"/>
                <w:szCs w:val="21"/>
                <w:highlight w:val="none"/>
                <w:u w:val="none"/>
                <w:lang w:eastAsia="zh-CN"/>
                <w14:textFill>
                  <w14:solidFill>
                    <w14:schemeClr w14:val="tx1"/>
                  </w14:solidFill>
                </w14:textFill>
              </w:rPr>
              <w:t>投</w:t>
            </w:r>
            <w:r>
              <w:rPr>
                <w:rFonts w:hint="default" w:ascii="宋体" w:hAnsi="宋体" w:eastAsia="宋体" w:cs="宋体"/>
                <w:color w:val="000000" w:themeColor="text1"/>
                <w:kern w:val="0"/>
                <w:sz w:val="21"/>
                <w:szCs w:val="21"/>
                <w:highlight w:val="none"/>
                <w:u w:val="none"/>
                <w:lang w:eastAsia="zh-CN"/>
                <w14:textFill>
                  <w14:solidFill>
                    <w14:schemeClr w14:val="tx1"/>
                  </w14:solidFill>
                </w14:textFill>
              </w:rPr>
              <w:t>标人</w:t>
            </w:r>
            <w:r>
              <w:rPr>
                <w:rFonts w:hint="default" w:ascii="宋体" w:hAnsi="宋体" w:eastAsia="宋体" w:cs="宋体"/>
                <w:color w:val="000000" w:themeColor="text1"/>
                <w:kern w:val="0"/>
                <w:sz w:val="21"/>
                <w:szCs w:val="21"/>
                <w:highlight w:val="none"/>
                <w:u w:val="none"/>
                <w14:textFill>
                  <w14:solidFill>
                    <w14:schemeClr w14:val="tx1"/>
                  </w14:solidFill>
                </w14:textFill>
              </w:rPr>
              <w:t>公章。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05" w:hRule="atLeast"/>
          <w:tblCellSpacing w:w="0" w:type="dxa"/>
        </w:trPr>
        <w:tc>
          <w:tcPr>
            <w:tcW w:w="704" w:type="dxa"/>
            <w:tcBorders>
              <w:tl2br w:val="nil"/>
              <w:tr2bl w:val="nil"/>
            </w:tcBorders>
            <w:vAlign w:val="center"/>
          </w:tcPr>
          <w:p>
            <w:pPr>
              <w:pStyle w:val="24"/>
              <w:numPr>
                <w:ilvl w:val="0"/>
                <w:numId w:val="0"/>
              </w:numPr>
              <w:spacing w:line="360" w:lineRule="auto"/>
              <w:ind w:leftChars="0"/>
              <w:jc w:val="center"/>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4</w:t>
            </w:r>
          </w:p>
        </w:tc>
        <w:tc>
          <w:tcPr>
            <w:tcW w:w="1134" w:type="dxa"/>
            <w:tcBorders>
              <w:tl2br w:val="nil"/>
              <w:tr2bl w:val="nil"/>
            </w:tcBorders>
            <w:tcMar>
              <w:top w:w="15" w:type="dxa"/>
              <w:left w:w="15" w:type="dxa"/>
              <w:bottom w:w="15" w:type="dxa"/>
              <w:right w:w="15" w:type="dxa"/>
            </w:tcMar>
            <w:vAlign w:val="center"/>
          </w:tcPr>
          <w:p>
            <w:pPr>
              <w:spacing w:line="320" w:lineRule="exact"/>
              <w:jc w:val="center"/>
              <w:rPr>
                <w:color w:val="auto"/>
                <w:sz w:val="21"/>
                <w:szCs w:val="21"/>
                <w:highlight w:val="none"/>
              </w:rPr>
            </w:pPr>
            <w:r>
              <w:rPr>
                <w:rFonts w:hint="eastAsia" w:ascii="宋体" w:hAnsi="宋体" w:cs="宋体"/>
                <w:color w:val="auto"/>
                <w:sz w:val="21"/>
                <w:szCs w:val="21"/>
                <w:highlight w:val="none"/>
              </w:rPr>
              <w:t>食材来源</w:t>
            </w:r>
          </w:p>
        </w:tc>
        <w:tc>
          <w:tcPr>
            <w:tcW w:w="709" w:type="dxa"/>
            <w:tcBorders>
              <w:tl2br w:val="nil"/>
              <w:tr2bl w:val="nil"/>
            </w:tcBorders>
            <w:tcMar>
              <w:top w:w="15" w:type="dxa"/>
              <w:left w:w="15" w:type="dxa"/>
              <w:bottom w:w="15" w:type="dxa"/>
              <w:right w:w="15" w:type="dxa"/>
            </w:tcMar>
            <w:vAlign w:val="center"/>
          </w:tcPr>
          <w:p>
            <w:pPr>
              <w:spacing w:line="360" w:lineRule="auto"/>
              <w:jc w:val="center"/>
              <w:rPr>
                <w:rFonts w:ascii="宋体" w:hAnsi="宋体"/>
                <w:color w:val="auto"/>
                <w:sz w:val="21"/>
                <w:szCs w:val="21"/>
                <w:highlight w:val="none"/>
              </w:rPr>
            </w:pPr>
            <w:r>
              <w:rPr>
                <w:rFonts w:hint="eastAsia" w:ascii="宋体" w:hAnsi="宋体"/>
                <w:color w:val="auto"/>
                <w:sz w:val="21"/>
                <w:szCs w:val="21"/>
                <w:highlight w:val="none"/>
                <w:lang w:val="en-US" w:eastAsia="zh-CN"/>
              </w:rPr>
              <w:t>6</w:t>
            </w:r>
            <w:r>
              <w:rPr>
                <w:rFonts w:hint="eastAsia" w:ascii="宋体" w:hAnsi="宋体"/>
                <w:color w:val="auto"/>
                <w:sz w:val="21"/>
                <w:szCs w:val="21"/>
                <w:highlight w:val="none"/>
              </w:rPr>
              <w:t>分</w:t>
            </w:r>
          </w:p>
        </w:tc>
        <w:tc>
          <w:tcPr>
            <w:tcW w:w="7003" w:type="dxa"/>
            <w:gridSpan w:val="2"/>
            <w:tcBorders>
              <w:tl2br w:val="nil"/>
              <w:tr2bl w:val="nil"/>
            </w:tcBorders>
            <w:tcMar>
              <w:top w:w="15" w:type="dxa"/>
              <w:left w:w="15" w:type="dxa"/>
              <w:bottom w:w="15" w:type="dxa"/>
              <w:right w:w="15" w:type="dxa"/>
            </w:tcMar>
            <w:vAlign w:val="center"/>
          </w:tcPr>
          <w:p>
            <w:pPr>
              <w:widowControl/>
              <w:numPr>
                <w:ilvl w:val="255"/>
                <w:numId w:val="0"/>
              </w:numPr>
              <w:spacing w:line="360" w:lineRule="auto"/>
            </w:pPr>
            <w:r>
              <w:rPr>
                <w:rFonts w:hint="eastAsia"/>
                <w:lang w:eastAsia="zh-CN"/>
              </w:rPr>
              <w:t>（</w:t>
            </w:r>
            <w:r>
              <w:rPr>
                <w:rFonts w:hint="eastAsia"/>
                <w:lang w:val="en-US" w:eastAsia="zh-CN"/>
              </w:rPr>
              <w:t>1</w:t>
            </w:r>
            <w:r>
              <w:rPr>
                <w:rFonts w:hint="eastAsia"/>
                <w:lang w:eastAsia="zh-CN"/>
              </w:rPr>
              <w:t>）评议内容：投标人与</w:t>
            </w:r>
            <w:r>
              <w:rPr>
                <w:rFonts w:hint="eastAsia"/>
              </w:rPr>
              <w:t>食材、餐具、卫生用品等供应链</w:t>
            </w:r>
            <w:r>
              <w:rPr>
                <w:rFonts w:hint="eastAsia"/>
                <w:lang w:eastAsia="zh-CN"/>
              </w:rPr>
              <w:t>企业，有</w:t>
            </w:r>
            <w:r>
              <w:rPr>
                <w:rFonts w:hint="eastAsia"/>
              </w:rPr>
              <w:t>安全、稳定</w:t>
            </w:r>
            <w:r>
              <w:rPr>
                <w:rFonts w:hint="eastAsia"/>
                <w:lang w:eastAsia="zh-CN"/>
              </w:rPr>
              <w:t>的合作关系并签订合作协议或合同，每份合作协议或合同</w:t>
            </w:r>
            <w:r>
              <w:rPr>
                <w:rFonts w:hint="eastAsia"/>
              </w:rPr>
              <w:t>得1分</w:t>
            </w:r>
            <w:r>
              <w:rPr>
                <w:rFonts w:hint="eastAsia"/>
                <w:lang w:eastAsia="zh-CN"/>
              </w:rPr>
              <w:t>，最高</w:t>
            </w:r>
            <w:r>
              <w:rPr>
                <w:rFonts w:hint="eastAsia"/>
                <w:lang w:val="en-US" w:eastAsia="zh-CN"/>
              </w:rPr>
              <w:t>3分。</w:t>
            </w:r>
            <w:r>
              <w:rPr>
                <w:rFonts w:hint="eastAsia"/>
              </w:rPr>
              <w:t>（</w:t>
            </w:r>
            <w:r>
              <w:rPr>
                <w:rFonts w:hint="eastAsia"/>
                <w:lang w:eastAsia="zh-CN"/>
              </w:rPr>
              <w:t>供应链企业要求</w:t>
            </w:r>
            <w:r>
              <w:rPr>
                <w:rFonts w:hint="eastAsia"/>
              </w:rPr>
              <w:t>国内注册</w:t>
            </w:r>
            <w:r>
              <w:rPr>
                <w:rFonts w:hint="eastAsia"/>
                <w:lang w:eastAsia="zh-CN"/>
              </w:rPr>
              <w:t>、</w:t>
            </w:r>
            <w:r>
              <w:rPr>
                <w:rFonts w:hint="eastAsia"/>
              </w:rPr>
              <w:t>具有</w:t>
            </w:r>
            <w:r>
              <w:rPr>
                <w:rFonts w:hint="eastAsia"/>
                <w:lang w:eastAsia="zh-CN"/>
              </w:rPr>
              <w:t>有效的</w:t>
            </w:r>
            <w:r>
              <w:rPr>
                <w:rFonts w:hint="eastAsia"/>
              </w:rPr>
              <w:t>营业执照</w:t>
            </w:r>
            <w:r>
              <w:rPr>
                <w:rFonts w:hint="eastAsia"/>
                <w:lang w:eastAsia="zh-CN"/>
              </w:rPr>
              <w:t>且</w:t>
            </w:r>
            <w:r>
              <w:rPr>
                <w:rFonts w:hint="eastAsia"/>
              </w:rPr>
              <w:t>正规经营</w:t>
            </w:r>
            <w:r>
              <w:rPr>
                <w:rFonts w:hint="eastAsia"/>
                <w:lang w:eastAsia="zh-CN"/>
              </w:rPr>
              <w:t>；</w:t>
            </w:r>
            <w:r>
              <w:rPr>
                <w:rFonts w:hint="eastAsia"/>
              </w:rPr>
              <w:t>包括但不限于</w:t>
            </w:r>
            <w:r>
              <w:rPr>
                <w:rFonts w:hint="eastAsia"/>
                <w:lang w:eastAsia="zh-CN"/>
              </w:rPr>
              <w:t>生产企业、销售</w:t>
            </w:r>
            <w:r>
              <w:rPr>
                <w:rFonts w:hint="eastAsia"/>
              </w:rPr>
              <w:t>企业</w:t>
            </w:r>
            <w:r>
              <w:rPr>
                <w:rFonts w:hint="eastAsia"/>
                <w:lang w:eastAsia="zh-CN"/>
              </w:rPr>
              <w:t>、</w:t>
            </w:r>
            <w:r>
              <w:rPr>
                <w:rFonts w:hint="eastAsia"/>
              </w:rPr>
              <w:t>连锁超市</w:t>
            </w:r>
            <w:r>
              <w:rPr>
                <w:rFonts w:hint="eastAsia"/>
                <w:lang w:eastAsia="zh-CN"/>
              </w:rPr>
              <w:t>、</w:t>
            </w:r>
            <w:r>
              <w:rPr>
                <w:rFonts w:hint="eastAsia"/>
              </w:rPr>
              <w:t>批发商店）。</w:t>
            </w:r>
          </w:p>
          <w:p>
            <w:pPr>
              <w:widowControl/>
              <w:numPr>
                <w:ilvl w:val="255"/>
                <w:numId w:val="0"/>
              </w:numPr>
              <w:spacing w:line="360" w:lineRule="auto"/>
              <w:rPr>
                <w:highlight w:val="none"/>
              </w:rPr>
            </w:pPr>
            <w:r>
              <w:rPr>
                <w:rFonts w:hint="eastAsia"/>
                <w:lang w:eastAsia="zh-CN"/>
              </w:rPr>
              <w:t>证明文件</w:t>
            </w:r>
            <w:r>
              <w:rPr>
                <w:rFonts w:hint="eastAsia"/>
              </w:rPr>
              <w:t>：</w:t>
            </w:r>
            <w:r>
              <w:rPr>
                <w:rFonts w:hint="eastAsia"/>
                <w:lang w:eastAsia="zh-CN"/>
              </w:rPr>
              <w:t>投标人需</w:t>
            </w:r>
            <w:r>
              <w:rPr>
                <w:rFonts w:hint="eastAsia"/>
              </w:rPr>
              <w:t>提供与</w:t>
            </w:r>
            <w:r>
              <w:rPr>
                <w:rFonts w:hint="eastAsia"/>
                <w:lang w:eastAsia="zh-CN"/>
              </w:rPr>
              <w:t>供应链企业</w:t>
            </w:r>
            <w:r>
              <w:rPr>
                <w:rFonts w:hint="eastAsia"/>
              </w:rPr>
              <w:t>签订的</w:t>
            </w:r>
            <w:r>
              <w:rPr>
                <w:rFonts w:hint="eastAsia"/>
                <w:highlight w:val="none"/>
              </w:rPr>
              <w:t>合作协议或者合同关键内容复印件</w:t>
            </w:r>
            <w:r>
              <w:rPr>
                <w:rFonts w:hint="eastAsia" w:ascii="宋体" w:hAnsi="宋体" w:cs="仿宋"/>
                <w:szCs w:val="21"/>
                <w:highlight w:val="none"/>
              </w:rPr>
              <w:t>（合同关键页包含但不限于：项目名称、业主方名称、合同主要内容、合同金额、签订时间、甲乙双方盖章等信息）</w:t>
            </w:r>
            <w:r>
              <w:rPr>
                <w:rFonts w:hint="eastAsia"/>
                <w:highlight w:val="none"/>
              </w:rPr>
              <w:t>及</w:t>
            </w:r>
            <w:r>
              <w:rPr>
                <w:rFonts w:hint="eastAsia"/>
                <w:highlight w:val="none"/>
                <w:lang w:eastAsia="zh-CN"/>
              </w:rPr>
              <w:t>该企业</w:t>
            </w:r>
            <w:r>
              <w:rPr>
                <w:rFonts w:hint="eastAsia"/>
                <w:highlight w:val="none"/>
              </w:rPr>
              <w:t>营业执照</w:t>
            </w:r>
            <w:r>
              <w:rPr>
                <w:rFonts w:hint="eastAsia"/>
                <w:highlight w:val="none"/>
                <w:lang w:eastAsia="zh-CN"/>
              </w:rPr>
              <w:t>扫描件，</w:t>
            </w:r>
            <w:r>
              <w:rPr>
                <w:rFonts w:hint="eastAsia"/>
                <w:highlight w:val="none"/>
              </w:rPr>
              <w:t>加盖</w:t>
            </w:r>
            <w:r>
              <w:rPr>
                <w:rFonts w:hint="eastAsia"/>
                <w:highlight w:val="none"/>
                <w:lang w:eastAsia="zh-CN"/>
              </w:rPr>
              <w:t>投标人</w:t>
            </w:r>
            <w:r>
              <w:rPr>
                <w:rFonts w:hint="eastAsia"/>
                <w:highlight w:val="none"/>
              </w:rPr>
              <w:t>公章。</w:t>
            </w:r>
          </w:p>
          <w:p>
            <w:pPr>
              <w:widowControl/>
              <w:numPr>
                <w:ilvl w:val="255"/>
                <w:numId w:val="0"/>
              </w:numPr>
              <w:spacing w:line="360" w:lineRule="auto"/>
            </w:pPr>
            <w:r>
              <w:rPr>
                <w:rFonts w:hint="eastAsia"/>
                <w:highlight w:val="none"/>
                <w:lang w:eastAsia="zh-CN"/>
              </w:rPr>
              <w:t>（</w:t>
            </w:r>
            <w:r>
              <w:rPr>
                <w:rFonts w:hint="eastAsia"/>
                <w:highlight w:val="none"/>
                <w:lang w:val="en-US" w:eastAsia="zh-CN"/>
              </w:rPr>
              <w:t>2</w:t>
            </w:r>
            <w:r>
              <w:rPr>
                <w:rFonts w:hint="eastAsia"/>
                <w:highlight w:val="none"/>
                <w:lang w:eastAsia="zh-CN"/>
              </w:rPr>
              <w:t>）评议内容：投标人</w:t>
            </w:r>
            <w:r>
              <w:rPr>
                <w:rFonts w:hint="eastAsia"/>
                <w:highlight w:val="none"/>
              </w:rPr>
              <w:t>自有或租赁</w:t>
            </w:r>
            <w:r>
              <w:rPr>
                <w:rFonts w:hint="eastAsia"/>
                <w:highlight w:val="none"/>
                <w:lang w:eastAsia="zh-CN"/>
              </w:rPr>
              <w:t>食材</w:t>
            </w:r>
            <w:r>
              <w:rPr>
                <w:rFonts w:hint="eastAsia"/>
              </w:rPr>
              <w:t>生产基地</w:t>
            </w:r>
            <w:r>
              <w:rPr>
                <w:rFonts w:hint="eastAsia"/>
                <w:highlight w:val="none"/>
                <w:lang w:eastAsia="zh-CN"/>
              </w:rPr>
              <w:t>（包括但不</w:t>
            </w:r>
            <w:r>
              <w:rPr>
                <w:rFonts w:hint="eastAsia"/>
                <w:lang w:eastAsia="zh-CN"/>
              </w:rPr>
              <w:t>限于</w:t>
            </w:r>
            <w:r>
              <w:rPr>
                <w:rFonts w:hint="eastAsia"/>
              </w:rPr>
              <w:t>蔬菜、肉类、粮食、水果、水产品、副食品</w:t>
            </w:r>
            <w:r>
              <w:rPr>
                <w:rFonts w:hint="eastAsia"/>
                <w:lang w:eastAsia="zh-CN"/>
              </w:rPr>
              <w:t>等）</w:t>
            </w:r>
            <w:r>
              <w:rPr>
                <w:rFonts w:hint="eastAsia"/>
              </w:rPr>
              <w:t>，每提供1</w:t>
            </w:r>
            <w:r>
              <w:rPr>
                <w:rFonts w:hint="eastAsia"/>
                <w:lang w:eastAsia="zh-CN"/>
              </w:rPr>
              <w:t>份产权证明或租赁合同</w:t>
            </w:r>
            <w:r>
              <w:rPr>
                <w:rFonts w:hint="eastAsia"/>
              </w:rPr>
              <w:t>得0.5分，</w:t>
            </w:r>
            <w:r>
              <w:rPr>
                <w:rFonts w:hint="eastAsia"/>
                <w:lang w:eastAsia="zh-CN"/>
              </w:rPr>
              <w:t>最高</w:t>
            </w:r>
            <w:r>
              <w:rPr>
                <w:rFonts w:hint="eastAsia"/>
                <w:lang w:val="en-US" w:eastAsia="zh-CN"/>
              </w:rPr>
              <w:t>2</w:t>
            </w:r>
            <w:r>
              <w:rPr>
                <w:rFonts w:hint="eastAsia"/>
              </w:rPr>
              <w:t>分。</w:t>
            </w:r>
          </w:p>
          <w:p>
            <w:pPr>
              <w:widowControl/>
              <w:numPr>
                <w:ilvl w:val="255"/>
                <w:numId w:val="0"/>
              </w:numPr>
              <w:spacing w:line="360" w:lineRule="auto"/>
            </w:pPr>
            <w:r>
              <w:rPr>
                <w:rFonts w:hint="eastAsia"/>
                <w:lang w:eastAsia="zh-CN"/>
              </w:rPr>
              <w:t>证明文件</w:t>
            </w:r>
            <w:r>
              <w:rPr>
                <w:rFonts w:hint="eastAsia"/>
              </w:rPr>
              <w:t>：</w:t>
            </w:r>
            <w:r>
              <w:rPr>
                <w:rFonts w:hint="eastAsia"/>
                <w:lang w:eastAsia="zh-CN"/>
              </w:rPr>
              <w:t>投标人</w:t>
            </w:r>
            <w:r>
              <w:rPr>
                <w:rFonts w:hint="eastAsia"/>
              </w:rPr>
              <w:t>提供自有基地相关的产权证明</w:t>
            </w:r>
            <w:r>
              <w:rPr>
                <w:rFonts w:hint="eastAsia"/>
                <w:lang w:eastAsia="zh-CN"/>
              </w:rPr>
              <w:t>扫描</w:t>
            </w:r>
            <w:r>
              <w:rPr>
                <w:rFonts w:hint="eastAsia"/>
              </w:rPr>
              <w:t>件</w:t>
            </w:r>
            <w:r>
              <w:rPr>
                <w:rFonts w:hint="eastAsia"/>
                <w:lang w:eastAsia="zh-CN"/>
              </w:rPr>
              <w:t>，</w:t>
            </w:r>
            <w:r>
              <w:rPr>
                <w:rFonts w:hint="eastAsia"/>
              </w:rPr>
              <w:t>加盖</w:t>
            </w:r>
            <w:r>
              <w:rPr>
                <w:rFonts w:hint="eastAsia"/>
                <w:lang w:eastAsia="zh-CN"/>
              </w:rPr>
              <w:t>投标人</w:t>
            </w:r>
            <w:r>
              <w:rPr>
                <w:rFonts w:hint="eastAsia"/>
              </w:rPr>
              <w:t>公章</w:t>
            </w:r>
            <w:r>
              <w:rPr>
                <w:rFonts w:hint="eastAsia"/>
                <w:lang w:eastAsia="zh-CN"/>
              </w:rPr>
              <w:t>；</w:t>
            </w:r>
            <w:r>
              <w:rPr>
                <w:rFonts w:hint="eastAsia"/>
              </w:rPr>
              <w:t>如租赁</w:t>
            </w:r>
            <w:r>
              <w:rPr>
                <w:rFonts w:hint="eastAsia"/>
                <w:lang w:eastAsia="zh-CN"/>
              </w:rPr>
              <w:t>食材</w:t>
            </w:r>
            <w:r>
              <w:rPr>
                <w:rFonts w:hint="eastAsia"/>
              </w:rPr>
              <w:t>基地的</w:t>
            </w:r>
            <w:r>
              <w:rPr>
                <w:rFonts w:hint="eastAsia"/>
                <w:lang w:eastAsia="zh-CN"/>
              </w:rPr>
              <w:t>，需</w:t>
            </w:r>
            <w:r>
              <w:rPr>
                <w:rFonts w:hint="eastAsia"/>
              </w:rPr>
              <w:t>提供租赁合同</w:t>
            </w:r>
            <w:r>
              <w:rPr>
                <w:rFonts w:hint="eastAsia"/>
                <w:lang w:eastAsia="zh-CN"/>
              </w:rPr>
              <w:t>扫描</w:t>
            </w:r>
            <w:r>
              <w:rPr>
                <w:rFonts w:hint="eastAsia"/>
              </w:rPr>
              <w:t>件及</w:t>
            </w:r>
            <w:r>
              <w:rPr>
                <w:rFonts w:hint="eastAsia"/>
                <w:lang w:eastAsia="zh-CN"/>
              </w:rPr>
              <w:t>出租方</w:t>
            </w:r>
            <w:r>
              <w:rPr>
                <w:rFonts w:hint="eastAsia"/>
              </w:rPr>
              <w:t>营业执照</w:t>
            </w:r>
            <w:r>
              <w:rPr>
                <w:rFonts w:hint="eastAsia"/>
                <w:lang w:eastAsia="zh-CN"/>
              </w:rPr>
              <w:t>扫描件，</w:t>
            </w:r>
            <w:r>
              <w:rPr>
                <w:rFonts w:hint="eastAsia"/>
              </w:rPr>
              <w:t>加盖</w:t>
            </w:r>
            <w:r>
              <w:rPr>
                <w:rFonts w:hint="eastAsia"/>
                <w:lang w:eastAsia="zh-CN"/>
              </w:rPr>
              <w:t>投标人</w:t>
            </w:r>
            <w:r>
              <w:rPr>
                <w:rFonts w:hint="eastAsia"/>
              </w:rPr>
              <w:t>公章。</w:t>
            </w:r>
          </w:p>
          <w:p>
            <w:pPr>
              <w:widowControl/>
              <w:numPr>
                <w:ilvl w:val="255"/>
                <w:numId w:val="0"/>
              </w:numPr>
              <w:spacing w:line="360" w:lineRule="auto"/>
            </w:pPr>
            <w:r>
              <w:rPr>
                <w:rFonts w:hint="eastAsia"/>
                <w:lang w:eastAsia="zh-CN"/>
              </w:rPr>
              <w:t>（</w:t>
            </w:r>
            <w:r>
              <w:rPr>
                <w:rFonts w:hint="eastAsia"/>
                <w:lang w:val="en-US" w:eastAsia="zh-CN"/>
              </w:rPr>
              <w:t>3</w:t>
            </w:r>
            <w:r>
              <w:rPr>
                <w:rFonts w:hint="eastAsia"/>
                <w:lang w:eastAsia="zh-CN"/>
              </w:rPr>
              <w:t>）评议内容：投标人</w:t>
            </w:r>
            <w:r>
              <w:rPr>
                <w:rFonts w:hint="eastAsia"/>
              </w:rPr>
              <w:t>承诺</w:t>
            </w:r>
            <w:r>
              <w:rPr>
                <w:rFonts w:hint="eastAsia"/>
                <w:lang w:eastAsia="zh-CN"/>
              </w:rPr>
              <w:t>为本项目</w:t>
            </w:r>
            <w:r>
              <w:rPr>
                <w:rFonts w:hint="eastAsia"/>
              </w:rPr>
              <w:t>建立配送</w:t>
            </w:r>
            <w:r>
              <w:rPr>
                <w:rFonts w:hint="eastAsia"/>
                <w:lang w:eastAsia="zh-CN"/>
              </w:rPr>
              <w:t>食</w:t>
            </w:r>
            <w:r>
              <w:rPr>
                <w:rFonts w:hint="eastAsia"/>
              </w:rPr>
              <w:t>材追踪溯源体系及专门台账档案，得1分。</w:t>
            </w:r>
          </w:p>
          <w:p>
            <w:pPr>
              <w:tabs>
                <w:tab w:val="left" w:pos="531"/>
              </w:tabs>
              <w:snapToGrid w:val="0"/>
              <w:spacing w:line="360" w:lineRule="auto"/>
              <w:rPr>
                <w:rFonts w:hint="eastAsia"/>
              </w:rPr>
            </w:pPr>
            <w:r>
              <w:rPr>
                <w:rFonts w:hint="eastAsia"/>
                <w:lang w:eastAsia="zh-CN"/>
              </w:rPr>
              <w:t>证明文件</w:t>
            </w:r>
            <w:r>
              <w:rPr>
                <w:rFonts w:hint="eastAsia"/>
              </w:rPr>
              <w:t>：</w:t>
            </w:r>
            <w:r>
              <w:rPr>
                <w:rFonts w:hint="eastAsia"/>
                <w:lang w:eastAsia="zh-CN"/>
              </w:rPr>
              <w:t>投标人需</w:t>
            </w:r>
            <w:r>
              <w:rPr>
                <w:rFonts w:hint="eastAsia"/>
              </w:rPr>
              <w:t>提供</w:t>
            </w:r>
            <w:r>
              <w:rPr>
                <w:rFonts w:hint="eastAsia"/>
                <w:lang w:eastAsia="zh-CN"/>
              </w:rPr>
              <w:t>相应承诺函（格式详见附件</w:t>
            </w:r>
            <w:r>
              <w:rPr>
                <w:rFonts w:hint="eastAsia"/>
                <w:lang w:val="en-US" w:eastAsia="zh-CN"/>
              </w:rPr>
              <w:t>13</w:t>
            </w:r>
            <w:r>
              <w:rPr>
                <w:rFonts w:hint="eastAsia"/>
                <w:lang w:eastAsia="zh-CN"/>
              </w:rPr>
              <w:t>），</w:t>
            </w:r>
            <w:r>
              <w:rPr>
                <w:rFonts w:hint="eastAsia"/>
              </w:rPr>
              <w:t>加盖</w:t>
            </w:r>
            <w:r>
              <w:rPr>
                <w:rFonts w:hint="eastAsia"/>
                <w:lang w:eastAsia="zh-CN"/>
              </w:rPr>
              <w:t>投标人</w:t>
            </w:r>
            <w:r>
              <w:rPr>
                <w:rFonts w:hint="eastAsia"/>
              </w:rPr>
              <w:t>公章。</w:t>
            </w:r>
          </w:p>
          <w:p>
            <w:pPr>
              <w:pStyle w:val="2"/>
              <w:spacing w:after="0" w:line="360" w:lineRule="auto"/>
              <w:ind w:left="0"/>
              <w:rPr>
                <w:rFonts w:hint="eastAsia" w:eastAsia="宋体"/>
                <w:lang w:eastAsia="zh-CN"/>
              </w:rPr>
            </w:pPr>
            <w:r>
              <w:rPr>
                <w:rFonts w:hint="eastAsia" w:ascii="宋体" w:hAnsi="宋体" w:eastAsia="宋体" w:cs="宋体"/>
                <w:b/>
                <w:bCs/>
                <w:color w:val="FF0000"/>
                <w:sz w:val="21"/>
                <w:szCs w:val="21"/>
                <w:highlight w:val="none"/>
                <w:lang w:eastAsia="zh-CN"/>
              </w:rPr>
              <w:t>★</w:t>
            </w:r>
            <w:r>
              <w:rPr>
                <w:rFonts w:hint="eastAsia" w:ascii="宋体" w:hAnsi="宋体" w:cs="宋体"/>
                <w:b/>
                <w:bCs/>
                <w:color w:val="FF0000"/>
                <w:sz w:val="21"/>
                <w:szCs w:val="21"/>
                <w:highlight w:val="none"/>
                <w:lang w:eastAsia="zh-CN"/>
              </w:rPr>
              <w:t>特别说明：上述各项评议得分合计数为本项最终得分；</w:t>
            </w:r>
            <w:r>
              <w:rPr>
                <w:rFonts w:hint="eastAsia" w:ascii="Times New Roman" w:hAnsi="Times New Roman" w:eastAsia="宋体" w:cs="Times New Roman"/>
                <w:b/>
                <w:bCs/>
                <w:color w:val="FF0000"/>
                <w:spacing w:val="0"/>
                <w:kern w:val="2"/>
                <w:sz w:val="21"/>
                <w:szCs w:val="24"/>
              </w:rPr>
              <w:t>未提供或提供的相关证明文件不清晰、不完整或不符合要求的，不得分</w:t>
            </w:r>
            <w:r>
              <w:rPr>
                <w:rFonts w:hint="eastAsia" w:ascii="Times New Roman" w:hAnsi="Times New Roman" w:eastAsia="宋体" w:cs="Times New Roman"/>
                <w:b/>
                <w:bCs/>
                <w:color w:val="FF0000"/>
                <w:spacing w:val="0"/>
                <w:kern w:val="2"/>
                <w:sz w:val="21"/>
                <w:szCs w:val="24"/>
                <w:lang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488" w:hRule="atLeast"/>
          <w:tblCellSpacing w:w="0" w:type="dxa"/>
        </w:trPr>
        <w:tc>
          <w:tcPr>
            <w:tcW w:w="704" w:type="dxa"/>
            <w:tcBorders>
              <w:tl2br w:val="nil"/>
              <w:tr2bl w:val="nil"/>
            </w:tcBorders>
            <w:vAlign w:val="center"/>
          </w:tcPr>
          <w:p>
            <w:pPr>
              <w:pStyle w:val="24"/>
              <w:numPr>
                <w:ilvl w:val="0"/>
                <w:numId w:val="0"/>
              </w:numPr>
              <w:spacing w:line="360" w:lineRule="auto"/>
              <w:ind w:left="0" w:leftChars="0" w:firstLine="0" w:firstLineChars="0"/>
              <w:jc w:val="center"/>
              <w:rPr>
                <w:rFonts w:hint="eastAsia" w:ascii="宋体" w:hAnsi="宋体" w:eastAsia="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134" w:type="dxa"/>
            <w:tcBorders>
              <w:tl2br w:val="nil"/>
              <w:tr2bl w:val="nil"/>
            </w:tcBorders>
            <w:tcMar>
              <w:top w:w="15" w:type="dxa"/>
              <w:left w:w="15" w:type="dxa"/>
              <w:bottom w:w="15" w:type="dxa"/>
              <w:right w:w="15" w:type="dxa"/>
            </w:tcMar>
            <w:vAlign w:val="center"/>
          </w:tcPr>
          <w:p>
            <w:pPr>
              <w:spacing w:line="32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认证情况</w:t>
            </w:r>
          </w:p>
        </w:tc>
        <w:tc>
          <w:tcPr>
            <w:tcW w:w="709" w:type="dxa"/>
            <w:tcBorders>
              <w:tl2br w:val="nil"/>
              <w:tr2bl w:val="nil"/>
            </w:tcBorders>
            <w:tcMar>
              <w:top w:w="15" w:type="dxa"/>
              <w:left w:w="15" w:type="dxa"/>
              <w:bottom w:w="15" w:type="dxa"/>
              <w:right w:w="15" w:type="dxa"/>
            </w:tcMar>
            <w:vAlign w:val="center"/>
          </w:tcPr>
          <w:p>
            <w:pPr>
              <w:pStyle w:val="37"/>
              <w:spacing w:line="276" w:lineRule="auto"/>
              <w:ind w:firstLine="0" w:firstLineChars="0"/>
              <w:jc w:val="center"/>
              <w:rPr>
                <w:rFonts w:hint="eastAsia" w:ascii="宋体" w:hAnsi="宋体"/>
                <w:color w:val="auto"/>
                <w:sz w:val="21"/>
                <w:szCs w:val="21"/>
                <w:highlight w:val="none"/>
                <w:lang w:val="en-US" w:eastAsia="zh-CN"/>
              </w:rPr>
            </w:pPr>
            <w:r>
              <w:rPr>
                <w:rFonts w:hint="eastAsia" w:ascii="宋体" w:hAnsi="宋体"/>
                <w:sz w:val="21"/>
                <w:szCs w:val="21"/>
                <w:lang w:val="en-US" w:eastAsia="zh-CN"/>
              </w:rPr>
              <w:t>5分</w:t>
            </w:r>
          </w:p>
        </w:tc>
        <w:tc>
          <w:tcPr>
            <w:tcW w:w="7003" w:type="dxa"/>
            <w:gridSpan w:val="2"/>
            <w:tcBorders>
              <w:tl2br w:val="nil"/>
              <w:tr2bl w:val="nil"/>
            </w:tcBorders>
            <w:tcMar>
              <w:top w:w="15" w:type="dxa"/>
              <w:left w:w="15" w:type="dxa"/>
              <w:bottom w:w="15" w:type="dxa"/>
              <w:right w:w="15" w:type="dxa"/>
            </w:tcMar>
            <w:vAlign w:val="center"/>
          </w:tcPr>
          <w:p>
            <w:pPr>
              <w:tabs>
                <w:tab w:val="left" w:pos="531"/>
              </w:tabs>
              <w:snapToGrid w:val="0"/>
              <w:spacing w:line="360" w:lineRule="auto"/>
              <w:ind w:firstLine="0" w:firstLineChars="0"/>
              <w:jc w:val="left"/>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评议内容：</w:t>
            </w:r>
          </w:p>
          <w:p>
            <w:pPr>
              <w:tabs>
                <w:tab w:val="left" w:pos="531"/>
              </w:tabs>
              <w:snapToGrid w:val="0"/>
              <w:spacing w:line="360" w:lineRule="auto"/>
              <w:ind w:firstLine="0" w:firstLineChars="0"/>
              <w:jc w:val="left"/>
              <w:rPr>
                <w:rFonts w:hint="eastAsia" w:ascii="宋体" w:hAnsi="宋体" w:cs="宋体"/>
                <w:color w:val="auto"/>
                <w:szCs w:val="21"/>
                <w:highlight w:val="none"/>
              </w:rPr>
            </w:pPr>
            <w:r>
              <w:rPr>
                <w:rFonts w:hint="eastAsia" w:ascii="宋体" w:hAnsi="宋体" w:cs="宋体"/>
                <w:color w:val="auto"/>
                <w:szCs w:val="21"/>
                <w:highlight w:val="none"/>
              </w:rPr>
              <w:t>根据</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所获体系认证</w:t>
            </w:r>
            <w:r>
              <w:rPr>
                <w:rFonts w:hint="eastAsia" w:ascii="宋体" w:hAnsi="宋体" w:cs="宋体"/>
                <w:color w:val="auto"/>
                <w:szCs w:val="21"/>
                <w:highlight w:val="none"/>
                <w:lang w:eastAsia="zh-CN"/>
              </w:rPr>
              <w:t>，</w:t>
            </w:r>
            <w:r>
              <w:rPr>
                <w:rFonts w:hint="eastAsia" w:ascii="宋体" w:hAnsi="宋体" w:cs="宋体"/>
                <w:color w:val="auto"/>
                <w:szCs w:val="21"/>
                <w:highlight w:val="none"/>
              </w:rPr>
              <w:t>进行评</w:t>
            </w:r>
            <w:r>
              <w:rPr>
                <w:rFonts w:hint="eastAsia" w:ascii="宋体" w:hAnsi="宋体" w:cs="宋体"/>
                <w:color w:val="auto"/>
                <w:szCs w:val="21"/>
                <w:highlight w:val="none"/>
                <w:lang w:eastAsia="zh-CN"/>
              </w:rPr>
              <w:t>议</w:t>
            </w:r>
            <w:r>
              <w:rPr>
                <w:rFonts w:hint="eastAsia" w:ascii="宋体" w:hAnsi="宋体" w:cs="宋体"/>
                <w:color w:val="auto"/>
                <w:szCs w:val="21"/>
                <w:highlight w:val="none"/>
              </w:rPr>
              <w:t>：</w:t>
            </w:r>
          </w:p>
          <w:p>
            <w:pPr>
              <w:tabs>
                <w:tab w:val="left" w:pos="531"/>
              </w:tabs>
              <w:snapToGrid w:val="0"/>
              <w:spacing w:line="360" w:lineRule="auto"/>
              <w:ind w:firstLine="0" w:firstLineChars="0"/>
              <w:jc w:val="left"/>
              <w:rPr>
                <w:rFonts w:hint="eastAsia" w:ascii="宋体" w:hAnsi="宋体" w:cs="宋体"/>
                <w:color w:val="auto"/>
                <w:szCs w:val="21"/>
                <w:highlight w:val="none"/>
              </w:rPr>
            </w:pPr>
            <w:r>
              <w:rPr>
                <w:rFonts w:hint="eastAsia" w:ascii="宋体" w:hAnsi="宋体" w:cs="宋体"/>
                <w:color w:val="auto"/>
                <w:szCs w:val="21"/>
                <w:highlight w:val="none"/>
              </w:rPr>
              <w:t>（1）具有</w:t>
            </w:r>
            <w:r>
              <w:rPr>
                <w:rFonts w:hint="eastAsia" w:ascii="宋体" w:hAnsi="宋体" w:cs="宋体"/>
                <w:color w:val="auto"/>
                <w:szCs w:val="21"/>
                <w:highlight w:val="none"/>
                <w:lang w:val="en-US" w:eastAsia="zh-CN"/>
              </w:rPr>
              <w:t>有效</w:t>
            </w:r>
            <w:r>
              <w:rPr>
                <w:rFonts w:hint="eastAsia" w:ascii="宋体" w:hAnsi="宋体" w:cs="宋体"/>
                <w:color w:val="auto"/>
                <w:szCs w:val="21"/>
                <w:highlight w:val="none"/>
              </w:rPr>
              <w:t>HACCP体系认证的，得</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分；</w:t>
            </w:r>
          </w:p>
          <w:p>
            <w:pPr>
              <w:tabs>
                <w:tab w:val="left" w:pos="531"/>
              </w:tabs>
              <w:snapToGrid w:val="0"/>
              <w:spacing w:line="360" w:lineRule="auto"/>
              <w:ind w:firstLine="0" w:firstLineChars="0"/>
              <w:jc w:val="left"/>
              <w:rPr>
                <w:rFonts w:hint="eastAsia" w:ascii="宋体" w:hAnsi="宋体" w:cs="宋体"/>
                <w:color w:val="auto"/>
                <w:szCs w:val="21"/>
                <w:highlight w:val="none"/>
              </w:rPr>
            </w:pPr>
            <w:r>
              <w:rPr>
                <w:rFonts w:hint="eastAsia" w:ascii="宋体" w:hAnsi="宋体" w:cs="宋体"/>
                <w:color w:val="auto"/>
                <w:szCs w:val="21"/>
                <w:highlight w:val="none"/>
              </w:rPr>
              <w:t>（2）具有</w:t>
            </w:r>
            <w:r>
              <w:rPr>
                <w:rFonts w:hint="eastAsia" w:ascii="宋体" w:hAnsi="宋体" w:cs="宋体"/>
                <w:color w:val="auto"/>
                <w:szCs w:val="21"/>
                <w:highlight w:val="none"/>
                <w:lang w:val="en-US" w:eastAsia="zh-CN"/>
              </w:rPr>
              <w:t>有效正规认证机构颁发的</w:t>
            </w:r>
            <w:r>
              <w:rPr>
                <w:rFonts w:hint="eastAsia" w:ascii="宋体" w:hAnsi="宋体" w:eastAsia="宋体" w:cs="宋体"/>
                <w:i w:val="0"/>
                <w:caps w:val="0"/>
                <w:color w:val="auto"/>
                <w:spacing w:val="0"/>
                <w:sz w:val="21"/>
                <w:szCs w:val="21"/>
                <w:highlight w:val="none"/>
                <w:shd w:val="clear" w:fill="auto"/>
              </w:rPr>
              <w:t>食品安全管理体系</w:t>
            </w:r>
            <w:r>
              <w:rPr>
                <w:rFonts w:hint="eastAsia" w:ascii="宋体" w:hAnsi="宋体" w:cs="宋体"/>
                <w:color w:val="auto"/>
                <w:szCs w:val="21"/>
                <w:highlight w:val="none"/>
              </w:rPr>
              <w:t>认证</w:t>
            </w:r>
            <w:r>
              <w:rPr>
                <w:rFonts w:hint="eastAsia" w:ascii="宋体" w:hAnsi="宋体" w:cs="宋体"/>
                <w:color w:val="auto"/>
                <w:szCs w:val="21"/>
                <w:highlight w:val="none"/>
                <w:lang w:val="en-US" w:eastAsia="zh-CN"/>
              </w:rPr>
              <w:t>证书</w:t>
            </w:r>
            <w:r>
              <w:rPr>
                <w:rFonts w:hint="eastAsia" w:ascii="宋体" w:hAnsi="宋体" w:cs="宋体"/>
                <w:color w:val="auto"/>
                <w:szCs w:val="21"/>
                <w:highlight w:val="none"/>
              </w:rPr>
              <w:t>的，得</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分；</w:t>
            </w:r>
          </w:p>
          <w:p>
            <w:pPr>
              <w:tabs>
                <w:tab w:val="left" w:pos="531"/>
              </w:tabs>
              <w:snapToGrid w:val="0"/>
              <w:spacing w:line="360" w:lineRule="auto"/>
              <w:ind w:firstLine="0" w:firstLineChars="0"/>
              <w:jc w:val="left"/>
              <w:rPr>
                <w:rFonts w:hint="eastAsia" w:ascii="宋体" w:hAnsi="宋体" w:cs="宋体"/>
                <w:color w:val="auto"/>
                <w:szCs w:val="21"/>
                <w:highlight w:val="none"/>
              </w:rPr>
            </w:pPr>
            <w:r>
              <w:rPr>
                <w:rFonts w:hint="eastAsia" w:ascii="宋体" w:hAnsi="宋体" w:cs="宋体"/>
                <w:color w:val="auto"/>
                <w:szCs w:val="21"/>
                <w:highlight w:val="none"/>
              </w:rPr>
              <w:t>（3）具有</w:t>
            </w:r>
            <w:r>
              <w:rPr>
                <w:rFonts w:hint="eastAsia" w:ascii="宋体" w:hAnsi="宋体" w:cs="宋体"/>
                <w:color w:val="auto"/>
                <w:szCs w:val="21"/>
                <w:highlight w:val="none"/>
                <w:lang w:val="en-US" w:eastAsia="zh-CN"/>
              </w:rPr>
              <w:t>有效正规认证机构颁发的</w:t>
            </w:r>
            <w:r>
              <w:rPr>
                <w:rFonts w:hint="eastAsia" w:ascii="宋体" w:hAnsi="宋体" w:cs="宋体"/>
                <w:color w:val="auto"/>
                <w:szCs w:val="21"/>
                <w:highlight w:val="none"/>
              </w:rPr>
              <w:t>质量管理体系认证的，得1分。</w:t>
            </w:r>
          </w:p>
          <w:p>
            <w:pPr>
              <w:tabs>
                <w:tab w:val="left" w:pos="531"/>
              </w:tabs>
              <w:snapToGrid w:val="0"/>
              <w:spacing w:line="360" w:lineRule="auto"/>
              <w:ind w:firstLine="0" w:firstLineChars="0"/>
              <w:jc w:val="left"/>
              <w:rPr>
                <w:rFonts w:hint="eastAsia" w:ascii="宋体" w:hAnsi="宋体" w:cs="宋体"/>
                <w:color w:val="auto"/>
                <w:szCs w:val="21"/>
                <w:highlight w:val="none"/>
              </w:rPr>
            </w:pPr>
            <w:r>
              <w:rPr>
                <w:rFonts w:hint="eastAsia" w:ascii="宋体" w:hAnsi="宋体" w:cs="宋体"/>
                <w:color w:val="auto"/>
                <w:szCs w:val="21"/>
                <w:highlight w:val="none"/>
              </w:rPr>
              <w:t>证明文件：</w:t>
            </w:r>
          </w:p>
          <w:p>
            <w:pPr>
              <w:numPr>
                <w:ilvl w:val="0"/>
                <w:numId w:val="10"/>
              </w:numPr>
              <w:tabs>
                <w:tab w:val="left" w:pos="531"/>
              </w:tabs>
              <w:snapToGrid w:val="0"/>
              <w:spacing w:line="360" w:lineRule="auto"/>
              <w:ind w:firstLine="0" w:firstLineChars="0"/>
              <w:jc w:val="left"/>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投标人需</w:t>
            </w:r>
            <w:r>
              <w:rPr>
                <w:rFonts w:hint="eastAsia" w:ascii="宋体" w:hAnsi="宋体" w:cs="宋体"/>
                <w:color w:val="auto"/>
                <w:szCs w:val="21"/>
                <w:highlight w:val="none"/>
              </w:rPr>
              <w:t>提供有效证书</w:t>
            </w:r>
            <w:r>
              <w:rPr>
                <w:rFonts w:hint="eastAsia" w:ascii="宋体" w:hAnsi="宋体" w:cs="宋体"/>
                <w:color w:val="auto"/>
                <w:szCs w:val="21"/>
                <w:highlight w:val="none"/>
                <w:lang w:val="en-US" w:eastAsia="zh-CN"/>
              </w:rPr>
              <w:t>扫描件，</w:t>
            </w:r>
            <w:r>
              <w:rPr>
                <w:rFonts w:hint="eastAsia" w:ascii="宋体" w:hAnsi="宋体" w:cs="宋体"/>
                <w:color w:val="auto"/>
                <w:szCs w:val="21"/>
                <w:highlight w:val="none"/>
              </w:rPr>
              <w:t>并加盖</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公章，原件备查</w:t>
            </w:r>
            <w:r>
              <w:rPr>
                <w:rFonts w:hint="eastAsia" w:ascii="宋体" w:hAnsi="宋体" w:cs="宋体"/>
                <w:color w:val="auto"/>
                <w:szCs w:val="21"/>
                <w:highlight w:val="none"/>
                <w:lang w:eastAsia="zh-CN"/>
              </w:rPr>
              <w:t>。</w:t>
            </w:r>
          </w:p>
          <w:p>
            <w:pPr>
              <w:numPr>
                <w:ilvl w:val="0"/>
                <w:numId w:val="10"/>
              </w:numPr>
              <w:tabs>
                <w:tab w:val="left" w:pos="531"/>
              </w:tabs>
              <w:snapToGrid w:val="0"/>
              <w:spacing w:line="360" w:lineRule="auto"/>
              <w:ind w:firstLine="0" w:firstLineChars="0"/>
              <w:jc w:val="left"/>
              <w:rPr>
                <w:rFonts w:hint="eastAsia" w:ascii="宋体" w:hAnsi="宋体" w:cs="宋体"/>
                <w:color w:val="auto"/>
                <w:sz w:val="21"/>
                <w:szCs w:val="21"/>
                <w:highlight w:val="none"/>
              </w:rPr>
            </w:pPr>
            <w:r>
              <w:rPr>
                <w:rFonts w:hint="eastAsia" w:ascii="Times New Roman" w:hAnsi="Times New Roman" w:eastAsia="宋体" w:cs="Times New Roman"/>
                <w:spacing w:val="0"/>
                <w:kern w:val="2"/>
                <w:sz w:val="21"/>
                <w:szCs w:val="24"/>
              </w:rPr>
              <w:t>未提供或提供的相关证明文件不清晰、不完整或不符合要求的，不得分</w:t>
            </w:r>
            <w:r>
              <w:rPr>
                <w:rFonts w:hint="eastAsia" w:ascii="宋体" w:hAnsi="宋体" w:cs="宋体"/>
                <w:color w:val="auto"/>
                <w:szCs w:val="21"/>
                <w:highlight w:val="none"/>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4" w:hRule="atLeast"/>
          <w:tblCellSpacing w:w="0" w:type="dxa"/>
        </w:trPr>
        <w:tc>
          <w:tcPr>
            <w:tcW w:w="704" w:type="dxa"/>
            <w:tcBorders>
              <w:tl2br w:val="nil"/>
              <w:tr2bl w:val="nil"/>
            </w:tcBorders>
          </w:tcPr>
          <w:p>
            <w:pPr>
              <w:spacing w:line="360" w:lineRule="auto"/>
              <w:jc w:val="center"/>
              <w:rPr>
                <w:rFonts w:ascii="宋体" w:hAnsi="宋体"/>
                <w:b/>
                <w:color w:val="auto"/>
                <w:sz w:val="21"/>
                <w:szCs w:val="21"/>
                <w:highlight w:val="none"/>
              </w:rPr>
            </w:pPr>
          </w:p>
        </w:tc>
        <w:tc>
          <w:tcPr>
            <w:tcW w:w="8846" w:type="dxa"/>
            <w:gridSpan w:val="4"/>
            <w:tcBorders>
              <w:tl2br w:val="nil"/>
              <w:tr2bl w:val="nil"/>
            </w:tcBorders>
            <w:tcMar>
              <w:top w:w="15" w:type="dxa"/>
              <w:left w:w="15" w:type="dxa"/>
              <w:bottom w:w="15" w:type="dxa"/>
              <w:right w:w="15" w:type="dxa"/>
            </w:tcMar>
            <w:vAlign w:val="center"/>
          </w:tcPr>
          <w:p>
            <w:pPr>
              <w:spacing w:line="360" w:lineRule="auto"/>
              <w:jc w:val="center"/>
              <w:rPr>
                <w:rFonts w:ascii="宋体" w:hAnsi="宋体"/>
                <w:b/>
                <w:color w:val="auto"/>
                <w:sz w:val="21"/>
                <w:szCs w:val="21"/>
                <w:highlight w:val="none"/>
              </w:rPr>
            </w:pPr>
            <w:r>
              <w:rPr>
                <w:rFonts w:hint="eastAsia" w:ascii="宋体" w:hAnsi="宋体"/>
                <w:b/>
                <w:color w:val="auto"/>
                <w:sz w:val="21"/>
                <w:szCs w:val="21"/>
                <w:highlight w:val="none"/>
              </w:rPr>
              <w:t>技术服务评议项（</w:t>
            </w:r>
            <w:r>
              <w:rPr>
                <w:rFonts w:hint="eastAsia" w:ascii="宋体" w:hAnsi="宋体"/>
                <w:b/>
                <w:bCs/>
                <w:color w:val="auto"/>
                <w:sz w:val="21"/>
                <w:szCs w:val="21"/>
                <w:highlight w:val="none"/>
                <w:lang w:val="en-US" w:eastAsia="zh-CN"/>
              </w:rPr>
              <w:t>30</w:t>
            </w:r>
            <w:r>
              <w:rPr>
                <w:rFonts w:ascii="宋体" w:hAnsi="宋体"/>
                <w:b/>
                <w:color w:val="auto"/>
                <w:sz w:val="21"/>
                <w:szCs w:val="21"/>
                <w:highlight w:val="none"/>
              </w:rPr>
              <w:t>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068" w:hRule="atLeast"/>
          <w:tblCellSpacing w:w="0" w:type="dxa"/>
        </w:trPr>
        <w:tc>
          <w:tcPr>
            <w:tcW w:w="704" w:type="dxa"/>
            <w:vMerge w:val="restart"/>
            <w:tcBorders>
              <w:tl2br w:val="nil"/>
              <w:tr2bl w:val="nil"/>
            </w:tcBorders>
            <w:vAlign w:val="center"/>
          </w:tcPr>
          <w:p>
            <w:pPr>
              <w:pStyle w:val="24"/>
              <w:numPr>
                <w:ilvl w:val="0"/>
                <w:numId w:val="0"/>
              </w:numPr>
              <w:spacing w:line="360" w:lineRule="auto"/>
              <w:ind w:leftChars="0" w:firstLine="210" w:firstLineChars="100"/>
              <w:jc w:val="both"/>
              <w:rPr>
                <w:rFonts w:hint="eastAsia" w:ascii="宋体" w:hAnsi="宋体" w:eastAsia="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134" w:type="dxa"/>
            <w:vMerge w:val="restart"/>
            <w:tcBorders>
              <w:tl2br w:val="nil"/>
              <w:tr2bl w:val="nil"/>
            </w:tcBorders>
            <w:tcMar>
              <w:top w:w="15" w:type="dxa"/>
              <w:left w:w="15" w:type="dxa"/>
              <w:bottom w:w="15" w:type="dxa"/>
              <w:right w:w="15" w:type="dxa"/>
            </w:tcMar>
            <w:vAlign w:val="center"/>
          </w:tcPr>
          <w:p>
            <w:pPr>
              <w:spacing w:line="320" w:lineRule="exact"/>
              <w:jc w:val="center"/>
              <w:rPr>
                <w:color w:val="auto"/>
                <w:sz w:val="21"/>
                <w:szCs w:val="21"/>
                <w:highlight w:val="none"/>
              </w:rPr>
            </w:pPr>
            <w:r>
              <w:rPr>
                <w:rFonts w:hint="eastAsia" w:ascii="宋体" w:hAnsi="宋体" w:cs="宋体"/>
                <w:color w:val="auto"/>
                <w:sz w:val="21"/>
                <w:szCs w:val="21"/>
                <w:highlight w:val="none"/>
                <w:lang w:val="en-US" w:eastAsia="zh-CN"/>
              </w:rPr>
              <w:t>项目</w:t>
            </w:r>
            <w:r>
              <w:rPr>
                <w:rFonts w:hint="eastAsia" w:ascii="宋体" w:hAnsi="宋体" w:cs="宋体"/>
                <w:color w:val="auto"/>
                <w:sz w:val="21"/>
                <w:szCs w:val="21"/>
                <w:highlight w:val="none"/>
              </w:rPr>
              <w:t>方案</w:t>
            </w:r>
          </w:p>
        </w:tc>
        <w:tc>
          <w:tcPr>
            <w:tcW w:w="709" w:type="dxa"/>
            <w:tcBorders>
              <w:tl2br w:val="nil"/>
              <w:tr2bl w:val="nil"/>
            </w:tcBorders>
            <w:tcMar>
              <w:top w:w="15" w:type="dxa"/>
              <w:left w:w="15" w:type="dxa"/>
              <w:bottom w:w="15" w:type="dxa"/>
              <w:right w:w="15" w:type="dxa"/>
            </w:tcMar>
            <w:vAlign w:val="center"/>
          </w:tcPr>
          <w:p>
            <w:pPr>
              <w:spacing w:line="360" w:lineRule="auto"/>
              <w:jc w:val="center"/>
              <w:rPr>
                <w:rFonts w:ascii="宋体" w:hAnsi="宋体"/>
                <w:color w:val="auto"/>
                <w:sz w:val="21"/>
                <w:szCs w:val="21"/>
                <w:highlight w:val="none"/>
              </w:rPr>
            </w:pPr>
            <w:r>
              <w:rPr>
                <w:rFonts w:hint="eastAsia" w:ascii="宋体" w:hAnsi="宋体"/>
                <w:color w:val="auto"/>
                <w:sz w:val="21"/>
                <w:szCs w:val="21"/>
                <w:highlight w:val="none"/>
                <w:lang w:val="en-US" w:eastAsia="zh-CN"/>
              </w:rPr>
              <w:t>8</w:t>
            </w:r>
            <w:r>
              <w:rPr>
                <w:rFonts w:hint="eastAsia" w:ascii="宋体" w:hAnsi="宋体"/>
                <w:color w:val="auto"/>
                <w:sz w:val="21"/>
                <w:szCs w:val="21"/>
                <w:highlight w:val="none"/>
              </w:rPr>
              <w:t>分</w:t>
            </w:r>
          </w:p>
        </w:tc>
        <w:tc>
          <w:tcPr>
            <w:tcW w:w="7003" w:type="dxa"/>
            <w:gridSpan w:val="2"/>
            <w:tcBorders>
              <w:tl2br w:val="nil"/>
              <w:tr2bl w:val="nil"/>
            </w:tcBorders>
            <w:tcMar>
              <w:top w:w="15" w:type="dxa"/>
              <w:left w:w="15" w:type="dxa"/>
              <w:bottom w:w="15" w:type="dxa"/>
              <w:right w:w="15" w:type="dxa"/>
            </w:tcMar>
            <w:vAlign w:val="center"/>
          </w:tcPr>
          <w:p>
            <w:pPr>
              <w:widowControl/>
              <w:numPr>
                <w:ilvl w:val="255"/>
                <w:numId w:val="0"/>
              </w:numPr>
              <w:spacing w:line="360" w:lineRule="auto"/>
              <w:rPr>
                <w:rFonts w:hint="eastAsia" w:ascii="Times New Roman" w:hAnsi="Times New Roman" w:cs="Times New Roman"/>
                <w:color w:val="auto"/>
                <w:sz w:val="21"/>
                <w:szCs w:val="24"/>
                <w:highlight w:val="none"/>
                <w:lang w:eastAsia="zh-CN"/>
              </w:rPr>
            </w:pPr>
            <w:r>
              <w:rPr>
                <w:rFonts w:hint="eastAsia" w:ascii="Times New Roman" w:hAnsi="Times New Roman" w:cs="Times New Roman"/>
                <w:color w:val="auto"/>
                <w:sz w:val="21"/>
                <w:szCs w:val="24"/>
                <w:highlight w:val="none"/>
                <w:lang w:eastAsia="zh-CN"/>
              </w:rPr>
              <w:t>评议内容：</w:t>
            </w:r>
          </w:p>
          <w:p>
            <w:pPr>
              <w:widowControl/>
              <w:numPr>
                <w:ilvl w:val="255"/>
                <w:numId w:val="0"/>
              </w:numPr>
              <w:spacing w:line="360" w:lineRule="auto"/>
              <w:rPr>
                <w:rFonts w:hint="eastAsia" w:ascii="Times New Roman" w:hAnsi="Times New Roman" w:eastAsia="宋体" w:cs="Times New Roman"/>
                <w:color w:val="auto"/>
                <w:sz w:val="21"/>
                <w:szCs w:val="24"/>
                <w:highlight w:val="none"/>
                <w:lang w:eastAsia="zh-CN"/>
              </w:rPr>
            </w:pPr>
            <w:r>
              <w:rPr>
                <w:rFonts w:hint="eastAsia" w:ascii="Times New Roman" w:hAnsi="Times New Roman" w:cs="Times New Roman"/>
                <w:color w:val="auto"/>
                <w:sz w:val="21"/>
                <w:szCs w:val="24"/>
                <w:highlight w:val="none"/>
              </w:rPr>
              <w:t>根据</w:t>
            </w:r>
            <w:r>
              <w:rPr>
                <w:rFonts w:hint="eastAsia" w:cs="Times New Roman"/>
                <w:color w:val="auto"/>
                <w:sz w:val="21"/>
                <w:szCs w:val="24"/>
                <w:highlight w:val="none"/>
                <w:lang w:eastAsia="zh-CN"/>
              </w:rPr>
              <w:t>投</w:t>
            </w:r>
            <w:r>
              <w:rPr>
                <w:rFonts w:hint="eastAsia" w:ascii="Times New Roman" w:hAnsi="Times New Roman" w:cs="Times New Roman"/>
                <w:color w:val="auto"/>
                <w:sz w:val="21"/>
                <w:szCs w:val="24"/>
                <w:highlight w:val="none"/>
                <w:lang w:eastAsia="zh-CN"/>
              </w:rPr>
              <w:t>标人</w:t>
            </w:r>
            <w:r>
              <w:rPr>
                <w:rFonts w:hint="eastAsia" w:ascii="Times New Roman" w:hAnsi="Times New Roman" w:cs="Times New Roman"/>
                <w:color w:val="auto"/>
                <w:sz w:val="21"/>
                <w:szCs w:val="24"/>
                <w:highlight w:val="none"/>
              </w:rPr>
              <w:t>拟定</w:t>
            </w:r>
            <w:r>
              <w:rPr>
                <w:rFonts w:hint="eastAsia" w:ascii="Times New Roman" w:hAnsi="Times New Roman" w:cs="Times New Roman"/>
                <w:color w:val="auto"/>
                <w:sz w:val="21"/>
                <w:szCs w:val="24"/>
                <w:highlight w:val="none"/>
                <w:lang w:val="en-US" w:eastAsia="zh-CN"/>
              </w:rPr>
              <w:t>的特色餐饮项目</w:t>
            </w:r>
            <w:r>
              <w:rPr>
                <w:rFonts w:hint="eastAsia" w:ascii="Times New Roman" w:hAnsi="Times New Roman" w:cs="Times New Roman"/>
                <w:color w:val="auto"/>
                <w:sz w:val="21"/>
                <w:szCs w:val="24"/>
                <w:highlight w:val="none"/>
              </w:rPr>
              <w:t>整体经营方案的全面性、针对性、可行性及方案的优劣情况</w:t>
            </w:r>
            <w:r>
              <w:rPr>
                <w:rFonts w:hint="eastAsia" w:ascii="Times New Roman" w:hAnsi="Times New Roman" w:cs="Times New Roman"/>
                <w:color w:val="auto"/>
                <w:sz w:val="21"/>
                <w:szCs w:val="24"/>
                <w:highlight w:val="none"/>
                <w:lang w:eastAsia="zh-CN"/>
              </w:rPr>
              <w:t>，</w:t>
            </w:r>
            <w:r>
              <w:rPr>
                <w:rFonts w:hint="eastAsia" w:ascii="Times New Roman" w:hAnsi="Times New Roman" w:cs="Times New Roman"/>
                <w:color w:val="auto"/>
                <w:sz w:val="21"/>
                <w:szCs w:val="24"/>
                <w:highlight w:val="none"/>
              </w:rPr>
              <w:t>进行评</w:t>
            </w:r>
            <w:r>
              <w:rPr>
                <w:rFonts w:hint="eastAsia" w:cs="Times New Roman"/>
                <w:sz w:val="21"/>
                <w:szCs w:val="24"/>
                <w:lang w:eastAsia="zh-CN"/>
              </w:rPr>
              <w:t>议</w:t>
            </w:r>
            <w:r>
              <w:rPr>
                <w:rFonts w:hint="eastAsia" w:ascii="Times New Roman" w:hAnsi="Times New Roman" w:cs="Times New Roman"/>
                <w:color w:val="auto"/>
                <w:sz w:val="21"/>
                <w:szCs w:val="24"/>
                <w:highlight w:val="none"/>
                <w:lang w:eastAsia="zh-CN"/>
              </w:rPr>
              <w:t>：</w:t>
            </w:r>
          </w:p>
          <w:p>
            <w:pPr>
              <w:widowControl/>
              <w:numPr>
                <w:ilvl w:val="255"/>
                <w:numId w:val="0"/>
              </w:numPr>
              <w:spacing w:line="360" w:lineRule="auto"/>
              <w:ind w:left="0" w:firstLine="0"/>
              <w:rPr>
                <w:rFonts w:hint="eastAsia" w:ascii="Times New Roman" w:hAnsi="Times New Roman" w:cs="Times New Roman"/>
                <w:color w:val="auto"/>
                <w:sz w:val="21"/>
                <w:szCs w:val="24"/>
                <w:highlight w:val="none"/>
              </w:rPr>
            </w:pPr>
            <w:r>
              <w:rPr>
                <w:rFonts w:hint="eastAsia" w:ascii="Times New Roman" w:hAnsi="Times New Roman" w:cs="Times New Roman"/>
                <w:color w:val="auto"/>
                <w:sz w:val="21"/>
                <w:szCs w:val="24"/>
                <w:highlight w:val="none"/>
                <w:lang w:eastAsia="zh-CN"/>
              </w:rPr>
              <w:t>（</w:t>
            </w:r>
            <w:r>
              <w:rPr>
                <w:rFonts w:hint="eastAsia" w:ascii="Times New Roman" w:hAnsi="Times New Roman" w:cs="Times New Roman"/>
                <w:color w:val="auto"/>
                <w:sz w:val="21"/>
                <w:szCs w:val="24"/>
                <w:highlight w:val="none"/>
                <w:lang w:val="en-US" w:eastAsia="zh-CN"/>
              </w:rPr>
              <w:t>1</w:t>
            </w:r>
            <w:r>
              <w:rPr>
                <w:rFonts w:hint="eastAsia" w:ascii="Times New Roman" w:hAnsi="Times New Roman" w:cs="Times New Roman"/>
                <w:color w:val="auto"/>
                <w:sz w:val="21"/>
                <w:szCs w:val="24"/>
                <w:highlight w:val="none"/>
                <w:lang w:eastAsia="zh-CN"/>
              </w:rPr>
              <w:t>）</w:t>
            </w:r>
            <w:r>
              <w:rPr>
                <w:rFonts w:hint="eastAsia" w:ascii="Times New Roman" w:hAnsi="Times New Roman" w:cs="Times New Roman"/>
                <w:color w:val="auto"/>
                <w:sz w:val="21"/>
                <w:szCs w:val="24"/>
                <w:highlight w:val="none"/>
              </w:rPr>
              <w:t>经营方案详细具体，且方案完全结合本项目实情情况</w:t>
            </w:r>
            <w:r>
              <w:rPr>
                <w:rFonts w:hint="eastAsia" w:ascii="Times New Roman" w:hAnsi="Times New Roman" w:cs="Times New Roman"/>
                <w:color w:val="auto"/>
                <w:sz w:val="21"/>
                <w:szCs w:val="24"/>
                <w:highlight w:val="none"/>
                <w:lang w:eastAsia="zh-CN"/>
              </w:rPr>
              <w:t>：</w:t>
            </w:r>
            <w:r>
              <w:rPr>
                <w:rFonts w:hint="eastAsia" w:ascii="Times New Roman" w:hAnsi="Times New Roman" w:cs="Times New Roman"/>
                <w:color w:val="auto"/>
                <w:sz w:val="21"/>
                <w:szCs w:val="24"/>
                <w:highlight w:val="none"/>
              </w:rPr>
              <w:t>优</w:t>
            </w:r>
            <w:r>
              <w:rPr>
                <w:rFonts w:hint="eastAsia" w:ascii="Times New Roman" w:hAnsi="Times New Roman" w:cs="Times New Roman"/>
                <w:color w:val="auto"/>
                <w:sz w:val="21"/>
                <w:szCs w:val="24"/>
                <w:highlight w:val="none"/>
                <w:lang w:eastAsia="zh-CN"/>
              </w:rPr>
              <w:t>，</w:t>
            </w:r>
            <w:r>
              <w:rPr>
                <w:rFonts w:hint="eastAsia" w:ascii="Times New Roman" w:hAnsi="Times New Roman" w:cs="Times New Roman"/>
                <w:color w:val="auto"/>
                <w:sz w:val="21"/>
                <w:szCs w:val="24"/>
                <w:highlight w:val="none"/>
                <w:lang w:val="en-US" w:eastAsia="zh-CN"/>
              </w:rPr>
              <w:t>6-8</w:t>
            </w:r>
            <w:r>
              <w:rPr>
                <w:rFonts w:hint="eastAsia" w:ascii="Times New Roman" w:hAnsi="Times New Roman" w:cs="Times New Roman"/>
                <w:color w:val="auto"/>
                <w:sz w:val="21"/>
                <w:szCs w:val="24"/>
                <w:highlight w:val="none"/>
              </w:rPr>
              <w:t>分；</w:t>
            </w:r>
          </w:p>
          <w:p>
            <w:pPr>
              <w:widowControl/>
              <w:numPr>
                <w:ilvl w:val="255"/>
                <w:numId w:val="0"/>
              </w:numPr>
              <w:spacing w:line="360" w:lineRule="auto"/>
              <w:ind w:left="0" w:firstLine="0"/>
              <w:rPr>
                <w:rFonts w:hint="eastAsia" w:ascii="Times New Roman" w:hAnsi="Times New Roman" w:cs="Times New Roman"/>
                <w:color w:val="auto"/>
                <w:sz w:val="21"/>
                <w:szCs w:val="24"/>
                <w:highlight w:val="none"/>
              </w:rPr>
            </w:pPr>
            <w:r>
              <w:rPr>
                <w:rFonts w:hint="eastAsia" w:ascii="Times New Roman" w:hAnsi="Times New Roman" w:cs="Times New Roman"/>
                <w:color w:val="auto"/>
                <w:sz w:val="21"/>
                <w:szCs w:val="24"/>
                <w:highlight w:val="none"/>
                <w:lang w:eastAsia="zh-CN"/>
              </w:rPr>
              <w:t>（</w:t>
            </w:r>
            <w:r>
              <w:rPr>
                <w:rFonts w:hint="eastAsia" w:ascii="Times New Roman" w:hAnsi="Times New Roman" w:cs="Times New Roman"/>
                <w:color w:val="auto"/>
                <w:sz w:val="21"/>
                <w:szCs w:val="24"/>
                <w:highlight w:val="none"/>
                <w:lang w:val="en-US" w:eastAsia="zh-CN"/>
              </w:rPr>
              <w:t>2</w:t>
            </w:r>
            <w:r>
              <w:rPr>
                <w:rFonts w:hint="eastAsia" w:ascii="Times New Roman" w:hAnsi="Times New Roman" w:cs="Times New Roman"/>
                <w:color w:val="auto"/>
                <w:sz w:val="21"/>
                <w:szCs w:val="24"/>
                <w:highlight w:val="none"/>
                <w:lang w:eastAsia="zh-CN"/>
              </w:rPr>
              <w:t>）</w:t>
            </w:r>
            <w:r>
              <w:rPr>
                <w:rFonts w:hint="eastAsia" w:ascii="Times New Roman" w:hAnsi="Times New Roman" w:cs="Times New Roman"/>
                <w:color w:val="auto"/>
                <w:sz w:val="21"/>
                <w:szCs w:val="24"/>
                <w:highlight w:val="none"/>
              </w:rPr>
              <w:t>经营方案较好，针对性较强</w:t>
            </w:r>
            <w:r>
              <w:rPr>
                <w:rFonts w:hint="eastAsia" w:ascii="Times New Roman" w:hAnsi="Times New Roman" w:cs="Times New Roman"/>
                <w:color w:val="auto"/>
                <w:sz w:val="21"/>
                <w:szCs w:val="24"/>
                <w:highlight w:val="none"/>
                <w:lang w:eastAsia="zh-CN"/>
              </w:rPr>
              <w:t>：</w:t>
            </w:r>
            <w:r>
              <w:rPr>
                <w:rFonts w:hint="eastAsia" w:ascii="Times New Roman" w:hAnsi="Times New Roman" w:cs="Times New Roman"/>
                <w:color w:val="auto"/>
                <w:sz w:val="21"/>
                <w:szCs w:val="24"/>
                <w:highlight w:val="none"/>
              </w:rPr>
              <w:t>良</w:t>
            </w:r>
            <w:r>
              <w:rPr>
                <w:rFonts w:hint="eastAsia" w:ascii="Times New Roman" w:hAnsi="Times New Roman" w:cs="Times New Roman"/>
                <w:color w:val="auto"/>
                <w:sz w:val="21"/>
                <w:szCs w:val="24"/>
                <w:highlight w:val="none"/>
                <w:lang w:eastAsia="zh-CN"/>
              </w:rPr>
              <w:t>，</w:t>
            </w:r>
            <w:r>
              <w:rPr>
                <w:rFonts w:hint="eastAsia" w:ascii="Times New Roman" w:hAnsi="Times New Roman" w:cs="Times New Roman"/>
                <w:color w:val="auto"/>
                <w:sz w:val="21"/>
                <w:szCs w:val="24"/>
                <w:highlight w:val="none"/>
                <w:lang w:val="en-US" w:eastAsia="zh-CN"/>
              </w:rPr>
              <w:t>3-5</w:t>
            </w:r>
            <w:r>
              <w:rPr>
                <w:rFonts w:hint="eastAsia" w:ascii="Times New Roman" w:hAnsi="Times New Roman" w:cs="Times New Roman"/>
                <w:color w:val="auto"/>
                <w:sz w:val="21"/>
                <w:szCs w:val="24"/>
                <w:highlight w:val="none"/>
              </w:rPr>
              <w:t>分；</w:t>
            </w:r>
          </w:p>
          <w:p>
            <w:pPr>
              <w:widowControl/>
              <w:numPr>
                <w:ilvl w:val="255"/>
                <w:numId w:val="0"/>
              </w:numPr>
              <w:spacing w:line="360" w:lineRule="auto"/>
              <w:ind w:left="0" w:firstLine="0"/>
              <w:rPr>
                <w:rFonts w:hint="eastAsia" w:ascii="Times New Roman" w:hAnsi="Times New Roman" w:cs="Times New Roman"/>
                <w:color w:val="auto"/>
                <w:sz w:val="21"/>
                <w:szCs w:val="24"/>
                <w:highlight w:val="none"/>
              </w:rPr>
            </w:pPr>
            <w:r>
              <w:rPr>
                <w:rFonts w:hint="eastAsia" w:ascii="Times New Roman" w:hAnsi="Times New Roman" w:cs="Times New Roman"/>
                <w:color w:val="auto"/>
                <w:sz w:val="21"/>
                <w:szCs w:val="24"/>
                <w:highlight w:val="none"/>
                <w:lang w:eastAsia="zh-CN"/>
              </w:rPr>
              <w:t>（</w:t>
            </w:r>
            <w:r>
              <w:rPr>
                <w:rFonts w:hint="eastAsia" w:ascii="Times New Roman" w:hAnsi="Times New Roman" w:cs="Times New Roman"/>
                <w:color w:val="auto"/>
                <w:sz w:val="21"/>
                <w:szCs w:val="24"/>
                <w:highlight w:val="none"/>
                <w:lang w:val="en-US" w:eastAsia="zh-CN"/>
              </w:rPr>
              <w:t>3</w:t>
            </w:r>
            <w:r>
              <w:rPr>
                <w:rFonts w:hint="eastAsia" w:ascii="Times New Roman" w:hAnsi="Times New Roman" w:cs="Times New Roman"/>
                <w:color w:val="auto"/>
                <w:sz w:val="21"/>
                <w:szCs w:val="24"/>
                <w:highlight w:val="none"/>
                <w:lang w:eastAsia="zh-CN"/>
              </w:rPr>
              <w:t>）</w:t>
            </w:r>
            <w:r>
              <w:rPr>
                <w:rFonts w:hint="eastAsia" w:ascii="Times New Roman" w:hAnsi="Times New Roman" w:cs="Times New Roman"/>
                <w:color w:val="auto"/>
                <w:sz w:val="21"/>
                <w:szCs w:val="24"/>
                <w:highlight w:val="none"/>
              </w:rPr>
              <w:t>经营方案一般，缺少针对性</w:t>
            </w:r>
            <w:r>
              <w:rPr>
                <w:rFonts w:hint="eastAsia" w:ascii="Times New Roman" w:hAnsi="Times New Roman" w:cs="Times New Roman"/>
                <w:color w:val="auto"/>
                <w:sz w:val="21"/>
                <w:szCs w:val="24"/>
                <w:highlight w:val="none"/>
                <w:lang w:eastAsia="zh-CN"/>
              </w:rPr>
              <w:t>：</w:t>
            </w:r>
            <w:r>
              <w:rPr>
                <w:rFonts w:hint="eastAsia" w:ascii="Times New Roman" w:hAnsi="Times New Roman" w:cs="Times New Roman"/>
                <w:color w:val="auto"/>
                <w:sz w:val="21"/>
                <w:szCs w:val="24"/>
                <w:highlight w:val="none"/>
              </w:rPr>
              <w:t>一般</w:t>
            </w:r>
            <w:r>
              <w:rPr>
                <w:rFonts w:hint="eastAsia" w:ascii="Times New Roman" w:hAnsi="Times New Roman" w:cs="Times New Roman"/>
                <w:color w:val="auto"/>
                <w:sz w:val="21"/>
                <w:szCs w:val="24"/>
                <w:highlight w:val="none"/>
                <w:lang w:eastAsia="zh-CN"/>
              </w:rPr>
              <w:t>，</w:t>
            </w:r>
            <w:r>
              <w:rPr>
                <w:rFonts w:hint="eastAsia" w:ascii="Times New Roman" w:hAnsi="Times New Roman" w:cs="Times New Roman"/>
                <w:color w:val="auto"/>
                <w:sz w:val="21"/>
                <w:szCs w:val="24"/>
                <w:highlight w:val="none"/>
                <w:lang w:val="en-US" w:eastAsia="zh-CN"/>
              </w:rPr>
              <w:t>1-2</w:t>
            </w:r>
            <w:r>
              <w:rPr>
                <w:rFonts w:hint="eastAsia" w:ascii="Times New Roman" w:hAnsi="Times New Roman" w:cs="Times New Roman"/>
                <w:color w:val="auto"/>
                <w:sz w:val="21"/>
                <w:szCs w:val="24"/>
                <w:highlight w:val="none"/>
              </w:rPr>
              <w:t>分；</w:t>
            </w:r>
          </w:p>
          <w:p>
            <w:pPr>
              <w:widowControl/>
              <w:numPr>
                <w:ilvl w:val="255"/>
                <w:numId w:val="0"/>
              </w:numPr>
              <w:spacing w:line="360" w:lineRule="auto"/>
              <w:ind w:left="0" w:firstLine="0"/>
              <w:rPr>
                <w:rFonts w:hint="eastAsia" w:ascii="Times New Roman" w:hAnsi="Times New Roman" w:eastAsia="宋体" w:cs="Times New Roman"/>
                <w:color w:val="auto"/>
                <w:sz w:val="21"/>
                <w:szCs w:val="24"/>
                <w:highlight w:val="none"/>
                <w:lang w:eastAsia="zh-CN"/>
              </w:rPr>
            </w:pPr>
            <w:r>
              <w:rPr>
                <w:rFonts w:hint="eastAsia" w:ascii="Times New Roman" w:hAnsi="Times New Roman" w:cs="Times New Roman"/>
                <w:color w:val="auto"/>
                <w:sz w:val="21"/>
                <w:szCs w:val="24"/>
                <w:highlight w:val="none"/>
                <w:lang w:eastAsia="zh-CN"/>
              </w:rPr>
              <w:t>（</w:t>
            </w:r>
            <w:r>
              <w:rPr>
                <w:rFonts w:hint="eastAsia" w:ascii="Times New Roman" w:hAnsi="Times New Roman" w:cs="Times New Roman"/>
                <w:color w:val="auto"/>
                <w:sz w:val="21"/>
                <w:szCs w:val="24"/>
                <w:highlight w:val="none"/>
                <w:lang w:val="en-US" w:eastAsia="zh-CN"/>
              </w:rPr>
              <w:t>4</w:t>
            </w:r>
            <w:r>
              <w:rPr>
                <w:rFonts w:hint="eastAsia" w:ascii="Times New Roman" w:hAnsi="Times New Roman" w:cs="Times New Roman"/>
                <w:color w:val="auto"/>
                <w:sz w:val="21"/>
                <w:szCs w:val="24"/>
                <w:highlight w:val="none"/>
                <w:lang w:eastAsia="zh-CN"/>
              </w:rPr>
              <w:t>）</w:t>
            </w:r>
            <w:r>
              <w:rPr>
                <w:rFonts w:hint="eastAsia" w:ascii="Times New Roman" w:hAnsi="Times New Roman" w:cs="Times New Roman"/>
                <w:color w:val="auto"/>
                <w:sz w:val="21"/>
                <w:szCs w:val="24"/>
                <w:highlight w:val="none"/>
              </w:rPr>
              <w:t>经营方案不详细</w:t>
            </w:r>
            <w:r>
              <w:rPr>
                <w:rFonts w:hint="eastAsia" w:ascii="Times New Roman" w:hAnsi="Times New Roman" w:cs="Times New Roman"/>
                <w:color w:val="auto"/>
                <w:sz w:val="21"/>
                <w:szCs w:val="24"/>
                <w:highlight w:val="none"/>
                <w:lang w:eastAsia="zh-CN"/>
              </w:rPr>
              <w:t>：</w:t>
            </w:r>
            <w:r>
              <w:rPr>
                <w:rFonts w:hint="eastAsia" w:ascii="Times New Roman" w:hAnsi="Times New Roman" w:cs="Times New Roman"/>
                <w:color w:val="auto"/>
                <w:sz w:val="21"/>
                <w:szCs w:val="24"/>
                <w:highlight w:val="none"/>
              </w:rPr>
              <w:t>差</w:t>
            </w:r>
            <w:r>
              <w:rPr>
                <w:rFonts w:hint="eastAsia" w:ascii="Times New Roman" w:hAnsi="Times New Roman" w:cs="Times New Roman"/>
                <w:color w:val="auto"/>
                <w:sz w:val="21"/>
                <w:szCs w:val="24"/>
                <w:highlight w:val="none"/>
                <w:lang w:val="en-US" w:eastAsia="zh-CN"/>
              </w:rPr>
              <w:t>，</w:t>
            </w:r>
            <w:r>
              <w:rPr>
                <w:rFonts w:hint="eastAsia" w:ascii="Times New Roman" w:hAnsi="Times New Roman" w:cs="Times New Roman"/>
                <w:color w:val="auto"/>
                <w:sz w:val="21"/>
                <w:szCs w:val="24"/>
                <w:highlight w:val="none"/>
              </w:rPr>
              <w:t>0分</w:t>
            </w:r>
            <w:r>
              <w:rPr>
                <w:rFonts w:hint="eastAsia" w:ascii="Times New Roman" w:hAnsi="Times New Roman" w:cs="Times New Roman"/>
                <w:color w:val="auto"/>
                <w:sz w:val="21"/>
                <w:szCs w:val="24"/>
                <w:highlight w:val="none"/>
                <w:lang w:eastAsia="zh-CN"/>
              </w:rPr>
              <w:t>。</w:t>
            </w:r>
          </w:p>
          <w:p>
            <w:pPr>
              <w:widowControl/>
              <w:numPr>
                <w:ilvl w:val="255"/>
                <w:numId w:val="0"/>
              </w:numPr>
              <w:spacing w:line="360" w:lineRule="auto"/>
              <w:ind w:right="0"/>
              <w:jc w:val="left"/>
              <w:rPr>
                <w:rFonts w:hint="eastAsia" w:ascii="Times New Roman" w:hAnsi="Times New Roman" w:cs="Times New Roman"/>
                <w:color w:val="auto"/>
                <w:sz w:val="21"/>
                <w:szCs w:val="24"/>
                <w:highlight w:val="none"/>
              </w:rPr>
            </w:pPr>
            <w:r>
              <w:rPr>
                <w:rFonts w:hint="eastAsia" w:ascii="Times New Roman" w:hAnsi="Times New Roman" w:cs="Times New Roman"/>
                <w:color w:val="auto"/>
                <w:sz w:val="21"/>
                <w:szCs w:val="24"/>
                <w:highlight w:val="none"/>
                <w:lang w:eastAsia="zh-CN"/>
              </w:rPr>
              <w:t>评审依据：</w:t>
            </w:r>
          </w:p>
          <w:p>
            <w:pPr>
              <w:widowControl/>
              <w:numPr>
                <w:ilvl w:val="255"/>
                <w:numId w:val="0"/>
              </w:numPr>
              <w:spacing w:line="360" w:lineRule="auto"/>
              <w:ind w:right="0"/>
              <w:jc w:val="left"/>
              <w:rPr>
                <w:rFonts w:hint="eastAsia" w:ascii="Times New Roman" w:hAnsi="Times New Roman" w:cs="Times New Roman"/>
                <w:color w:val="auto"/>
                <w:kern w:val="2"/>
                <w:sz w:val="21"/>
                <w:szCs w:val="24"/>
                <w:highlight w:val="none"/>
              </w:rPr>
            </w:pPr>
            <w:r>
              <w:rPr>
                <w:rFonts w:hint="eastAsia" w:cs="Times New Roman"/>
                <w:color w:val="auto"/>
                <w:sz w:val="21"/>
                <w:szCs w:val="24"/>
                <w:highlight w:val="none"/>
                <w:lang w:eastAsia="zh-CN"/>
              </w:rPr>
              <w:t>投</w:t>
            </w:r>
            <w:r>
              <w:rPr>
                <w:rFonts w:hint="eastAsia" w:ascii="Times New Roman" w:hAnsi="Times New Roman" w:cs="Times New Roman"/>
                <w:color w:val="auto"/>
                <w:sz w:val="21"/>
                <w:szCs w:val="24"/>
                <w:highlight w:val="none"/>
                <w:lang w:eastAsia="zh-CN"/>
              </w:rPr>
              <w:t>标人</w:t>
            </w:r>
            <w:r>
              <w:rPr>
                <w:rFonts w:hint="eastAsia" w:ascii="Times New Roman" w:hAnsi="Times New Roman" w:cs="Times New Roman"/>
                <w:color w:val="auto"/>
                <w:sz w:val="21"/>
                <w:szCs w:val="24"/>
                <w:highlight w:val="none"/>
              </w:rPr>
              <w:t>提供整体经营方案</w:t>
            </w:r>
            <w:r>
              <w:rPr>
                <w:rFonts w:hint="eastAsia" w:ascii="Times New Roman" w:hAnsi="Times New Roman" w:cs="Times New Roman"/>
                <w:color w:val="auto"/>
                <w:sz w:val="21"/>
                <w:szCs w:val="24"/>
                <w:highlight w:val="none"/>
                <w:lang w:eastAsia="zh-CN"/>
              </w:rPr>
              <w:t>，</w:t>
            </w:r>
            <w:r>
              <w:rPr>
                <w:rFonts w:hint="eastAsia" w:ascii="Times New Roman" w:hAnsi="Times New Roman" w:cs="Times New Roman"/>
                <w:color w:val="auto"/>
                <w:sz w:val="21"/>
                <w:szCs w:val="24"/>
                <w:highlight w:val="none"/>
              </w:rPr>
              <w:t>加盖</w:t>
            </w:r>
            <w:r>
              <w:rPr>
                <w:rFonts w:hint="eastAsia" w:cs="Times New Roman"/>
                <w:color w:val="auto"/>
                <w:sz w:val="21"/>
                <w:szCs w:val="24"/>
                <w:highlight w:val="none"/>
                <w:lang w:eastAsia="zh-CN"/>
              </w:rPr>
              <w:t>投</w:t>
            </w:r>
            <w:r>
              <w:rPr>
                <w:rFonts w:hint="eastAsia" w:ascii="Times New Roman" w:hAnsi="Times New Roman" w:cs="Times New Roman"/>
                <w:color w:val="auto"/>
                <w:sz w:val="21"/>
                <w:szCs w:val="24"/>
                <w:highlight w:val="none"/>
                <w:lang w:eastAsia="zh-CN"/>
              </w:rPr>
              <w:t>标人</w:t>
            </w:r>
            <w:r>
              <w:rPr>
                <w:rFonts w:hint="eastAsia" w:ascii="Times New Roman" w:hAnsi="Times New Roman" w:cs="Times New Roman"/>
                <w:color w:val="auto"/>
                <w:sz w:val="21"/>
                <w:szCs w:val="24"/>
                <w:highlight w:val="none"/>
              </w:rPr>
              <w:t>公章，不清晰或未提供不得分。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23" w:hRule="atLeast"/>
          <w:tblCellSpacing w:w="0" w:type="dxa"/>
        </w:trPr>
        <w:tc>
          <w:tcPr>
            <w:tcW w:w="704" w:type="dxa"/>
            <w:vMerge w:val="continue"/>
            <w:tcBorders>
              <w:tl2br w:val="nil"/>
              <w:tr2bl w:val="nil"/>
            </w:tcBorders>
            <w:vAlign w:val="center"/>
          </w:tcPr>
          <w:p>
            <w:pPr>
              <w:pStyle w:val="24"/>
              <w:numPr>
                <w:ilvl w:val="0"/>
                <w:numId w:val="0"/>
              </w:numPr>
              <w:spacing w:line="360" w:lineRule="auto"/>
              <w:ind w:leftChars="0"/>
              <w:jc w:val="both"/>
              <w:rPr>
                <w:rFonts w:hint="eastAsia" w:ascii="宋体" w:hAnsi="宋体" w:eastAsia="宋体"/>
                <w:color w:val="auto"/>
                <w:sz w:val="21"/>
                <w:szCs w:val="21"/>
                <w:highlight w:val="none"/>
                <w:lang w:val="en-US" w:eastAsia="zh-CN"/>
              </w:rPr>
            </w:pPr>
          </w:p>
        </w:tc>
        <w:tc>
          <w:tcPr>
            <w:tcW w:w="1134" w:type="dxa"/>
            <w:vMerge w:val="continue"/>
            <w:tcBorders>
              <w:tl2br w:val="nil"/>
              <w:tr2bl w:val="nil"/>
            </w:tcBorders>
            <w:tcMar>
              <w:top w:w="15" w:type="dxa"/>
              <w:left w:w="15" w:type="dxa"/>
              <w:bottom w:w="15" w:type="dxa"/>
              <w:right w:w="15" w:type="dxa"/>
            </w:tcMar>
            <w:vAlign w:val="center"/>
          </w:tcPr>
          <w:p>
            <w:pPr>
              <w:spacing w:line="320" w:lineRule="exact"/>
              <w:jc w:val="center"/>
              <w:rPr>
                <w:rFonts w:hint="eastAsia" w:ascii="宋体" w:hAnsi="宋体" w:cs="宋体"/>
                <w:color w:val="auto"/>
                <w:sz w:val="21"/>
                <w:szCs w:val="21"/>
                <w:highlight w:val="none"/>
              </w:rPr>
            </w:pPr>
          </w:p>
        </w:tc>
        <w:tc>
          <w:tcPr>
            <w:tcW w:w="709" w:type="dxa"/>
            <w:tcBorders>
              <w:tl2br w:val="nil"/>
              <w:tr2bl w:val="nil"/>
            </w:tcBorders>
            <w:tcMar>
              <w:top w:w="15" w:type="dxa"/>
              <w:left w:w="15" w:type="dxa"/>
              <w:bottom w:w="15" w:type="dxa"/>
              <w:right w:w="15" w:type="dxa"/>
            </w:tcMar>
            <w:vAlign w:val="center"/>
          </w:tcPr>
          <w:p>
            <w:pPr>
              <w:spacing w:line="360" w:lineRule="auto"/>
              <w:jc w:val="center"/>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7分</w:t>
            </w:r>
          </w:p>
        </w:tc>
        <w:tc>
          <w:tcPr>
            <w:tcW w:w="7003" w:type="dxa"/>
            <w:gridSpan w:val="2"/>
            <w:tcBorders>
              <w:tl2br w:val="nil"/>
              <w:tr2bl w:val="nil"/>
            </w:tcBorders>
            <w:tcMar>
              <w:top w:w="15" w:type="dxa"/>
              <w:left w:w="15" w:type="dxa"/>
              <w:bottom w:w="15" w:type="dxa"/>
              <w:right w:w="15" w:type="dxa"/>
            </w:tcMar>
            <w:vAlign w:val="center"/>
          </w:tcPr>
          <w:p>
            <w:pPr>
              <w:widowControl/>
              <w:numPr>
                <w:ilvl w:val="255"/>
                <w:numId w:val="0"/>
              </w:numPr>
              <w:spacing w:line="360" w:lineRule="auto"/>
              <w:ind w:right="0"/>
              <w:jc w:val="left"/>
              <w:rPr>
                <w:rFonts w:hint="eastAsia"/>
                <w:sz w:val="21"/>
                <w:szCs w:val="24"/>
                <w:lang w:eastAsia="zh-CN"/>
              </w:rPr>
            </w:pPr>
            <w:r>
              <w:rPr>
                <w:rFonts w:hint="eastAsia"/>
                <w:sz w:val="21"/>
                <w:szCs w:val="24"/>
                <w:lang w:eastAsia="zh-CN"/>
              </w:rPr>
              <w:t>评议内容：</w:t>
            </w:r>
          </w:p>
          <w:p>
            <w:pPr>
              <w:widowControl/>
              <w:numPr>
                <w:ilvl w:val="255"/>
                <w:numId w:val="0"/>
              </w:numPr>
              <w:spacing w:line="360" w:lineRule="auto"/>
              <w:ind w:right="0"/>
              <w:jc w:val="left"/>
              <w:rPr>
                <w:rFonts w:hint="eastAsia"/>
                <w:color w:val="auto"/>
                <w:sz w:val="21"/>
                <w:szCs w:val="24"/>
                <w:highlight w:val="none"/>
                <w:lang w:eastAsia="zh-CN"/>
              </w:rPr>
            </w:pPr>
            <w:r>
              <w:rPr>
                <w:rFonts w:hint="eastAsia"/>
                <w:color w:val="auto"/>
                <w:sz w:val="21"/>
                <w:szCs w:val="24"/>
                <w:highlight w:val="none"/>
              </w:rPr>
              <w:t>根据</w:t>
            </w:r>
            <w:r>
              <w:rPr>
                <w:rFonts w:hint="eastAsia"/>
                <w:color w:val="auto"/>
                <w:sz w:val="21"/>
                <w:szCs w:val="24"/>
                <w:highlight w:val="none"/>
                <w:lang w:eastAsia="zh-CN"/>
              </w:rPr>
              <w:t>投标人</w:t>
            </w:r>
            <w:r>
              <w:rPr>
                <w:rFonts w:hint="eastAsia"/>
                <w:color w:val="auto"/>
                <w:sz w:val="21"/>
                <w:szCs w:val="24"/>
                <w:highlight w:val="none"/>
              </w:rPr>
              <w:t>拟定</w:t>
            </w:r>
            <w:r>
              <w:rPr>
                <w:rFonts w:hint="eastAsia"/>
                <w:color w:val="auto"/>
                <w:sz w:val="21"/>
                <w:szCs w:val="24"/>
                <w:highlight w:val="none"/>
                <w:lang w:val="en-US" w:eastAsia="zh-CN"/>
              </w:rPr>
              <w:t>的服务方案</w:t>
            </w:r>
            <w:r>
              <w:rPr>
                <w:rFonts w:hint="eastAsia"/>
                <w:sz w:val="21"/>
                <w:szCs w:val="24"/>
                <w:lang w:val="en-US" w:eastAsia="zh-CN"/>
              </w:rPr>
              <w:t>，</w:t>
            </w:r>
            <w:r>
              <w:rPr>
                <w:rFonts w:hint="eastAsia"/>
                <w:lang w:eastAsia="zh-CN"/>
              </w:rPr>
              <w:t>对</w:t>
            </w:r>
            <w:r>
              <w:rPr>
                <w:rFonts w:hint="eastAsia"/>
                <w:color w:val="auto"/>
                <w:highlight w:val="none"/>
                <w:lang w:val="en-US" w:eastAsia="zh-CN"/>
              </w:rPr>
              <w:t>人员配置、管理措施、服务承诺、服务提升</w:t>
            </w:r>
            <w:r>
              <w:rPr>
                <w:rFonts w:hint="eastAsia"/>
                <w:lang w:val="en-US" w:eastAsia="zh-CN"/>
              </w:rPr>
              <w:t>等内容，</w:t>
            </w:r>
            <w:r>
              <w:rPr>
                <w:rFonts w:hint="eastAsia"/>
                <w:color w:val="auto"/>
                <w:sz w:val="21"/>
                <w:szCs w:val="24"/>
                <w:highlight w:val="none"/>
              </w:rPr>
              <w:t>进行评</w:t>
            </w:r>
            <w:r>
              <w:rPr>
                <w:rFonts w:hint="eastAsia"/>
                <w:sz w:val="21"/>
                <w:szCs w:val="24"/>
                <w:lang w:eastAsia="zh-CN"/>
              </w:rPr>
              <w:t>议：</w:t>
            </w:r>
          </w:p>
          <w:p>
            <w:pPr>
              <w:widowControl/>
              <w:numPr>
                <w:ilvl w:val="255"/>
                <w:numId w:val="0"/>
              </w:numPr>
              <w:spacing w:line="360" w:lineRule="auto"/>
              <w:ind w:leftChars="0"/>
              <w:rPr>
                <w:rFonts w:hint="eastAsia" w:ascii="Times New Roman" w:hAnsi="Times New Roman" w:cs="Times New Roman"/>
                <w:color w:val="auto"/>
                <w:sz w:val="21"/>
                <w:szCs w:val="24"/>
                <w:highlight w:val="none"/>
              </w:rPr>
            </w:pPr>
            <w:r>
              <w:rPr>
                <w:rFonts w:hint="eastAsia" w:cs="Times New Roman"/>
                <w:sz w:val="21"/>
                <w:szCs w:val="24"/>
                <w:lang w:val="en-US" w:eastAsia="zh-CN"/>
              </w:rPr>
              <w:t>（1）</w:t>
            </w:r>
            <w:r>
              <w:rPr>
                <w:rFonts w:hint="eastAsia" w:ascii="Times New Roman" w:hAnsi="Times New Roman" w:cs="Times New Roman"/>
                <w:sz w:val="21"/>
                <w:szCs w:val="24"/>
                <w:lang w:val="en-US" w:eastAsia="zh-CN"/>
              </w:rPr>
              <w:t>服务</w:t>
            </w:r>
            <w:r>
              <w:rPr>
                <w:rFonts w:hint="eastAsia" w:ascii="Times New Roman" w:hAnsi="Times New Roman" w:cs="Times New Roman"/>
                <w:sz w:val="21"/>
                <w:szCs w:val="24"/>
              </w:rPr>
              <w:t>方案详细具体，</w:t>
            </w:r>
            <w:r>
              <w:rPr>
                <w:rFonts w:hint="eastAsia" w:ascii="Times New Roman" w:hAnsi="Times New Roman" w:cs="Times New Roman"/>
                <w:sz w:val="21"/>
                <w:szCs w:val="24"/>
                <w:lang w:val="en-US" w:eastAsia="zh-CN"/>
              </w:rPr>
              <w:t>可行性</w:t>
            </w:r>
            <w:r>
              <w:rPr>
                <w:rFonts w:hint="eastAsia" w:ascii="Times New Roman" w:hAnsi="Times New Roman" w:cs="Times New Roman"/>
                <w:sz w:val="21"/>
                <w:szCs w:val="24"/>
              </w:rPr>
              <w:t>强</w:t>
            </w:r>
            <w:r>
              <w:rPr>
                <w:rFonts w:hint="eastAsia" w:cs="Times New Roman"/>
                <w:sz w:val="21"/>
                <w:szCs w:val="24"/>
                <w:lang w:eastAsia="zh-CN"/>
              </w:rPr>
              <w:t>：</w:t>
            </w:r>
            <w:r>
              <w:rPr>
                <w:rFonts w:hint="eastAsia" w:ascii="Times New Roman" w:hAnsi="Times New Roman" w:cs="Times New Roman"/>
                <w:color w:val="auto"/>
                <w:sz w:val="21"/>
                <w:szCs w:val="24"/>
                <w:highlight w:val="none"/>
              </w:rPr>
              <w:t>优</w:t>
            </w:r>
            <w:r>
              <w:rPr>
                <w:rFonts w:hint="eastAsia" w:cs="Times New Roman"/>
                <w:sz w:val="21"/>
                <w:szCs w:val="24"/>
                <w:lang w:eastAsia="zh-CN"/>
              </w:rPr>
              <w:t>，</w:t>
            </w:r>
            <w:r>
              <w:rPr>
                <w:rFonts w:hint="eastAsia" w:ascii="Times New Roman" w:hAnsi="Times New Roman" w:cs="Times New Roman"/>
                <w:color w:val="auto"/>
                <w:sz w:val="21"/>
                <w:szCs w:val="24"/>
                <w:highlight w:val="none"/>
                <w:lang w:val="en-US" w:eastAsia="zh-CN"/>
              </w:rPr>
              <w:t>5-7</w:t>
            </w:r>
            <w:r>
              <w:rPr>
                <w:rFonts w:hint="eastAsia" w:ascii="Times New Roman" w:hAnsi="Times New Roman" w:cs="Times New Roman"/>
                <w:color w:val="auto"/>
                <w:sz w:val="21"/>
                <w:szCs w:val="24"/>
                <w:highlight w:val="none"/>
              </w:rPr>
              <w:t>分；</w:t>
            </w:r>
          </w:p>
          <w:p>
            <w:pPr>
              <w:widowControl/>
              <w:numPr>
                <w:ilvl w:val="255"/>
                <w:numId w:val="0"/>
              </w:numPr>
              <w:spacing w:line="360" w:lineRule="auto"/>
              <w:ind w:leftChars="0"/>
              <w:rPr>
                <w:rFonts w:hint="eastAsia" w:ascii="Times New Roman" w:hAnsi="Times New Roman" w:cs="Times New Roman"/>
                <w:color w:val="auto"/>
                <w:sz w:val="21"/>
                <w:szCs w:val="24"/>
                <w:highlight w:val="none"/>
              </w:rPr>
            </w:pPr>
            <w:r>
              <w:rPr>
                <w:rFonts w:hint="eastAsia" w:cs="Times New Roman"/>
                <w:sz w:val="21"/>
                <w:szCs w:val="24"/>
                <w:lang w:val="en-US" w:eastAsia="zh-CN"/>
              </w:rPr>
              <w:t>（2）</w:t>
            </w:r>
            <w:r>
              <w:rPr>
                <w:rFonts w:hint="eastAsia" w:ascii="Times New Roman" w:hAnsi="Times New Roman" w:cs="Times New Roman"/>
                <w:sz w:val="21"/>
                <w:szCs w:val="24"/>
                <w:lang w:val="en-US" w:eastAsia="zh-CN"/>
              </w:rPr>
              <w:t>服务</w:t>
            </w:r>
            <w:r>
              <w:rPr>
                <w:rFonts w:hint="eastAsia" w:ascii="Times New Roman" w:hAnsi="Times New Roman" w:cs="Times New Roman"/>
                <w:sz w:val="21"/>
                <w:szCs w:val="24"/>
              </w:rPr>
              <w:t>方案较好</w:t>
            </w:r>
            <w:r>
              <w:rPr>
                <w:rFonts w:hint="eastAsia" w:cs="Times New Roman"/>
                <w:sz w:val="21"/>
                <w:szCs w:val="24"/>
                <w:lang w:eastAsia="zh-CN"/>
              </w:rPr>
              <w:t>：</w:t>
            </w:r>
            <w:r>
              <w:rPr>
                <w:rFonts w:hint="eastAsia" w:ascii="Times New Roman" w:hAnsi="Times New Roman" w:cs="Times New Roman"/>
                <w:color w:val="auto"/>
                <w:sz w:val="21"/>
                <w:szCs w:val="24"/>
                <w:highlight w:val="none"/>
              </w:rPr>
              <w:t>良</w:t>
            </w:r>
            <w:r>
              <w:rPr>
                <w:rFonts w:hint="eastAsia" w:cs="Times New Roman"/>
                <w:sz w:val="21"/>
                <w:szCs w:val="24"/>
                <w:lang w:eastAsia="zh-CN"/>
              </w:rPr>
              <w:t>，</w:t>
            </w:r>
            <w:r>
              <w:rPr>
                <w:rFonts w:hint="eastAsia" w:ascii="Times New Roman" w:hAnsi="Times New Roman" w:cs="Times New Roman"/>
                <w:color w:val="auto"/>
                <w:sz w:val="21"/>
                <w:szCs w:val="24"/>
                <w:highlight w:val="none"/>
                <w:lang w:val="en-US" w:eastAsia="zh-CN"/>
              </w:rPr>
              <w:t>3-4</w:t>
            </w:r>
            <w:r>
              <w:rPr>
                <w:rFonts w:hint="eastAsia" w:ascii="Times New Roman" w:hAnsi="Times New Roman" w:cs="Times New Roman"/>
                <w:color w:val="auto"/>
                <w:sz w:val="21"/>
                <w:szCs w:val="24"/>
                <w:highlight w:val="none"/>
              </w:rPr>
              <w:t>分；</w:t>
            </w:r>
          </w:p>
          <w:p>
            <w:pPr>
              <w:widowControl/>
              <w:numPr>
                <w:ilvl w:val="255"/>
                <w:numId w:val="0"/>
              </w:numPr>
              <w:spacing w:line="360" w:lineRule="auto"/>
              <w:ind w:left="0" w:firstLine="0"/>
              <w:rPr>
                <w:rFonts w:hint="eastAsia" w:cs="Times New Roman"/>
                <w:sz w:val="21"/>
                <w:szCs w:val="24"/>
                <w:lang w:eastAsia="zh-CN"/>
              </w:rPr>
            </w:pPr>
            <w:r>
              <w:rPr>
                <w:rFonts w:hint="eastAsia" w:cs="Times New Roman"/>
                <w:sz w:val="21"/>
                <w:szCs w:val="24"/>
                <w:lang w:val="en-US" w:eastAsia="zh-CN"/>
              </w:rPr>
              <w:t>（3）</w:t>
            </w:r>
            <w:r>
              <w:rPr>
                <w:rFonts w:hint="eastAsia" w:ascii="Times New Roman" w:hAnsi="Times New Roman" w:cs="Times New Roman"/>
                <w:sz w:val="21"/>
                <w:szCs w:val="24"/>
                <w:lang w:val="en-US" w:eastAsia="zh-CN"/>
              </w:rPr>
              <w:t>服务</w:t>
            </w:r>
            <w:r>
              <w:rPr>
                <w:rFonts w:hint="eastAsia" w:ascii="Times New Roman" w:hAnsi="Times New Roman" w:cs="Times New Roman"/>
                <w:sz w:val="21"/>
                <w:szCs w:val="24"/>
              </w:rPr>
              <w:t>方案缺少针对性</w:t>
            </w:r>
            <w:r>
              <w:rPr>
                <w:rFonts w:hint="eastAsia" w:cs="Times New Roman"/>
                <w:sz w:val="21"/>
                <w:szCs w:val="24"/>
                <w:lang w:eastAsia="zh-CN"/>
              </w:rPr>
              <w:t>：</w:t>
            </w:r>
            <w:r>
              <w:rPr>
                <w:rFonts w:hint="eastAsia" w:ascii="Times New Roman" w:hAnsi="Times New Roman" w:cs="Times New Roman"/>
                <w:color w:val="auto"/>
                <w:sz w:val="21"/>
                <w:szCs w:val="24"/>
                <w:highlight w:val="none"/>
              </w:rPr>
              <w:t>一般</w:t>
            </w:r>
            <w:r>
              <w:rPr>
                <w:rFonts w:hint="eastAsia" w:cs="Times New Roman"/>
                <w:sz w:val="21"/>
                <w:szCs w:val="24"/>
                <w:lang w:eastAsia="zh-CN"/>
              </w:rPr>
              <w:t>，</w:t>
            </w:r>
            <w:r>
              <w:rPr>
                <w:rFonts w:hint="eastAsia" w:ascii="Times New Roman" w:hAnsi="Times New Roman" w:cs="Times New Roman"/>
                <w:color w:val="auto"/>
                <w:sz w:val="21"/>
                <w:szCs w:val="24"/>
                <w:highlight w:val="none"/>
              </w:rPr>
              <w:t>1</w:t>
            </w:r>
            <w:r>
              <w:rPr>
                <w:rFonts w:hint="eastAsia" w:ascii="Times New Roman" w:hAnsi="Times New Roman" w:cs="Times New Roman"/>
                <w:color w:val="auto"/>
                <w:sz w:val="21"/>
                <w:szCs w:val="24"/>
                <w:highlight w:val="none"/>
                <w:lang w:val="en-US" w:eastAsia="zh-CN"/>
              </w:rPr>
              <w:t>-2</w:t>
            </w:r>
            <w:r>
              <w:rPr>
                <w:rFonts w:hint="eastAsia" w:ascii="Times New Roman" w:hAnsi="Times New Roman" w:cs="Times New Roman"/>
                <w:color w:val="auto"/>
                <w:sz w:val="21"/>
                <w:szCs w:val="24"/>
                <w:highlight w:val="none"/>
              </w:rPr>
              <w:t>分</w:t>
            </w:r>
            <w:r>
              <w:rPr>
                <w:rFonts w:hint="eastAsia" w:cs="Times New Roman"/>
                <w:sz w:val="21"/>
                <w:szCs w:val="24"/>
                <w:lang w:eastAsia="zh-CN"/>
              </w:rPr>
              <w:t>；</w:t>
            </w:r>
          </w:p>
          <w:p>
            <w:pPr>
              <w:widowControl/>
              <w:numPr>
                <w:ilvl w:val="255"/>
                <w:numId w:val="0"/>
              </w:numPr>
              <w:spacing w:line="360" w:lineRule="auto"/>
              <w:ind w:leftChars="0"/>
              <w:rPr>
                <w:rFonts w:hint="eastAsia" w:ascii="Times New Roman" w:hAnsi="Times New Roman" w:cs="Times New Roman"/>
                <w:color w:val="auto"/>
                <w:sz w:val="21"/>
                <w:szCs w:val="24"/>
                <w:highlight w:val="none"/>
              </w:rPr>
            </w:pPr>
            <w:r>
              <w:rPr>
                <w:rFonts w:hint="eastAsia" w:ascii="Times New Roman" w:hAnsi="Times New Roman" w:cs="Times New Roman"/>
                <w:sz w:val="21"/>
                <w:szCs w:val="24"/>
                <w:lang w:eastAsia="zh-CN"/>
              </w:rPr>
              <w:t>（</w:t>
            </w:r>
            <w:r>
              <w:rPr>
                <w:rFonts w:hint="eastAsia" w:ascii="Times New Roman" w:hAnsi="Times New Roman" w:cs="Times New Roman"/>
                <w:sz w:val="21"/>
                <w:szCs w:val="24"/>
                <w:lang w:val="en-US" w:eastAsia="zh-CN"/>
              </w:rPr>
              <w:t>4</w:t>
            </w:r>
            <w:r>
              <w:rPr>
                <w:rFonts w:hint="eastAsia" w:ascii="Times New Roman" w:hAnsi="Times New Roman" w:cs="Times New Roman"/>
                <w:sz w:val="21"/>
                <w:szCs w:val="24"/>
                <w:lang w:eastAsia="zh-CN"/>
              </w:rPr>
              <w:t>）</w:t>
            </w:r>
            <w:r>
              <w:rPr>
                <w:rFonts w:hint="eastAsia" w:cs="Times New Roman"/>
                <w:sz w:val="21"/>
                <w:szCs w:val="24"/>
                <w:lang w:eastAsia="zh-CN"/>
              </w:rPr>
              <w:t>服务</w:t>
            </w:r>
            <w:r>
              <w:rPr>
                <w:rFonts w:hint="eastAsia" w:ascii="Times New Roman" w:hAnsi="Times New Roman" w:cs="Times New Roman"/>
                <w:sz w:val="21"/>
                <w:szCs w:val="24"/>
              </w:rPr>
              <w:t>方案不详细</w:t>
            </w:r>
            <w:r>
              <w:rPr>
                <w:rFonts w:hint="eastAsia" w:ascii="Times New Roman" w:hAnsi="Times New Roman" w:cs="Times New Roman"/>
                <w:sz w:val="21"/>
                <w:szCs w:val="24"/>
                <w:lang w:eastAsia="zh-CN"/>
              </w:rPr>
              <w:t>：</w:t>
            </w:r>
            <w:r>
              <w:rPr>
                <w:rFonts w:hint="eastAsia" w:ascii="Times New Roman" w:hAnsi="Times New Roman" w:cs="Times New Roman"/>
                <w:sz w:val="21"/>
                <w:szCs w:val="24"/>
              </w:rPr>
              <w:t>差</w:t>
            </w:r>
            <w:r>
              <w:rPr>
                <w:rFonts w:hint="eastAsia" w:ascii="Times New Roman" w:hAnsi="Times New Roman" w:cs="Times New Roman"/>
                <w:sz w:val="21"/>
                <w:szCs w:val="24"/>
                <w:lang w:val="en-US" w:eastAsia="zh-CN"/>
              </w:rPr>
              <w:t>:，</w:t>
            </w:r>
            <w:r>
              <w:rPr>
                <w:rFonts w:hint="eastAsia" w:ascii="Times New Roman" w:hAnsi="Times New Roman" w:cs="Times New Roman"/>
                <w:sz w:val="21"/>
                <w:szCs w:val="24"/>
              </w:rPr>
              <w:t>0分</w:t>
            </w:r>
            <w:r>
              <w:rPr>
                <w:rFonts w:hint="eastAsia" w:ascii="Times New Roman" w:hAnsi="Times New Roman" w:cs="Times New Roman"/>
                <w:sz w:val="21"/>
                <w:szCs w:val="24"/>
                <w:lang w:eastAsia="zh-CN"/>
              </w:rPr>
              <w:t>。</w:t>
            </w:r>
          </w:p>
          <w:p>
            <w:pPr>
              <w:widowControl/>
              <w:numPr>
                <w:ilvl w:val="255"/>
                <w:numId w:val="0"/>
              </w:numPr>
              <w:spacing w:line="360" w:lineRule="auto"/>
              <w:ind w:right="0"/>
              <w:jc w:val="left"/>
              <w:rPr>
                <w:rFonts w:hint="eastAsia" w:ascii="Times New Roman" w:hAnsi="Times New Roman" w:cs="Times New Roman"/>
                <w:sz w:val="21"/>
                <w:szCs w:val="24"/>
              </w:rPr>
            </w:pPr>
            <w:r>
              <w:rPr>
                <w:rFonts w:hint="eastAsia" w:ascii="Times New Roman" w:hAnsi="Times New Roman" w:cs="Times New Roman"/>
                <w:sz w:val="21"/>
                <w:szCs w:val="24"/>
                <w:lang w:eastAsia="zh-CN"/>
              </w:rPr>
              <w:t>评审依据：</w:t>
            </w:r>
          </w:p>
          <w:p>
            <w:pPr>
              <w:widowControl/>
              <w:numPr>
                <w:ilvl w:val="255"/>
                <w:numId w:val="0"/>
              </w:numPr>
              <w:spacing w:line="360" w:lineRule="auto"/>
              <w:ind w:right="0"/>
              <w:jc w:val="left"/>
              <w:rPr>
                <w:rFonts w:hint="eastAsia" w:ascii="Times New Roman" w:hAnsi="Times New Roman" w:cs="Times New Roman"/>
                <w:color w:val="auto"/>
                <w:sz w:val="21"/>
                <w:szCs w:val="24"/>
                <w:highlight w:val="none"/>
              </w:rPr>
            </w:pPr>
            <w:r>
              <w:rPr>
                <w:rFonts w:hint="eastAsia" w:cs="Times New Roman"/>
                <w:sz w:val="21"/>
                <w:szCs w:val="24"/>
                <w:lang w:eastAsia="zh-CN"/>
              </w:rPr>
              <w:t>投</w:t>
            </w:r>
            <w:r>
              <w:rPr>
                <w:rFonts w:hint="eastAsia" w:ascii="Times New Roman" w:hAnsi="Times New Roman" w:cs="Times New Roman"/>
                <w:sz w:val="21"/>
                <w:szCs w:val="24"/>
                <w:lang w:eastAsia="zh-CN"/>
              </w:rPr>
              <w:t>标人</w:t>
            </w:r>
            <w:r>
              <w:rPr>
                <w:rFonts w:hint="eastAsia" w:ascii="Times New Roman" w:hAnsi="Times New Roman" w:cs="Times New Roman"/>
                <w:sz w:val="21"/>
                <w:szCs w:val="24"/>
              </w:rPr>
              <w:t>提供</w:t>
            </w:r>
            <w:r>
              <w:rPr>
                <w:rFonts w:hint="eastAsia" w:cs="Times New Roman"/>
                <w:sz w:val="21"/>
                <w:szCs w:val="24"/>
                <w:lang w:eastAsia="zh-CN"/>
              </w:rPr>
              <w:t>服务</w:t>
            </w:r>
            <w:r>
              <w:rPr>
                <w:rFonts w:hint="eastAsia" w:ascii="Times New Roman" w:hAnsi="Times New Roman" w:cs="Times New Roman"/>
                <w:sz w:val="21"/>
                <w:szCs w:val="24"/>
              </w:rPr>
              <w:t>方案</w:t>
            </w:r>
            <w:r>
              <w:rPr>
                <w:rFonts w:hint="eastAsia" w:ascii="Times New Roman" w:hAnsi="Times New Roman" w:cs="Times New Roman"/>
                <w:sz w:val="21"/>
                <w:szCs w:val="24"/>
                <w:lang w:eastAsia="zh-CN"/>
              </w:rPr>
              <w:t>，</w:t>
            </w:r>
            <w:r>
              <w:rPr>
                <w:rFonts w:hint="eastAsia" w:ascii="Times New Roman" w:hAnsi="Times New Roman" w:cs="Times New Roman"/>
                <w:sz w:val="21"/>
                <w:szCs w:val="24"/>
              </w:rPr>
              <w:t>加盖</w:t>
            </w:r>
            <w:r>
              <w:rPr>
                <w:rFonts w:hint="eastAsia" w:cs="Times New Roman"/>
                <w:sz w:val="21"/>
                <w:szCs w:val="24"/>
                <w:lang w:eastAsia="zh-CN"/>
              </w:rPr>
              <w:t>投</w:t>
            </w:r>
            <w:r>
              <w:rPr>
                <w:rFonts w:hint="eastAsia" w:ascii="Times New Roman" w:hAnsi="Times New Roman" w:cs="Times New Roman"/>
                <w:sz w:val="21"/>
                <w:szCs w:val="24"/>
                <w:lang w:eastAsia="zh-CN"/>
              </w:rPr>
              <w:t>标人</w:t>
            </w:r>
            <w:r>
              <w:rPr>
                <w:rFonts w:hint="eastAsia" w:ascii="Times New Roman" w:hAnsi="Times New Roman" w:cs="Times New Roman"/>
                <w:sz w:val="21"/>
                <w:szCs w:val="24"/>
              </w:rPr>
              <w:t>公章，不清晰或未提供不得分。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14" w:hRule="atLeast"/>
          <w:tblCellSpacing w:w="0" w:type="dxa"/>
        </w:trPr>
        <w:tc>
          <w:tcPr>
            <w:tcW w:w="704" w:type="dxa"/>
            <w:vMerge w:val="continue"/>
            <w:tcBorders>
              <w:tl2br w:val="nil"/>
              <w:tr2bl w:val="nil"/>
            </w:tcBorders>
            <w:vAlign w:val="center"/>
          </w:tcPr>
          <w:p>
            <w:pPr>
              <w:pStyle w:val="24"/>
              <w:numPr>
                <w:ilvl w:val="0"/>
                <w:numId w:val="0"/>
              </w:numPr>
              <w:spacing w:line="360" w:lineRule="auto"/>
              <w:ind w:leftChars="0"/>
              <w:jc w:val="center"/>
              <w:rPr>
                <w:rFonts w:hint="eastAsia" w:ascii="宋体" w:hAnsi="宋体" w:eastAsia="宋体"/>
                <w:color w:val="auto"/>
                <w:sz w:val="21"/>
                <w:szCs w:val="21"/>
                <w:highlight w:val="none"/>
                <w:lang w:val="en-US" w:eastAsia="zh-CN"/>
              </w:rPr>
            </w:pPr>
          </w:p>
        </w:tc>
        <w:tc>
          <w:tcPr>
            <w:tcW w:w="1134" w:type="dxa"/>
            <w:vMerge w:val="continue"/>
            <w:tcBorders>
              <w:tl2br w:val="nil"/>
              <w:tr2bl w:val="nil"/>
            </w:tcBorders>
            <w:tcMar>
              <w:top w:w="15" w:type="dxa"/>
              <w:left w:w="15" w:type="dxa"/>
              <w:bottom w:w="15" w:type="dxa"/>
              <w:right w:w="15" w:type="dxa"/>
            </w:tcMar>
            <w:vAlign w:val="center"/>
          </w:tcPr>
          <w:p>
            <w:pPr>
              <w:spacing w:line="320" w:lineRule="exact"/>
              <w:jc w:val="center"/>
              <w:rPr>
                <w:color w:val="auto"/>
                <w:sz w:val="21"/>
                <w:szCs w:val="21"/>
                <w:highlight w:val="none"/>
              </w:rPr>
            </w:pPr>
          </w:p>
        </w:tc>
        <w:tc>
          <w:tcPr>
            <w:tcW w:w="709" w:type="dxa"/>
            <w:tcBorders>
              <w:tl2br w:val="nil"/>
              <w:tr2bl w:val="nil"/>
            </w:tcBorders>
            <w:tcMar>
              <w:top w:w="15" w:type="dxa"/>
              <w:left w:w="15" w:type="dxa"/>
              <w:bottom w:w="15" w:type="dxa"/>
              <w:right w:w="15" w:type="dxa"/>
            </w:tcMar>
            <w:vAlign w:val="center"/>
          </w:tcPr>
          <w:p>
            <w:pPr>
              <w:spacing w:line="360" w:lineRule="auto"/>
              <w:jc w:val="center"/>
              <w:rPr>
                <w:rFonts w:ascii="宋体" w:hAnsi="宋体"/>
                <w:color w:val="auto"/>
                <w:sz w:val="21"/>
                <w:szCs w:val="21"/>
                <w:highlight w:val="none"/>
              </w:rPr>
            </w:pPr>
            <w:r>
              <w:rPr>
                <w:rFonts w:hint="eastAsia" w:ascii="宋体" w:hAnsi="宋体"/>
                <w:color w:val="auto"/>
                <w:sz w:val="21"/>
                <w:szCs w:val="21"/>
                <w:highlight w:val="none"/>
                <w:lang w:val="en-US" w:eastAsia="zh-CN"/>
              </w:rPr>
              <w:t>3</w:t>
            </w:r>
            <w:r>
              <w:rPr>
                <w:rFonts w:hint="eastAsia" w:ascii="宋体" w:hAnsi="宋体"/>
                <w:color w:val="auto"/>
                <w:sz w:val="21"/>
                <w:szCs w:val="21"/>
                <w:highlight w:val="none"/>
              </w:rPr>
              <w:t>分</w:t>
            </w:r>
          </w:p>
        </w:tc>
        <w:tc>
          <w:tcPr>
            <w:tcW w:w="7003" w:type="dxa"/>
            <w:gridSpan w:val="2"/>
            <w:tcBorders>
              <w:tl2br w:val="nil"/>
              <w:tr2bl w:val="nil"/>
            </w:tcBorders>
            <w:tcMar>
              <w:top w:w="15" w:type="dxa"/>
              <w:left w:w="15" w:type="dxa"/>
              <w:bottom w:w="15" w:type="dxa"/>
              <w:right w:w="15" w:type="dxa"/>
            </w:tcMar>
            <w:vAlign w:val="center"/>
          </w:tcPr>
          <w:p>
            <w:pPr>
              <w:widowControl/>
              <w:numPr>
                <w:ilvl w:val="255"/>
                <w:numId w:val="0"/>
              </w:numPr>
              <w:spacing w:line="360" w:lineRule="auto"/>
              <w:rPr>
                <w:rFonts w:hint="eastAsia" w:cs="Times New Roman"/>
                <w:sz w:val="21"/>
                <w:szCs w:val="24"/>
                <w:lang w:eastAsia="zh-CN"/>
              </w:rPr>
            </w:pPr>
            <w:r>
              <w:rPr>
                <w:rFonts w:hint="eastAsia" w:cs="Times New Roman"/>
                <w:sz w:val="21"/>
                <w:szCs w:val="24"/>
                <w:lang w:eastAsia="zh-CN"/>
              </w:rPr>
              <w:t>评议内容：</w:t>
            </w:r>
          </w:p>
          <w:p>
            <w:pPr>
              <w:widowControl/>
              <w:numPr>
                <w:ilvl w:val="255"/>
                <w:numId w:val="0"/>
              </w:numPr>
              <w:spacing w:line="360" w:lineRule="auto"/>
              <w:ind w:left="0" w:firstLine="0"/>
              <w:rPr>
                <w:rFonts w:hint="eastAsia"/>
              </w:rPr>
            </w:pPr>
            <w:r>
              <w:rPr>
                <w:rFonts w:hint="eastAsia" w:ascii="Times New Roman" w:hAnsi="Times New Roman" w:cs="Times New Roman"/>
                <w:color w:val="auto"/>
                <w:sz w:val="21"/>
                <w:szCs w:val="24"/>
                <w:highlight w:val="none"/>
              </w:rPr>
              <w:t>根据</w:t>
            </w:r>
            <w:r>
              <w:rPr>
                <w:rFonts w:hint="eastAsia" w:cs="Times New Roman"/>
                <w:color w:val="auto"/>
                <w:sz w:val="21"/>
                <w:szCs w:val="24"/>
                <w:highlight w:val="none"/>
                <w:lang w:eastAsia="zh-CN"/>
              </w:rPr>
              <w:t>投</w:t>
            </w:r>
            <w:r>
              <w:rPr>
                <w:rFonts w:hint="eastAsia" w:ascii="Times New Roman" w:hAnsi="Times New Roman" w:cs="Times New Roman"/>
                <w:color w:val="auto"/>
                <w:sz w:val="21"/>
                <w:szCs w:val="24"/>
                <w:highlight w:val="none"/>
                <w:lang w:eastAsia="zh-CN"/>
              </w:rPr>
              <w:t>标人</w:t>
            </w:r>
            <w:r>
              <w:rPr>
                <w:rFonts w:hint="eastAsia" w:ascii="Times New Roman" w:hAnsi="Times New Roman" w:cs="Times New Roman"/>
                <w:color w:val="auto"/>
                <w:sz w:val="21"/>
                <w:szCs w:val="24"/>
                <w:highlight w:val="none"/>
              </w:rPr>
              <w:t>针对本项目铺位</w:t>
            </w:r>
            <w:r>
              <w:rPr>
                <w:rFonts w:hint="eastAsia" w:ascii="Times New Roman" w:hAnsi="Times New Roman" w:cs="Times New Roman"/>
                <w:sz w:val="21"/>
                <w:szCs w:val="24"/>
              </w:rPr>
              <w:t>拟定的</w:t>
            </w:r>
            <w:r>
              <w:rPr>
                <w:rFonts w:hint="eastAsia" w:ascii="Times New Roman" w:hAnsi="Times New Roman" w:cs="Times New Roman"/>
                <w:color w:val="auto"/>
                <w:sz w:val="21"/>
                <w:szCs w:val="24"/>
                <w:highlight w:val="none"/>
              </w:rPr>
              <w:t>日常卫生清理、保洁及虫、鼠、蟑螂等的消杀方案</w:t>
            </w:r>
            <w:r>
              <w:rPr>
                <w:rFonts w:hint="eastAsia" w:cs="Times New Roman"/>
                <w:sz w:val="21"/>
                <w:szCs w:val="24"/>
                <w:lang w:eastAsia="zh-CN"/>
              </w:rPr>
              <w:t>，</w:t>
            </w:r>
            <w:r>
              <w:rPr>
                <w:rFonts w:hint="eastAsia" w:ascii="Times New Roman" w:hAnsi="Times New Roman" w:cs="Times New Roman"/>
                <w:color w:val="auto"/>
                <w:sz w:val="21"/>
                <w:szCs w:val="24"/>
                <w:highlight w:val="none"/>
              </w:rPr>
              <w:t>进行评</w:t>
            </w:r>
            <w:r>
              <w:rPr>
                <w:rFonts w:hint="eastAsia" w:cs="Times New Roman"/>
                <w:sz w:val="21"/>
                <w:szCs w:val="24"/>
                <w:lang w:eastAsia="zh-CN"/>
              </w:rPr>
              <w:t>议：</w:t>
            </w:r>
            <w:r>
              <w:rPr>
                <w:rFonts w:hint="eastAsia" w:ascii="Times New Roman" w:hAnsi="Times New Roman" w:cs="Times New Roman"/>
                <w:color w:val="auto"/>
                <w:sz w:val="21"/>
                <w:szCs w:val="24"/>
                <w:highlight w:val="none"/>
              </w:rPr>
              <w:t>优得</w:t>
            </w:r>
            <w:r>
              <w:rPr>
                <w:rFonts w:hint="eastAsia" w:ascii="Times New Roman" w:hAnsi="Times New Roman" w:cs="Times New Roman"/>
                <w:color w:val="auto"/>
                <w:sz w:val="21"/>
                <w:szCs w:val="24"/>
                <w:highlight w:val="none"/>
                <w:lang w:val="en-US" w:eastAsia="zh-CN"/>
              </w:rPr>
              <w:t>3</w:t>
            </w:r>
            <w:r>
              <w:rPr>
                <w:rFonts w:hint="eastAsia" w:ascii="Times New Roman" w:hAnsi="Times New Roman" w:cs="Times New Roman"/>
                <w:color w:val="auto"/>
                <w:sz w:val="21"/>
                <w:szCs w:val="24"/>
                <w:highlight w:val="none"/>
              </w:rPr>
              <w:t>分；良得</w:t>
            </w:r>
            <w:r>
              <w:rPr>
                <w:rFonts w:hint="eastAsia" w:ascii="Times New Roman" w:hAnsi="Times New Roman" w:cs="Times New Roman"/>
                <w:color w:val="auto"/>
                <w:sz w:val="21"/>
                <w:szCs w:val="24"/>
                <w:highlight w:val="none"/>
                <w:lang w:val="en-US" w:eastAsia="zh-CN"/>
              </w:rPr>
              <w:t>2</w:t>
            </w:r>
            <w:r>
              <w:rPr>
                <w:rFonts w:hint="eastAsia" w:ascii="Times New Roman" w:hAnsi="Times New Roman" w:cs="Times New Roman"/>
                <w:color w:val="auto"/>
                <w:sz w:val="21"/>
                <w:szCs w:val="24"/>
                <w:highlight w:val="none"/>
              </w:rPr>
              <w:t>分；</w:t>
            </w:r>
            <w:r>
              <w:rPr>
                <w:rFonts w:hint="eastAsia" w:ascii="Times New Roman" w:hAnsi="Times New Roman" w:cs="Times New Roman"/>
                <w:color w:val="auto"/>
                <w:sz w:val="21"/>
                <w:szCs w:val="24"/>
                <w:highlight w:val="none"/>
                <w:lang w:val="en-US" w:eastAsia="zh-CN"/>
              </w:rPr>
              <w:t>一般</w:t>
            </w:r>
            <w:r>
              <w:rPr>
                <w:rFonts w:hint="eastAsia" w:ascii="Times New Roman" w:hAnsi="Times New Roman" w:cs="Times New Roman"/>
                <w:color w:val="auto"/>
                <w:sz w:val="21"/>
                <w:szCs w:val="24"/>
                <w:highlight w:val="none"/>
              </w:rPr>
              <w:t>得</w:t>
            </w:r>
            <w:r>
              <w:rPr>
                <w:rFonts w:hint="eastAsia" w:ascii="Times New Roman" w:hAnsi="Times New Roman" w:cs="Times New Roman"/>
                <w:color w:val="auto"/>
                <w:sz w:val="21"/>
                <w:szCs w:val="24"/>
                <w:highlight w:val="none"/>
                <w:lang w:val="en-US" w:eastAsia="zh-CN"/>
              </w:rPr>
              <w:t>1</w:t>
            </w:r>
            <w:r>
              <w:rPr>
                <w:rFonts w:hint="eastAsia" w:ascii="Times New Roman" w:hAnsi="Times New Roman" w:cs="Times New Roman"/>
                <w:color w:val="auto"/>
                <w:sz w:val="21"/>
                <w:szCs w:val="24"/>
                <w:highlight w:val="none"/>
              </w:rPr>
              <w:t>分；差</w:t>
            </w:r>
            <w:r>
              <w:rPr>
                <w:rFonts w:hint="eastAsia" w:ascii="Times New Roman" w:hAnsi="Times New Roman" w:cs="Times New Roman"/>
                <w:color w:val="auto"/>
                <w:sz w:val="21"/>
                <w:szCs w:val="24"/>
                <w:highlight w:val="none"/>
                <w:lang w:val="en-US" w:eastAsia="zh-CN"/>
              </w:rPr>
              <w:t>得</w:t>
            </w:r>
            <w:r>
              <w:rPr>
                <w:rFonts w:hint="eastAsia" w:ascii="Times New Roman" w:hAnsi="Times New Roman" w:cs="Times New Roman"/>
                <w:color w:val="auto"/>
                <w:sz w:val="21"/>
                <w:szCs w:val="24"/>
                <w:highlight w:val="none"/>
              </w:rPr>
              <w:t>0分</w:t>
            </w:r>
            <w:r>
              <w:rPr>
                <w:rFonts w:hint="eastAsia" w:ascii="Times New Roman" w:hAnsi="Times New Roman" w:cs="Times New Roman"/>
                <w:color w:val="auto"/>
                <w:sz w:val="21"/>
                <w:szCs w:val="24"/>
                <w:highlight w:val="none"/>
                <w:lang w:eastAsia="zh-CN"/>
              </w:rPr>
              <w:t>。</w:t>
            </w:r>
          </w:p>
          <w:p>
            <w:pPr>
              <w:widowControl/>
              <w:numPr>
                <w:ilvl w:val="255"/>
                <w:numId w:val="0"/>
              </w:numPr>
              <w:spacing w:line="360" w:lineRule="auto"/>
              <w:ind w:right="0"/>
              <w:jc w:val="left"/>
              <w:rPr>
                <w:rFonts w:hint="eastAsia" w:ascii="Times New Roman" w:hAnsi="Times New Roman" w:cs="Times New Roman"/>
                <w:sz w:val="21"/>
                <w:szCs w:val="24"/>
              </w:rPr>
            </w:pPr>
            <w:r>
              <w:rPr>
                <w:rFonts w:hint="eastAsia" w:ascii="Times New Roman" w:hAnsi="Times New Roman" w:cs="Times New Roman"/>
                <w:sz w:val="21"/>
                <w:szCs w:val="24"/>
                <w:lang w:eastAsia="zh-CN"/>
              </w:rPr>
              <w:t>评审依据：</w:t>
            </w:r>
          </w:p>
          <w:p>
            <w:pPr>
              <w:widowControl/>
              <w:numPr>
                <w:ilvl w:val="255"/>
                <w:numId w:val="0"/>
              </w:numPr>
              <w:spacing w:line="360" w:lineRule="auto"/>
              <w:ind w:right="0"/>
              <w:jc w:val="left"/>
              <w:rPr>
                <w:rFonts w:hint="eastAsia" w:ascii="Times New Roman" w:hAnsi="Times New Roman" w:cs="Times New Roman"/>
                <w:color w:val="auto"/>
                <w:kern w:val="2"/>
                <w:sz w:val="21"/>
                <w:szCs w:val="24"/>
                <w:highlight w:val="none"/>
              </w:rPr>
            </w:pPr>
            <w:r>
              <w:rPr>
                <w:rFonts w:hint="eastAsia" w:cs="Times New Roman"/>
                <w:sz w:val="21"/>
                <w:szCs w:val="24"/>
                <w:lang w:eastAsia="zh-CN"/>
              </w:rPr>
              <w:t>投</w:t>
            </w:r>
            <w:r>
              <w:rPr>
                <w:rFonts w:hint="eastAsia" w:ascii="Times New Roman" w:hAnsi="Times New Roman" w:cs="Times New Roman"/>
                <w:sz w:val="21"/>
                <w:szCs w:val="24"/>
                <w:lang w:eastAsia="zh-CN"/>
              </w:rPr>
              <w:t>标人</w:t>
            </w:r>
            <w:r>
              <w:rPr>
                <w:rFonts w:hint="eastAsia" w:ascii="Times New Roman" w:hAnsi="Times New Roman" w:cs="Times New Roman"/>
                <w:sz w:val="21"/>
                <w:szCs w:val="24"/>
              </w:rPr>
              <w:t>提供</w:t>
            </w:r>
            <w:r>
              <w:rPr>
                <w:rFonts w:hint="eastAsia" w:cs="Times New Roman"/>
                <w:sz w:val="21"/>
                <w:szCs w:val="24"/>
                <w:lang w:eastAsia="zh-CN"/>
              </w:rPr>
              <w:t>消杀</w:t>
            </w:r>
            <w:r>
              <w:rPr>
                <w:rFonts w:hint="eastAsia" w:ascii="Times New Roman" w:hAnsi="Times New Roman" w:cs="Times New Roman"/>
                <w:sz w:val="21"/>
                <w:szCs w:val="24"/>
              </w:rPr>
              <w:t>方案</w:t>
            </w:r>
            <w:r>
              <w:rPr>
                <w:rFonts w:hint="eastAsia" w:ascii="Times New Roman" w:hAnsi="Times New Roman" w:cs="Times New Roman"/>
                <w:sz w:val="21"/>
                <w:szCs w:val="24"/>
                <w:lang w:eastAsia="zh-CN"/>
              </w:rPr>
              <w:t>，</w:t>
            </w:r>
            <w:r>
              <w:rPr>
                <w:rFonts w:hint="eastAsia" w:ascii="Times New Roman" w:hAnsi="Times New Roman" w:cs="Times New Roman"/>
                <w:sz w:val="21"/>
                <w:szCs w:val="24"/>
              </w:rPr>
              <w:t>加盖</w:t>
            </w:r>
            <w:r>
              <w:rPr>
                <w:rFonts w:hint="eastAsia" w:cs="Times New Roman"/>
                <w:sz w:val="21"/>
                <w:szCs w:val="24"/>
                <w:lang w:eastAsia="zh-CN"/>
              </w:rPr>
              <w:t>投</w:t>
            </w:r>
            <w:r>
              <w:rPr>
                <w:rFonts w:hint="eastAsia" w:ascii="Times New Roman" w:hAnsi="Times New Roman" w:cs="Times New Roman"/>
                <w:sz w:val="21"/>
                <w:szCs w:val="24"/>
                <w:lang w:eastAsia="zh-CN"/>
              </w:rPr>
              <w:t>标人</w:t>
            </w:r>
            <w:r>
              <w:rPr>
                <w:rFonts w:hint="eastAsia" w:ascii="Times New Roman" w:hAnsi="Times New Roman" w:cs="Times New Roman"/>
                <w:sz w:val="21"/>
                <w:szCs w:val="24"/>
              </w:rPr>
              <w:t>公章，不清晰或未提供不得分。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752" w:hRule="atLeast"/>
          <w:tblCellSpacing w:w="0" w:type="dxa"/>
        </w:trPr>
        <w:tc>
          <w:tcPr>
            <w:tcW w:w="704" w:type="dxa"/>
            <w:tcBorders>
              <w:tl2br w:val="nil"/>
              <w:tr2bl w:val="nil"/>
            </w:tcBorders>
            <w:vAlign w:val="center"/>
          </w:tcPr>
          <w:p>
            <w:pPr>
              <w:pStyle w:val="24"/>
              <w:numPr>
                <w:ilvl w:val="0"/>
                <w:numId w:val="0"/>
              </w:numPr>
              <w:spacing w:line="360" w:lineRule="auto"/>
              <w:ind w:leftChars="0"/>
              <w:jc w:val="center"/>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2</w:t>
            </w:r>
          </w:p>
        </w:tc>
        <w:tc>
          <w:tcPr>
            <w:tcW w:w="1134" w:type="dxa"/>
            <w:tcBorders>
              <w:tl2br w:val="nil"/>
              <w:tr2bl w:val="nil"/>
            </w:tcBorders>
            <w:tcMar>
              <w:top w:w="15" w:type="dxa"/>
              <w:left w:w="15" w:type="dxa"/>
              <w:bottom w:w="15" w:type="dxa"/>
              <w:right w:w="15" w:type="dxa"/>
            </w:tcMar>
            <w:vAlign w:val="center"/>
          </w:tcPr>
          <w:p>
            <w:pPr>
              <w:spacing w:line="32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食品安全</w:t>
            </w:r>
          </w:p>
          <w:p>
            <w:pPr>
              <w:spacing w:line="320" w:lineRule="exact"/>
              <w:jc w:val="center"/>
              <w:rPr>
                <w:rFonts w:hint="eastAsia" w:eastAsia="宋体"/>
                <w:color w:val="auto"/>
                <w:sz w:val="21"/>
                <w:szCs w:val="21"/>
                <w:highlight w:val="none"/>
                <w:lang w:eastAsia="zh-CN"/>
              </w:rPr>
            </w:pPr>
            <w:r>
              <w:rPr>
                <w:rFonts w:hint="eastAsia" w:ascii="宋体" w:hAnsi="宋体" w:cs="宋体"/>
                <w:color w:val="auto"/>
                <w:sz w:val="21"/>
                <w:szCs w:val="21"/>
                <w:highlight w:val="none"/>
              </w:rPr>
              <w:t>保证方案</w:t>
            </w:r>
            <w:r>
              <w:rPr>
                <w:rFonts w:hint="eastAsia" w:ascii="宋体" w:hAnsi="宋体" w:cs="宋体"/>
                <w:color w:val="auto"/>
                <w:sz w:val="21"/>
                <w:szCs w:val="21"/>
                <w:highlight w:val="none"/>
                <w:lang w:eastAsia="zh-CN"/>
              </w:rPr>
              <w:t>及应急方案</w:t>
            </w:r>
          </w:p>
        </w:tc>
        <w:tc>
          <w:tcPr>
            <w:tcW w:w="709" w:type="dxa"/>
            <w:tcBorders>
              <w:tl2br w:val="nil"/>
              <w:tr2bl w:val="nil"/>
            </w:tcBorders>
            <w:tcMar>
              <w:top w:w="15" w:type="dxa"/>
              <w:left w:w="15" w:type="dxa"/>
              <w:bottom w:w="15" w:type="dxa"/>
              <w:right w:w="15" w:type="dxa"/>
            </w:tcMar>
            <w:vAlign w:val="center"/>
          </w:tcPr>
          <w:p>
            <w:pPr>
              <w:spacing w:line="360" w:lineRule="auto"/>
              <w:jc w:val="center"/>
              <w:rPr>
                <w:rFonts w:ascii="宋体" w:hAnsi="宋体"/>
                <w:color w:val="auto"/>
                <w:sz w:val="21"/>
                <w:szCs w:val="21"/>
                <w:highlight w:val="none"/>
              </w:rPr>
            </w:pPr>
            <w:r>
              <w:rPr>
                <w:rFonts w:hint="eastAsia" w:ascii="宋体" w:hAnsi="宋体"/>
                <w:color w:val="auto"/>
                <w:sz w:val="21"/>
                <w:szCs w:val="21"/>
                <w:highlight w:val="none"/>
                <w:lang w:val="en-US" w:eastAsia="zh-CN"/>
              </w:rPr>
              <w:t>6</w:t>
            </w:r>
            <w:r>
              <w:rPr>
                <w:rFonts w:hint="eastAsia" w:ascii="宋体" w:hAnsi="宋体"/>
                <w:color w:val="auto"/>
                <w:sz w:val="21"/>
                <w:szCs w:val="21"/>
                <w:highlight w:val="none"/>
              </w:rPr>
              <w:t>分</w:t>
            </w:r>
          </w:p>
        </w:tc>
        <w:tc>
          <w:tcPr>
            <w:tcW w:w="7003" w:type="dxa"/>
            <w:gridSpan w:val="2"/>
            <w:tcBorders>
              <w:tl2br w:val="nil"/>
              <w:tr2bl w:val="nil"/>
            </w:tcBorders>
            <w:tcMar>
              <w:top w:w="15" w:type="dxa"/>
              <w:left w:w="15" w:type="dxa"/>
              <w:bottom w:w="15" w:type="dxa"/>
              <w:right w:w="15" w:type="dxa"/>
            </w:tcMar>
            <w:vAlign w:val="center"/>
          </w:tcPr>
          <w:p>
            <w:pPr>
              <w:widowControl/>
              <w:spacing w:line="360" w:lineRule="auto"/>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评议内容：</w:t>
            </w:r>
          </w:p>
          <w:p>
            <w:pPr>
              <w:widowControl/>
              <w:spacing w:line="360" w:lineRule="auto"/>
              <w:rPr>
                <w:rFonts w:hint="eastAsia" w:ascii="宋体" w:hAnsi="宋体" w:eastAsia="宋体" w:cs="宋体"/>
                <w:color w:val="auto"/>
                <w:sz w:val="21"/>
                <w:szCs w:val="21"/>
                <w:highlight w:val="none"/>
                <w:lang w:eastAsia="zh-CN"/>
              </w:rPr>
            </w:pPr>
            <w:r>
              <w:rPr>
                <w:rFonts w:hint="eastAsia" w:ascii="宋体" w:eastAsia="宋体" w:cs="宋体"/>
                <w:color w:val="000000" w:themeColor="text1"/>
                <w:kern w:val="0"/>
                <w:sz w:val="21"/>
                <w:szCs w:val="21"/>
                <w:lang w:val="en-US" w:eastAsia="zh-CN"/>
                <w14:textFill>
                  <w14:solidFill>
                    <w14:schemeClr w14:val="tx1"/>
                  </w14:solidFill>
                </w14:textFill>
              </w:rPr>
              <w:t>投</w:t>
            </w:r>
            <w:r>
              <w:rPr>
                <w:rFonts w:hint="eastAsia" w:ascii="宋体" w:hAnsi="宋体" w:eastAsia="宋体" w:cs="宋体"/>
                <w:color w:val="000000" w:themeColor="text1"/>
                <w:kern w:val="0"/>
                <w:sz w:val="21"/>
                <w:szCs w:val="21"/>
                <w:lang w:val="en-US" w:eastAsia="zh-CN"/>
                <w14:textFill>
                  <w14:solidFill>
                    <w14:schemeClr w14:val="tx1"/>
                  </w14:solidFill>
                </w14:textFill>
              </w:rPr>
              <w:t>标人</w:t>
            </w:r>
            <w:r>
              <w:rPr>
                <w:rFonts w:hint="eastAsia" w:ascii="宋体" w:eastAsia="宋体" w:cs="宋体"/>
                <w:color w:val="000000" w:themeColor="text1"/>
                <w:kern w:val="0"/>
                <w:sz w:val="21"/>
                <w:szCs w:val="21"/>
                <w:lang w:eastAsia="zh-CN"/>
                <w14:textFill>
                  <w14:solidFill>
                    <w14:schemeClr w14:val="tx1"/>
                  </w14:solidFill>
                </w14:textFill>
              </w:rPr>
              <w:t>应高度重视</w:t>
            </w:r>
            <w:r>
              <w:rPr>
                <w:rFonts w:hint="eastAsia" w:ascii="宋体" w:hAnsi="宋体" w:eastAsia="宋体" w:cs="宋体"/>
                <w:color w:val="000000" w:themeColor="text1"/>
                <w:kern w:val="0"/>
                <w:sz w:val="21"/>
                <w:szCs w:val="21"/>
                <w14:textFill>
                  <w14:solidFill>
                    <w14:schemeClr w14:val="tx1"/>
                  </w14:solidFill>
                </w14:textFill>
              </w:rPr>
              <w:t>食品卫生安全</w:t>
            </w:r>
            <w:r>
              <w:rPr>
                <w:rFonts w:hint="eastAsia" w:ascii="宋体" w:eastAsia="宋体" w:cs="宋体"/>
                <w:color w:val="000000" w:themeColor="text1"/>
                <w:kern w:val="0"/>
                <w:sz w:val="21"/>
                <w:szCs w:val="21"/>
                <w:lang w:eastAsia="zh-CN"/>
                <w14:textFill>
                  <w14:solidFill>
                    <w14:schemeClr w14:val="tx1"/>
                  </w14:solidFill>
                </w14:textFill>
              </w:rPr>
              <w:t>管理，</w:t>
            </w:r>
            <w:r>
              <w:rPr>
                <w:rFonts w:hint="eastAsia" w:ascii="宋体" w:hAnsi="宋体" w:eastAsia="宋体" w:cs="宋体"/>
                <w:color w:val="000000" w:themeColor="text1"/>
                <w:kern w:val="0"/>
                <w:sz w:val="21"/>
                <w:szCs w:val="21"/>
                <w14:textFill>
                  <w14:solidFill>
                    <w14:schemeClr w14:val="tx1"/>
                  </w14:solidFill>
                </w14:textFill>
              </w:rPr>
              <w:t>应充分考虑到所有可能存在的风险</w:t>
            </w:r>
            <w:r>
              <w:rPr>
                <w:rFonts w:hint="eastAsia" w:ascii="宋体" w:eastAsia="宋体" w:cs="宋体"/>
                <w:color w:val="000000" w:themeColor="text1"/>
                <w:kern w:val="0"/>
                <w:sz w:val="21"/>
                <w:szCs w:val="21"/>
                <w:lang w:eastAsia="zh-CN"/>
                <w14:textFill>
                  <w14:solidFill>
                    <w14:schemeClr w14:val="tx1"/>
                  </w14:solidFill>
                </w14:textFill>
              </w:rPr>
              <w:t>，</w:t>
            </w:r>
            <w:r>
              <w:rPr>
                <w:rFonts w:hint="eastAsia" w:ascii="宋体" w:hAnsi="宋体" w:eastAsia="宋体" w:cs="宋体"/>
                <w:color w:val="000000" w:themeColor="text1"/>
                <w:kern w:val="0"/>
                <w:sz w:val="21"/>
                <w:szCs w:val="21"/>
                <w14:textFill>
                  <w14:solidFill>
                    <w14:schemeClr w14:val="tx1"/>
                  </w14:solidFill>
                </w14:textFill>
              </w:rPr>
              <w:t>充分</w:t>
            </w:r>
            <w:r>
              <w:rPr>
                <w:rFonts w:hint="eastAsia" w:ascii="宋体" w:eastAsia="宋体" w:cs="宋体"/>
                <w:color w:val="000000" w:themeColor="text1"/>
                <w:kern w:val="0"/>
                <w:sz w:val="21"/>
                <w:szCs w:val="21"/>
                <w:lang w:eastAsia="zh-CN"/>
                <w14:textFill>
                  <w14:solidFill>
                    <w14:schemeClr w14:val="tx1"/>
                  </w14:solidFill>
                </w14:textFill>
              </w:rPr>
              <w:t>做好</w:t>
            </w:r>
            <w:r>
              <w:rPr>
                <w:rFonts w:hint="eastAsia" w:ascii="宋体" w:hAnsi="宋体" w:eastAsia="宋体" w:cs="宋体"/>
                <w:color w:val="000000" w:themeColor="text1"/>
                <w:kern w:val="0"/>
                <w:sz w:val="21"/>
                <w:szCs w:val="21"/>
                <w14:textFill>
                  <w14:solidFill>
                    <w14:schemeClr w14:val="tx1"/>
                  </w14:solidFill>
                </w14:textFill>
              </w:rPr>
              <w:t>保障措施并</w:t>
            </w:r>
            <w:r>
              <w:rPr>
                <w:rFonts w:hint="eastAsia" w:ascii="宋体" w:eastAsia="宋体" w:cs="宋体"/>
                <w:color w:val="000000" w:themeColor="text1"/>
                <w:kern w:val="0"/>
                <w:sz w:val="21"/>
                <w:szCs w:val="21"/>
                <w:lang w:eastAsia="zh-CN"/>
                <w14:textFill>
                  <w14:solidFill>
                    <w14:schemeClr w14:val="tx1"/>
                  </w14:solidFill>
                </w14:textFill>
              </w:rPr>
              <w:t>制定相关</w:t>
            </w:r>
            <w:r>
              <w:rPr>
                <w:rFonts w:hint="eastAsia" w:ascii="宋体" w:hAnsi="宋体" w:eastAsia="宋体" w:cs="宋体"/>
                <w:color w:val="000000" w:themeColor="text1"/>
                <w:kern w:val="0"/>
                <w:sz w:val="21"/>
                <w:szCs w:val="21"/>
                <w14:textFill>
                  <w14:solidFill>
                    <w14:schemeClr w14:val="tx1"/>
                  </w14:solidFill>
                </w14:textFill>
              </w:rPr>
              <w:t>应急预案。</w:t>
            </w:r>
            <w:r>
              <w:rPr>
                <w:rFonts w:hint="eastAsia" w:ascii="宋体" w:hAnsi="宋体" w:cs="宋体"/>
                <w:color w:val="auto"/>
                <w:sz w:val="21"/>
                <w:szCs w:val="21"/>
                <w:highlight w:val="none"/>
              </w:rPr>
              <w:t>根据</w:t>
            </w:r>
            <w:r>
              <w:rPr>
                <w:rFonts w:hint="eastAsia" w:ascii="宋体" w:hAnsi="宋体" w:cs="宋体"/>
                <w:color w:val="auto"/>
                <w:sz w:val="21"/>
                <w:szCs w:val="21"/>
                <w:highlight w:val="none"/>
                <w:lang w:eastAsia="zh-CN"/>
              </w:rPr>
              <w:t>投标人针对本项目拟定的</w:t>
            </w:r>
            <w:r>
              <w:rPr>
                <w:rFonts w:hint="eastAsia" w:ascii="宋体" w:hAnsi="宋体" w:cs="宋体"/>
                <w:color w:val="auto"/>
                <w:sz w:val="21"/>
                <w:szCs w:val="21"/>
                <w:highlight w:val="none"/>
              </w:rPr>
              <w:t>食品安全保证方案</w:t>
            </w:r>
            <w:r>
              <w:rPr>
                <w:rFonts w:hint="eastAsia" w:ascii="宋体" w:hAnsi="宋体" w:cs="宋体"/>
                <w:color w:val="auto"/>
                <w:sz w:val="21"/>
                <w:szCs w:val="21"/>
                <w:highlight w:val="none"/>
                <w:lang w:eastAsia="zh-CN"/>
              </w:rPr>
              <w:t>及应急方案内容</w:t>
            </w:r>
            <w:r>
              <w:rPr>
                <w:rFonts w:hint="eastAsia" w:ascii="宋体" w:hAnsi="宋体" w:cs="宋体"/>
                <w:color w:val="auto"/>
                <w:sz w:val="21"/>
                <w:szCs w:val="21"/>
                <w:highlight w:val="none"/>
              </w:rPr>
              <w:t>进行评</w:t>
            </w:r>
            <w:r>
              <w:rPr>
                <w:rFonts w:hint="eastAsia" w:ascii="宋体" w:hAnsi="宋体" w:cs="宋体"/>
                <w:color w:val="auto"/>
                <w:sz w:val="21"/>
                <w:szCs w:val="21"/>
                <w:highlight w:val="none"/>
                <w:lang w:eastAsia="zh-CN"/>
              </w:rPr>
              <w:t>议：</w:t>
            </w:r>
          </w:p>
          <w:p>
            <w:pPr>
              <w:widowControl/>
              <w:numPr>
                <w:ilvl w:val="-1"/>
                <w:numId w:val="0"/>
              </w:numPr>
              <w:spacing w:line="360" w:lineRule="auto"/>
              <w:ind w:left="0" w:firstLine="0"/>
              <w:rPr>
                <w:rFonts w:ascii="宋体" w:hAnsi="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食品安全方案详细具体，完全结合本项目情况</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优</w:t>
            </w:r>
            <w:r>
              <w:rPr>
                <w:rFonts w:hint="eastAsia" w:ascii="宋体" w:hAnsi="宋体" w:cs="宋体"/>
                <w:color w:val="auto"/>
                <w:sz w:val="21"/>
                <w:szCs w:val="21"/>
                <w:highlight w:val="none"/>
                <w:lang w:val="en-US" w:eastAsia="zh-CN"/>
              </w:rPr>
              <w:t>，5-6</w:t>
            </w:r>
            <w:r>
              <w:rPr>
                <w:rFonts w:hint="eastAsia" w:ascii="宋体" w:hAnsi="宋体" w:cs="宋体"/>
                <w:color w:val="auto"/>
                <w:sz w:val="21"/>
                <w:szCs w:val="21"/>
                <w:highlight w:val="none"/>
              </w:rPr>
              <w:t>分；</w:t>
            </w:r>
          </w:p>
          <w:p>
            <w:pPr>
              <w:widowControl/>
              <w:numPr>
                <w:ilvl w:val="-1"/>
                <w:numId w:val="0"/>
              </w:numPr>
              <w:spacing w:line="360" w:lineRule="auto"/>
              <w:ind w:left="0" w:firstLine="0"/>
              <w:rPr>
                <w:rFonts w:ascii="宋体" w:hAnsi="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食品安全方案较详细，针对性较强</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良</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3-4</w:t>
            </w:r>
            <w:r>
              <w:rPr>
                <w:rFonts w:hint="eastAsia" w:ascii="宋体" w:hAnsi="宋体" w:cs="宋体"/>
                <w:color w:val="auto"/>
                <w:sz w:val="21"/>
                <w:szCs w:val="21"/>
                <w:highlight w:val="none"/>
              </w:rPr>
              <w:t>分；</w:t>
            </w:r>
          </w:p>
          <w:p>
            <w:pPr>
              <w:widowControl/>
              <w:numPr>
                <w:ilvl w:val="-1"/>
                <w:numId w:val="0"/>
              </w:numPr>
              <w:spacing w:line="360" w:lineRule="auto"/>
              <w:ind w:left="0" w:firstLine="0"/>
              <w:rPr>
                <w:rFonts w:ascii="宋体" w:hAnsi="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食品安全方案一般，缺少针对性</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一般</w:t>
            </w:r>
            <w:r>
              <w:rPr>
                <w:rFonts w:hint="eastAsia" w:ascii="宋体" w:hAnsi="宋体" w:cs="宋体"/>
                <w:color w:val="auto"/>
                <w:sz w:val="21"/>
                <w:szCs w:val="21"/>
                <w:highlight w:val="none"/>
                <w:lang w:val="en-US" w:eastAsia="zh-CN"/>
              </w:rPr>
              <w:t>，</w:t>
            </w:r>
            <w:r>
              <w:rPr>
                <w:rFonts w:hint="eastAsia" w:ascii="宋体" w:hAnsi="宋体" w:cs="宋体"/>
                <w:color w:val="auto"/>
                <w:sz w:val="21"/>
                <w:szCs w:val="21"/>
                <w:highlight w:val="none"/>
              </w:rPr>
              <w:t>1</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分</w:t>
            </w:r>
            <w:r>
              <w:rPr>
                <w:rFonts w:hint="eastAsia" w:ascii="宋体" w:hAnsi="宋体" w:cs="宋体"/>
                <w:color w:val="auto"/>
                <w:sz w:val="21"/>
                <w:szCs w:val="21"/>
                <w:highlight w:val="none"/>
                <w:lang w:eastAsia="zh-CN"/>
              </w:rPr>
              <w:t>；</w:t>
            </w:r>
          </w:p>
          <w:p>
            <w:pPr>
              <w:widowControl/>
              <w:numPr>
                <w:ilvl w:val="255"/>
                <w:numId w:val="0"/>
              </w:numPr>
              <w:spacing w:line="360" w:lineRule="auto"/>
              <w:ind w:left="0" w:firstLine="0"/>
              <w:rPr>
                <w:rFonts w:hint="eastAsia" w:ascii="Times New Roman" w:hAnsi="Times New Roman" w:eastAsia="宋体" w:cs="Times New Roman"/>
                <w:color w:val="auto"/>
                <w:sz w:val="21"/>
                <w:szCs w:val="24"/>
                <w:highlight w:val="none"/>
                <w:lang w:eastAsia="zh-CN"/>
              </w:rPr>
            </w:pPr>
            <w:r>
              <w:rPr>
                <w:rFonts w:hint="eastAsia" w:ascii="Times New Roman" w:hAnsi="Times New Roman" w:cs="Times New Roman"/>
                <w:color w:val="auto"/>
                <w:sz w:val="21"/>
                <w:szCs w:val="24"/>
                <w:highlight w:val="none"/>
                <w:lang w:eastAsia="zh-CN"/>
              </w:rPr>
              <w:t>（</w:t>
            </w:r>
            <w:r>
              <w:rPr>
                <w:rFonts w:hint="eastAsia" w:ascii="Times New Roman" w:hAnsi="Times New Roman" w:cs="Times New Roman"/>
                <w:color w:val="auto"/>
                <w:sz w:val="21"/>
                <w:szCs w:val="24"/>
                <w:highlight w:val="none"/>
                <w:lang w:val="en-US" w:eastAsia="zh-CN"/>
              </w:rPr>
              <w:t>4</w:t>
            </w:r>
            <w:r>
              <w:rPr>
                <w:rFonts w:hint="eastAsia" w:ascii="Times New Roman" w:hAnsi="Times New Roman" w:cs="Times New Roman"/>
                <w:color w:val="auto"/>
                <w:sz w:val="21"/>
                <w:szCs w:val="24"/>
                <w:highlight w:val="none"/>
                <w:lang w:eastAsia="zh-CN"/>
              </w:rPr>
              <w:t>）</w:t>
            </w:r>
            <w:r>
              <w:rPr>
                <w:rFonts w:hint="eastAsia" w:ascii="Times New Roman" w:hAnsi="Times New Roman" w:cs="Times New Roman"/>
                <w:color w:val="auto"/>
                <w:sz w:val="21"/>
                <w:szCs w:val="24"/>
                <w:highlight w:val="none"/>
              </w:rPr>
              <w:t>食品安全方案未按招标文件要求进行</w:t>
            </w:r>
            <w:r>
              <w:rPr>
                <w:rFonts w:hint="eastAsia" w:ascii="Times New Roman" w:hAnsi="Times New Roman" w:cs="Times New Roman"/>
                <w:color w:val="auto"/>
                <w:sz w:val="21"/>
                <w:szCs w:val="24"/>
                <w:highlight w:val="none"/>
                <w:lang w:eastAsia="zh-CN"/>
              </w:rPr>
              <w:t>制定：</w:t>
            </w:r>
            <w:r>
              <w:rPr>
                <w:rFonts w:hint="eastAsia" w:ascii="Times New Roman" w:hAnsi="Times New Roman" w:cs="Times New Roman"/>
                <w:color w:val="auto"/>
                <w:sz w:val="21"/>
                <w:szCs w:val="24"/>
                <w:highlight w:val="none"/>
              </w:rPr>
              <w:t>差</w:t>
            </w:r>
            <w:r>
              <w:rPr>
                <w:rFonts w:hint="eastAsia" w:ascii="Times New Roman" w:hAnsi="Times New Roman" w:cs="Times New Roman"/>
                <w:color w:val="auto"/>
                <w:sz w:val="21"/>
                <w:szCs w:val="24"/>
                <w:highlight w:val="none"/>
                <w:lang w:eastAsia="zh-CN"/>
              </w:rPr>
              <w:t>，</w:t>
            </w:r>
            <w:r>
              <w:rPr>
                <w:rFonts w:hint="eastAsia" w:ascii="Times New Roman" w:hAnsi="Times New Roman" w:cs="Times New Roman"/>
                <w:color w:val="auto"/>
                <w:sz w:val="21"/>
                <w:szCs w:val="24"/>
                <w:highlight w:val="none"/>
              </w:rPr>
              <w:t>0分</w:t>
            </w:r>
            <w:r>
              <w:rPr>
                <w:rFonts w:hint="eastAsia" w:ascii="Times New Roman" w:hAnsi="Times New Roman" w:cs="Times New Roman"/>
                <w:color w:val="auto"/>
                <w:sz w:val="21"/>
                <w:szCs w:val="24"/>
                <w:highlight w:val="none"/>
                <w:lang w:eastAsia="zh-CN"/>
              </w:rPr>
              <w:t>。</w:t>
            </w:r>
          </w:p>
          <w:p>
            <w:pPr>
              <w:widowControl/>
              <w:numPr>
                <w:ilvl w:val="255"/>
                <w:numId w:val="0"/>
              </w:numPr>
              <w:spacing w:line="360" w:lineRule="auto"/>
              <w:ind w:right="0"/>
              <w:jc w:val="left"/>
              <w:rPr>
                <w:rFonts w:hint="eastAsia" w:ascii="Times New Roman" w:hAnsi="Times New Roman" w:cs="Times New Roman"/>
                <w:sz w:val="21"/>
                <w:szCs w:val="24"/>
              </w:rPr>
            </w:pPr>
            <w:r>
              <w:rPr>
                <w:rFonts w:hint="eastAsia" w:ascii="Times New Roman" w:hAnsi="Times New Roman" w:cs="Times New Roman"/>
                <w:sz w:val="21"/>
                <w:szCs w:val="24"/>
                <w:lang w:eastAsia="zh-CN"/>
              </w:rPr>
              <w:t>评审依据：</w:t>
            </w:r>
          </w:p>
          <w:p>
            <w:pPr>
              <w:widowControl/>
              <w:numPr>
                <w:ilvl w:val="255"/>
                <w:numId w:val="0"/>
              </w:numPr>
              <w:spacing w:line="360" w:lineRule="auto"/>
              <w:ind w:right="0"/>
              <w:jc w:val="left"/>
              <w:rPr>
                <w:rFonts w:ascii="宋体" w:hAnsi="宋体" w:cs="宋体"/>
                <w:color w:val="auto"/>
                <w:kern w:val="0"/>
                <w:sz w:val="21"/>
                <w:szCs w:val="21"/>
                <w:highlight w:val="none"/>
              </w:rPr>
            </w:pPr>
            <w:r>
              <w:rPr>
                <w:rFonts w:hint="eastAsia" w:cs="Times New Roman"/>
                <w:sz w:val="21"/>
                <w:szCs w:val="24"/>
                <w:lang w:eastAsia="zh-CN"/>
              </w:rPr>
              <w:t>投</w:t>
            </w:r>
            <w:r>
              <w:rPr>
                <w:rFonts w:hint="eastAsia" w:ascii="Times New Roman" w:hAnsi="Times New Roman" w:cs="Times New Roman"/>
                <w:sz w:val="21"/>
                <w:szCs w:val="24"/>
                <w:lang w:eastAsia="zh-CN"/>
              </w:rPr>
              <w:t>标人</w:t>
            </w:r>
            <w:r>
              <w:rPr>
                <w:rFonts w:hint="eastAsia" w:ascii="Times New Roman" w:hAnsi="Times New Roman" w:cs="Times New Roman"/>
                <w:sz w:val="21"/>
                <w:szCs w:val="24"/>
              </w:rPr>
              <w:t>提供</w:t>
            </w:r>
            <w:r>
              <w:rPr>
                <w:rFonts w:hint="eastAsia" w:ascii="宋体" w:hAnsi="宋体" w:cs="宋体"/>
                <w:color w:val="auto"/>
                <w:sz w:val="21"/>
                <w:szCs w:val="21"/>
                <w:highlight w:val="none"/>
              </w:rPr>
              <w:t>食品安全保证方案</w:t>
            </w:r>
            <w:r>
              <w:rPr>
                <w:rFonts w:hint="eastAsia" w:ascii="宋体" w:hAnsi="宋体" w:cs="宋体"/>
                <w:color w:val="auto"/>
                <w:sz w:val="21"/>
                <w:szCs w:val="21"/>
                <w:highlight w:val="none"/>
                <w:lang w:eastAsia="zh-CN"/>
              </w:rPr>
              <w:t>及应急方案</w:t>
            </w:r>
            <w:r>
              <w:rPr>
                <w:rFonts w:hint="eastAsia" w:ascii="Times New Roman" w:hAnsi="Times New Roman" w:cs="Times New Roman"/>
                <w:sz w:val="21"/>
                <w:szCs w:val="24"/>
                <w:lang w:eastAsia="zh-CN"/>
              </w:rPr>
              <w:t>，</w:t>
            </w:r>
            <w:r>
              <w:rPr>
                <w:rFonts w:hint="eastAsia" w:ascii="Times New Roman" w:hAnsi="Times New Roman" w:cs="Times New Roman"/>
                <w:sz w:val="21"/>
                <w:szCs w:val="24"/>
              </w:rPr>
              <w:t>加盖</w:t>
            </w:r>
            <w:r>
              <w:rPr>
                <w:rFonts w:hint="eastAsia" w:cs="Times New Roman"/>
                <w:sz w:val="21"/>
                <w:szCs w:val="24"/>
                <w:lang w:eastAsia="zh-CN"/>
              </w:rPr>
              <w:t>投</w:t>
            </w:r>
            <w:r>
              <w:rPr>
                <w:rFonts w:hint="eastAsia" w:ascii="Times New Roman" w:hAnsi="Times New Roman" w:cs="Times New Roman"/>
                <w:sz w:val="21"/>
                <w:szCs w:val="24"/>
                <w:lang w:eastAsia="zh-CN"/>
              </w:rPr>
              <w:t>标人</w:t>
            </w:r>
            <w:r>
              <w:rPr>
                <w:rFonts w:hint="eastAsia" w:ascii="Times New Roman" w:hAnsi="Times New Roman" w:cs="Times New Roman"/>
                <w:sz w:val="21"/>
                <w:szCs w:val="24"/>
              </w:rPr>
              <w:t>公章，不清晰或未提供不得分。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3" w:hRule="atLeast"/>
          <w:tblCellSpacing w:w="0" w:type="dxa"/>
        </w:trPr>
        <w:tc>
          <w:tcPr>
            <w:tcW w:w="704" w:type="dxa"/>
            <w:tcBorders>
              <w:tl2br w:val="nil"/>
              <w:tr2bl w:val="nil"/>
            </w:tcBorders>
            <w:vAlign w:val="center"/>
          </w:tcPr>
          <w:p>
            <w:pPr>
              <w:pStyle w:val="24"/>
              <w:numPr>
                <w:ilvl w:val="0"/>
                <w:numId w:val="0"/>
              </w:numPr>
              <w:spacing w:line="360" w:lineRule="auto"/>
              <w:ind w:leftChars="0"/>
              <w:jc w:val="center"/>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3</w:t>
            </w:r>
          </w:p>
        </w:tc>
        <w:tc>
          <w:tcPr>
            <w:tcW w:w="1134" w:type="dxa"/>
            <w:tcBorders>
              <w:tl2br w:val="nil"/>
              <w:tr2bl w:val="nil"/>
            </w:tcBorders>
            <w:tcMar>
              <w:top w:w="15" w:type="dxa"/>
              <w:left w:w="15" w:type="dxa"/>
              <w:bottom w:w="15" w:type="dxa"/>
              <w:right w:w="15" w:type="dxa"/>
            </w:tcMar>
            <w:vAlign w:val="center"/>
          </w:tcPr>
          <w:p>
            <w:pPr>
              <w:spacing w:line="32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突发事件</w:t>
            </w:r>
          </w:p>
          <w:p>
            <w:pPr>
              <w:spacing w:line="320" w:lineRule="exact"/>
              <w:jc w:val="center"/>
              <w:rPr>
                <w:color w:val="auto"/>
                <w:sz w:val="21"/>
                <w:szCs w:val="21"/>
                <w:highlight w:val="none"/>
              </w:rPr>
            </w:pPr>
            <w:r>
              <w:rPr>
                <w:rFonts w:hint="eastAsia" w:ascii="宋体" w:hAnsi="宋体" w:cs="宋体"/>
                <w:color w:val="auto"/>
                <w:sz w:val="21"/>
                <w:szCs w:val="21"/>
                <w:highlight w:val="none"/>
              </w:rPr>
              <w:t>处理</w:t>
            </w:r>
            <w:r>
              <w:rPr>
                <w:rFonts w:hint="eastAsia" w:ascii="宋体" w:hAnsi="宋体" w:cs="宋体"/>
                <w:color w:val="auto"/>
                <w:sz w:val="21"/>
                <w:szCs w:val="21"/>
                <w:highlight w:val="none"/>
                <w:lang w:eastAsia="zh-CN"/>
              </w:rPr>
              <w:t>预</w:t>
            </w:r>
            <w:r>
              <w:rPr>
                <w:rFonts w:hint="eastAsia" w:ascii="宋体" w:hAnsi="宋体" w:cs="宋体"/>
                <w:color w:val="auto"/>
                <w:sz w:val="21"/>
                <w:szCs w:val="21"/>
                <w:highlight w:val="none"/>
              </w:rPr>
              <w:t>案</w:t>
            </w:r>
          </w:p>
        </w:tc>
        <w:tc>
          <w:tcPr>
            <w:tcW w:w="709" w:type="dxa"/>
            <w:tcBorders>
              <w:tl2br w:val="nil"/>
              <w:tr2bl w:val="nil"/>
            </w:tcBorders>
            <w:tcMar>
              <w:top w:w="15" w:type="dxa"/>
              <w:left w:w="15" w:type="dxa"/>
              <w:bottom w:w="15" w:type="dxa"/>
              <w:right w:w="15" w:type="dxa"/>
            </w:tcMar>
            <w:vAlign w:val="center"/>
          </w:tcPr>
          <w:p>
            <w:pPr>
              <w:spacing w:line="360" w:lineRule="auto"/>
              <w:jc w:val="center"/>
              <w:rPr>
                <w:rFonts w:ascii="宋体" w:hAnsi="宋体"/>
                <w:color w:val="auto"/>
                <w:sz w:val="21"/>
                <w:szCs w:val="21"/>
                <w:highlight w:val="none"/>
              </w:rPr>
            </w:pPr>
            <w:r>
              <w:rPr>
                <w:rFonts w:hint="eastAsia" w:ascii="宋体" w:hAnsi="宋体"/>
                <w:color w:val="auto"/>
                <w:sz w:val="21"/>
                <w:szCs w:val="21"/>
                <w:highlight w:val="none"/>
                <w:lang w:val="en-US" w:eastAsia="zh-CN"/>
              </w:rPr>
              <w:t>6</w:t>
            </w:r>
            <w:r>
              <w:rPr>
                <w:rFonts w:hint="eastAsia" w:ascii="宋体" w:hAnsi="宋体"/>
                <w:color w:val="auto"/>
                <w:sz w:val="21"/>
                <w:szCs w:val="21"/>
                <w:highlight w:val="none"/>
              </w:rPr>
              <w:t>分</w:t>
            </w:r>
          </w:p>
        </w:tc>
        <w:tc>
          <w:tcPr>
            <w:tcW w:w="7003" w:type="dxa"/>
            <w:gridSpan w:val="2"/>
            <w:tcBorders>
              <w:tl2br w:val="nil"/>
              <w:tr2bl w:val="nil"/>
            </w:tcBorders>
            <w:tcMar>
              <w:top w:w="15" w:type="dxa"/>
              <w:left w:w="15" w:type="dxa"/>
              <w:bottom w:w="15" w:type="dxa"/>
              <w:right w:w="15" w:type="dxa"/>
            </w:tcMar>
            <w:vAlign w:val="center"/>
          </w:tcPr>
          <w:p>
            <w:pPr>
              <w:widowControl/>
              <w:numPr>
                <w:ilvl w:val="0"/>
                <w:numId w:val="0"/>
              </w:numPr>
              <w:spacing w:line="360" w:lineRule="auto"/>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评议内容：</w:t>
            </w:r>
          </w:p>
          <w:p>
            <w:pPr>
              <w:widowControl/>
              <w:numPr>
                <w:ilvl w:val="-1"/>
                <w:numId w:val="0"/>
              </w:num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根据</w:t>
            </w:r>
            <w:r>
              <w:rPr>
                <w:rFonts w:hint="eastAsia" w:ascii="宋体" w:hAnsi="宋体" w:cs="宋体"/>
                <w:color w:val="auto"/>
                <w:sz w:val="21"/>
                <w:szCs w:val="21"/>
                <w:highlight w:val="none"/>
                <w:lang w:eastAsia="zh-CN"/>
              </w:rPr>
              <w:t>投标人提供的</w:t>
            </w:r>
            <w:bookmarkStart w:id="55" w:name="OLE_LINK1"/>
            <w:r>
              <w:rPr>
                <w:rFonts w:hint="eastAsia" w:ascii="宋体" w:hAnsi="宋体" w:cs="宋体"/>
                <w:color w:val="auto"/>
                <w:sz w:val="21"/>
                <w:szCs w:val="21"/>
                <w:highlight w:val="none"/>
              </w:rPr>
              <w:t>突发事件处理预案</w:t>
            </w:r>
            <w:bookmarkEnd w:id="55"/>
            <w:r>
              <w:rPr>
                <w:rFonts w:hint="eastAsia" w:ascii="宋体" w:hAnsi="宋体" w:cs="宋体"/>
                <w:color w:val="auto"/>
                <w:sz w:val="21"/>
                <w:szCs w:val="21"/>
                <w:highlight w:val="none"/>
                <w:lang w:eastAsia="zh-CN"/>
              </w:rPr>
              <w:t>，内容包括但不限于</w:t>
            </w:r>
            <w:r>
              <w:rPr>
                <w:rFonts w:hint="eastAsia" w:ascii="宋体" w:hAnsi="宋体" w:cs="宋体"/>
                <w:color w:val="auto"/>
                <w:sz w:val="21"/>
                <w:szCs w:val="21"/>
                <w:highlight w:val="none"/>
              </w:rPr>
              <w:t>食物中毒</w:t>
            </w:r>
            <w:r>
              <w:rPr>
                <w:rFonts w:hint="eastAsia" w:ascii="宋体" w:hAnsi="宋体" w:cs="宋体"/>
                <w:color w:val="auto"/>
                <w:sz w:val="21"/>
                <w:szCs w:val="21"/>
                <w:highlight w:val="none"/>
                <w:lang w:eastAsia="zh-CN"/>
              </w:rPr>
              <w:t>应急处理</w:t>
            </w:r>
            <w:r>
              <w:rPr>
                <w:rFonts w:hint="eastAsia" w:ascii="宋体" w:hAnsi="宋体" w:cs="宋体"/>
                <w:color w:val="auto"/>
                <w:sz w:val="21"/>
                <w:szCs w:val="21"/>
                <w:highlight w:val="none"/>
              </w:rPr>
              <w:t>、消防应急</w:t>
            </w:r>
            <w:r>
              <w:rPr>
                <w:rFonts w:hint="eastAsia" w:ascii="宋体" w:hAnsi="宋体" w:cs="宋体"/>
                <w:color w:val="auto"/>
                <w:sz w:val="21"/>
                <w:szCs w:val="21"/>
                <w:highlight w:val="none"/>
                <w:lang w:eastAsia="zh-CN"/>
              </w:rPr>
              <w:t>处理</w:t>
            </w:r>
            <w:r>
              <w:rPr>
                <w:rFonts w:hint="eastAsia" w:ascii="宋体" w:hAnsi="宋体" w:cs="宋体"/>
                <w:color w:val="auto"/>
                <w:sz w:val="21"/>
                <w:szCs w:val="21"/>
                <w:highlight w:val="none"/>
              </w:rPr>
              <w:t>、暴雨台风应急</w:t>
            </w:r>
            <w:r>
              <w:rPr>
                <w:rFonts w:hint="eastAsia" w:ascii="宋体" w:hAnsi="宋体" w:cs="宋体"/>
                <w:color w:val="auto"/>
                <w:sz w:val="21"/>
                <w:szCs w:val="21"/>
                <w:highlight w:val="none"/>
                <w:lang w:eastAsia="zh-CN"/>
              </w:rPr>
              <w:t>处理、客流量骤变应急处理</w:t>
            </w:r>
            <w:r>
              <w:rPr>
                <w:rFonts w:hint="eastAsia" w:ascii="宋体" w:hAnsi="宋体" w:cs="宋体"/>
                <w:color w:val="auto"/>
                <w:sz w:val="21"/>
                <w:szCs w:val="21"/>
                <w:highlight w:val="none"/>
              </w:rPr>
              <w:t>等</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进行评</w:t>
            </w:r>
            <w:r>
              <w:rPr>
                <w:rFonts w:hint="eastAsia" w:ascii="宋体" w:hAnsi="宋体" w:cs="宋体"/>
                <w:color w:val="auto"/>
                <w:sz w:val="21"/>
                <w:szCs w:val="21"/>
                <w:highlight w:val="none"/>
                <w:lang w:eastAsia="zh-CN"/>
              </w:rPr>
              <w:t>议：</w:t>
            </w:r>
          </w:p>
          <w:p>
            <w:pPr>
              <w:widowControl/>
              <w:numPr>
                <w:ilvl w:val="-1"/>
                <w:numId w:val="0"/>
              </w:numPr>
              <w:spacing w:line="360" w:lineRule="auto"/>
              <w:ind w:left="0" w:firstLine="0"/>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处理预案全面，针对性强</w:t>
            </w:r>
            <w:r>
              <w:rPr>
                <w:rFonts w:hint="eastAsia" w:ascii="宋体" w:hAnsi="宋体" w:cs="宋体"/>
                <w:color w:val="auto"/>
                <w:sz w:val="21"/>
                <w:szCs w:val="21"/>
                <w:highlight w:val="none"/>
                <w:lang w:eastAsia="zh-CN"/>
              </w:rPr>
              <w:t>：优，</w:t>
            </w:r>
            <w:r>
              <w:rPr>
                <w:rFonts w:hint="eastAsia" w:ascii="宋体" w:hAnsi="宋体" w:cs="宋体"/>
                <w:color w:val="auto"/>
                <w:sz w:val="21"/>
                <w:szCs w:val="21"/>
                <w:highlight w:val="none"/>
                <w:lang w:val="en-US" w:eastAsia="zh-CN"/>
              </w:rPr>
              <w:t>5-6</w:t>
            </w:r>
            <w:r>
              <w:rPr>
                <w:rFonts w:hint="eastAsia" w:ascii="宋体" w:hAnsi="宋体" w:cs="宋体"/>
                <w:color w:val="auto"/>
                <w:sz w:val="21"/>
                <w:szCs w:val="21"/>
                <w:highlight w:val="none"/>
              </w:rPr>
              <w:t>分；</w:t>
            </w:r>
          </w:p>
          <w:p>
            <w:pPr>
              <w:widowControl/>
              <w:numPr>
                <w:ilvl w:val="-1"/>
                <w:numId w:val="0"/>
              </w:numPr>
              <w:spacing w:line="360" w:lineRule="auto"/>
              <w:ind w:left="0" w:firstLine="0"/>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处理预案不全面，缺少针对性</w:t>
            </w:r>
            <w:r>
              <w:rPr>
                <w:rFonts w:hint="eastAsia" w:ascii="宋体" w:hAnsi="宋体" w:cs="宋体"/>
                <w:color w:val="auto"/>
                <w:sz w:val="21"/>
                <w:szCs w:val="21"/>
                <w:highlight w:val="none"/>
                <w:lang w:eastAsia="zh-CN"/>
              </w:rPr>
              <w:t>：良，</w:t>
            </w:r>
            <w:r>
              <w:rPr>
                <w:rFonts w:hint="eastAsia" w:ascii="宋体" w:hAnsi="宋体" w:cs="宋体"/>
                <w:color w:val="auto"/>
                <w:sz w:val="21"/>
                <w:szCs w:val="21"/>
                <w:highlight w:val="none"/>
                <w:lang w:val="en-US" w:eastAsia="zh-CN"/>
              </w:rPr>
              <w:t>3-4</w:t>
            </w:r>
            <w:r>
              <w:rPr>
                <w:rFonts w:hint="eastAsia" w:ascii="宋体" w:hAnsi="宋体" w:cs="宋体"/>
                <w:color w:val="auto"/>
                <w:sz w:val="21"/>
                <w:szCs w:val="21"/>
                <w:highlight w:val="none"/>
              </w:rPr>
              <w:t>分；</w:t>
            </w:r>
          </w:p>
          <w:p>
            <w:pPr>
              <w:widowControl/>
              <w:numPr>
                <w:ilvl w:val="-1"/>
                <w:numId w:val="0"/>
              </w:numPr>
              <w:spacing w:line="360" w:lineRule="auto"/>
              <w:ind w:left="0" w:firstLine="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处理预案无实质内容</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一般，1-2分；</w:t>
            </w:r>
          </w:p>
          <w:p>
            <w:pPr>
              <w:widowControl/>
              <w:numPr>
                <w:ilvl w:val="-1"/>
                <w:numId w:val="0"/>
              </w:numPr>
              <w:spacing w:line="360" w:lineRule="auto"/>
              <w:ind w:left="0" w:firstLine="0"/>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rPr>
              <w:t>处理预案</w:t>
            </w:r>
            <w:r>
              <w:rPr>
                <w:rFonts w:hint="eastAsia" w:ascii="Times New Roman" w:hAnsi="Times New Roman" w:cs="Times New Roman"/>
                <w:color w:val="auto"/>
                <w:sz w:val="21"/>
                <w:szCs w:val="24"/>
                <w:highlight w:val="none"/>
              </w:rPr>
              <w:t>未按招标文件要求进行</w:t>
            </w:r>
            <w:r>
              <w:rPr>
                <w:rFonts w:hint="eastAsia" w:ascii="Times New Roman" w:hAnsi="Times New Roman" w:cs="Times New Roman"/>
                <w:color w:val="auto"/>
                <w:sz w:val="21"/>
                <w:szCs w:val="24"/>
                <w:highlight w:val="none"/>
                <w:lang w:eastAsia="zh-CN"/>
              </w:rPr>
              <w:t>制定：</w:t>
            </w:r>
            <w:r>
              <w:rPr>
                <w:rFonts w:hint="eastAsia" w:ascii="Times New Roman" w:hAnsi="Times New Roman" w:cs="Times New Roman"/>
                <w:color w:val="auto"/>
                <w:sz w:val="21"/>
                <w:szCs w:val="24"/>
                <w:highlight w:val="none"/>
              </w:rPr>
              <w:t>差</w:t>
            </w:r>
            <w:r>
              <w:rPr>
                <w:rFonts w:hint="eastAsia" w:ascii="Times New Roman" w:hAnsi="Times New Roman" w:cs="Times New Roman"/>
                <w:color w:val="auto"/>
                <w:sz w:val="21"/>
                <w:szCs w:val="24"/>
                <w:highlight w:val="none"/>
                <w:lang w:eastAsia="zh-CN"/>
              </w:rPr>
              <w:t>，</w:t>
            </w:r>
            <w:r>
              <w:rPr>
                <w:rFonts w:hint="eastAsia" w:ascii="Times New Roman" w:hAnsi="Times New Roman" w:cs="Times New Roman"/>
                <w:color w:val="auto"/>
                <w:sz w:val="21"/>
                <w:szCs w:val="24"/>
                <w:highlight w:val="none"/>
              </w:rPr>
              <w:t>0分</w:t>
            </w:r>
            <w:r>
              <w:rPr>
                <w:rFonts w:hint="eastAsia" w:ascii="Times New Roman" w:hAnsi="Times New Roman" w:cs="Times New Roman"/>
                <w:color w:val="auto"/>
                <w:sz w:val="21"/>
                <w:szCs w:val="24"/>
                <w:highlight w:val="none"/>
                <w:lang w:eastAsia="zh-CN"/>
              </w:rPr>
              <w:t>。</w:t>
            </w:r>
          </w:p>
          <w:p>
            <w:pPr>
              <w:widowControl/>
              <w:numPr>
                <w:ilvl w:val="255"/>
                <w:numId w:val="0"/>
              </w:numPr>
              <w:spacing w:line="360" w:lineRule="auto"/>
              <w:ind w:right="0"/>
              <w:jc w:val="left"/>
              <w:rPr>
                <w:rFonts w:hint="eastAsia" w:ascii="Times New Roman" w:hAnsi="Times New Roman" w:cs="Times New Roman"/>
                <w:sz w:val="21"/>
                <w:szCs w:val="24"/>
              </w:rPr>
            </w:pPr>
            <w:r>
              <w:rPr>
                <w:rFonts w:hint="eastAsia" w:ascii="Times New Roman" w:hAnsi="Times New Roman" w:cs="Times New Roman"/>
                <w:sz w:val="21"/>
                <w:szCs w:val="24"/>
                <w:lang w:eastAsia="zh-CN"/>
              </w:rPr>
              <w:t>评审依据：</w:t>
            </w:r>
          </w:p>
          <w:p>
            <w:pPr>
              <w:widowControl/>
              <w:numPr>
                <w:ilvl w:val="0"/>
                <w:numId w:val="0"/>
              </w:numPr>
              <w:spacing w:line="360" w:lineRule="auto"/>
              <w:ind w:right="0"/>
              <w:jc w:val="left"/>
              <w:rPr>
                <w:rFonts w:ascii="宋体" w:hAnsi="宋体" w:cs="宋体"/>
                <w:color w:val="auto"/>
                <w:kern w:val="0"/>
                <w:sz w:val="21"/>
                <w:szCs w:val="21"/>
                <w:highlight w:val="none"/>
              </w:rPr>
            </w:pPr>
            <w:r>
              <w:rPr>
                <w:rFonts w:hint="eastAsia" w:cs="Times New Roman"/>
                <w:sz w:val="21"/>
                <w:szCs w:val="24"/>
                <w:lang w:eastAsia="zh-CN"/>
              </w:rPr>
              <w:t>投</w:t>
            </w:r>
            <w:r>
              <w:rPr>
                <w:rFonts w:hint="eastAsia" w:ascii="Times New Roman" w:hAnsi="Times New Roman" w:cs="Times New Roman"/>
                <w:sz w:val="21"/>
                <w:szCs w:val="24"/>
                <w:lang w:eastAsia="zh-CN"/>
              </w:rPr>
              <w:t>标人</w:t>
            </w:r>
            <w:r>
              <w:rPr>
                <w:rFonts w:hint="eastAsia" w:ascii="Times New Roman" w:hAnsi="Times New Roman" w:cs="Times New Roman"/>
                <w:sz w:val="21"/>
                <w:szCs w:val="24"/>
              </w:rPr>
              <w:t>提供</w:t>
            </w:r>
            <w:r>
              <w:rPr>
                <w:rFonts w:hint="eastAsia" w:ascii="宋体" w:hAnsi="宋体" w:cs="宋体"/>
                <w:color w:val="auto"/>
                <w:sz w:val="21"/>
                <w:szCs w:val="21"/>
                <w:highlight w:val="none"/>
              </w:rPr>
              <w:t>突发事件处理预案</w:t>
            </w:r>
            <w:r>
              <w:rPr>
                <w:rFonts w:hint="eastAsia" w:ascii="Times New Roman" w:hAnsi="Times New Roman" w:cs="Times New Roman"/>
                <w:sz w:val="21"/>
                <w:szCs w:val="24"/>
                <w:lang w:eastAsia="zh-CN"/>
              </w:rPr>
              <w:t>，</w:t>
            </w:r>
            <w:r>
              <w:rPr>
                <w:rFonts w:hint="eastAsia" w:ascii="Times New Roman" w:hAnsi="Times New Roman" w:cs="Times New Roman"/>
                <w:sz w:val="21"/>
                <w:szCs w:val="24"/>
              </w:rPr>
              <w:t>加盖</w:t>
            </w:r>
            <w:r>
              <w:rPr>
                <w:rFonts w:hint="eastAsia" w:cs="Times New Roman"/>
                <w:sz w:val="21"/>
                <w:szCs w:val="24"/>
                <w:lang w:eastAsia="zh-CN"/>
              </w:rPr>
              <w:t>投</w:t>
            </w:r>
            <w:r>
              <w:rPr>
                <w:rFonts w:hint="eastAsia" w:ascii="Times New Roman" w:hAnsi="Times New Roman" w:cs="Times New Roman"/>
                <w:sz w:val="21"/>
                <w:szCs w:val="24"/>
                <w:lang w:eastAsia="zh-CN"/>
              </w:rPr>
              <w:t>标人</w:t>
            </w:r>
            <w:r>
              <w:rPr>
                <w:rFonts w:hint="eastAsia" w:ascii="Times New Roman" w:hAnsi="Times New Roman" w:cs="Times New Roman"/>
                <w:sz w:val="21"/>
                <w:szCs w:val="24"/>
              </w:rPr>
              <w:t>公章，不清晰或未提供不得分。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24" w:hRule="atLeast"/>
          <w:tblCellSpacing w:w="0" w:type="dxa"/>
        </w:trPr>
        <w:tc>
          <w:tcPr>
            <w:tcW w:w="9550" w:type="dxa"/>
            <w:gridSpan w:val="5"/>
            <w:tcBorders>
              <w:tl2br w:val="nil"/>
              <w:tr2bl w:val="nil"/>
            </w:tcBorders>
            <w:vAlign w:val="center"/>
          </w:tcPr>
          <w:p>
            <w:pPr>
              <w:tabs>
                <w:tab w:val="left" w:pos="1146"/>
                <w:tab w:val="center" w:pos="4853"/>
              </w:tabs>
              <w:jc w:val="left"/>
              <w:rPr>
                <w:b/>
                <w:bCs/>
                <w:color w:val="auto"/>
                <w:sz w:val="21"/>
                <w:szCs w:val="21"/>
                <w:highlight w:val="none"/>
              </w:rPr>
            </w:pPr>
            <w:r>
              <w:rPr>
                <w:rFonts w:hint="eastAsia"/>
                <w:b/>
                <w:bCs/>
                <w:color w:val="auto"/>
                <w:sz w:val="21"/>
                <w:szCs w:val="21"/>
                <w:highlight w:val="none"/>
                <w:lang w:eastAsia="zh-CN"/>
              </w:rPr>
              <w:tab/>
            </w:r>
            <w:r>
              <w:rPr>
                <w:rFonts w:hint="eastAsia"/>
                <w:b/>
                <w:bCs/>
                <w:color w:val="auto"/>
                <w:sz w:val="21"/>
                <w:szCs w:val="21"/>
                <w:highlight w:val="none"/>
                <w:lang w:eastAsia="zh-CN"/>
              </w:rPr>
              <w:tab/>
            </w:r>
            <w:r>
              <w:rPr>
                <w:rFonts w:hint="eastAsia"/>
                <w:b/>
                <w:bCs/>
                <w:color w:val="auto"/>
                <w:sz w:val="21"/>
                <w:szCs w:val="21"/>
                <w:highlight w:val="none"/>
              </w:rPr>
              <w:t>价格评议项（</w:t>
            </w:r>
            <w:r>
              <w:rPr>
                <w:rFonts w:hint="eastAsia"/>
                <w:b/>
                <w:bCs/>
                <w:color w:val="auto"/>
                <w:sz w:val="21"/>
                <w:szCs w:val="21"/>
                <w:highlight w:val="none"/>
                <w:lang w:val="en-US" w:eastAsia="zh-CN"/>
              </w:rPr>
              <w:t>40</w:t>
            </w:r>
            <w:r>
              <w:rPr>
                <w:rFonts w:hint="eastAsia"/>
                <w:b/>
                <w:bCs/>
                <w:color w:val="auto"/>
                <w:sz w:val="21"/>
                <w:szCs w:val="21"/>
                <w:highlight w:val="none"/>
              </w:rPr>
              <w:t>分）</w:t>
            </w:r>
          </w:p>
          <w:p>
            <w:pPr>
              <w:jc w:val="center"/>
              <w:rPr>
                <w:color w:val="auto"/>
                <w:sz w:val="21"/>
                <w:szCs w:val="21"/>
                <w:highlight w:val="none"/>
              </w:rPr>
            </w:pPr>
            <w:r>
              <w:rPr>
                <w:rFonts w:hint="eastAsia"/>
                <w:b/>
                <w:bCs/>
                <w:color w:val="auto"/>
                <w:sz w:val="21"/>
                <w:szCs w:val="21"/>
                <w:highlight w:val="none"/>
              </w:rPr>
              <w:t>（说明：以下所称的“</w:t>
            </w:r>
            <w:r>
              <w:rPr>
                <w:rFonts w:hint="eastAsia"/>
                <w:b/>
                <w:bCs/>
                <w:color w:val="auto"/>
                <w:sz w:val="21"/>
                <w:szCs w:val="21"/>
                <w:highlight w:val="none"/>
                <w:lang w:eastAsia="zh-CN"/>
              </w:rPr>
              <w:t>投</w:t>
            </w:r>
            <w:r>
              <w:rPr>
                <w:rFonts w:hint="eastAsia"/>
                <w:b/>
                <w:bCs/>
                <w:color w:val="auto"/>
                <w:sz w:val="21"/>
                <w:szCs w:val="21"/>
                <w:highlight w:val="none"/>
              </w:rPr>
              <w:t>标报价”均是指</w:t>
            </w:r>
            <w:r>
              <w:rPr>
                <w:rFonts w:hint="eastAsia" w:cs="Times New Roman"/>
                <w:b/>
                <w:bCs/>
                <w:color w:val="auto"/>
                <w:kern w:val="2"/>
                <w:sz w:val="21"/>
                <w:szCs w:val="21"/>
                <w:highlight w:val="none"/>
                <w:lang w:eastAsia="zh-CN"/>
              </w:rPr>
              <w:t>投</w:t>
            </w:r>
            <w:r>
              <w:rPr>
                <w:rFonts w:hint="eastAsia" w:ascii="Times New Roman" w:hAnsi="Times New Roman" w:cs="Times New Roman"/>
                <w:b/>
                <w:bCs/>
                <w:color w:val="auto"/>
                <w:kern w:val="2"/>
                <w:sz w:val="21"/>
                <w:szCs w:val="21"/>
                <w:highlight w:val="none"/>
              </w:rPr>
              <w:t>标人经营意向承租商铺的营业额预期</w:t>
            </w:r>
            <w:r>
              <w:rPr>
                <w:rFonts w:hint="eastAsia"/>
                <w:b/>
                <w:bCs/>
                <w:color w:val="auto"/>
                <w:sz w:val="21"/>
                <w:szCs w:val="21"/>
                <w:highlight w:val="none"/>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80" w:hRule="atLeast"/>
          <w:tblCellSpacing w:w="0" w:type="dxa"/>
        </w:trPr>
        <w:tc>
          <w:tcPr>
            <w:tcW w:w="704" w:type="dxa"/>
            <w:vMerge w:val="restart"/>
            <w:tcBorders>
              <w:tl2br w:val="nil"/>
              <w:tr2bl w:val="nil"/>
            </w:tcBorders>
            <w:vAlign w:val="center"/>
          </w:tcPr>
          <w:p>
            <w:pPr>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价格评议</w:t>
            </w:r>
          </w:p>
        </w:tc>
        <w:tc>
          <w:tcPr>
            <w:tcW w:w="8846" w:type="dxa"/>
            <w:gridSpan w:val="4"/>
            <w:tcBorders>
              <w:tl2br w:val="nil"/>
              <w:tr2bl w:val="nil"/>
            </w:tcBorders>
            <w:tcMar>
              <w:top w:w="15" w:type="dxa"/>
              <w:left w:w="15" w:type="dxa"/>
              <w:bottom w:w="15" w:type="dxa"/>
              <w:right w:w="15" w:type="dxa"/>
            </w:tcMar>
            <w:vAlign w:val="center"/>
          </w:tcPr>
          <w:p>
            <w:pPr>
              <w:spacing w:line="240" w:lineRule="atLeast"/>
              <w:jc w:val="center"/>
              <w:rPr>
                <w:rFonts w:ascii="宋体" w:hAnsi="宋体"/>
                <w:color w:val="auto"/>
                <w:sz w:val="21"/>
                <w:szCs w:val="21"/>
                <w:highlight w:val="none"/>
              </w:rPr>
            </w:pPr>
            <w:r>
              <w:rPr>
                <w:rFonts w:hint="eastAsia" w:ascii="宋体" w:hAnsi="宋体"/>
                <w:b/>
                <w:color w:val="auto"/>
                <w:sz w:val="21"/>
                <w:szCs w:val="21"/>
                <w:highlight w:val="none"/>
              </w:rPr>
              <w:t>基准价</w:t>
            </w:r>
            <w:r>
              <w:rPr>
                <w:rFonts w:ascii="宋体" w:hAnsi="宋体"/>
                <w:b/>
                <w:color w:val="auto"/>
                <w:sz w:val="21"/>
                <w:szCs w:val="21"/>
                <w:highlight w:val="none"/>
              </w:rPr>
              <w:t>和算法类型选择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2" w:hRule="atLeast"/>
          <w:tblCellSpacing w:w="0" w:type="dxa"/>
        </w:trPr>
        <w:tc>
          <w:tcPr>
            <w:tcW w:w="704" w:type="dxa"/>
            <w:vMerge w:val="continue"/>
            <w:tcBorders>
              <w:tl2br w:val="nil"/>
              <w:tr2bl w:val="nil"/>
            </w:tcBorders>
          </w:tcPr>
          <w:p>
            <w:pPr>
              <w:spacing w:line="360" w:lineRule="auto"/>
              <w:jc w:val="center"/>
              <w:rPr>
                <w:rFonts w:ascii="宋体" w:hAnsi="宋体"/>
                <w:color w:val="auto"/>
                <w:sz w:val="21"/>
                <w:szCs w:val="21"/>
                <w:highlight w:val="none"/>
              </w:rPr>
            </w:pPr>
          </w:p>
        </w:tc>
        <w:tc>
          <w:tcPr>
            <w:tcW w:w="1134" w:type="dxa"/>
            <w:tcBorders>
              <w:tl2br w:val="nil"/>
              <w:tr2bl w:val="nil"/>
            </w:tcBorders>
            <w:vAlign w:val="center"/>
          </w:tcPr>
          <w:p>
            <w:pPr>
              <w:spacing w:line="360" w:lineRule="auto"/>
              <w:jc w:val="center"/>
              <w:rPr>
                <w:rFonts w:ascii="宋体" w:hAnsi="宋体"/>
                <w:b/>
                <w:color w:val="auto"/>
                <w:sz w:val="21"/>
                <w:szCs w:val="21"/>
                <w:highlight w:val="none"/>
              </w:rPr>
            </w:pPr>
            <w:r>
              <w:rPr>
                <w:rFonts w:hint="eastAsia" w:ascii="宋体" w:hAnsi="宋体"/>
                <w:b/>
                <w:bCs w:val="0"/>
                <w:color w:val="auto"/>
                <w:sz w:val="21"/>
                <w:szCs w:val="21"/>
                <w:highlight w:val="none"/>
              </w:rPr>
              <w:t>基准价</w:t>
            </w:r>
          </w:p>
        </w:tc>
        <w:tc>
          <w:tcPr>
            <w:tcW w:w="7712" w:type="dxa"/>
            <w:gridSpan w:val="3"/>
            <w:tcBorders>
              <w:tl2br w:val="nil"/>
              <w:tr2bl w:val="nil"/>
            </w:tcBorders>
            <w:vAlign w:val="center"/>
          </w:tcPr>
          <w:p>
            <w:pPr>
              <w:autoSpaceDE w:val="0"/>
              <w:autoSpaceDN w:val="0"/>
              <w:adjustRightInd w:val="0"/>
              <w:snapToGrid w:val="0"/>
              <w:jc w:val="left"/>
              <w:rPr>
                <w:rFonts w:ascii="宋体" w:hAnsi="宋体"/>
                <w:b/>
                <w:color w:val="auto"/>
                <w:sz w:val="21"/>
                <w:szCs w:val="21"/>
                <w:highlight w:val="none"/>
              </w:rPr>
            </w:pPr>
            <w:r>
              <w:rPr>
                <w:rFonts w:hint="eastAsia" w:ascii="宋体" w:hAnsi="宋体" w:cs="宋体"/>
                <w:b/>
                <w:color w:val="000000"/>
                <w:sz w:val="21"/>
                <w:szCs w:val="21"/>
                <w:highlight w:val="none"/>
                <w:lang w:eastAsia="zh-CN"/>
              </w:rPr>
              <w:t>投标底价</w:t>
            </w:r>
            <w:r>
              <w:rPr>
                <w:rFonts w:hint="eastAsia" w:ascii="宋体" w:hAnsi="宋体" w:cs="宋体"/>
                <w:b/>
                <w:color w:val="auto"/>
                <w:sz w:val="21"/>
                <w:szCs w:val="21"/>
                <w:highlight w:val="none"/>
              </w:rPr>
              <w:t>为基准价，基准价为</w:t>
            </w:r>
            <w:r>
              <w:rPr>
                <w:rFonts w:hint="eastAsia" w:ascii="宋体" w:hAnsi="宋体" w:cs="宋体"/>
                <w:b/>
                <w:color w:val="auto"/>
                <w:sz w:val="21"/>
                <w:szCs w:val="21"/>
                <w:highlight w:val="none"/>
                <w:lang w:val="en-US" w:eastAsia="zh-CN"/>
              </w:rPr>
              <w:t>30</w:t>
            </w:r>
            <w:r>
              <w:rPr>
                <w:rFonts w:hint="eastAsia" w:ascii="宋体" w:hAnsi="宋体" w:cs="宋体"/>
                <w:b/>
                <w:color w:val="auto"/>
                <w:sz w:val="21"/>
                <w:szCs w:val="21"/>
                <w:highlight w:val="none"/>
              </w:rPr>
              <w:t>分</w:t>
            </w:r>
            <w:r>
              <w:rPr>
                <w:rFonts w:hint="eastAsia" w:ascii="宋体" w:hAnsi="宋体" w:cs="宋体"/>
                <w:b/>
                <w:color w:val="auto"/>
                <w:sz w:val="21"/>
                <w:szCs w:val="21"/>
                <w:highlight w:val="none"/>
                <w:lang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46" w:hRule="atLeast"/>
          <w:tblCellSpacing w:w="0" w:type="dxa"/>
        </w:trPr>
        <w:tc>
          <w:tcPr>
            <w:tcW w:w="704" w:type="dxa"/>
            <w:vMerge w:val="continue"/>
            <w:tcBorders>
              <w:tl2br w:val="nil"/>
              <w:tr2bl w:val="nil"/>
            </w:tcBorders>
          </w:tcPr>
          <w:p>
            <w:pPr>
              <w:spacing w:line="360" w:lineRule="auto"/>
              <w:jc w:val="center"/>
              <w:rPr>
                <w:rFonts w:ascii="宋体" w:hAnsi="宋体"/>
                <w:color w:val="auto"/>
                <w:sz w:val="21"/>
                <w:szCs w:val="21"/>
                <w:highlight w:val="none"/>
              </w:rPr>
            </w:pPr>
          </w:p>
        </w:tc>
        <w:tc>
          <w:tcPr>
            <w:tcW w:w="1134" w:type="dxa"/>
            <w:vMerge w:val="restart"/>
            <w:tcBorders>
              <w:tl2br w:val="nil"/>
              <w:tr2bl w:val="nil"/>
            </w:tcBorders>
            <w:vAlign w:val="center"/>
          </w:tcPr>
          <w:p>
            <w:pPr>
              <w:spacing w:line="360" w:lineRule="auto"/>
              <w:jc w:val="center"/>
              <w:rPr>
                <w:rFonts w:ascii="宋体" w:hAnsi="宋体"/>
                <w:color w:val="auto"/>
                <w:sz w:val="21"/>
                <w:szCs w:val="21"/>
                <w:highlight w:val="none"/>
              </w:rPr>
            </w:pPr>
            <w:r>
              <w:rPr>
                <w:rFonts w:hint="eastAsia" w:ascii="宋体" w:hAnsi="宋体"/>
                <w:bCs/>
                <w:color w:val="auto"/>
                <w:sz w:val="21"/>
                <w:szCs w:val="21"/>
                <w:highlight w:val="none"/>
              </w:rPr>
              <w:t>算</w:t>
            </w:r>
            <w:r>
              <w:rPr>
                <w:rFonts w:ascii="宋体" w:hAnsi="宋体"/>
                <w:bCs/>
                <w:color w:val="auto"/>
                <w:sz w:val="21"/>
                <w:szCs w:val="21"/>
                <w:highlight w:val="none"/>
              </w:rPr>
              <w:t>法类型</w:t>
            </w:r>
          </w:p>
        </w:tc>
        <w:tc>
          <w:tcPr>
            <w:tcW w:w="1563" w:type="dxa"/>
            <w:gridSpan w:val="2"/>
            <w:tcBorders>
              <w:tl2br w:val="nil"/>
              <w:tr2bl w:val="nil"/>
            </w:tcBorders>
            <w:vAlign w:val="center"/>
          </w:tcPr>
          <w:p>
            <w:pPr>
              <w:spacing w:line="240" w:lineRule="atLeast"/>
              <w:jc w:val="center"/>
              <w:rPr>
                <w:rFonts w:ascii="宋体" w:cs="宋体"/>
                <w:color w:val="auto"/>
                <w:kern w:val="0"/>
                <w:sz w:val="21"/>
                <w:szCs w:val="21"/>
                <w:highlight w:val="none"/>
              </w:rPr>
            </w:pPr>
            <w:r>
              <w:rPr>
                <w:rFonts w:hint="eastAsia" w:ascii="宋体" w:hAnsi="宋体"/>
                <w:color w:val="auto"/>
                <w:sz w:val="21"/>
                <w:szCs w:val="21"/>
                <w:highlight w:val="none"/>
              </w:rPr>
              <w:t>□固定</w:t>
            </w:r>
            <w:r>
              <w:rPr>
                <w:rFonts w:ascii="宋体" w:hAnsi="宋体"/>
                <w:color w:val="auto"/>
                <w:sz w:val="21"/>
                <w:szCs w:val="21"/>
                <w:highlight w:val="none"/>
              </w:rPr>
              <w:t>比例</w:t>
            </w:r>
            <w:r>
              <w:rPr>
                <w:rFonts w:hint="eastAsia" w:ascii="宋体" w:hAnsi="宋体"/>
                <w:color w:val="auto"/>
                <w:sz w:val="21"/>
                <w:szCs w:val="21"/>
                <w:highlight w:val="none"/>
              </w:rPr>
              <w:t>法</w:t>
            </w:r>
          </w:p>
        </w:tc>
        <w:tc>
          <w:tcPr>
            <w:tcW w:w="6149" w:type="dxa"/>
            <w:tcBorders>
              <w:tl2br w:val="nil"/>
              <w:tr2bl w:val="nil"/>
            </w:tcBorders>
            <w:vAlign w:val="center"/>
          </w:tcPr>
          <w:p>
            <w:pPr>
              <w:autoSpaceDE w:val="0"/>
              <w:autoSpaceDN w:val="0"/>
              <w:adjustRightInd w:val="0"/>
              <w:snapToGrid w:val="0"/>
              <w:spacing w:line="360" w:lineRule="auto"/>
              <w:jc w:val="left"/>
              <w:rPr>
                <w:rFonts w:ascii="宋体" w:hAnsi="宋体"/>
                <w:color w:val="auto"/>
                <w:sz w:val="21"/>
                <w:szCs w:val="21"/>
                <w:highlight w:val="none"/>
              </w:rPr>
            </w:pPr>
            <w:r>
              <w:rPr>
                <w:rFonts w:hint="eastAsia" w:ascii="宋体" w:hAnsi="宋体"/>
                <w:color w:val="auto"/>
                <w:sz w:val="21"/>
                <w:szCs w:val="21"/>
                <w:highlight w:val="none"/>
              </w:rPr>
              <w:t>价格得分=M-[（｜投标价格-基准价｜/基准价）*100/</w:t>
            </w:r>
            <w:r>
              <w:rPr>
                <w:rFonts w:ascii="宋体" w:hAnsi="宋体"/>
                <w:color w:val="auto"/>
                <w:sz w:val="21"/>
                <w:szCs w:val="21"/>
                <w:highlight w:val="none"/>
              </w:rPr>
              <w:t>N]*</w:t>
            </w:r>
            <w:r>
              <w:rPr>
                <w:rFonts w:hint="eastAsia" w:ascii="宋体" w:hAnsi="宋体"/>
                <w:color w:val="auto"/>
                <w:sz w:val="21"/>
                <w:szCs w:val="21"/>
                <w:highlight w:val="none"/>
              </w:rPr>
              <w:t>扣分值</w:t>
            </w:r>
          </w:p>
          <w:p>
            <w:pPr>
              <w:autoSpaceDE w:val="0"/>
              <w:autoSpaceDN w:val="0"/>
              <w:adjustRightInd w:val="0"/>
              <w:snapToGrid w:val="0"/>
              <w:spacing w:line="360" w:lineRule="auto"/>
              <w:jc w:val="left"/>
              <w:rPr>
                <w:rFonts w:ascii="宋体" w:cs="宋体"/>
                <w:color w:val="auto"/>
                <w:kern w:val="0"/>
                <w:sz w:val="21"/>
                <w:szCs w:val="21"/>
                <w:highlight w:val="none"/>
              </w:rPr>
            </w:pPr>
            <w:r>
              <w:rPr>
                <w:rFonts w:hint="eastAsia" w:ascii="宋体" w:hAnsi="宋体"/>
                <w:color w:val="auto"/>
                <w:sz w:val="21"/>
                <w:szCs w:val="21"/>
                <w:highlight w:val="none"/>
              </w:rPr>
              <w:t>M=</w:t>
            </w:r>
            <w:r>
              <w:rPr>
                <w:rFonts w:ascii="宋体" w:hAnsi="宋体"/>
                <w:color w:val="auto"/>
                <w:sz w:val="21"/>
                <w:szCs w:val="21"/>
                <w:highlight w:val="none"/>
                <w:u w:val="single"/>
              </w:rPr>
              <w:t xml:space="preserve">    </w:t>
            </w:r>
            <w:r>
              <w:rPr>
                <w:rFonts w:hint="eastAsia" w:ascii="宋体" w:hAnsi="宋体"/>
                <w:color w:val="auto"/>
                <w:sz w:val="21"/>
                <w:szCs w:val="21"/>
                <w:highlight w:val="none"/>
              </w:rPr>
              <w:t>（价格评价分项满分值），N=</w:t>
            </w:r>
            <w:r>
              <w:rPr>
                <w:rFonts w:ascii="宋体" w:hAnsi="宋体"/>
                <w:color w:val="auto"/>
                <w:sz w:val="21"/>
                <w:szCs w:val="21"/>
                <w:highlight w:val="none"/>
                <w:u w:val="single"/>
              </w:rPr>
              <w:t xml:space="preserve">    </w:t>
            </w:r>
            <w:r>
              <w:rPr>
                <w:rFonts w:hint="eastAsia" w:ascii="宋体" w:hAnsi="宋体"/>
                <w:color w:val="auto"/>
                <w:sz w:val="21"/>
                <w:szCs w:val="21"/>
                <w:highlight w:val="none"/>
              </w:rPr>
              <w:t>，投标价格每高于N％时，扣</w:t>
            </w:r>
            <w:r>
              <w:rPr>
                <w:rFonts w:ascii="宋体" w:hAnsi="宋体"/>
                <w:color w:val="auto"/>
                <w:sz w:val="21"/>
                <w:szCs w:val="21"/>
                <w:highlight w:val="none"/>
                <w:u w:val="single"/>
              </w:rPr>
              <w:t xml:space="preserve">    </w:t>
            </w:r>
            <w:r>
              <w:rPr>
                <w:rFonts w:hint="eastAsia" w:ascii="宋体" w:hAnsi="宋体"/>
                <w:color w:val="auto"/>
                <w:sz w:val="21"/>
                <w:szCs w:val="21"/>
                <w:highlight w:val="none"/>
              </w:rPr>
              <w:t>分；每低于N％时，扣</w:t>
            </w:r>
            <w:r>
              <w:rPr>
                <w:rFonts w:ascii="宋体" w:hAnsi="宋体"/>
                <w:color w:val="auto"/>
                <w:sz w:val="21"/>
                <w:szCs w:val="21"/>
                <w:highlight w:val="none"/>
                <w:u w:val="single"/>
              </w:rPr>
              <w:t xml:space="preserve">    </w:t>
            </w:r>
            <w:r>
              <w:rPr>
                <w:rFonts w:hint="eastAsia" w:ascii="宋体" w:hAnsi="宋体"/>
                <w:color w:val="auto"/>
                <w:sz w:val="21"/>
                <w:szCs w:val="21"/>
                <w:highlight w:val="none"/>
              </w:rPr>
              <w:t>分；最低得0分。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614" w:hRule="atLeast"/>
          <w:tblCellSpacing w:w="0" w:type="dxa"/>
        </w:trPr>
        <w:tc>
          <w:tcPr>
            <w:tcW w:w="704" w:type="dxa"/>
            <w:vMerge w:val="continue"/>
            <w:tcBorders>
              <w:tl2br w:val="nil"/>
              <w:tr2bl w:val="nil"/>
            </w:tcBorders>
          </w:tcPr>
          <w:p>
            <w:pPr>
              <w:spacing w:line="360" w:lineRule="auto"/>
              <w:jc w:val="center"/>
              <w:rPr>
                <w:rFonts w:ascii="宋体" w:hAnsi="宋体"/>
                <w:color w:val="auto"/>
                <w:sz w:val="21"/>
                <w:szCs w:val="21"/>
                <w:highlight w:val="none"/>
              </w:rPr>
            </w:pPr>
          </w:p>
        </w:tc>
        <w:tc>
          <w:tcPr>
            <w:tcW w:w="1134" w:type="dxa"/>
            <w:vMerge w:val="continue"/>
            <w:tcBorders>
              <w:tl2br w:val="nil"/>
              <w:tr2bl w:val="nil"/>
            </w:tcBorders>
            <w:vAlign w:val="center"/>
          </w:tcPr>
          <w:p>
            <w:pPr>
              <w:spacing w:line="360" w:lineRule="auto"/>
              <w:jc w:val="center"/>
              <w:rPr>
                <w:rFonts w:ascii="宋体" w:hAnsi="宋体"/>
                <w:color w:val="auto"/>
                <w:sz w:val="21"/>
                <w:szCs w:val="21"/>
                <w:highlight w:val="none"/>
              </w:rPr>
            </w:pPr>
          </w:p>
        </w:tc>
        <w:tc>
          <w:tcPr>
            <w:tcW w:w="1563" w:type="dxa"/>
            <w:gridSpan w:val="2"/>
            <w:tcBorders>
              <w:tl2br w:val="nil"/>
              <w:tr2bl w:val="nil"/>
            </w:tcBorders>
            <w:vAlign w:val="center"/>
          </w:tcPr>
          <w:p>
            <w:pPr>
              <w:spacing w:line="240" w:lineRule="atLeast"/>
              <w:jc w:val="center"/>
              <w:rPr>
                <w:rFonts w:ascii="宋体" w:cs="宋体"/>
                <w:color w:val="auto"/>
                <w:kern w:val="0"/>
                <w:sz w:val="21"/>
                <w:szCs w:val="21"/>
                <w:highlight w:val="none"/>
              </w:rPr>
            </w:pPr>
            <w:r>
              <w:rPr>
                <w:rFonts w:hint="eastAsia" w:ascii="宋体" w:hAnsi="宋体"/>
                <w:color w:val="auto"/>
                <w:sz w:val="21"/>
                <w:szCs w:val="21"/>
                <w:highlight w:val="none"/>
              </w:rPr>
              <w:t>□固定乘积法</w:t>
            </w:r>
          </w:p>
        </w:tc>
        <w:tc>
          <w:tcPr>
            <w:tcW w:w="6149" w:type="dxa"/>
            <w:tcBorders>
              <w:tl2br w:val="nil"/>
              <w:tr2bl w:val="nil"/>
            </w:tcBorders>
            <w:vAlign w:val="center"/>
          </w:tcPr>
          <w:p>
            <w:pPr>
              <w:autoSpaceDE w:val="0"/>
              <w:autoSpaceDN w:val="0"/>
              <w:adjustRightInd w:val="0"/>
              <w:snapToGrid w:val="0"/>
              <w:spacing w:line="360" w:lineRule="auto"/>
              <w:jc w:val="left"/>
              <w:rPr>
                <w:rStyle w:val="21"/>
                <w:rFonts w:ascii="宋体" w:hAnsi="宋体"/>
                <w:color w:val="auto"/>
                <w:sz w:val="21"/>
                <w:szCs w:val="21"/>
                <w:highlight w:val="none"/>
              </w:rPr>
            </w:pPr>
            <w:r>
              <w:rPr>
                <w:rStyle w:val="21"/>
                <w:rFonts w:hint="eastAsia" w:ascii="宋体" w:hAnsi="宋体"/>
                <w:color w:val="auto"/>
                <w:sz w:val="21"/>
                <w:szCs w:val="21"/>
                <w:highlight w:val="none"/>
              </w:rPr>
              <w:t>价格得分=（1-A×｜1-投标报价/Z｜）×M</w:t>
            </w:r>
          </w:p>
          <w:p>
            <w:pPr>
              <w:numPr>
                <w:ilvl w:val="0"/>
                <w:numId w:val="11"/>
              </w:numPr>
              <w:autoSpaceDE w:val="0"/>
              <w:autoSpaceDN w:val="0"/>
              <w:adjustRightInd w:val="0"/>
              <w:snapToGrid w:val="0"/>
              <w:spacing w:line="360" w:lineRule="auto"/>
              <w:jc w:val="left"/>
              <w:rPr>
                <w:rStyle w:val="21"/>
                <w:rFonts w:ascii="宋体" w:hAnsi="宋体"/>
                <w:color w:val="auto"/>
                <w:sz w:val="21"/>
                <w:szCs w:val="21"/>
                <w:highlight w:val="none"/>
              </w:rPr>
            </w:pPr>
            <w:r>
              <w:rPr>
                <w:rStyle w:val="21"/>
                <w:rFonts w:hint="eastAsia" w:ascii="宋体" w:hAnsi="宋体"/>
                <w:color w:val="auto"/>
                <w:sz w:val="21"/>
                <w:szCs w:val="21"/>
                <w:highlight w:val="none"/>
              </w:rPr>
              <w:t xml:space="preserve">M= </w:t>
            </w:r>
            <w:r>
              <w:rPr>
                <w:rFonts w:hint="eastAsia" w:ascii="宋体" w:hAnsi="宋体"/>
                <w:color w:val="auto"/>
                <w:sz w:val="21"/>
                <w:szCs w:val="21"/>
                <w:highlight w:val="none"/>
              </w:rPr>
              <w:t>××</w:t>
            </w:r>
            <w:r>
              <w:rPr>
                <w:rStyle w:val="21"/>
                <w:rFonts w:hint="eastAsia" w:ascii="宋体" w:hAnsi="宋体"/>
                <w:color w:val="auto"/>
                <w:sz w:val="21"/>
                <w:szCs w:val="21"/>
                <w:highlight w:val="none"/>
              </w:rPr>
              <w:t xml:space="preserve"> （价格评价分项满分值），Z为本次招标基准价；</w:t>
            </w:r>
          </w:p>
          <w:p>
            <w:pPr>
              <w:numPr>
                <w:ilvl w:val="0"/>
                <w:numId w:val="11"/>
              </w:numPr>
              <w:autoSpaceDE w:val="0"/>
              <w:autoSpaceDN w:val="0"/>
              <w:adjustRightInd w:val="0"/>
              <w:snapToGrid w:val="0"/>
              <w:spacing w:line="360" w:lineRule="auto"/>
              <w:jc w:val="left"/>
              <w:rPr>
                <w:rStyle w:val="21"/>
                <w:rFonts w:ascii="宋体" w:hAnsi="宋体"/>
                <w:color w:val="auto"/>
                <w:sz w:val="21"/>
                <w:szCs w:val="21"/>
                <w:highlight w:val="none"/>
              </w:rPr>
            </w:pPr>
            <w:r>
              <w:rPr>
                <w:rStyle w:val="21"/>
                <w:rFonts w:hint="eastAsia" w:ascii="宋体" w:hAnsi="宋体"/>
                <w:color w:val="auto"/>
                <w:sz w:val="21"/>
                <w:szCs w:val="21"/>
                <w:highlight w:val="none"/>
              </w:rPr>
              <w:t>A为价格调整系数，当投标报价低于本次招标最佳报价（即基准价）时，A=0.5；当投标报价高于次招标基准价时，取A=1；</w:t>
            </w:r>
          </w:p>
          <w:p>
            <w:pPr>
              <w:numPr>
                <w:ilvl w:val="0"/>
                <w:numId w:val="11"/>
              </w:numPr>
              <w:spacing w:line="360" w:lineRule="auto"/>
              <w:jc w:val="left"/>
              <w:rPr>
                <w:rFonts w:ascii="宋体" w:cs="宋体"/>
                <w:color w:val="auto"/>
                <w:kern w:val="0"/>
                <w:sz w:val="21"/>
                <w:szCs w:val="21"/>
                <w:highlight w:val="none"/>
              </w:rPr>
            </w:pPr>
            <w:r>
              <w:rPr>
                <w:rStyle w:val="21"/>
                <w:rFonts w:hint="eastAsia" w:ascii="宋体" w:hAnsi="宋体"/>
                <w:color w:val="auto"/>
                <w:sz w:val="21"/>
                <w:szCs w:val="21"/>
                <w:highlight w:val="none"/>
              </w:rPr>
              <w:t>计算分数时四舍五入取小数点后两位，当价格分＜0时，取0。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1" w:hRule="atLeast"/>
          <w:tblCellSpacing w:w="0" w:type="dxa"/>
        </w:trPr>
        <w:tc>
          <w:tcPr>
            <w:tcW w:w="704" w:type="dxa"/>
            <w:vMerge w:val="continue"/>
            <w:tcBorders>
              <w:tl2br w:val="nil"/>
              <w:tr2bl w:val="nil"/>
            </w:tcBorders>
          </w:tcPr>
          <w:p>
            <w:pPr>
              <w:spacing w:line="360" w:lineRule="auto"/>
              <w:jc w:val="center"/>
              <w:rPr>
                <w:rFonts w:ascii="宋体" w:hAnsi="宋体"/>
                <w:color w:val="auto"/>
                <w:sz w:val="21"/>
                <w:szCs w:val="21"/>
                <w:highlight w:val="none"/>
              </w:rPr>
            </w:pPr>
          </w:p>
        </w:tc>
        <w:tc>
          <w:tcPr>
            <w:tcW w:w="1134" w:type="dxa"/>
            <w:vMerge w:val="continue"/>
            <w:tcBorders>
              <w:tl2br w:val="nil"/>
              <w:tr2bl w:val="nil"/>
            </w:tcBorders>
            <w:vAlign w:val="center"/>
          </w:tcPr>
          <w:p>
            <w:pPr>
              <w:spacing w:line="360" w:lineRule="auto"/>
              <w:jc w:val="center"/>
              <w:rPr>
                <w:rFonts w:ascii="宋体" w:hAnsi="宋体"/>
                <w:color w:val="auto"/>
                <w:sz w:val="21"/>
                <w:szCs w:val="21"/>
                <w:highlight w:val="none"/>
              </w:rPr>
            </w:pPr>
          </w:p>
        </w:tc>
        <w:tc>
          <w:tcPr>
            <w:tcW w:w="1563" w:type="dxa"/>
            <w:gridSpan w:val="2"/>
            <w:tcBorders>
              <w:tl2br w:val="nil"/>
              <w:tr2bl w:val="nil"/>
            </w:tcBorders>
            <w:vAlign w:val="center"/>
          </w:tcPr>
          <w:p>
            <w:pPr>
              <w:spacing w:line="240" w:lineRule="atLeast"/>
              <w:jc w:val="center"/>
              <w:rPr>
                <w:rFonts w:ascii="宋体" w:hAnsi="宋体"/>
                <w:b/>
                <w:bCs/>
                <w:color w:val="auto"/>
                <w:sz w:val="21"/>
                <w:szCs w:val="21"/>
                <w:highlight w:val="none"/>
              </w:rPr>
            </w:pPr>
            <w:r>
              <w:rPr>
                <w:rFonts w:hint="eastAsia" w:ascii="宋体" w:hAnsi="宋体"/>
                <w:b/>
                <w:bCs/>
                <w:color w:val="auto"/>
                <w:sz w:val="21"/>
                <w:szCs w:val="21"/>
                <w:highlight w:val="none"/>
              </w:rPr>
              <w:sym w:font="Wingdings 2" w:char="0052"/>
            </w:r>
            <w:r>
              <w:rPr>
                <w:rFonts w:hint="eastAsia" w:ascii="宋体" w:hAnsi="宋体"/>
                <w:b/>
                <w:bCs/>
                <w:color w:val="auto"/>
                <w:sz w:val="21"/>
                <w:szCs w:val="21"/>
                <w:highlight w:val="none"/>
              </w:rPr>
              <w:t>其他</w:t>
            </w:r>
            <w:r>
              <w:rPr>
                <w:rFonts w:ascii="宋体" w:hAnsi="宋体"/>
                <w:b/>
                <w:bCs/>
                <w:color w:val="auto"/>
                <w:sz w:val="21"/>
                <w:szCs w:val="21"/>
                <w:highlight w:val="none"/>
              </w:rPr>
              <w:t>方法</w:t>
            </w:r>
          </w:p>
        </w:tc>
        <w:tc>
          <w:tcPr>
            <w:tcW w:w="6149" w:type="dxa"/>
            <w:tcBorders>
              <w:tl2br w:val="nil"/>
              <w:tr2bl w:val="nil"/>
            </w:tcBorders>
            <w:vAlign w:val="center"/>
          </w:tcPr>
          <w:p>
            <w:pPr>
              <w:spacing w:line="360" w:lineRule="auto"/>
              <w:jc w:val="left"/>
              <w:rPr>
                <w:rFonts w:ascii="宋体" w:cs="宋体"/>
                <w:b/>
                <w:bCs/>
                <w:color w:val="auto"/>
                <w:kern w:val="0"/>
                <w:sz w:val="21"/>
                <w:szCs w:val="21"/>
                <w:highlight w:val="none"/>
              </w:rPr>
            </w:pPr>
            <w:r>
              <w:rPr>
                <w:rFonts w:hint="eastAsia" w:ascii="宋体" w:hAnsi="宋体" w:cs="宋体"/>
                <w:b/>
                <w:bCs/>
                <w:color w:val="auto"/>
                <w:sz w:val="21"/>
                <w:szCs w:val="21"/>
                <w:highlight w:val="none"/>
              </w:rPr>
              <w:t>每超出基准价1</w:t>
            </w:r>
            <w:r>
              <w:rPr>
                <w:rFonts w:hint="eastAsia" w:ascii="宋体" w:hAnsi="宋体" w:cs="宋体"/>
                <w:b/>
                <w:bCs/>
                <w:color w:val="auto"/>
                <w:sz w:val="21"/>
                <w:szCs w:val="21"/>
                <w:highlight w:val="none"/>
                <w:lang w:val="en-US" w:eastAsia="zh-CN"/>
              </w:rPr>
              <w:t>000</w:t>
            </w:r>
            <w:r>
              <w:rPr>
                <w:rFonts w:hint="eastAsia" w:ascii="宋体" w:hAnsi="宋体" w:cs="宋体"/>
                <w:b/>
                <w:bCs/>
                <w:color w:val="auto"/>
                <w:sz w:val="21"/>
                <w:szCs w:val="21"/>
                <w:highlight w:val="none"/>
              </w:rPr>
              <w:t>元加一分（取整数位，不四舍五入小数位），加分不超过</w:t>
            </w:r>
            <w:r>
              <w:rPr>
                <w:rFonts w:hint="eastAsia" w:ascii="宋体" w:hAnsi="宋体" w:cs="宋体"/>
                <w:b/>
                <w:bCs/>
                <w:color w:val="auto"/>
                <w:sz w:val="21"/>
                <w:szCs w:val="21"/>
                <w:highlight w:val="none"/>
                <w:lang w:val="en-US" w:eastAsia="zh-CN"/>
              </w:rPr>
              <w:t>1</w:t>
            </w:r>
            <w:r>
              <w:rPr>
                <w:rFonts w:hint="eastAsia" w:ascii="宋体" w:hAnsi="宋体" w:cs="宋体"/>
                <w:b/>
                <w:bCs/>
                <w:color w:val="auto"/>
                <w:sz w:val="21"/>
                <w:szCs w:val="21"/>
                <w:highlight w:val="none"/>
              </w:rPr>
              <w:t>0分。</w:t>
            </w:r>
          </w:p>
        </w:tc>
      </w:tr>
      <w:bookmarkEnd w:id="53"/>
      <w:bookmarkEnd w:id="54"/>
    </w:tbl>
    <w:p>
      <w:pPr>
        <w:spacing w:line="360" w:lineRule="auto"/>
        <w:ind w:firstLine="420" w:firstLineChars="200"/>
        <w:rPr>
          <w:rFonts w:ascii="宋体" w:hAnsi="宋体"/>
          <w:szCs w:val="21"/>
        </w:rPr>
      </w:pPr>
      <w:r>
        <w:rPr>
          <w:rFonts w:hint="eastAsia" w:ascii="宋体" w:hAnsi="宋体"/>
          <w:szCs w:val="21"/>
        </w:rPr>
        <w:t>算术错误将按以下方法更正（次序排前者优先）：</w:t>
      </w:r>
    </w:p>
    <w:p>
      <w:pPr>
        <w:numPr>
          <w:ilvl w:val="0"/>
          <w:numId w:val="12"/>
        </w:numPr>
        <w:spacing w:line="360" w:lineRule="auto"/>
        <w:ind w:left="-4" w:leftChars="-2" w:firstLine="497" w:firstLineChars="237"/>
        <w:rPr>
          <w:rFonts w:ascii="宋体" w:hAnsi="宋体"/>
          <w:szCs w:val="21"/>
        </w:rPr>
      </w:pPr>
      <w:r>
        <w:rPr>
          <w:rFonts w:hint="eastAsia" w:ascii="宋体" w:hAnsi="宋体"/>
          <w:szCs w:val="21"/>
        </w:rPr>
        <w:t>若分项报价与总价不一致，以总价为准。</w:t>
      </w:r>
    </w:p>
    <w:p>
      <w:pPr>
        <w:numPr>
          <w:ilvl w:val="0"/>
          <w:numId w:val="12"/>
        </w:numPr>
        <w:spacing w:line="360" w:lineRule="auto"/>
        <w:ind w:left="-4" w:leftChars="-2" w:firstLine="497" w:firstLineChars="237"/>
        <w:rPr>
          <w:rFonts w:ascii="宋体" w:hAnsi="宋体"/>
          <w:szCs w:val="21"/>
        </w:rPr>
      </w:pPr>
      <w:r>
        <w:rPr>
          <w:rFonts w:hint="eastAsia" w:ascii="宋体" w:hAnsi="宋体"/>
          <w:szCs w:val="21"/>
        </w:rPr>
        <w:t>若用文字表示的数值与用数字表示的数值不一致，以文字表示的数值为准。</w:t>
      </w:r>
    </w:p>
    <w:p>
      <w:pPr>
        <w:spacing w:line="360" w:lineRule="auto"/>
        <w:ind w:firstLine="420" w:firstLineChars="200"/>
        <w:rPr>
          <w:rFonts w:ascii="宋体" w:hAnsi="宋体"/>
          <w:szCs w:val="21"/>
        </w:rPr>
      </w:pPr>
      <w:r>
        <w:rPr>
          <w:rFonts w:hint="eastAsia" w:ascii="宋体" w:hAnsi="宋体"/>
          <w:szCs w:val="21"/>
        </w:rPr>
        <w:t>如果</w:t>
      </w:r>
      <w:r>
        <w:rPr>
          <w:rFonts w:hint="eastAsia" w:ascii="宋体" w:hAnsi="宋体"/>
          <w:szCs w:val="21"/>
          <w:lang w:eastAsia="zh-CN"/>
        </w:rPr>
        <w:t>投标人</w:t>
      </w:r>
      <w:r>
        <w:rPr>
          <w:rFonts w:hint="eastAsia" w:ascii="宋体" w:hAnsi="宋体"/>
          <w:szCs w:val="21"/>
        </w:rPr>
        <w:t>不接受上述错误的更正方式，招标人将拒绝接受其投标文件。</w:t>
      </w:r>
    </w:p>
    <w:p>
      <w:pPr>
        <w:widowControl/>
        <w:spacing w:line="360" w:lineRule="auto"/>
        <w:ind w:firstLine="422" w:firstLineChars="200"/>
        <w:jc w:val="left"/>
        <w:rPr>
          <w:rFonts w:ascii="宋体" w:hAnsi="宋体"/>
          <w:b/>
          <w:szCs w:val="21"/>
        </w:rPr>
      </w:pPr>
      <w:r>
        <w:rPr>
          <w:rFonts w:ascii="宋体" w:hAnsi="宋体"/>
          <w:b/>
          <w:szCs w:val="21"/>
        </w:rPr>
        <w:br w:type="page"/>
      </w:r>
    </w:p>
    <w:p>
      <w:pPr>
        <w:spacing w:line="360" w:lineRule="auto"/>
        <w:jc w:val="center"/>
        <w:outlineLvl w:val="0"/>
        <w:rPr>
          <w:rFonts w:ascii="宋体" w:hAnsi="宋体"/>
          <w:b/>
          <w:sz w:val="32"/>
          <w:szCs w:val="32"/>
        </w:rPr>
      </w:pPr>
      <w:bookmarkStart w:id="56" w:name="_Toc116550358"/>
      <w:r>
        <w:rPr>
          <w:rFonts w:hint="eastAsia" w:ascii="宋体" w:hAnsi="宋体"/>
          <w:b/>
          <w:sz w:val="32"/>
          <w:szCs w:val="32"/>
        </w:rPr>
        <w:t>第四部分：合同条款及格式</w:t>
      </w:r>
      <w:bookmarkEnd w:id="56"/>
    </w:p>
    <w:p>
      <w:pPr>
        <w:jc w:val="center"/>
        <w:rPr>
          <w:rFonts w:ascii="方正小标宋简体" w:hAnsi="方正小标宋简体" w:eastAsia="方正小标宋简体" w:cs="方正小标宋简体"/>
          <w:bCs/>
          <w:kern w:val="0"/>
          <w:sz w:val="28"/>
          <w:szCs w:val="28"/>
        </w:rPr>
      </w:pPr>
    </w:p>
    <w:p>
      <w:pPr>
        <w:jc w:val="center"/>
        <w:rPr>
          <w:rFonts w:ascii="方正小标宋简体" w:hAnsi="方正小标宋简体" w:eastAsia="方正小标宋简体" w:cs="方正小标宋简体"/>
          <w:bCs/>
          <w:kern w:val="0"/>
          <w:sz w:val="28"/>
          <w:szCs w:val="28"/>
        </w:rPr>
      </w:pPr>
      <w:bookmarkStart w:id="57" w:name="_Hlk116549198"/>
      <w:r>
        <w:rPr>
          <w:rFonts w:hint="eastAsia" w:ascii="方正小标宋简体" w:hAnsi="方正小标宋简体" w:eastAsia="方正小标宋简体" w:cs="方正小标宋简体"/>
          <w:bCs/>
          <w:kern w:val="0"/>
          <w:sz w:val="28"/>
          <w:szCs w:val="28"/>
          <w:lang w:val="en-US" w:eastAsia="zh-CN"/>
        </w:rPr>
        <w:t>餐饮服务合作</w:t>
      </w:r>
      <w:r>
        <w:rPr>
          <w:rFonts w:hint="eastAsia" w:ascii="方正小标宋简体" w:hAnsi="方正小标宋简体" w:eastAsia="方正小标宋简体" w:cs="方正小标宋简体"/>
          <w:bCs/>
          <w:kern w:val="0"/>
          <w:sz w:val="28"/>
          <w:szCs w:val="28"/>
        </w:rPr>
        <w:t>合同</w:t>
      </w:r>
    </w:p>
    <w:bookmarkEnd w:id="57"/>
    <w:p>
      <w:pPr>
        <w:jc w:val="center"/>
        <w:rPr>
          <w:rFonts w:hint="eastAsia" w:ascii="宋体" w:hAnsi="宋体" w:cs="宋体"/>
          <w:szCs w:val="21"/>
        </w:rPr>
      </w:pPr>
      <w:bookmarkStart w:id="58" w:name="_Hlk116549211"/>
      <w:r>
        <w:rPr>
          <w:rFonts w:hint="eastAsia" w:ascii="宋体" w:hAnsi="宋体" w:eastAsia="宋体" w:cs="宋体"/>
          <w:bCs/>
          <w:kern w:val="0"/>
          <w:sz w:val="21"/>
          <w:szCs w:val="21"/>
        </w:rPr>
        <w:t>（</w:t>
      </w:r>
      <w:r>
        <w:rPr>
          <w:rFonts w:hint="eastAsia" w:ascii="宋体" w:hAnsi="宋体" w:cs="宋体"/>
          <w:b/>
          <w:kern w:val="0"/>
          <w:szCs w:val="21"/>
        </w:rPr>
        <w:t>本模板仅供参考，合同根据招投标结果签定</w:t>
      </w:r>
      <w:r>
        <w:rPr>
          <w:rFonts w:hint="eastAsia" w:ascii="宋体" w:hAnsi="宋体" w:eastAsia="宋体" w:cs="宋体"/>
          <w:bCs/>
          <w:kern w:val="0"/>
          <w:sz w:val="21"/>
          <w:szCs w:val="21"/>
        </w:rPr>
        <w:t>）</w:t>
      </w:r>
    </w:p>
    <w:bookmarkEnd w:id="58"/>
    <w:p>
      <w:pPr>
        <w:ind w:firstLine="420" w:firstLineChars="200"/>
        <w:jc w:val="left"/>
        <w:rPr>
          <w:rFonts w:ascii="宋体" w:hAnsi="宋体"/>
          <w:szCs w:val="21"/>
        </w:rPr>
      </w:pPr>
    </w:p>
    <w:p>
      <w:pPr>
        <w:spacing w:line="360" w:lineRule="auto"/>
        <w:rPr>
          <w:rFonts w:ascii="宋体" w:hAnsi="宋体"/>
          <w:szCs w:val="21"/>
          <w:highlight w:val="none"/>
        </w:rPr>
      </w:pPr>
    </w:p>
    <w:p>
      <w:pPr>
        <w:widowControl/>
        <w:snapToGrid w:val="0"/>
        <w:spacing w:line="360" w:lineRule="auto"/>
        <w:jc w:val="left"/>
        <w:rPr>
          <w:rFonts w:ascii="宋体" w:hAnsi="宋体" w:cs="宋体"/>
          <w:b/>
          <w:kern w:val="0"/>
          <w:szCs w:val="21"/>
          <w:highlight w:val="none"/>
        </w:rPr>
      </w:pPr>
      <w:r>
        <w:rPr>
          <w:rFonts w:hint="eastAsia" w:ascii="宋体" w:hAnsi="宋体" w:cs="宋体"/>
          <w:b/>
          <w:kern w:val="0"/>
          <w:szCs w:val="21"/>
          <w:highlight w:val="none"/>
        </w:rPr>
        <w:t>甲方：深圳会展中心管理有限责任公司（简称“会展中心”）</w:t>
      </w:r>
    </w:p>
    <w:p>
      <w:pPr>
        <w:widowControl/>
        <w:snapToGrid w:val="0"/>
        <w:spacing w:line="360" w:lineRule="auto"/>
        <w:rPr>
          <w:rFonts w:ascii="宋体" w:hAnsi="宋体" w:cs="宋体"/>
          <w:kern w:val="0"/>
          <w:szCs w:val="21"/>
          <w:highlight w:val="none"/>
        </w:rPr>
      </w:pPr>
      <w:r>
        <w:rPr>
          <w:rFonts w:hint="eastAsia" w:ascii="宋体" w:hAnsi="宋体" w:cs="宋体"/>
          <w:kern w:val="0"/>
          <w:szCs w:val="21"/>
          <w:highlight w:val="none"/>
        </w:rPr>
        <w:t>法定代表人：XXX</w:t>
      </w:r>
    </w:p>
    <w:p>
      <w:pPr>
        <w:widowControl/>
        <w:snapToGrid w:val="0"/>
        <w:spacing w:line="360" w:lineRule="auto"/>
        <w:rPr>
          <w:rFonts w:ascii="宋体" w:hAnsi="宋体" w:cs="宋体"/>
          <w:kern w:val="0"/>
          <w:szCs w:val="21"/>
          <w:highlight w:val="none"/>
        </w:rPr>
      </w:pPr>
      <w:r>
        <w:rPr>
          <w:rFonts w:hint="eastAsia" w:ascii="宋体" w:hAnsi="宋体" w:cs="宋体"/>
          <w:kern w:val="0"/>
          <w:szCs w:val="21"/>
          <w:highlight w:val="none"/>
        </w:rPr>
        <w:t>地址：深圳市福田区福华三路深圳会展中心</w:t>
      </w:r>
    </w:p>
    <w:p>
      <w:pPr>
        <w:widowControl/>
        <w:snapToGrid w:val="0"/>
        <w:spacing w:line="360" w:lineRule="auto"/>
        <w:rPr>
          <w:rFonts w:ascii="宋体" w:hAnsi="宋体" w:cs="宋体"/>
          <w:kern w:val="0"/>
          <w:szCs w:val="21"/>
          <w:highlight w:val="none"/>
        </w:rPr>
      </w:pPr>
      <w:r>
        <w:rPr>
          <w:rFonts w:hint="eastAsia" w:ascii="宋体" w:hAnsi="宋体" w:cs="宋体"/>
          <w:kern w:val="0"/>
          <w:szCs w:val="21"/>
          <w:highlight w:val="none"/>
        </w:rPr>
        <w:t>联系人：XXX</w:t>
      </w:r>
    </w:p>
    <w:p>
      <w:pPr>
        <w:autoSpaceDE w:val="0"/>
        <w:autoSpaceDN w:val="0"/>
        <w:adjustRightInd w:val="0"/>
        <w:snapToGrid w:val="0"/>
        <w:spacing w:line="360" w:lineRule="auto"/>
        <w:rPr>
          <w:rFonts w:ascii="宋体" w:hAnsi="宋体" w:cs="宋体"/>
          <w:kern w:val="0"/>
          <w:szCs w:val="21"/>
          <w:highlight w:val="none"/>
        </w:rPr>
      </w:pPr>
      <w:r>
        <w:rPr>
          <w:rFonts w:hint="eastAsia" w:ascii="宋体" w:hAnsi="宋体" w:cs="宋体"/>
          <w:kern w:val="0"/>
          <w:szCs w:val="21"/>
          <w:highlight w:val="none"/>
        </w:rPr>
        <w:t>电话：0755-8284XXXX</w:t>
      </w:r>
      <w:r>
        <w:rPr>
          <w:rFonts w:ascii="宋体" w:hAnsi="宋体" w:cs="宋体"/>
          <w:kern w:val="0"/>
          <w:szCs w:val="21"/>
          <w:highlight w:val="none"/>
        </w:rPr>
        <w:t xml:space="preserve"> </w:t>
      </w:r>
    </w:p>
    <w:p>
      <w:pPr>
        <w:pStyle w:val="2"/>
        <w:spacing w:line="360" w:lineRule="auto"/>
        <w:ind w:left="0"/>
        <w:rPr>
          <w:rFonts w:ascii="宋体" w:hAnsi="宋体"/>
          <w:sz w:val="21"/>
          <w:szCs w:val="21"/>
          <w:highlight w:val="none"/>
        </w:rPr>
      </w:pPr>
      <w:r>
        <w:rPr>
          <w:rFonts w:hint="eastAsia" w:ascii="宋体" w:hAnsi="宋体" w:cs="宋体"/>
          <w:sz w:val="21"/>
          <w:szCs w:val="21"/>
          <w:highlight w:val="none"/>
        </w:rPr>
        <w:t>电子邮件：</w:t>
      </w:r>
    </w:p>
    <w:p>
      <w:pPr>
        <w:widowControl/>
        <w:snapToGrid w:val="0"/>
        <w:spacing w:line="360" w:lineRule="auto"/>
        <w:ind w:firstLine="560"/>
        <w:rPr>
          <w:rFonts w:ascii="宋体" w:hAnsi="宋体" w:cs="宋体"/>
          <w:kern w:val="0"/>
          <w:szCs w:val="21"/>
          <w:highlight w:val="none"/>
        </w:rPr>
      </w:pPr>
    </w:p>
    <w:p>
      <w:pPr>
        <w:widowControl/>
        <w:snapToGrid w:val="0"/>
        <w:spacing w:line="360" w:lineRule="auto"/>
        <w:rPr>
          <w:rFonts w:ascii="宋体" w:hAnsi="宋体" w:cs="宋体"/>
          <w:b/>
          <w:kern w:val="0"/>
          <w:szCs w:val="21"/>
          <w:highlight w:val="none"/>
        </w:rPr>
      </w:pPr>
      <w:r>
        <w:rPr>
          <w:rFonts w:hint="eastAsia" w:ascii="宋体" w:hAnsi="宋体" w:cs="宋体"/>
          <w:b/>
          <w:kern w:val="0"/>
          <w:szCs w:val="21"/>
          <w:highlight w:val="none"/>
        </w:rPr>
        <w:t>乙方：XXXX公司（简称“XXXX”）</w:t>
      </w:r>
    </w:p>
    <w:p>
      <w:pPr>
        <w:widowControl/>
        <w:snapToGrid w:val="0"/>
        <w:spacing w:line="360" w:lineRule="auto"/>
        <w:rPr>
          <w:rFonts w:ascii="宋体" w:hAnsi="宋体" w:cs="宋体"/>
          <w:kern w:val="0"/>
          <w:szCs w:val="21"/>
          <w:highlight w:val="none"/>
        </w:rPr>
      </w:pPr>
      <w:r>
        <w:rPr>
          <w:rFonts w:hint="eastAsia" w:ascii="宋体" w:hAnsi="宋体" w:cs="宋体"/>
          <w:kern w:val="0"/>
          <w:szCs w:val="21"/>
          <w:highlight w:val="none"/>
        </w:rPr>
        <w:t>法定代表人：XXX</w:t>
      </w:r>
    </w:p>
    <w:p>
      <w:pPr>
        <w:widowControl/>
        <w:snapToGrid w:val="0"/>
        <w:spacing w:line="360" w:lineRule="auto"/>
        <w:rPr>
          <w:rFonts w:ascii="宋体" w:hAnsi="宋体" w:cs="宋体"/>
          <w:kern w:val="0"/>
          <w:szCs w:val="21"/>
          <w:highlight w:val="none"/>
        </w:rPr>
      </w:pPr>
      <w:r>
        <w:rPr>
          <w:rFonts w:hint="eastAsia" w:ascii="宋体" w:hAnsi="宋体" w:cs="宋体"/>
          <w:kern w:val="0"/>
          <w:szCs w:val="21"/>
          <w:highlight w:val="none"/>
        </w:rPr>
        <w:t>地址：XXXXXXXXXXXX</w:t>
      </w:r>
    </w:p>
    <w:p>
      <w:pPr>
        <w:widowControl/>
        <w:snapToGrid w:val="0"/>
        <w:spacing w:line="360" w:lineRule="auto"/>
        <w:rPr>
          <w:rFonts w:ascii="宋体" w:hAnsi="宋体" w:cs="宋体"/>
          <w:kern w:val="0"/>
          <w:szCs w:val="21"/>
          <w:highlight w:val="none"/>
        </w:rPr>
      </w:pPr>
      <w:r>
        <w:rPr>
          <w:rFonts w:hint="eastAsia" w:ascii="宋体" w:hAnsi="宋体" w:cs="宋体"/>
          <w:kern w:val="0"/>
          <w:szCs w:val="21"/>
          <w:highlight w:val="none"/>
        </w:rPr>
        <w:t>联系人：XXX</w:t>
      </w:r>
      <w:r>
        <w:rPr>
          <w:rFonts w:ascii="宋体" w:hAnsi="宋体" w:cs="宋体"/>
          <w:kern w:val="0"/>
          <w:szCs w:val="21"/>
          <w:highlight w:val="none"/>
        </w:rPr>
        <w:t xml:space="preserve"> </w:t>
      </w:r>
      <w:r>
        <w:rPr>
          <w:rFonts w:hint="eastAsia" w:ascii="宋体" w:hAnsi="宋体" w:cs="宋体"/>
          <w:kern w:val="0"/>
          <w:szCs w:val="21"/>
          <w:highlight w:val="none"/>
        </w:rPr>
        <w:t xml:space="preserve">  </w:t>
      </w:r>
    </w:p>
    <w:p>
      <w:pPr>
        <w:widowControl/>
        <w:snapToGrid w:val="0"/>
        <w:spacing w:line="360" w:lineRule="auto"/>
        <w:rPr>
          <w:rFonts w:ascii="宋体" w:hAnsi="宋体" w:cs="宋体"/>
          <w:kern w:val="0"/>
          <w:szCs w:val="21"/>
          <w:highlight w:val="none"/>
        </w:rPr>
      </w:pPr>
      <w:r>
        <w:rPr>
          <w:rFonts w:hint="eastAsia" w:ascii="宋体" w:hAnsi="宋体" w:cs="宋体"/>
          <w:kern w:val="0"/>
          <w:szCs w:val="21"/>
          <w:highlight w:val="none"/>
        </w:rPr>
        <w:t>电话：0755-XXXXXX</w:t>
      </w:r>
    </w:p>
    <w:p>
      <w:pPr>
        <w:pStyle w:val="2"/>
        <w:spacing w:line="360" w:lineRule="auto"/>
        <w:ind w:left="0"/>
        <w:rPr>
          <w:rFonts w:ascii="宋体" w:hAnsi="宋体"/>
          <w:sz w:val="21"/>
          <w:szCs w:val="21"/>
          <w:highlight w:val="none"/>
        </w:rPr>
      </w:pPr>
      <w:r>
        <w:rPr>
          <w:rFonts w:hint="eastAsia" w:ascii="宋体" w:hAnsi="宋体" w:cs="宋体"/>
          <w:sz w:val="21"/>
          <w:szCs w:val="21"/>
          <w:highlight w:val="none"/>
        </w:rPr>
        <w:t>电子邮件：</w:t>
      </w:r>
    </w:p>
    <w:p>
      <w:pPr>
        <w:pStyle w:val="2"/>
        <w:spacing w:after="0" w:line="360" w:lineRule="auto"/>
        <w:ind w:left="0" w:firstLine="400" w:firstLineChars="200"/>
        <w:rPr>
          <w:rFonts w:ascii="宋体" w:hAnsi="宋体"/>
          <w:sz w:val="21"/>
          <w:szCs w:val="21"/>
          <w:highlight w:val="none"/>
        </w:rPr>
      </w:pPr>
    </w:p>
    <w:p>
      <w:pPr>
        <w:pStyle w:val="2"/>
        <w:spacing w:after="0" w:line="360" w:lineRule="auto"/>
        <w:ind w:left="0" w:firstLine="400" w:firstLineChars="200"/>
        <w:rPr>
          <w:rFonts w:ascii="宋体" w:hAnsi="宋体" w:cs="Arial"/>
          <w:sz w:val="21"/>
          <w:szCs w:val="21"/>
          <w:highlight w:val="none"/>
        </w:rPr>
      </w:pPr>
      <w:r>
        <w:rPr>
          <w:rFonts w:hint="eastAsia" w:ascii="宋体" w:hAnsi="宋体" w:cs="Arial"/>
          <w:sz w:val="21"/>
          <w:szCs w:val="21"/>
          <w:highlight w:val="none"/>
        </w:rPr>
        <w:t>依据《中华人民共和国民法典》及相关法律、法规的规定及行业规范，</w:t>
      </w:r>
      <w:r>
        <w:rPr>
          <w:rFonts w:hint="eastAsia" w:ascii="宋体" w:hAnsi="宋体" w:cs="仿宋"/>
          <w:sz w:val="21"/>
          <w:szCs w:val="21"/>
          <w:highlight w:val="none"/>
        </w:rPr>
        <w:t>甲、乙双方本着公平合理、平等互利、诚信自愿的原则，</w:t>
      </w:r>
      <w:r>
        <w:rPr>
          <w:rFonts w:hint="eastAsia" w:ascii="宋体" w:hAnsi="宋体" w:cs="Arial"/>
          <w:sz w:val="21"/>
          <w:szCs w:val="21"/>
          <w:highlight w:val="none"/>
        </w:rPr>
        <w:t>乙方受甲方委托为甲方提供</w:t>
      </w:r>
      <w:r>
        <w:rPr>
          <w:rFonts w:hint="eastAsia" w:ascii="宋体" w:hAnsi="宋体" w:cs="Arial"/>
          <w:sz w:val="21"/>
          <w:szCs w:val="21"/>
          <w:highlight w:val="none"/>
          <w:lang w:val="en-US" w:eastAsia="zh-CN"/>
        </w:rPr>
        <w:t>深圳会展中心餐饮区餐饮经营</w:t>
      </w:r>
      <w:r>
        <w:rPr>
          <w:rFonts w:hint="eastAsia" w:ascii="宋体" w:hAnsi="宋体" w:cs="Arial"/>
          <w:sz w:val="21"/>
          <w:szCs w:val="21"/>
          <w:highlight w:val="none"/>
        </w:rPr>
        <w:t>服务，甲乙双方经协商一致，签订本合同，双方保证严格遵守和执行。</w:t>
      </w:r>
    </w:p>
    <w:p>
      <w:pPr>
        <w:pStyle w:val="2"/>
        <w:numPr>
          <w:ilvl w:val="0"/>
          <w:numId w:val="13"/>
        </w:numPr>
        <w:spacing w:after="0" w:line="360" w:lineRule="auto"/>
        <w:ind w:left="0" w:firstLine="402" w:firstLineChars="200"/>
        <w:rPr>
          <w:rFonts w:ascii="宋体" w:hAnsi="宋体" w:cs="仿宋"/>
          <w:b/>
          <w:bCs/>
          <w:sz w:val="21"/>
          <w:szCs w:val="21"/>
          <w:highlight w:val="none"/>
        </w:rPr>
      </w:pPr>
      <w:r>
        <w:rPr>
          <w:rFonts w:hint="eastAsia" w:ascii="宋体" w:hAnsi="宋体" w:cs="仿宋"/>
          <w:b/>
          <w:bCs/>
          <w:sz w:val="21"/>
          <w:szCs w:val="21"/>
          <w:highlight w:val="none"/>
        </w:rPr>
        <w:t>服务内容及要求</w:t>
      </w:r>
    </w:p>
    <w:p>
      <w:pPr>
        <w:pStyle w:val="2"/>
        <w:numPr>
          <w:ilvl w:val="0"/>
          <w:numId w:val="14"/>
        </w:numPr>
        <w:spacing w:after="0" w:line="360" w:lineRule="auto"/>
        <w:ind w:left="0" w:firstLine="400" w:firstLineChars="200"/>
        <w:rPr>
          <w:rFonts w:ascii="宋体" w:hAnsi="宋体" w:cs="仿宋"/>
          <w:sz w:val="21"/>
          <w:szCs w:val="21"/>
          <w:highlight w:val="none"/>
        </w:rPr>
      </w:pPr>
      <w:r>
        <w:rPr>
          <w:rFonts w:hint="eastAsia" w:ascii="宋体" w:hAnsi="宋体" w:cs="仿宋"/>
          <w:sz w:val="21"/>
          <w:szCs w:val="21"/>
          <w:highlight w:val="none"/>
        </w:rPr>
        <w:t>项目名称：</w:t>
      </w:r>
      <w:r>
        <w:rPr>
          <w:rFonts w:hint="eastAsia" w:ascii="宋体" w:hAnsi="宋体" w:cs="宋体"/>
          <w:sz w:val="21"/>
          <w:szCs w:val="21"/>
          <w:highlight w:val="none"/>
          <w:lang w:val="en-US" w:eastAsia="zh-CN"/>
        </w:rPr>
        <w:t>餐饮区</w:t>
      </w:r>
      <w:r>
        <w:rPr>
          <w:rFonts w:hint="eastAsia" w:ascii="宋体" w:hAnsi="宋体" w:cs="宋体"/>
          <w:sz w:val="21"/>
          <w:szCs w:val="21"/>
          <w:highlight w:val="none"/>
        </w:rPr>
        <w:t>XXXX</w:t>
      </w:r>
      <w:r>
        <w:rPr>
          <w:rFonts w:hint="eastAsia" w:ascii="宋体" w:hAnsi="宋体" w:cs="宋体"/>
          <w:sz w:val="21"/>
          <w:szCs w:val="21"/>
          <w:highlight w:val="none"/>
          <w:lang w:val="en-US" w:eastAsia="zh-CN"/>
        </w:rPr>
        <w:t>铺位</w:t>
      </w:r>
    </w:p>
    <w:p>
      <w:pPr>
        <w:pStyle w:val="2"/>
        <w:numPr>
          <w:ilvl w:val="0"/>
          <w:numId w:val="14"/>
        </w:numPr>
        <w:spacing w:after="0" w:line="360" w:lineRule="auto"/>
        <w:ind w:left="0" w:firstLine="400" w:firstLineChars="200"/>
        <w:rPr>
          <w:rFonts w:ascii="宋体" w:hAnsi="宋体" w:cs="仿宋"/>
          <w:sz w:val="21"/>
          <w:szCs w:val="21"/>
          <w:highlight w:val="none"/>
        </w:rPr>
      </w:pPr>
      <w:r>
        <w:rPr>
          <w:rFonts w:hint="eastAsia" w:ascii="宋体" w:hAnsi="宋体" w:cs="仿宋"/>
          <w:sz w:val="21"/>
          <w:szCs w:val="21"/>
          <w:highlight w:val="none"/>
        </w:rPr>
        <w:t>项目实施地点：深圳会展中心</w:t>
      </w:r>
    </w:p>
    <w:p>
      <w:pPr>
        <w:pStyle w:val="2"/>
        <w:numPr>
          <w:ilvl w:val="0"/>
          <w:numId w:val="14"/>
        </w:numPr>
        <w:spacing w:after="0" w:line="360" w:lineRule="auto"/>
        <w:ind w:left="0" w:firstLine="400" w:firstLineChars="200"/>
        <w:rPr>
          <w:rFonts w:ascii="宋体" w:hAnsi="宋体" w:cs="仿宋"/>
          <w:sz w:val="21"/>
          <w:szCs w:val="21"/>
          <w:highlight w:val="none"/>
        </w:rPr>
      </w:pPr>
      <w:r>
        <w:rPr>
          <w:rFonts w:hint="eastAsia" w:ascii="宋体" w:hAnsi="宋体" w:cs="仿宋"/>
          <w:sz w:val="21"/>
          <w:szCs w:val="21"/>
          <w:highlight w:val="none"/>
        </w:rPr>
        <w:t>服务内容</w:t>
      </w:r>
    </w:p>
    <w:p>
      <w:pPr>
        <w:pStyle w:val="2"/>
        <w:numPr>
          <w:ilvl w:val="0"/>
          <w:numId w:val="15"/>
        </w:numPr>
        <w:spacing w:after="0" w:line="360" w:lineRule="auto"/>
        <w:ind w:left="0" w:firstLine="400" w:firstLineChars="200"/>
        <w:rPr>
          <w:rFonts w:hint="eastAsia" w:ascii="宋体" w:hAnsi="宋体" w:eastAsia="宋体" w:cs="宋体"/>
          <w:color w:val="000000"/>
          <w:sz w:val="21"/>
          <w:szCs w:val="21"/>
          <w:highlight w:val="none"/>
        </w:rPr>
      </w:pPr>
      <w:r>
        <w:rPr>
          <w:rFonts w:hint="eastAsia" w:ascii="宋体" w:hAnsi="宋体" w:eastAsia="宋体" w:cs="宋体"/>
          <w:sz w:val="21"/>
          <w:szCs w:val="21"/>
          <w:highlight w:val="none"/>
        </w:rPr>
        <w:t>甲方安排深圳会展中心餐饮广场......</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铺位作为乙方餐饮服务经营场所。在甲方举办展会期间，由乙方负责提供中式</w:t>
      </w:r>
      <w:r>
        <w:rPr>
          <w:rFonts w:hint="eastAsia" w:ascii="宋体" w:hAnsi="宋体" w:cs="宋体"/>
          <w:sz w:val="21"/>
          <w:szCs w:val="21"/>
          <w:highlight w:val="none"/>
          <w:lang w:val="en-US" w:eastAsia="zh-CN"/>
        </w:rPr>
        <w:t>特色</w:t>
      </w:r>
      <w:r>
        <w:rPr>
          <w:rFonts w:hint="eastAsia" w:ascii="宋体" w:hAnsi="宋体" w:eastAsia="宋体" w:cs="宋体"/>
          <w:sz w:val="21"/>
          <w:szCs w:val="21"/>
          <w:highlight w:val="none"/>
        </w:rPr>
        <w:t>餐</w:t>
      </w:r>
      <w:r>
        <w:rPr>
          <w:rFonts w:hint="eastAsia" w:ascii="宋体" w:hAnsi="宋体" w:cs="宋体"/>
          <w:sz w:val="21"/>
          <w:szCs w:val="21"/>
          <w:highlight w:val="none"/>
          <w:lang w:val="en-US" w:eastAsia="zh-CN"/>
        </w:rPr>
        <w:t>饮</w:t>
      </w:r>
      <w:r>
        <w:rPr>
          <w:rFonts w:hint="eastAsia" w:ascii="宋体" w:hAnsi="宋体" w:eastAsia="宋体" w:cs="宋体"/>
          <w:sz w:val="21"/>
          <w:szCs w:val="21"/>
          <w:highlight w:val="none"/>
        </w:rPr>
        <w:t>服务。</w:t>
      </w:r>
    </w:p>
    <w:p>
      <w:pPr>
        <w:pStyle w:val="2"/>
        <w:numPr>
          <w:ilvl w:val="0"/>
          <w:numId w:val="15"/>
        </w:numPr>
        <w:spacing w:after="0" w:line="360" w:lineRule="auto"/>
        <w:ind w:left="0" w:firstLine="400" w:firstLineChars="200"/>
        <w:rPr>
          <w:rFonts w:hint="eastAsia" w:ascii="宋体" w:hAnsi="宋体" w:eastAsia="宋体" w:cs="宋体"/>
          <w:color w:val="000000"/>
          <w:sz w:val="21"/>
          <w:szCs w:val="21"/>
          <w:highlight w:val="none"/>
        </w:rPr>
      </w:pPr>
      <w:r>
        <w:rPr>
          <w:rFonts w:hint="eastAsia" w:ascii="宋体" w:hAnsi="宋体" w:eastAsia="宋体" w:cs="宋体"/>
          <w:sz w:val="21"/>
          <w:szCs w:val="21"/>
          <w:highlight w:val="none"/>
        </w:rPr>
        <w:t>乙方经营业务类别：</w:t>
      </w:r>
      <w:r>
        <w:rPr>
          <w:rFonts w:hint="eastAsia" w:ascii="宋体" w:hAnsi="宋体" w:cs="宋体"/>
          <w:color w:val="000000"/>
          <w:sz w:val="21"/>
          <w:szCs w:val="21"/>
          <w:highlight w:val="none"/>
          <w:lang w:val="en-US" w:eastAsia="zh-CN"/>
        </w:rPr>
        <w:t>粉</w:t>
      </w:r>
      <w:r>
        <w:rPr>
          <w:rFonts w:hint="eastAsia" w:ascii="宋体" w:hAnsi="宋体" w:eastAsia="宋体" w:cs="宋体"/>
          <w:color w:val="000000"/>
          <w:sz w:val="21"/>
          <w:szCs w:val="21"/>
          <w:highlight w:val="none"/>
        </w:rPr>
        <w:t>面食、</w:t>
      </w:r>
      <w:r>
        <w:rPr>
          <w:rFonts w:hint="eastAsia" w:ascii="宋体" w:hAnsi="宋体" w:cs="宋体"/>
          <w:color w:val="000000"/>
          <w:sz w:val="21"/>
          <w:szCs w:val="21"/>
          <w:highlight w:val="none"/>
          <w:lang w:val="en-US" w:eastAsia="zh-CN"/>
        </w:rPr>
        <w:t>休闲美食等</w:t>
      </w:r>
      <w:r>
        <w:rPr>
          <w:rFonts w:hint="eastAsia" w:ascii="宋体" w:hAnsi="宋体" w:eastAsia="宋体" w:cs="宋体"/>
          <w:color w:val="000000"/>
          <w:sz w:val="21"/>
          <w:szCs w:val="21"/>
          <w:highlight w:val="none"/>
        </w:rPr>
        <w:t>。乙方不得超越该经营范围。</w:t>
      </w:r>
    </w:p>
    <w:p>
      <w:pPr>
        <w:pStyle w:val="2"/>
        <w:numPr>
          <w:ilvl w:val="0"/>
          <w:numId w:val="15"/>
        </w:numPr>
        <w:spacing w:after="0" w:line="360" w:lineRule="auto"/>
        <w:ind w:left="0" w:firstLine="400" w:firstLineChars="200"/>
        <w:rPr>
          <w:rFonts w:hint="eastAsia" w:ascii="宋体" w:hAnsi="宋体" w:eastAsia="宋体" w:cs="宋体"/>
          <w:sz w:val="21"/>
          <w:szCs w:val="21"/>
          <w:highlight w:val="none"/>
        </w:rPr>
      </w:pPr>
    </w:p>
    <w:p>
      <w:pPr>
        <w:pStyle w:val="2"/>
        <w:numPr>
          <w:ilvl w:val="0"/>
          <w:numId w:val="14"/>
        </w:numPr>
        <w:spacing w:after="0" w:line="360" w:lineRule="auto"/>
        <w:ind w:left="0" w:firstLine="400" w:firstLineChars="200"/>
        <w:rPr>
          <w:rFonts w:ascii="宋体" w:hAnsi="宋体" w:cs="仿宋"/>
          <w:sz w:val="21"/>
          <w:szCs w:val="21"/>
          <w:highlight w:val="none"/>
        </w:rPr>
      </w:pPr>
      <w:r>
        <w:rPr>
          <w:rFonts w:hint="eastAsia" w:ascii="宋体" w:hAnsi="宋体" w:cs="仿宋"/>
          <w:sz w:val="21"/>
          <w:szCs w:val="21"/>
          <w:highlight w:val="none"/>
        </w:rPr>
        <w:t>增值服务（如有）</w:t>
      </w:r>
    </w:p>
    <w:p>
      <w:pPr>
        <w:pStyle w:val="2"/>
        <w:numPr>
          <w:ilvl w:val="0"/>
          <w:numId w:val="16"/>
        </w:numPr>
        <w:spacing w:after="0" w:line="360" w:lineRule="auto"/>
        <w:ind w:left="0" w:firstLine="400" w:firstLineChars="200"/>
        <w:rPr>
          <w:rFonts w:ascii="宋体" w:hAnsi="宋体" w:cs="仿宋"/>
          <w:sz w:val="21"/>
          <w:szCs w:val="21"/>
          <w:highlight w:val="none"/>
        </w:rPr>
      </w:pPr>
      <w:r>
        <w:rPr>
          <w:rFonts w:hint="eastAsia" w:ascii="宋体" w:hAnsi="宋体" w:cs="宋体"/>
          <w:sz w:val="21"/>
          <w:szCs w:val="21"/>
          <w:highlight w:val="none"/>
        </w:rPr>
        <w:t>XXXXXXXXXXXXXXXXXXXXXXXX</w:t>
      </w:r>
    </w:p>
    <w:p>
      <w:pPr>
        <w:pStyle w:val="2"/>
        <w:numPr>
          <w:ilvl w:val="0"/>
          <w:numId w:val="16"/>
        </w:numPr>
        <w:spacing w:after="0" w:line="360" w:lineRule="auto"/>
        <w:ind w:left="0" w:firstLine="400" w:firstLineChars="200"/>
        <w:rPr>
          <w:rFonts w:ascii="宋体" w:hAnsi="宋体" w:cs="仿宋"/>
          <w:sz w:val="21"/>
          <w:szCs w:val="21"/>
          <w:highlight w:val="none"/>
        </w:rPr>
      </w:pPr>
      <w:r>
        <w:rPr>
          <w:rFonts w:hint="eastAsia" w:ascii="宋体" w:hAnsi="宋体" w:cs="宋体"/>
          <w:sz w:val="21"/>
          <w:szCs w:val="21"/>
          <w:highlight w:val="none"/>
        </w:rPr>
        <w:t>......</w:t>
      </w:r>
    </w:p>
    <w:p>
      <w:pPr>
        <w:pStyle w:val="2"/>
        <w:numPr>
          <w:ilvl w:val="0"/>
          <w:numId w:val="14"/>
        </w:numPr>
        <w:spacing w:after="0" w:line="360" w:lineRule="auto"/>
        <w:ind w:left="0" w:firstLine="400" w:firstLineChars="200"/>
        <w:rPr>
          <w:rFonts w:ascii="宋体" w:hAnsi="宋体" w:cs="仿宋"/>
          <w:sz w:val="21"/>
          <w:szCs w:val="21"/>
          <w:highlight w:val="none"/>
        </w:rPr>
      </w:pPr>
      <w:r>
        <w:rPr>
          <w:rFonts w:hint="eastAsia" w:ascii="宋体" w:hAnsi="宋体" w:cs="仿宋"/>
          <w:sz w:val="21"/>
          <w:szCs w:val="21"/>
          <w:highlight w:val="none"/>
        </w:rPr>
        <w:t>服务要求</w:t>
      </w:r>
    </w:p>
    <w:p>
      <w:pPr>
        <w:spacing w:line="360" w:lineRule="auto"/>
        <w:ind w:firstLine="417" w:firstLineChars="199"/>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乙方不得以任何形式将经营场所转让或允许第三方经营者经营，否则甲方有权禁止其行为或提前解除合同。</w:t>
      </w:r>
    </w:p>
    <w:p>
      <w:pPr>
        <w:pStyle w:val="2"/>
        <w:numPr>
          <w:ilvl w:val="0"/>
          <w:numId w:val="17"/>
        </w:numPr>
        <w:spacing w:after="0" w:line="360" w:lineRule="auto"/>
        <w:ind w:left="0" w:firstLine="400" w:firstLineChars="200"/>
        <w:rPr>
          <w:rFonts w:ascii="宋体" w:hAnsi="宋体" w:cs="宋体"/>
          <w:sz w:val="21"/>
          <w:szCs w:val="21"/>
          <w:highlight w:val="none"/>
        </w:rPr>
      </w:pPr>
      <w:r>
        <w:rPr>
          <w:rFonts w:hint="eastAsia" w:ascii="宋体" w:hAnsi="宋体" w:cs="宋体"/>
          <w:sz w:val="21"/>
          <w:szCs w:val="21"/>
          <w:highlight w:val="none"/>
        </w:rPr>
        <w:t>......</w:t>
      </w:r>
    </w:p>
    <w:p>
      <w:pPr>
        <w:pStyle w:val="2"/>
        <w:numPr>
          <w:ilvl w:val="0"/>
          <w:numId w:val="13"/>
        </w:numPr>
        <w:spacing w:after="0" w:line="360" w:lineRule="auto"/>
        <w:ind w:left="0" w:firstLine="402" w:firstLineChars="200"/>
        <w:rPr>
          <w:rFonts w:ascii="宋体" w:hAnsi="宋体" w:cs="仿宋"/>
          <w:b/>
          <w:bCs/>
          <w:sz w:val="21"/>
          <w:szCs w:val="21"/>
          <w:highlight w:val="none"/>
        </w:rPr>
      </w:pPr>
      <w:r>
        <w:rPr>
          <w:rFonts w:hint="eastAsia" w:ascii="宋体" w:hAnsi="宋体" w:cs="仿宋"/>
          <w:b/>
          <w:bCs/>
          <w:sz w:val="21"/>
          <w:szCs w:val="21"/>
          <w:highlight w:val="none"/>
        </w:rPr>
        <w:t>服务期限</w:t>
      </w:r>
    </w:p>
    <w:p>
      <w:pPr>
        <w:pStyle w:val="2"/>
        <w:spacing w:after="0" w:line="360" w:lineRule="auto"/>
        <w:ind w:left="0" w:firstLine="400" w:firstLineChars="200"/>
        <w:rPr>
          <w:rFonts w:ascii="宋体" w:hAnsi="宋体" w:cs="仿宋"/>
          <w:b/>
          <w:bCs/>
          <w:sz w:val="21"/>
          <w:szCs w:val="21"/>
          <w:highlight w:val="none"/>
        </w:rPr>
      </w:pPr>
      <w:r>
        <w:rPr>
          <w:rFonts w:hint="eastAsia" w:ascii="宋体" w:hAnsi="宋体" w:cs="仿宋"/>
          <w:sz w:val="21"/>
          <w:szCs w:val="21"/>
          <w:highlight w:val="none"/>
        </w:rPr>
        <w:t>本项目服务</w:t>
      </w:r>
      <w:r>
        <w:rPr>
          <w:rFonts w:hint="eastAsia" w:ascii="宋体" w:hAnsi="宋体" w:cs="仿宋"/>
          <w:sz w:val="21"/>
          <w:szCs w:val="21"/>
          <w:highlight w:val="none"/>
          <w:lang w:eastAsia="zh-CN"/>
        </w:rPr>
        <w:t>天数为</w:t>
      </w:r>
      <w:r>
        <w:rPr>
          <w:rFonts w:hint="eastAsia" w:ascii="宋体" w:hAnsi="宋体" w:cs="仿宋"/>
          <w:sz w:val="21"/>
          <w:szCs w:val="21"/>
          <w:highlight w:val="none"/>
        </w:rPr>
        <w:t>X</w:t>
      </w:r>
      <w:r>
        <w:rPr>
          <w:rFonts w:hint="eastAsia" w:ascii="宋体" w:hAnsi="宋体" w:cs="仿宋"/>
          <w:sz w:val="21"/>
          <w:szCs w:val="21"/>
          <w:highlight w:val="none"/>
          <w:lang w:eastAsia="zh-CN"/>
        </w:rPr>
        <w:t>天</w:t>
      </w:r>
      <w:r>
        <w:rPr>
          <w:rFonts w:hint="eastAsia" w:ascii="宋体" w:hAnsi="宋体" w:cs="仿宋"/>
          <w:sz w:val="21"/>
          <w:szCs w:val="21"/>
          <w:highlight w:val="none"/>
        </w:rPr>
        <w:t>，从本合同签订生效之日起至</w:t>
      </w:r>
      <w:r>
        <w:rPr>
          <w:rFonts w:hint="eastAsia" w:ascii="宋体" w:hAnsi="宋体" w:cs="仿宋"/>
          <w:sz w:val="21"/>
          <w:szCs w:val="21"/>
          <w:highlight w:val="none"/>
          <w:lang w:val="en-US" w:eastAsia="zh-CN"/>
        </w:rPr>
        <w:t>2024</w:t>
      </w:r>
      <w:r>
        <w:rPr>
          <w:rFonts w:hint="eastAsia" w:ascii="宋体" w:hAnsi="宋体" w:cs="仿宋"/>
          <w:sz w:val="21"/>
          <w:szCs w:val="21"/>
          <w:highlight w:val="none"/>
        </w:rPr>
        <w:t>年</w:t>
      </w:r>
      <w:r>
        <w:rPr>
          <w:rFonts w:hint="eastAsia" w:ascii="宋体" w:hAnsi="宋体" w:cs="仿宋"/>
          <w:sz w:val="21"/>
          <w:szCs w:val="21"/>
          <w:highlight w:val="none"/>
          <w:lang w:val="en-US" w:eastAsia="zh-CN"/>
        </w:rPr>
        <w:t>12</w:t>
      </w:r>
      <w:r>
        <w:rPr>
          <w:rFonts w:hint="eastAsia" w:ascii="宋体" w:hAnsi="宋体" w:cs="仿宋"/>
          <w:sz w:val="21"/>
          <w:szCs w:val="21"/>
          <w:highlight w:val="none"/>
        </w:rPr>
        <w:t>月</w:t>
      </w:r>
      <w:r>
        <w:rPr>
          <w:rFonts w:hint="eastAsia" w:ascii="宋体" w:hAnsi="宋体" w:cs="仿宋"/>
          <w:sz w:val="21"/>
          <w:szCs w:val="21"/>
          <w:highlight w:val="none"/>
          <w:lang w:val="en-US" w:eastAsia="zh-CN"/>
        </w:rPr>
        <w:t>31</w:t>
      </w:r>
      <w:r>
        <w:rPr>
          <w:rFonts w:hint="eastAsia" w:ascii="宋体" w:hAnsi="宋体" w:cs="仿宋"/>
          <w:sz w:val="21"/>
          <w:szCs w:val="21"/>
          <w:highlight w:val="none"/>
        </w:rPr>
        <w:t>日止。</w:t>
      </w:r>
    </w:p>
    <w:p>
      <w:pPr>
        <w:pStyle w:val="2"/>
        <w:numPr>
          <w:ilvl w:val="0"/>
          <w:numId w:val="13"/>
        </w:numPr>
        <w:spacing w:after="0" w:line="360" w:lineRule="auto"/>
        <w:ind w:left="0" w:firstLine="402" w:firstLineChars="200"/>
        <w:rPr>
          <w:rFonts w:ascii="宋体" w:hAnsi="宋体" w:cs="仿宋"/>
          <w:b/>
          <w:bCs/>
          <w:sz w:val="21"/>
          <w:szCs w:val="21"/>
          <w:highlight w:val="none"/>
        </w:rPr>
      </w:pPr>
      <w:r>
        <w:rPr>
          <w:rFonts w:hint="eastAsia" w:ascii="宋体" w:hAnsi="宋体" w:cs="仿宋"/>
          <w:b/>
          <w:bCs/>
          <w:sz w:val="21"/>
          <w:szCs w:val="21"/>
          <w:highlight w:val="none"/>
        </w:rPr>
        <w:t>合同金额及付款要求</w:t>
      </w:r>
    </w:p>
    <w:p>
      <w:pPr>
        <w:pStyle w:val="24"/>
        <w:numPr>
          <w:ilvl w:val="1"/>
          <w:numId w:val="18"/>
        </w:numPr>
        <w:spacing w:line="360" w:lineRule="auto"/>
        <w:ind w:left="0" w:firstLine="420"/>
        <w:rPr>
          <w:rFonts w:ascii="宋体" w:hAnsi="宋体" w:eastAsia="宋体" w:cs="仿宋"/>
          <w:spacing w:val="-2"/>
          <w:szCs w:val="21"/>
          <w:highlight w:val="none"/>
        </w:rPr>
      </w:pPr>
      <w:r>
        <w:rPr>
          <w:rFonts w:hint="eastAsia" w:ascii="宋体" w:hAnsi="宋体" w:eastAsia="宋体" w:cs="仿宋"/>
          <w:szCs w:val="21"/>
          <w:highlight w:val="none"/>
        </w:rPr>
        <w:t>合同金额</w:t>
      </w:r>
    </w:p>
    <w:p>
      <w:pPr>
        <w:pStyle w:val="24"/>
        <w:numPr>
          <w:ilvl w:val="0"/>
          <w:numId w:val="19"/>
        </w:numPr>
        <w:spacing w:line="360" w:lineRule="auto"/>
        <w:rPr>
          <w:rFonts w:ascii="宋体" w:hAnsi="宋体" w:eastAsia="宋体" w:cs="仿宋"/>
          <w:spacing w:val="-2"/>
          <w:szCs w:val="21"/>
          <w:highlight w:val="none"/>
        </w:rPr>
      </w:pPr>
      <w:r>
        <w:rPr>
          <w:rFonts w:hint="eastAsia" w:ascii="宋体" w:hAnsi="宋体" w:eastAsia="宋体" w:cs="仿宋"/>
          <w:bCs/>
          <w:szCs w:val="21"/>
          <w:highlight w:val="none"/>
        </w:rPr>
        <w:t>本项</w:t>
      </w:r>
      <w:r>
        <w:rPr>
          <w:rFonts w:hint="eastAsia" w:ascii="宋体" w:hAnsi="宋体" w:eastAsia="宋体" w:cs="仿宋"/>
          <w:szCs w:val="21"/>
          <w:highlight w:val="none"/>
        </w:rPr>
        <w:t>目合同金额</w:t>
      </w:r>
      <w:r>
        <w:rPr>
          <w:rFonts w:hint="eastAsia" w:ascii="宋体" w:hAnsi="宋体" w:eastAsia="宋体" w:cs="仿宋"/>
          <w:bCs/>
          <w:szCs w:val="21"/>
          <w:highlight w:val="none"/>
        </w:rPr>
        <w:t>为¥XXX万元（</w:t>
      </w:r>
      <w:r>
        <w:rPr>
          <w:rFonts w:hint="eastAsia" w:ascii="宋体" w:hAnsi="宋体" w:eastAsia="宋体" w:cs="仿宋"/>
          <w:szCs w:val="21"/>
          <w:highlight w:val="none"/>
        </w:rPr>
        <w:t>大写人民币：</w:t>
      </w:r>
      <w:r>
        <w:rPr>
          <w:rFonts w:hint="eastAsia" w:ascii="宋体" w:hAnsi="宋体" w:eastAsia="宋体" w:cs="仿宋"/>
          <w:szCs w:val="21"/>
          <w:highlight w:val="none"/>
          <w:u w:val="single"/>
        </w:rPr>
        <w:t>XXXX元整</w:t>
      </w:r>
      <w:r>
        <w:rPr>
          <w:rFonts w:ascii="宋体" w:hAnsi="宋体" w:eastAsia="宋体" w:cs="仿宋"/>
          <w:szCs w:val="21"/>
          <w:highlight w:val="none"/>
          <w:u w:val="single"/>
        </w:rPr>
        <w:t xml:space="preserve"> </w:t>
      </w:r>
      <w:r>
        <w:rPr>
          <w:rFonts w:hint="eastAsia" w:ascii="宋体" w:hAnsi="宋体" w:eastAsia="宋体" w:cs="仿宋"/>
          <w:szCs w:val="21"/>
          <w:highlight w:val="none"/>
        </w:rPr>
        <w:t>），税率为X%</w:t>
      </w:r>
      <w:r>
        <w:rPr>
          <w:rFonts w:hint="eastAsia" w:ascii="宋体" w:hAnsi="宋体" w:eastAsia="宋体" w:cs="仿宋"/>
          <w:spacing w:val="-2"/>
          <w:szCs w:val="21"/>
          <w:highlight w:val="none"/>
        </w:rPr>
        <w:t>。</w:t>
      </w:r>
    </w:p>
    <w:p>
      <w:pPr>
        <w:pStyle w:val="24"/>
        <w:numPr>
          <w:ilvl w:val="0"/>
          <w:numId w:val="19"/>
        </w:numPr>
        <w:spacing w:line="360" w:lineRule="auto"/>
        <w:rPr>
          <w:rFonts w:ascii="宋体" w:hAnsi="宋体" w:eastAsia="宋体" w:cs="仿宋"/>
          <w:spacing w:val="-2"/>
          <w:szCs w:val="21"/>
          <w:highlight w:val="none"/>
        </w:rPr>
      </w:pPr>
      <w:r>
        <w:rPr>
          <w:rFonts w:hint="eastAsia" w:ascii="宋体" w:hAnsi="宋体" w:eastAsia="宋体" w:cs="仿宋"/>
          <w:bCs/>
          <w:szCs w:val="21"/>
          <w:highlight w:val="none"/>
        </w:rPr>
        <w:t>以上金额已经包含项目费用开具增值税专用发票所产生的税费及乙方完成本项目服务所发生的</w:t>
      </w:r>
      <w:r>
        <w:rPr>
          <w:rFonts w:hint="eastAsia" w:ascii="宋体" w:hAnsi="宋体" w:eastAsia="宋体" w:cs="仿宋"/>
          <w:szCs w:val="21"/>
          <w:highlight w:val="none"/>
        </w:rPr>
        <w:t>全部费用。</w:t>
      </w:r>
    </w:p>
    <w:p>
      <w:pPr>
        <w:pStyle w:val="24"/>
        <w:numPr>
          <w:ilvl w:val="1"/>
          <w:numId w:val="18"/>
        </w:numPr>
        <w:spacing w:line="360" w:lineRule="auto"/>
        <w:ind w:left="0" w:firstLine="412"/>
        <w:rPr>
          <w:rFonts w:ascii="宋体" w:hAnsi="宋体" w:eastAsia="宋体" w:cs="仿宋"/>
          <w:spacing w:val="-2"/>
          <w:szCs w:val="21"/>
          <w:highlight w:val="none"/>
        </w:rPr>
      </w:pPr>
      <w:r>
        <w:rPr>
          <w:rFonts w:hint="eastAsia" w:ascii="宋体" w:hAnsi="宋体" w:eastAsia="宋体" w:cs="仿宋"/>
          <w:spacing w:val="-2"/>
          <w:szCs w:val="21"/>
          <w:highlight w:val="none"/>
        </w:rPr>
        <w:t>付款要求</w:t>
      </w:r>
    </w:p>
    <w:p>
      <w:pPr>
        <w:pStyle w:val="24"/>
        <w:numPr>
          <w:ilvl w:val="0"/>
          <w:numId w:val="20"/>
        </w:numPr>
        <w:spacing w:line="360" w:lineRule="auto"/>
        <w:ind w:left="0" w:firstLine="412"/>
        <w:rPr>
          <w:rFonts w:ascii="宋体" w:hAnsi="宋体" w:eastAsia="宋体" w:cs="仿宋"/>
          <w:spacing w:val="-2"/>
          <w:szCs w:val="21"/>
          <w:highlight w:val="none"/>
        </w:rPr>
      </w:pPr>
      <w:r>
        <w:rPr>
          <w:rFonts w:hint="eastAsia" w:ascii="宋体" w:hAnsi="宋体" w:eastAsia="宋体" w:cs="仿宋"/>
          <w:spacing w:val="-2"/>
          <w:szCs w:val="21"/>
          <w:highlight w:val="none"/>
        </w:rPr>
        <w:t xml:space="preserve"> 合同签订，乙方完成XXX后，15个工作日内甲方向乙方支付合同金额XX％款项，即人民币XXXX元（大写：XXXX元整）；</w:t>
      </w:r>
    </w:p>
    <w:p>
      <w:pPr>
        <w:pStyle w:val="24"/>
        <w:numPr>
          <w:ilvl w:val="0"/>
          <w:numId w:val="20"/>
        </w:numPr>
        <w:spacing w:line="360" w:lineRule="auto"/>
        <w:ind w:left="0" w:firstLine="412"/>
        <w:rPr>
          <w:rFonts w:ascii="宋体" w:hAnsi="宋体" w:eastAsia="宋体" w:cs="仿宋"/>
          <w:szCs w:val="21"/>
          <w:highlight w:val="none"/>
        </w:rPr>
      </w:pPr>
      <w:r>
        <w:rPr>
          <w:rFonts w:hint="eastAsia" w:ascii="宋体" w:hAnsi="宋体" w:eastAsia="宋体" w:cs="仿宋"/>
          <w:spacing w:val="-2"/>
          <w:szCs w:val="21"/>
          <w:highlight w:val="none"/>
        </w:rPr>
        <w:t xml:space="preserve"> 完成本项目所有服务内容并经甲方验收合格且完成违约责任清算后，甲方支付本项目剩余款项。</w:t>
      </w:r>
    </w:p>
    <w:p>
      <w:pPr>
        <w:pStyle w:val="24"/>
        <w:numPr>
          <w:ilvl w:val="0"/>
          <w:numId w:val="20"/>
        </w:numPr>
        <w:spacing w:line="360" w:lineRule="auto"/>
        <w:ind w:left="0" w:firstLine="420"/>
        <w:rPr>
          <w:rFonts w:ascii="宋体" w:hAnsi="宋体" w:eastAsia="宋体" w:cs="仿宋"/>
          <w:szCs w:val="21"/>
          <w:highlight w:val="none"/>
        </w:rPr>
      </w:pPr>
      <w:r>
        <w:rPr>
          <w:rFonts w:hint="eastAsia" w:ascii="宋体" w:hAnsi="宋体" w:eastAsia="宋体" w:cs="仿宋"/>
          <w:szCs w:val="21"/>
          <w:highlight w:val="none"/>
        </w:rPr>
        <w:t xml:space="preserve"> 甲方办理合同款项支付前，乙方需先向甲方提供全额（等额）真实、合法有效的增值税专用发票。</w:t>
      </w:r>
    </w:p>
    <w:p>
      <w:pPr>
        <w:pStyle w:val="2"/>
        <w:numPr>
          <w:ilvl w:val="0"/>
          <w:numId w:val="13"/>
        </w:numPr>
        <w:spacing w:after="0" w:line="360" w:lineRule="auto"/>
        <w:ind w:left="0" w:firstLine="402" w:firstLineChars="200"/>
        <w:rPr>
          <w:rFonts w:ascii="宋体" w:hAnsi="宋体" w:cs="仿宋"/>
          <w:b/>
          <w:bCs/>
          <w:sz w:val="21"/>
          <w:szCs w:val="21"/>
          <w:highlight w:val="none"/>
        </w:rPr>
      </w:pPr>
      <w:r>
        <w:rPr>
          <w:rFonts w:hint="eastAsia" w:ascii="宋体" w:hAnsi="宋体" w:cs="仿宋"/>
          <w:b/>
          <w:bCs/>
          <w:sz w:val="21"/>
          <w:szCs w:val="21"/>
          <w:highlight w:val="none"/>
        </w:rPr>
        <w:t>验收标准</w:t>
      </w:r>
    </w:p>
    <w:p>
      <w:pPr>
        <w:pStyle w:val="2"/>
        <w:numPr>
          <w:ilvl w:val="0"/>
          <w:numId w:val="21"/>
        </w:numPr>
        <w:spacing w:after="0" w:line="360" w:lineRule="auto"/>
        <w:ind w:left="0" w:firstLine="400" w:firstLineChars="200"/>
        <w:rPr>
          <w:rFonts w:ascii="宋体" w:hAnsi="宋体" w:cs="仿宋"/>
          <w:sz w:val="21"/>
          <w:szCs w:val="21"/>
          <w:highlight w:val="none"/>
        </w:rPr>
      </w:pPr>
      <w:r>
        <w:rPr>
          <w:rFonts w:hint="eastAsia" w:ascii="宋体" w:hAnsi="宋体" w:cs="宋体"/>
          <w:sz w:val="21"/>
          <w:szCs w:val="21"/>
          <w:highlight w:val="none"/>
        </w:rPr>
        <w:t>XXXXXXXXXXXXXXXXXXXXXXXX</w:t>
      </w:r>
    </w:p>
    <w:p>
      <w:pPr>
        <w:pStyle w:val="2"/>
        <w:numPr>
          <w:ilvl w:val="0"/>
          <w:numId w:val="21"/>
        </w:numPr>
        <w:spacing w:after="0" w:line="360" w:lineRule="auto"/>
        <w:ind w:left="0" w:firstLine="402" w:firstLineChars="200"/>
        <w:rPr>
          <w:rFonts w:ascii="宋体" w:hAnsi="宋体" w:cs="宋体"/>
          <w:sz w:val="21"/>
          <w:szCs w:val="21"/>
          <w:highlight w:val="none"/>
        </w:rPr>
      </w:pPr>
      <w:r>
        <w:rPr>
          <w:rFonts w:hint="eastAsia" w:ascii="宋体" w:hAnsi="宋体" w:cs="仿宋"/>
          <w:b/>
          <w:bCs/>
          <w:sz w:val="21"/>
          <w:szCs w:val="21"/>
          <w:highlight w:val="none"/>
        </w:rPr>
        <w:t>.</w:t>
      </w:r>
      <w:r>
        <w:rPr>
          <w:rFonts w:hint="eastAsia" w:ascii="宋体" w:hAnsi="宋体" w:cs="宋体"/>
          <w:sz w:val="21"/>
          <w:szCs w:val="21"/>
          <w:highlight w:val="none"/>
        </w:rPr>
        <w:t>.....</w:t>
      </w:r>
    </w:p>
    <w:p>
      <w:pPr>
        <w:pStyle w:val="2"/>
        <w:numPr>
          <w:ilvl w:val="0"/>
          <w:numId w:val="13"/>
        </w:numPr>
        <w:spacing w:after="0" w:line="360" w:lineRule="auto"/>
        <w:ind w:left="0" w:firstLine="402" w:firstLineChars="200"/>
        <w:rPr>
          <w:rFonts w:ascii="宋体" w:hAnsi="宋体" w:cs="仿宋"/>
          <w:b/>
          <w:bCs/>
          <w:sz w:val="21"/>
          <w:szCs w:val="21"/>
          <w:highlight w:val="none"/>
        </w:rPr>
      </w:pPr>
      <w:r>
        <w:rPr>
          <w:rFonts w:hint="eastAsia" w:ascii="宋体" w:hAnsi="宋体" w:cs="仿宋"/>
          <w:b/>
          <w:bCs/>
          <w:sz w:val="21"/>
          <w:szCs w:val="21"/>
          <w:highlight w:val="none"/>
        </w:rPr>
        <w:t>双方权利与义务</w:t>
      </w:r>
    </w:p>
    <w:p>
      <w:pPr>
        <w:pStyle w:val="2"/>
        <w:numPr>
          <w:ilvl w:val="0"/>
          <w:numId w:val="22"/>
        </w:numPr>
        <w:spacing w:after="0" w:line="360" w:lineRule="auto"/>
        <w:ind w:left="0" w:firstLine="400" w:firstLineChars="200"/>
        <w:rPr>
          <w:rFonts w:ascii="宋体" w:hAnsi="宋体" w:cs="仿宋"/>
          <w:sz w:val="21"/>
          <w:szCs w:val="21"/>
          <w:highlight w:val="none"/>
        </w:rPr>
      </w:pPr>
      <w:r>
        <w:rPr>
          <w:rFonts w:hint="eastAsia" w:ascii="宋体" w:hAnsi="宋体" w:cs="仿宋"/>
          <w:sz w:val="21"/>
          <w:szCs w:val="21"/>
          <w:highlight w:val="none"/>
        </w:rPr>
        <w:t>甲方权利与义务</w:t>
      </w:r>
    </w:p>
    <w:p>
      <w:pPr>
        <w:pStyle w:val="2"/>
        <w:numPr>
          <w:ilvl w:val="0"/>
          <w:numId w:val="23"/>
        </w:numPr>
        <w:spacing w:after="0" w:line="360" w:lineRule="auto"/>
        <w:ind w:left="0" w:firstLine="400" w:firstLineChars="200"/>
        <w:rPr>
          <w:rFonts w:ascii="宋体" w:hAnsi="宋体" w:cs="仿宋"/>
          <w:sz w:val="21"/>
          <w:szCs w:val="21"/>
          <w:highlight w:val="none"/>
        </w:rPr>
      </w:pPr>
      <w:r>
        <w:rPr>
          <w:rFonts w:hint="eastAsia" w:ascii="宋体" w:hAnsi="宋体" w:cs="宋体"/>
          <w:sz w:val="21"/>
          <w:szCs w:val="21"/>
          <w:highlight w:val="none"/>
        </w:rPr>
        <w:t>XXXXXXXXXXXXXXXXXXXXXXXXXX</w:t>
      </w:r>
    </w:p>
    <w:p>
      <w:pPr>
        <w:pStyle w:val="2"/>
        <w:numPr>
          <w:ilvl w:val="0"/>
          <w:numId w:val="23"/>
        </w:numPr>
        <w:spacing w:after="0" w:line="360" w:lineRule="auto"/>
        <w:ind w:left="0" w:firstLine="400" w:firstLineChars="200"/>
        <w:rPr>
          <w:rFonts w:ascii="宋体" w:hAnsi="宋体" w:cs="宋体"/>
          <w:sz w:val="21"/>
          <w:szCs w:val="21"/>
          <w:highlight w:val="none"/>
        </w:rPr>
      </w:pPr>
      <w:r>
        <w:rPr>
          <w:rFonts w:hint="eastAsia" w:ascii="宋体" w:hAnsi="宋体" w:cs="宋体"/>
          <w:sz w:val="21"/>
          <w:szCs w:val="21"/>
          <w:highlight w:val="none"/>
        </w:rPr>
        <w:t>......</w:t>
      </w:r>
    </w:p>
    <w:p>
      <w:pPr>
        <w:pStyle w:val="2"/>
        <w:numPr>
          <w:ilvl w:val="0"/>
          <w:numId w:val="22"/>
        </w:numPr>
        <w:spacing w:after="0" w:line="360" w:lineRule="auto"/>
        <w:ind w:left="0" w:firstLine="400" w:firstLineChars="200"/>
        <w:rPr>
          <w:rFonts w:ascii="宋体" w:hAnsi="宋体" w:cs="仿宋"/>
          <w:sz w:val="21"/>
          <w:szCs w:val="21"/>
          <w:highlight w:val="none"/>
        </w:rPr>
      </w:pPr>
      <w:r>
        <w:rPr>
          <w:rFonts w:hint="eastAsia" w:ascii="宋体" w:hAnsi="宋体" w:cs="仿宋"/>
          <w:sz w:val="21"/>
          <w:szCs w:val="21"/>
          <w:highlight w:val="none"/>
        </w:rPr>
        <w:t>乙方权利与义务</w:t>
      </w:r>
    </w:p>
    <w:p>
      <w:pPr>
        <w:pStyle w:val="2"/>
        <w:numPr>
          <w:ilvl w:val="0"/>
          <w:numId w:val="24"/>
        </w:numPr>
        <w:spacing w:after="0" w:line="360" w:lineRule="auto"/>
        <w:ind w:left="0" w:firstLine="400" w:firstLineChars="200"/>
        <w:rPr>
          <w:rFonts w:ascii="宋体" w:hAnsi="宋体" w:cs="仿宋"/>
          <w:sz w:val="21"/>
          <w:szCs w:val="21"/>
          <w:highlight w:val="none"/>
        </w:rPr>
      </w:pPr>
      <w:r>
        <w:rPr>
          <w:rFonts w:hint="eastAsia" w:ascii="宋体" w:hAnsi="宋体" w:cs="宋体"/>
          <w:sz w:val="21"/>
          <w:szCs w:val="21"/>
          <w:highlight w:val="none"/>
        </w:rPr>
        <w:t>XXXXXXXXXXXXXXXXXXXXXXXXXX</w:t>
      </w:r>
    </w:p>
    <w:p>
      <w:pPr>
        <w:pStyle w:val="2"/>
        <w:numPr>
          <w:ilvl w:val="0"/>
          <w:numId w:val="24"/>
        </w:numPr>
        <w:spacing w:after="0" w:line="360" w:lineRule="auto"/>
        <w:ind w:left="0" w:firstLine="400" w:firstLineChars="200"/>
        <w:rPr>
          <w:rFonts w:ascii="宋体" w:hAnsi="宋体" w:cs="仿宋"/>
          <w:sz w:val="21"/>
          <w:szCs w:val="21"/>
          <w:highlight w:val="none"/>
        </w:rPr>
      </w:pPr>
      <w:r>
        <w:rPr>
          <w:rFonts w:hint="eastAsia" w:ascii="宋体" w:hAnsi="宋体" w:cs="宋体"/>
          <w:sz w:val="21"/>
          <w:szCs w:val="21"/>
          <w:highlight w:val="none"/>
        </w:rPr>
        <w:t>......</w:t>
      </w:r>
    </w:p>
    <w:p>
      <w:pPr>
        <w:pStyle w:val="2"/>
        <w:numPr>
          <w:ilvl w:val="0"/>
          <w:numId w:val="13"/>
        </w:numPr>
        <w:spacing w:after="0" w:line="360" w:lineRule="auto"/>
        <w:ind w:left="0" w:firstLine="402" w:firstLineChars="200"/>
        <w:rPr>
          <w:rFonts w:ascii="宋体" w:hAnsi="宋体" w:cs="仿宋"/>
          <w:b/>
          <w:bCs/>
          <w:sz w:val="21"/>
          <w:szCs w:val="21"/>
          <w:highlight w:val="none"/>
        </w:rPr>
      </w:pPr>
      <w:r>
        <w:rPr>
          <w:rFonts w:hint="eastAsia" w:ascii="宋体" w:hAnsi="宋体" w:cs="仿宋"/>
          <w:b/>
          <w:bCs/>
          <w:sz w:val="21"/>
          <w:szCs w:val="21"/>
          <w:highlight w:val="none"/>
        </w:rPr>
        <w:t>处罚标准（如有）</w:t>
      </w:r>
    </w:p>
    <w:p>
      <w:pPr>
        <w:pStyle w:val="2"/>
        <w:numPr>
          <w:ilvl w:val="0"/>
          <w:numId w:val="25"/>
        </w:numPr>
        <w:spacing w:after="0" w:line="360" w:lineRule="auto"/>
        <w:ind w:left="0" w:firstLine="400" w:firstLineChars="200"/>
        <w:rPr>
          <w:rFonts w:ascii="宋体" w:hAnsi="宋体" w:cs="仿宋"/>
          <w:sz w:val="21"/>
          <w:szCs w:val="21"/>
          <w:highlight w:val="none"/>
        </w:rPr>
      </w:pPr>
      <w:r>
        <w:rPr>
          <w:rFonts w:hint="eastAsia" w:ascii="宋体" w:hAnsi="宋体" w:cs="宋体"/>
          <w:sz w:val="21"/>
          <w:szCs w:val="21"/>
          <w:highlight w:val="none"/>
        </w:rPr>
        <w:t>XXXXXXXXXXXXXXXXXXXXXXXXXX</w:t>
      </w:r>
    </w:p>
    <w:p>
      <w:pPr>
        <w:pStyle w:val="2"/>
        <w:numPr>
          <w:ilvl w:val="0"/>
          <w:numId w:val="25"/>
        </w:numPr>
        <w:spacing w:after="0" w:line="360" w:lineRule="auto"/>
        <w:ind w:left="0" w:firstLine="400" w:firstLineChars="200"/>
        <w:rPr>
          <w:rFonts w:ascii="宋体" w:hAnsi="宋体" w:cs="仿宋"/>
          <w:b/>
          <w:bCs/>
          <w:sz w:val="21"/>
          <w:szCs w:val="21"/>
          <w:highlight w:val="none"/>
        </w:rPr>
      </w:pPr>
      <w:r>
        <w:rPr>
          <w:rFonts w:hint="eastAsia" w:ascii="宋体" w:hAnsi="宋体" w:cs="宋体"/>
          <w:sz w:val="21"/>
          <w:szCs w:val="21"/>
          <w:highlight w:val="none"/>
        </w:rPr>
        <w:t>......</w:t>
      </w:r>
    </w:p>
    <w:p>
      <w:pPr>
        <w:pStyle w:val="2"/>
        <w:numPr>
          <w:ilvl w:val="0"/>
          <w:numId w:val="13"/>
        </w:numPr>
        <w:spacing w:after="0" w:line="360" w:lineRule="auto"/>
        <w:ind w:left="0" w:firstLine="402" w:firstLineChars="200"/>
        <w:rPr>
          <w:rFonts w:ascii="宋体" w:hAnsi="宋体" w:cs="仿宋"/>
          <w:b/>
          <w:bCs/>
          <w:sz w:val="21"/>
          <w:szCs w:val="21"/>
          <w:highlight w:val="none"/>
        </w:rPr>
      </w:pPr>
      <w:r>
        <w:rPr>
          <w:rFonts w:hint="eastAsia" w:ascii="宋体" w:hAnsi="宋体" w:cs="仿宋"/>
          <w:b/>
          <w:bCs/>
          <w:sz w:val="21"/>
          <w:szCs w:val="21"/>
          <w:highlight w:val="none"/>
        </w:rPr>
        <w:t>知识产权归属（如有）</w:t>
      </w:r>
    </w:p>
    <w:p>
      <w:pPr>
        <w:pStyle w:val="2"/>
        <w:numPr>
          <w:ilvl w:val="0"/>
          <w:numId w:val="26"/>
        </w:numPr>
        <w:spacing w:after="0" w:line="360" w:lineRule="auto"/>
        <w:ind w:left="0" w:firstLine="400" w:firstLineChars="200"/>
        <w:rPr>
          <w:rFonts w:ascii="宋体" w:hAnsi="宋体" w:cs="仿宋"/>
          <w:sz w:val="21"/>
          <w:szCs w:val="21"/>
          <w:highlight w:val="none"/>
        </w:rPr>
      </w:pPr>
      <w:r>
        <w:rPr>
          <w:rFonts w:hint="eastAsia" w:ascii="宋体" w:hAnsi="宋体" w:cs="宋体"/>
          <w:sz w:val="21"/>
          <w:szCs w:val="21"/>
          <w:highlight w:val="none"/>
        </w:rPr>
        <w:t>XXXXXXXXXXXXXXXXXXXXXXXXXX</w:t>
      </w:r>
    </w:p>
    <w:p>
      <w:pPr>
        <w:pStyle w:val="2"/>
        <w:numPr>
          <w:ilvl w:val="0"/>
          <w:numId w:val="26"/>
        </w:numPr>
        <w:spacing w:after="0" w:line="360" w:lineRule="auto"/>
        <w:ind w:left="0" w:firstLine="400" w:firstLineChars="200"/>
        <w:rPr>
          <w:rFonts w:ascii="宋体" w:hAnsi="宋体" w:cs="仿宋"/>
          <w:b/>
          <w:bCs/>
          <w:sz w:val="21"/>
          <w:szCs w:val="21"/>
          <w:highlight w:val="none"/>
        </w:rPr>
      </w:pPr>
      <w:r>
        <w:rPr>
          <w:rFonts w:hint="eastAsia" w:ascii="宋体" w:hAnsi="宋体" w:cs="宋体"/>
          <w:sz w:val="21"/>
          <w:szCs w:val="21"/>
          <w:highlight w:val="none"/>
        </w:rPr>
        <w:t>......</w:t>
      </w:r>
    </w:p>
    <w:p>
      <w:pPr>
        <w:pStyle w:val="2"/>
        <w:numPr>
          <w:ilvl w:val="0"/>
          <w:numId w:val="13"/>
        </w:numPr>
        <w:spacing w:after="0" w:line="360" w:lineRule="auto"/>
        <w:ind w:left="0" w:firstLine="402" w:firstLineChars="200"/>
        <w:rPr>
          <w:rFonts w:ascii="宋体" w:hAnsi="宋体" w:cs="仿宋"/>
          <w:b/>
          <w:bCs/>
          <w:sz w:val="21"/>
          <w:szCs w:val="21"/>
          <w:highlight w:val="none"/>
        </w:rPr>
      </w:pPr>
      <w:r>
        <w:rPr>
          <w:rFonts w:hint="eastAsia" w:ascii="宋体" w:hAnsi="宋体" w:cs="仿宋"/>
          <w:b/>
          <w:bCs/>
          <w:sz w:val="21"/>
          <w:szCs w:val="21"/>
          <w:highlight w:val="none"/>
        </w:rPr>
        <w:t>违约责任</w:t>
      </w:r>
    </w:p>
    <w:p>
      <w:pPr>
        <w:numPr>
          <w:ilvl w:val="0"/>
          <w:numId w:val="27"/>
        </w:numPr>
        <w:snapToGrid w:val="0"/>
        <w:spacing w:line="360" w:lineRule="auto"/>
        <w:ind w:firstLine="420" w:firstLineChars="200"/>
        <w:rPr>
          <w:rFonts w:ascii="宋体" w:hAnsi="宋体" w:cs="仿宋"/>
          <w:szCs w:val="21"/>
          <w:highlight w:val="none"/>
        </w:rPr>
      </w:pPr>
      <w:r>
        <w:rPr>
          <w:rFonts w:hint="eastAsia" w:ascii="宋体" w:hAnsi="宋体" w:cs="仿宋"/>
          <w:szCs w:val="21"/>
          <w:highlight w:val="none"/>
        </w:rPr>
        <w:t>甲乙双方任何一方违反约定事项造成对方实际损失的，应在15天内向对方支付年度合同金额XX%的赔偿金和违约金。</w:t>
      </w:r>
    </w:p>
    <w:p>
      <w:pPr>
        <w:numPr>
          <w:ilvl w:val="0"/>
          <w:numId w:val="27"/>
        </w:numPr>
        <w:snapToGrid w:val="0"/>
        <w:spacing w:line="360" w:lineRule="auto"/>
        <w:ind w:firstLine="420" w:firstLineChars="200"/>
        <w:rPr>
          <w:rFonts w:ascii="宋体" w:hAnsi="宋体" w:cs="仿宋"/>
          <w:szCs w:val="21"/>
          <w:highlight w:val="none"/>
        </w:rPr>
      </w:pPr>
      <w:r>
        <w:rPr>
          <w:rFonts w:hint="eastAsia" w:ascii="宋体" w:hAnsi="宋体" w:cs="仿宋"/>
          <w:szCs w:val="21"/>
          <w:highlight w:val="none"/>
        </w:rPr>
        <w:t>乙方因存在重大过错且造成甲方损失的，应当向甲方赔偿，赔偿金额不低于乙方因过错给甲方造成的损失金额，赔偿范围包括甲方实际损失、诉讼费、律师费、公证费、鉴定费等全部维权费用。</w:t>
      </w:r>
    </w:p>
    <w:p>
      <w:pPr>
        <w:pStyle w:val="2"/>
        <w:numPr>
          <w:ilvl w:val="0"/>
          <w:numId w:val="13"/>
        </w:numPr>
        <w:spacing w:after="0" w:line="360" w:lineRule="auto"/>
        <w:ind w:left="0" w:firstLine="402" w:firstLineChars="200"/>
        <w:rPr>
          <w:rFonts w:ascii="宋体" w:hAnsi="宋体" w:cs="仿宋"/>
          <w:b/>
          <w:bCs/>
          <w:sz w:val="21"/>
          <w:szCs w:val="21"/>
          <w:highlight w:val="none"/>
        </w:rPr>
      </w:pPr>
      <w:r>
        <w:rPr>
          <w:rFonts w:hint="eastAsia" w:ascii="宋体" w:hAnsi="宋体" w:cs="仿宋"/>
          <w:b/>
          <w:bCs/>
          <w:sz w:val="21"/>
          <w:szCs w:val="21"/>
          <w:highlight w:val="none"/>
        </w:rPr>
        <w:t>合同变更、终止</w:t>
      </w:r>
    </w:p>
    <w:p>
      <w:pPr>
        <w:numPr>
          <w:ilvl w:val="0"/>
          <w:numId w:val="28"/>
        </w:numPr>
        <w:snapToGrid w:val="0"/>
        <w:spacing w:line="360" w:lineRule="auto"/>
        <w:ind w:firstLineChars="200"/>
        <w:rPr>
          <w:rFonts w:ascii="宋体" w:hAnsi="宋体" w:cs="仿宋"/>
          <w:szCs w:val="21"/>
          <w:highlight w:val="none"/>
        </w:rPr>
      </w:pPr>
      <w:r>
        <w:rPr>
          <w:rFonts w:hint="eastAsia" w:ascii="宋体" w:hAnsi="宋体" w:cs="仿宋"/>
          <w:szCs w:val="21"/>
          <w:highlight w:val="none"/>
        </w:rPr>
        <w:t>如果出现不可预见的情形，影响本合同项下相关服务的执行时，甲乙双方均可要求变更约定事项，但应提前通知对方，并由双方协商解决。</w:t>
      </w:r>
    </w:p>
    <w:p>
      <w:pPr>
        <w:numPr>
          <w:ilvl w:val="0"/>
          <w:numId w:val="28"/>
        </w:numPr>
        <w:snapToGrid w:val="0"/>
        <w:spacing w:line="360" w:lineRule="auto"/>
        <w:ind w:firstLineChars="200"/>
        <w:rPr>
          <w:rFonts w:ascii="宋体" w:hAnsi="宋体" w:cs="仿宋"/>
          <w:szCs w:val="21"/>
          <w:highlight w:val="none"/>
        </w:rPr>
      </w:pPr>
      <w:r>
        <w:rPr>
          <w:rFonts w:hint="eastAsia" w:ascii="宋体" w:hAnsi="宋体" w:cs="仿宋"/>
          <w:szCs w:val="21"/>
          <w:highlight w:val="none"/>
        </w:rPr>
        <w:t>本合同签订后，双方应当按约履行，不得无故终止。如遇法定情形或特殊原因确需终止的,提出终止的一方应提前书面通知另一方。</w:t>
      </w:r>
    </w:p>
    <w:p>
      <w:pPr>
        <w:numPr>
          <w:ilvl w:val="0"/>
          <w:numId w:val="28"/>
        </w:numPr>
        <w:snapToGrid w:val="0"/>
        <w:spacing w:line="360" w:lineRule="auto"/>
        <w:ind w:firstLineChars="200"/>
        <w:rPr>
          <w:rFonts w:ascii="宋体" w:hAnsi="宋体" w:cs="仿宋"/>
          <w:szCs w:val="21"/>
          <w:highlight w:val="none"/>
        </w:rPr>
      </w:pPr>
      <w:r>
        <w:rPr>
          <w:rFonts w:hint="eastAsia" w:ascii="宋体" w:hAnsi="宋体" w:cs="仿宋"/>
          <w:szCs w:val="21"/>
          <w:highlight w:val="none"/>
        </w:rPr>
        <w:t>在甲方因自身原因单方终止本合同的情况下，乙方因如约履行本项目合同且已实际发生的直接费用，甲方可按实予以结算。同时，甲方不再承担乙方由此造成的其他间接费用和损失，乙方亦不得再就上述事项进行任何形式的索赔。</w:t>
      </w:r>
    </w:p>
    <w:p>
      <w:pPr>
        <w:pStyle w:val="2"/>
        <w:spacing w:after="0" w:line="360" w:lineRule="auto"/>
        <w:ind w:left="0" w:firstLine="400" w:firstLineChars="200"/>
        <w:rPr>
          <w:rFonts w:ascii="宋体" w:hAnsi="宋体"/>
          <w:sz w:val="21"/>
          <w:szCs w:val="21"/>
          <w:highlight w:val="none"/>
        </w:rPr>
      </w:pPr>
      <w:r>
        <w:rPr>
          <w:rFonts w:hint="eastAsia" w:ascii="宋体" w:hAnsi="宋体" w:cs="仿宋"/>
          <w:sz w:val="21"/>
          <w:szCs w:val="21"/>
          <w:highlight w:val="none"/>
        </w:rPr>
        <w:t>（四）在乙方因自身原因单方终止本合同的情况下，乙方须退回甲方已经支付的本合同项下乙方未完成和未开始实施项相关费用。</w:t>
      </w:r>
    </w:p>
    <w:p>
      <w:pPr>
        <w:pStyle w:val="2"/>
        <w:numPr>
          <w:ilvl w:val="0"/>
          <w:numId w:val="13"/>
        </w:numPr>
        <w:spacing w:after="0" w:line="360" w:lineRule="auto"/>
        <w:ind w:left="0" w:firstLine="402" w:firstLineChars="200"/>
        <w:rPr>
          <w:rFonts w:ascii="宋体" w:hAnsi="宋体" w:cs="仿宋"/>
          <w:b/>
          <w:bCs/>
          <w:sz w:val="21"/>
          <w:szCs w:val="21"/>
          <w:highlight w:val="none"/>
        </w:rPr>
      </w:pPr>
      <w:r>
        <w:rPr>
          <w:rFonts w:hint="eastAsia" w:ascii="宋体" w:hAnsi="宋体" w:cs="仿宋"/>
          <w:b/>
          <w:bCs/>
          <w:sz w:val="21"/>
          <w:szCs w:val="21"/>
          <w:highlight w:val="none"/>
        </w:rPr>
        <w:t>保密条款</w:t>
      </w:r>
    </w:p>
    <w:p>
      <w:pPr>
        <w:pStyle w:val="2"/>
        <w:spacing w:after="0" w:line="360" w:lineRule="auto"/>
        <w:ind w:left="0" w:firstLine="400" w:firstLineChars="200"/>
        <w:rPr>
          <w:rFonts w:ascii="宋体" w:hAnsi="宋体" w:cs="仿宋"/>
          <w:sz w:val="21"/>
          <w:szCs w:val="21"/>
          <w:highlight w:val="none"/>
        </w:rPr>
      </w:pPr>
      <w:r>
        <w:rPr>
          <w:rFonts w:hint="eastAsia" w:ascii="宋体" w:hAnsi="宋体" w:cs="仿宋"/>
          <w:sz w:val="21"/>
          <w:szCs w:val="21"/>
          <w:highlight w:val="none"/>
        </w:rPr>
        <w:t>甲乙双方必须严格保守对方机密，任何一方不得以任何理由和方式泄露项目内容和企业机密。对于乙方所知悉的甲方的商业秘密、商业机会等一切经营信息，乙方须保密。未获得甲方书面允许，乙方不得以任何形式泄露甲方的包含但不限于经营、财务数据等任何信息。由甲方收集的、开发的、整理的、复制的、研究的和准备的与本合同项下工作有关的所有资料在提供给乙方时，均被视为保密，不得泄漏给本合同约定之外的任何第三方。不管本合同因何种原因终止，保密准则均约束双方。任何一方违反前述约定，守约方有权追究违约方违约责任。</w:t>
      </w:r>
    </w:p>
    <w:p>
      <w:pPr>
        <w:pStyle w:val="2"/>
        <w:numPr>
          <w:ilvl w:val="0"/>
          <w:numId w:val="13"/>
        </w:numPr>
        <w:spacing w:after="0" w:line="360" w:lineRule="auto"/>
        <w:ind w:left="0" w:firstLine="402" w:firstLineChars="200"/>
        <w:rPr>
          <w:rFonts w:ascii="宋体" w:hAnsi="宋体" w:cs="仿宋"/>
          <w:b/>
          <w:bCs/>
          <w:sz w:val="21"/>
          <w:szCs w:val="21"/>
          <w:highlight w:val="none"/>
        </w:rPr>
      </w:pPr>
      <w:r>
        <w:rPr>
          <w:rFonts w:hint="eastAsia" w:ascii="宋体" w:hAnsi="宋体" w:cs="仿宋"/>
          <w:b/>
          <w:bCs/>
          <w:sz w:val="21"/>
          <w:szCs w:val="21"/>
          <w:highlight w:val="none"/>
        </w:rPr>
        <w:t>不可抗力</w:t>
      </w:r>
    </w:p>
    <w:p>
      <w:pPr>
        <w:pStyle w:val="24"/>
        <w:numPr>
          <w:ilvl w:val="0"/>
          <w:numId w:val="29"/>
        </w:numPr>
        <w:spacing w:line="360" w:lineRule="auto"/>
        <w:ind w:left="0" w:firstLine="420"/>
        <w:rPr>
          <w:rFonts w:ascii="宋体" w:hAnsi="宋体" w:eastAsia="宋体" w:cs="仿宋"/>
          <w:szCs w:val="21"/>
          <w:highlight w:val="none"/>
        </w:rPr>
      </w:pPr>
      <w:r>
        <w:rPr>
          <w:rFonts w:hint="eastAsia" w:ascii="宋体" w:hAnsi="宋体" w:eastAsia="宋体" w:cs="仿宋"/>
          <w:szCs w:val="21"/>
          <w:highlight w:val="none"/>
        </w:rPr>
        <w:t>如合同一方延迟履行或未能履行其本合同中列明之义务，但该延迟履行或未能履行是因不可抗力而引起，且在该不可抗力排除后第一时间通知了对方</w:t>
      </w:r>
      <w:r>
        <w:rPr>
          <w:rFonts w:ascii="宋体" w:hAnsi="宋体" w:eastAsia="宋体" w:cs="仿宋"/>
          <w:szCs w:val="21"/>
          <w:highlight w:val="none"/>
        </w:rPr>
        <w:t>,</w:t>
      </w:r>
      <w:r>
        <w:rPr>
          <w:rFonts w:hint="eastAsia" w:ascii="宋体" w:hAnsi="宋体" w:eastAsia="宋体" w:cs="仿宋"/>
          <w:szCs w:val="21"/>
          <w:highlight w:val="none"/>
        </w:rPr>
        <w:t>并提供有效证明，该方不被视为违反本合同。</w:t>
      </w:r>
    </w:p>
    <w:p>
      <w:pPr>
        <w:pStyle w:val="24"/>
        <w:numPr>
          <w:ilvl w:val="0"/>
          <w:numId w:val="29"/>
        </w:numPr>
        <w:spacing w:line="360" w:lineRule="auto"/>
        <w:ind w:left="0" w:firstLine="420"/>
        <w:rPr>
          <w:rFonts w:ascii="宋体" w:hAnsi="宋体" w:eastAsia="宋体" w:cs="仿宋"/>
          <w:szCs w:val="21"/>
          <w:highlight w:val="none"/>
        </w:rPr>
      </w:pPr>
      <w:r>
        <w:rPr>
          <w:rFonts w:hint="eastAsia" w:ascii="宋体" w:hAnsi="宋体" w:eastAsia="宋体" w:cs="仿宋"/>
          <w:szCs w:val="21"/>
          <w:highlight w:val="none"/>
        </w:rPr>
        <w:t>本合同项下的不可抗力是指：无法预见、无法避免且无法克服的客观事实，包括但不限于</w:t>
      </w:r>
      <w:r>
        <w:rPr>
          <w:rFonts w:hint="eastAsia" w:ascii="宋体" w:hAnsi="宋体" w:eastAsia="宋体"/>
          <w:bCs/>
          <w:szCs w:val="21"/>
          <w:highlight w:val="none"/>
        </w:rPr>
        <w:t>战争、罢工、倒闭、暴乱、疾病蔓延、戒严令、火灾、洪水、暴风雨、干旱、火山爆发、爆炸、核或化学事件或辐射、海啸、任何自然灾害</w:t>
      </w:r>
      <w:r>
        <w:rPr>
          <w:rFonts w:hint="eastAsia" w:ascii="宋体" w:hAnsi="宋体" w:eastAsia="宋体" w:cs="仿宋"/>
          <w:szCs w:val="21"/>
          <w:highlight w:val="none"/>
        </w:rPr>
        <w:t>等。</w:t>
      </w:r>
    </w:p>
    <w:p>
      <w:pPr>
        <w:pStyle w:val="2"/>
        <w:numPr>
          <w:ilvl w:val="0"/>
          <w:numId w:val="13"/>
        </w:numPr>
        <w:spacing w:after="0" w:line="360" w:lineRule="auto"/>
        <w:ind w:left="0" w:firstLine="402" w:firstLineChars="200"/>
        <w:rPr>
          <w:rFonts w:ascii="宋体" w:hAnsi="宋体" w:cs="仿宋"/>
          <w:b/>
          <w:bCs/>
          <w:sz w:val="21"/>
          <w:szCs w:val="21"/>
          <w:highlight w:val="none"/>
        </w:rPr>
      </w:pPr>
      <w:r>
        <w:rPr>
          <w:rFonts w:hint="eastAsia" w:ascii="宋体" w:hAnsi="宋体" w:cs="仿宋"/>
          <w:b/>
          <w:bCs/>
          <w:sz w:val="21"/>
          <w:szCs w:val="21"/>
          <w:highlight w:val="none"/>
        </w:rPr>
        <w:t>争议解决</w:t>
      </w:r>
    </w:p>
    <w:p>
      <w:pPr>
        <w:snapToGrid w:val="0"/>
        <w:spacing w:line="360" w:lineRule="auto"/>
        <w:ind w:firstLine="420" w:firstLineChars="200"/>
        <w:rPr>
          <w:rFonts w:ascii="宋体" w:hAnsi="宋体" w:cs="仿宋"/>
          <w:szCs w:val="21"/>
          <w:highlight w:val="none"/>
        </w:rPr>
      </w:pPr>
      <w:r>
        <w:rPr>
          <w:rFonts w:hint="eastAsia" w:ascii="宋体" w:hAnsi="宋体" w:cs="仿宋"/>
          <w:szCs w:val="21"/>
          <w:highlight w:val="none"/>
        </w:rPr>
        <w:t>因本合同有关的任何纠纷或争议，双方应协商解决。协商不成的，双方均可向甲方所在地的人民法院提起诉讼。</w:t>
      </w:r>
    </w:p>
    <w:p>
      <w:pPr>
        <w:pStyle w:val="2"/>
        <w:numPr>
          <w:ilvl w:val="0"/>
          <w:numId w:val="13"/>
        </w:numPr>
        <w:spacing w:after="0" w:line="360" w:lineRule="auto"/>
        <w:ind w:left="0" w:firstLine="402" w:firstLineChars="200"/>
        <w:rPr>
          <w:rFonts w:ascii="宋体" w:hAnsi="宋体" w:cs="仿宋"/>
          <w:b/>
          <w:bCs/>
          <w:sz w:val="21"/>
          <w:szCs w:val="21"/>
          <w:highlight w:val="none"/>
        </w:rPr>
      </w:pPr>
      <w:r>
        <w:rPr>
          <w:rFonts w:hint="eastAsia" w:ascii="宋体" w:hAnsi="宋体" w:cs="仿宋"/>
          <w:b/>
          <w:bCs/>
          <w:sz w:val="21"/>
          <w:szCs w:val="21"/>
          <w:highlight w:val="none"/>
        </w:rPr>
        <w:t>其他条款</w:t>
      </w:r>
    </w:p>
    <w:p>
      <w:pPr>
        <w:numPr>
          <w:ilvl w:val="0"/>
          <w:numId w:val="30"/>
        </w:numPr>
        <w:snapToGrid w:val="0"/>
        <w:spacing w:line="360" w:lineRule="auto"/>
        <w:ind w:firstLineChars="200"/>
        <w:rPr>
          <w:rFonts w:ascii="宋体" w:hAnsi="宋体" w:cs="仿宋"/>
          <w:szCs w:val="21"/>
          <w:highlight w:val="none"/>
        </w:rPr>
      </w:pPr>
      <w:r>
        <w:rPr>
          <w:rFonts w:hint="eastAsia" w:ascii="宋体" w:hAnsi="宋体" w:cs="仿宋"/>
          <w:szCs w:val="21"/>
          <w:highlight w:val="none"/>
        </w:rPr>
        <w:t>本合同经双方代表人签字并加盖单位公章之日起生效，并在双方履行完成约定事项后终止。</w:t>
      </w:r>
    </w:p>
    <w:p>
      <w:pPr>
        <w:numPr>
          <w:ilvl w:val="0"/>
          <w:numId w:val="30"/>
        </w:numPr>
        <w:snapToGrid w:val="0"/>
        <w:spacing w:line="360" w:lineRule="auto"/>
        <w:ind w:firstLineChars="200"/>
        <w:rPr>
          <w:rFonts w:ascii="宋体" w:hAnsi="宋体" w:cs="仿宋"/>
          <w:szCs w:val="21"/>
          <w:highlight w:val="none"/>
        </w:rPr>
      </w:pPr>
      <w:r>
        <w:rPr>
          <w:rFonts w:hint="eastAsia" w:ascii="宋体" w:hAnsi="宋体" w:cs="仿宋"/>
          <w:szCs w:val="21"/>
          <w:highlight w:val="none"/>
        </w:rPr>
        <w:t>本合同载明的联系方式（包括地址、联系人、电话）为双方约定的联系方式，若有变动，应提前书面告知对方，否则该联系方式为双方法定的送达和联系方式，一经发送至上述地址即视为送达。</w:t>
      </w:r>
    </w:p>
    <w:p>
      <w:pPr>
        <w:pStyle w:val="36"/>
        <w:numPr>
          <w:ilvl w:val="0"/>
          <w:numId w:val="30"/>
        </w:numPr>
        <w:spacing w:line="360" w:lineRule="auto"/>
        <w:rPr>
          <w:rFonts w:ascii="宋体" w:hAnsi="宋体" w:eastAsia="宋体" w:cs="仿宋"/>
          <w:szCs w:val="21"/>
          <w:highlight w:val="none"/>
        </w:rPr>
      </w:pPr>
      <w:bookmarkStart w:id="59" w:name="_Hlk127434820"/>
      <w:r>
        <w:rPr>
          <w:rFonts w:hint="eastAsia" w:ascii="宋体" w:hAnsi="宋体" w:eastAsia="宋体" w:cs="仿宋"/>
          <w:szCs w:val="21"/>
          <w:highlight w:val="none"/>
        </w:rPr>
        <w:t>投标文件中响应及承诺的内容作为本合同不可分割的组成部分，与合同条款具有同等效力；当本合同条款与上述文件内容不一致时，以其中较为严格的要求为准。</w:t>
      </w:r>
      <w:bookmarkEnd w:id="59"/>
    </w:p>
    <w:p>
      <w:pPr>
        <w:numPr>
          <w:ilvl w:val="0"/>
          <w:numId w:val="30"/>
        </w:numPr>
        <w:snapToGrid w:val="0"/>
        <w:spacing w:line="360" w:lineRule="auto"/>
        <w:ind w:firstLineChars="200"/>
        <w:rPr>
          <w:rFonts w:ascii="宋体" w:hAnsi="宋体" w:cs="仿宋"/>
          <w:szCs w:val="21"/>
          <w:highlight w:val="none"/>
        </w:rPr>
      </w:pPr>
      <w:r>
        <w:rPr>
          <w:rFonts w:hint="eastAsia" w:ascii="宋体" w:hAnsi="宋体" w:cs="仿宋"/>
          <w:szCs w:val="21"/>
          <w:highlight w:val="none"/>
        </w:rPr>
        <w:t>本合同未尽事宜，经双方协商另行签订补充协议，本合同的附件及任何补充协议与本合同具有同等法律效力。</w:t>
      </w:r>
    </w:p>
    <w:p>
      <w:pPr>
        <w:numPr>
          <w:ilvl w:val="0"/>
          <w:numId w:val="30"/>
        </w:numPr>
        <w:snapToGrid w:val="0"/>
        <w:spacing w:line="360" w:lineRule="auto"/>
        <w:ind w:firstLineChars="200"/>
        <w:rPr>
          <w:rFonts w:ascii="宋体" w:hAnsi="宋体" w:cs="仿宋"/>
          <w:szCs w:val="21"/>
          <w:highlight w:val="none"/>
        </w:rPr>
      </w:pPr>
      <w:r>
        <w:rPr>
          <w:rFonts w:hint="eastAsia" w:ascii="宋体" w:hAnsi="宋体" w:cs="仿宋"/>
          <w:szCs w:val="21"/>
          <w:highlight w:val="none"/>
        </w:rPr>
        <w:t>本合同一式陆份，甲方执肆份，乙方执贰份，具有同等法律效力。</w:t>
      </w:r>
    </w:p>
    <w:p>
      <w:pPr>
        <w:pStyle w:val="2"/>
        <w:spacing w:after="0" w:line="360" w:lineRule="auto"/>
        <w:ind w:left="0" w:firstLine="420" w:firstLineChars="200"/>
        <w:rPr>
          <w:rFonts w:ascii="宋体" w:hAnsi="宋体" w:cs="仿宋"/>
          <w:b/>
          <w:bCs/>
          <w:sz w:val="21"/>
          <w:szCs w:val="21"/>
          <w:highlight w:val="none"/>
        </w:rPr>
      </w:pPr>
      <w:r>
        <w:rPr>
          <w:rFonts w:hint="eastAsia" w:ascii="宋体" w:hAnsi="宋体" w:cs="仿宋"/>
          <w:spacing w:val="0"/>
          <w:kern w:val="2"/>
          <w:sz w:val="21"/>
          <w:szCs w:val="21"/>
          <w:highlight w:val="none"/>
        </w:rPr>
        <w:t>（以下无正文，为合同签章页）</w:t>
      </w:r>
      <w:r>
        <w:rPr>
          <w:rFonts w:hint="eastAsia" w:ascii="宋体" w:hAnsi="宋体" w:cs="仿宋"/>
          <w:b/>
          <w:bCs/>
          <w:sz w:val="21"/>
          <w:szCs w:val="21"/>
          <w:highlight w:val="none"/>
        </w:rPr>
        <w:t xml:space="preserve">    </w:t>
      </w:r>
    </w:p>
    <w:p>
      <w:pPr>
        <w:spacing w:line="360" w:lineRule="auto"/>
        <w:ind w:firstLine="560"/>
        <w:rPr>
          <w:rFonts w:ascii="宋体" w:hAnsi="宋体" w:cs="仿宋"/>
          <w:szCs w:val="21"/>
          <w:highlight w:val="none"/>
        </w:rPr>
      </w:pPr>
      <w:r>
        <w:rPr>
          <w:rFonts w:hint="eastAsia" w:ascii="宋体" w:hAnsi="宋体" w:cs="宋体"/>
          <w:b/>
          <w:kern w:val="0"/>
          <w:szCs w:val="21"/>
          <w:highlight w:val="none"/>
        </w:rPr>
        <w:t>甲  方(盖章)： 深圳会展中心管理有限责任公司</w:t>
      </w:r>
    </w:p>
    <w:p>
      <w:pPr>
        <w:spacing w:line="360" w:lineRule="auto"/>
        <w:ind w:firstLine="560"/>
        <w:rPr>
          <w:rFonts w:ascii="宋体" w:hAnsi="宋体" w:cs="仿宋"/>
          <w:szCs w:val="21"/>
          <w:highlight w:val="none"/>
        </w:rPr>
      </w:pPr>
      <w:r>
        <w:rPr>
          <w:rFonts w:hint="eastAsia" w:ascii="宋体" w:hAnsi="宋体" w:cs="仿宋"/>
          <w:szCs w:val="21"/>
          <w:highlight w:val="none"/>
        </w:rPr>
        <w:t>法定代表人（签名）：</w:t>
      </w:r>
      <w:r>
        <w:rPr>
          <w:rFonts w:hint="eastAsia" w:ascii="宋体" w:hAnsi="宋体" w:cs="仿宋"/>
          <w:szCs w:val="21"/>
          <w:highlight w:val="none"/>
          <w:u w:val="single"/>
        </w:rPr>
        <w:t xml:space="preserve">                  </w:t>
      </w:r>
      <w:r>
        <w:rPr>
          <w:rFonts w:hint="eastAsia" w:ascii="宋体" w:hAnsi="宋体" w:cs="仿宋"/>
          <w:szCs w:val="21"/>
          <w:highlight w:val="none"/>
        </w:rPr>
        <w:t xml:space="preserve">   </w:t>
      </w:r>
    </w:p>
    <w:p>
      <w:pPr>
        <w:spacing w:line="360" w:lineRule="auto"/>
        <w:ind w:firstLine="562"/>
        <w:rPr>
          <w:rFonts w:ascii="宋体" w:hAnsi="宋体" w:cs="仿宋"/>
          <w:szCs w:val="21"/>
          <w:highlight w:val="none"/>
        </w:rPr>
      </w:pPr>
      <w:r>
        <w:rPr>
          <w:rFonts w:hint="eastAsia" w:ascii="宋体" w:hAnsi="宋体" w:cs="仿宋"/>
          <w:b/>
          <w:bCs/>
          <w:szCs w:val="21"/>
          <w:highlight w:val="none"/>
        </w:rPr>
        <w:t>日期：</w:t>
      </w:r>
      <w:r>
        <w:rPr>
          <w:rFonts w:hint="eastAsia" w:ascii="宋体" w:hAnsi="宋体" w:cs="仿宋"/>
          <w:szCs w:val="21"/>
          <w:highlight w:val="none"/>
        </w:rPr>
        <w:t xml:space="preserve">      年   月   日      </w:t>
      </w:r>
    </w:p>
    <w:p>
      <w:pPr>
        <w:spacing w:line="360" w:lineRule="auto"/>
        <w:ind w:firstLine="560"/>
        <w:rPr>
          <w:rFonts w:ascii="宋体" w:hAnsi="宋体" w:cs="仿宋"/>
          <w:szCs w:val="21"/>
          <w:highlight w:val="none"/>
        </w:rPr>
      </w:pPr>
    </w:p>
    <w:p>
      <w:pPr>
        <w:spacing w:line="360" w:lineRule="auto"/>
        <w:ind w:firstLine="560"/>
        <w:rPr>
          <w:rFonts w:ascii="宋体" w:hAnsi="宋体" w:cs="宋体"/>
          <w:b/>
          <w:kern w:val="0"/>
          <w:szCs w:val="21"/>
          <w:highlight w:val="none"/>
        </w:rPr>
      </w:pPr>
      <w:r>
        <w:rPr>
          <w:rFonts w:hint="eastAsia" w:ascii="宋体" w:hAnsi="宋体" w:cs="宋体"/>
          <w:b/>
          <w:kern w:val="0"/>
          <w:szCs w:val="21"/>
          <w:highlight w:val="none"/>
        </w:rPr>
        <w:t xml:space="preserve">乙  方（盖章）：  </w:t>
      </w:r>
    </w:p>
    <w:p>
      <w:pPr>
        <w:spacing w:line="360" w:lineRule="auto"/>
        <w:ind w:firstLine="560"/>
        <w:rPr>
          <w:rFonts w:ascii="宋体" w:hAnsi="宋体" w:cs="仿宋"/>
          <w:szCs w:val="21"/>
          <w:highlight w:val="none"/>
        </w:rPr>
      </w:pPr>
      <w:r>
        <w:rPr>
          <w:rFonts w:hint="eastAsia" w:ascii="宋体" w:hAnsi="宋体" w:cs="仿宋"/>
          <w:szCs w:val="21"/>
          <w:highlight w:val="none"/>
        </w:rPr>
        <w:t>法定代表人/授权代表（签名)：</w:t>
      </w:r>
      <w:r>
        <w:rPr>
          <w:rFonts w:hint="eastAsia" w:ascii="宋体" w:hAnsi="宋体" w:cs="仿宋"/>
          <w:szCs w:val="21"/>
          <w:highlight w:val="none"/>
          <w:u w:val="single"/>
        </w:rPr>
        <w:t xml:space="preserve">                  </w:t>
      </w:r>
    </w:p>
    <w:p>
      <w:pPr>
        <w:spacing w:line="360" w:lineRule="auto"/>
        <w:ind w:firstLine="562"/>
        <w:rPr>
          <w:rFonts w:ascii="宋体" w:hAnsi="宋体" w:cs="仿宋"/>
          <w:b/>
          <w:bCs/>
          <w:szCs w:val="21"/>
          <w:highlight w:val="none"/>
        </w:rPr>
      </w:pPr>
      <w:r>
        <w:rPr>
          <w:rFonts w:hint="eastAsia" w:ascii="宋体" w:hAnsi="宋体" w:cs="仿宋"/>
          <w:b/>
          <w:bCs/>
          <w:szCs w:val="21"/>
          <w:highlight w:val="none"/>
        </w:rPr>
        <w:t xml:space="preserve">日期：      年   月   日       </w:t>
      </w:r>
      <w:r>
        <w:rPr>
          <w:rFonts w:ascii="宋体" w:hAnsi="宋体" w:cs="仿宋"/>
          <w:b/>
          <w:bCs/>
          <w:szCs w:val="21"/>
          <w:highlight w:val="none"/>
        </w:rPr>
        <w:br w:type="page"/>
      </w:r>
    </w:p>
    <w:p>
      <w:pPr>
        <w:spacing w:before="312" w:beforeLines="100" w:after="312" w:afterLines="100" w:line="360" w:lineRule="auto"/>
        <w:jc w:val="center"/>
        <w:outlineLvl w:val="0"/>
        <w:rPr>
          <w:rFonts w:ascii="仿宋" w:hAnsi="仿宋" w:eastAsia="仿宋"/>
          <w:sz w:val="32"/>
          <w:szCs w:val="32"/>
        </w:rPr>
      </w:pPr>
      <w:bookmarkStart w:id="60" w:name="_Toc116550359"/>
      <w:r>
        <w:rPr>
          <w:rFonts w:hint="eastAsia"/>
          <w:b/>
          <w:sz w:val="32"/>
          <w:szCs w:val="32"/>
        </w:rPr>
        <w:t>第五部分：参考附件</w:t>
      </w:r>
      <w:bookmarkEnd w:id="60"/>
    </w:p>
    <w:p>
      <w:pPr>
        <w:spacing w:line="0" w:lineRule="atLeast"/>
        <w:outlineLvl w:val="1"/>
        <w:rPr>
          <w:rFonts w:ascii="宋体" w:hAnsi="宋体"/>
        </w:rPr>
      </w:pPr>
      <w:bookmarkStart w:id="61" w:name="_Toc116550360"/>
      <w:r>
        <w:rPr>
          <w:rFonts w:hint="eastAsia" w:ascii="宋体" w:hAnsi="宋体"/>
          <w:szCs w:val="21"/>
        </w:rPr>
        <w:t>附件1：</w:t>
      </w:r>
      <w:r>
        <w:rPr>
          <w:rFonts w:hint="eastAsia" w:ascii="宋体" w:hAnsi="宋体"/>
        </w:rPr>
        <w:t>报名回函</w:t>
      </w:r>
      <w:bookmarkEnd w:id="61"/>
    </w:p>
    <w:p>
      <w:pPr>
        <w:pStyle w:val="12"/>
      </w:pPr>
    </w:p>
    <w:p>
      <w:pPr>
        <w:pStyle w:val="13"/>
        <w:jc w:val="center"/>
        <w:rPr>
          <w:rStyle w:val="19"/>
          <w:rFonts w:hint="eastAsia" w:ascii="方正小标宋简体" w:hAnsi="方正小标宋_GBK" w:eastAsia="方正小标宋简体" w:cs="Times New Roman"/>
          <w:sz w:val="32"/>
          <w:szCs w:val="32"/>
        </w:rPr>
      </w:pPr>
      <w:r>
        <w:rPr>
          <w:rStyle w:val="19"/>
          <w:rFonts w:hint="eastAsia" w:ascii="方正小标宋简体" w:hAnsi="方正小标宋_GBK" w:eastAsia="方正小标宋简体"/>
          <w:sz w:val="32"/>
          <w:szCs w:val="32"/>
        </w:rPr>
        <w:t>关于确认</w:t>
      </w:r>
      <w:r>
        <w:rPr>
          <w:rStyle w:val="19"/>
          <w:rFonts w:hint="eastAsia" w:ascii="方正小标宋简体" w:hAnsi="方正小标宋_GBK" w:eastAsia="方正小标宋简体" w:cs="Times New Roman"/>
          <w:sz w:val="32"/>
          <w:szCs w:val="32"/>
        </w:rPr>
        <w:t>参加</w:t>
      </w:r>
      <w:r>
        <w:rPr>
          <w:rStyle w:val="19"/>
          <w:rFonts w:hint="eastAsia" w:ascii="方正小标宋简体" w:hAnsi="方正小标宋_GBK" w:eastAsia="方正小标宋简体" w:cs="Times New Roman"/>
          <w:color w:val="auto"/>
          <w:sz w:val="32"/>
          <w:szCs w:val="32"/>
          <w:highlight w:val="none"/>
          <w:lang w:val="en-US" w:eastAsia="zh-CN"/>
        </w:rPr>
        <w:t>深圳会展中心餐饮区两处特色餐饮铺位公开招租</w:t>
      </w:r>
      <w:r>
        <w:rPr>
          <w:rStyle w:val="19"/>
          <w:rFonts w:hint="eastAsia" w:ascii="方正小标宋简体" w:hAnsi="方正小标宋_GBK" w:eastAsia="方正小标宋简体" w:cs="Times New Roman"/>
          <w:color w:val="auto"/>
          <w:sz w:val="32"/>
          <w:szCs w:val="32"/>
          <w:highlight w:val="none"/>
          <w:u w:val="none"/>
          <w:lang w:val="en-US" w:eastAsia="zh-CN"/>
        </w:rPr>
        <w:t>项目</w:t>
      </w:r>
      <w:r>
        <w:rPr>
          <w:rStyle w:val="19"/>
          <w:rFonts w:hint="eastAsia" w:ascii="方正小标宋简体" w:hAnsi="方正小标宋_GBK" w:eastAsia="方正小标宋简体" w:cs="Times New Roman"/>
          <w:sz w:val="32"/>
          <w:szCs w:val="32"/>
          <w:highlight w:val="none"/>
          <w:u w:val="single"/>
          <w:lang w:val="en-US" w:eastAsia="zh-CN"/>
        </w:rPr>
        <w:t xml:space="preserve">   </w:t>
      </w:r>
      <w:r>
        <w:rPr>
          <w:rStyle w:val="19"/>
          <w:rFonts w:hint="eastAsia" w:ascii="方正小标宋简体" w:hAnsi="方正小标宋_GBK" w:eastAsia="方正小标宋简体" w:cs="Times New Roman"/>
          <w:sz w:val="32"/>
          <w:szCs w:val="32"/>
          <w:highlight w:val="none"/>
          <w:lang w:val="en-US" w:eastAsia="zh-CN"/>
        </w:rPr>
        <w:t>号铺位</w:t>
      </w:r>
      <w:r>
        <w:rPr>
          <w:rStyle w:val="19"/>
          <w:rFonts w:hint="eastAsia" w:ascii="方正小标宋简体" w:hAnsi="方正小标宋_GBK" w:eastAsia="方正小标宋简体" w:cs="Times New Roman"/>
          <w:sz w:val="32"/>
          <w:szCs w:val="32"/>
          <w:lang w:val="en-US" w:eastAsia="zh-CN"/>
        </w:rPr>
        <w:t>投</w:t>
      </w:r>
      <w:r>
        <w:rPr>
          <w:rStyle w:val="19"/>
          <w:rFonts w:hint="eastAsia" w:ascii="方正小标宋简体" w:hAnsi="方正小标宋_GBK" w:eastAsia="方正小标宋简体" w:cs="Times New Roman"/>
          <w:sz w:val="32"/>
          <w:szCs w:val="32"/>
        </w:rPr>
        <w:t>标的回函</w:t>
      </w:r>
    </w:p>
    <w:p>
      <w:pPr>
        <w:pStyle w:val="13"/>
        <w:rPr>
          <w:rFonts w:ascii="微软雅黑" w:hAnsi="微软雅黑" w:eastAsia="微软雅黑"/>
          <w:sz w:val="18"/>
          <w:szCs w:val="18"/>
        </w:rPr>
      </w:pPr>
    </w:p>
    <w:p>
      <w:pPr>
        <w:pStyle w:val="13"/>
        <w:rPr>
          <w:rFonts w:ascii="微软雅黑" w:hAnsi="微软雅黑" w:eastAsia="微软雅黑"/>
          <w:sz w:val="18"/>
          <w:szCs w:val="18"/>
        </w:rPr>
      </w:pPr>
    </w:p>
    <w:p>
      <w:pPr>
        <w:pStyle w:val="13"/>
        <w:rPr>
          <w:rFonts w:ascii="仿宋" w:hAnsi="仿宋" w:eastAsia="仿宋" w:cs="Times New Roman"/>
          <w:bCs/>
          <w:kern w:val="2"/>
          <w:sz w:val="28"/>
          <w:szCs w:val="28"/>
        </w:rPr>
      </w:pPr>
      <w:r>
        <w:rPr>
          <w:rFonts w:hint="eastAsia" w:ascii="仿宋" w:hAnsi="仿宋" w:eastAsia="仿宋" w:cs="Times New Roman"/>
          <w:bCs/>
          <w:kern w:val="2"/>
          <w:sz w:val="28"/>
          <w:szCs w:val="28"/>
        </w:rPr>
        <w:t>深圳会展中心管理有限责任公司：</w:t>
      </w:r>
    </w:p>
    <w:p>
      <w:pPr>
        <w:pStyle w:val="13"/>
        <w:spacing w:after="240"/>
        <w:ind w:firstLine="616" w:firstLineChars="220"/>
        <w:rPr>
          <w:rFonts w:ascii="仿宋" w:hAnsi="仿宋" w:eastAsia="仿宋" w:cs="Times New Roman"/>
          <w:bCs/>
          <w:kern w:val="2"/>
          <w:sz w:val="28"/>
          <w:szCs w:val="28"/>
        </w:rPr>
      </w:pPr>
      <w:r>
        <w:rPr>
          <w:rFonts w:hint="eastAsia" w:ascii="仿宋" w:hAnsi="仿宋" w:eastAsia="仿宋" w:cs="Times New Roman"/>
          <w:bCs/>
          <w:kern w:val="2"/>
          <w:sz w:val="28"/>
          <w:szCs w:val="28"/>
        </w:rPr>
        <w:t>我公司符合</w:t>
      </w:r>
      <w:r>
        <w:rPr>
          <w:rFonts w:hint="eastAsia" w:ascii="仿宋" w:hAnsi="仿宋" w:eastAsia="仿宋" w:cs="Times New Roman"/>
          <w:kern w:val="2"/>
          <w:sz w:val="28"/>
          <w:szCs w:val="28"/>
          <w:u w:val="none"/>
          <w:lang w:val="en-US" w:eastAsia="zh-CN"/>
        </w:rPr>
        <w:t>深圳会展中心餐饮区两处特色餐饮铺位公开招租项目</w:t>
      </w:r>
      <w:r>
        <w:rPr>
          <w:rFonts w:hint="eastAsia" w:ascii="仿宋" w:hAnsi="仿宋" w:eastAsia="仿宋" w:cs="Times New Roman"/>
          <w:kern w:val="2"/>
          <w:sz w:val="28"/>
          <w:szCs w:val="28"/>
          <w:u w:val="single"/>
          <w:lang w:val="en-US" w:eastAsia="zh-CN"/>
        </w:rPr>
        <w:t xml:space="preserve">   </w:t>
      </w:r>
      <w:r>
        <w:rPr>
          <w:rFonts w:hint="eastAsia" w:ascii="仿宋" w:hAnsi="仿宋" w:eastAsia="仿宋" w:cs="Times New Roman"/>
          <w:kern w:val="2"/>
          <w:sz w:val="28"/>
          <w:szCs w:val="28"/>
          <w:lang w:val="en-US" w:eastAsia="zh-CN"/>
        </w:rPr>
        <w:t>号铺位</w:t>
      </w:r>
      <w:r>
        <w:rPr>
          <w:rFonts w:hint="eastAsia" w:ascii="仿宋" w:hAnsi="仿宋" w:eastAsia="仿宋" w:cs="Times New Roman"/>
          <w:bCs/>
          <w:kern w:val="2"/>
          <w:sz w:val="28"/>
          <w:szCs w:val="28"/>
        </w:rPr>
        <w:t>的资质条件及项目要求，确定按时、按要求提交本项目投标文件。</w:t>
      </w:r>
    </w:p>
    <w:p>
      <w:pPr>
        <w:pStyle w:val="13"/>
        <w:spacing w:after="240"/>
        <w:ind w:firstLine="616" w:firstLineChars="220"/>
        <w:rPr>
          <w:rFonts w:ascii="仿宋" w:hAnsi="仿宋" w:eastAsia="仿宋"/>
          <w:sz w:val="28"/>
          <w:szCs w:val="28"/>
        </w:rPr>
      </w:pPr>
      <w:r>
        <w:rPr>
          <w:rFonts w:hint="eastAsia" w:ascii="仿宋" w:hAnsi="仿宋" w:eastAsia="仿宋"/>
          <w:sz w:val="28"/>
          <w:szCs w:val="28"/>
        </w:rPr>
        <w:t>联 系 人：</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bCs/>
          <w:color w:val="FF0000"/>
        </w:rPr>
        <w:t>必须为本项目的授权代表</w:t>
      </w:r>
      <w:r>
        <w:rPr>
          <w:rFonts w:hint="eastAsia" w:ascii="仿宋" w:hAnsi="仿宋" w:eastAsia="仿宋"/>
        </w:rPr>
        <w:t>）</w:t>
      </w:r>
    </w:p>
    <w:p>
      <w:pPr>
        <w:pStyle w:val="13"/>
        <w:spacing w:after="240"/>
        <w:ind w:firstLine="616" w:firstLineChars="220"/>
        <w:rPr>
          <w:rFonts w:ascii="仿宋" w:hAnsi="仿宋" w:eastAsia="仿宋"/>
          <w:sz w:val="28"/>
          <w:szCs w:val="28"/>
        </w:rPr>
      </w:pPr>
      <w:r>
        <w:rPr>
          <w:rFonts w:hint="eastAsia" w:ascii="仿宋" w:hAnsi="仿宋" w:eastAsia="仿宋"/>
          <w:sz w:val="28"/>
          <w:szCs w:val="28"/>
        </w:rPr>
        <w:t>手机号码：</w:t>
      </w:r>
      <w:r>
        <w:rPr>
          <w:rFonts w:hint="eastAsia" w:ascii="仿宋" w:hAnsi="仿宋" w:eastAsia="仿宋"/>
          <w:sz w:val="28"/>
          <w:szCs w:val="28"/>
          <w:u w:val="single"/>
        </w:rPr>
        <w:t xml:space="preserve">                </w:t>
      </w:r>
    </w:p>
    <w:p>
      <w:pPr>
        <w:pStyle w:val="13"/>
        <w:spacing w:after="240"/>
        <w:ind w:firstLine="616" w:firstLineChars="220"/>
        <w:rPr>
          <w:rFonts w:ascii="仿宋" w:hAnsi="仿宋" w:eastAsia="仿宋"/>
          <w:sz w:val="28"/>
          <w:szCs w:val="28"/>
        </w:rPr>
      </w:pPr>
      <w:r>
        <w:rPr>
          <w:rFonts w:hint="eastAsia" w:ascii="仿宋" w:hAnsi="仿宋" w:eastAsia="仿宋"/>
          <w:sz w:val="28"/>
          <w:szCs w:val="28"/>
        </w:rPr>
        <w:t>办公电话：</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color w:val="FF0000"/>
        </w:rPr>
        <w:t>固定电话</w:t>
      </w:r>
      <w:r>
        <w:rPr>
          <w:rFonts w:hint="eastAsia" w:ascii="仿宋" w:hAnsi="仿宋" w:eastAsia="仿宋"/>
        </w:rPr>
        <w:t>）</w:t>
      </w:r>
    </w:p>
    <w:p>
      <w:pPr>
        <w:pStyle w:val="13"/>
        <w:spacing w:after="240"/>
        <w:ind w:firstLine="616" w:firstLineChars="220"/>
        <w:rPr>
          <w:rFonts w:ascii="仿宋" w:hAnsi="仿宋" w:eastAsia="仿宋"/>
          <w:sz w:val="28"/>
          <w:szCs w:val="28"/>
        </w:rPr>
      </w:pPr>
      <w:r>
        <w:rPr>
          <w:rFonts w:hint="eastAsia" w:ascii="仿宋" w:hAnsi="仿宋" w:eastAsia="仿宋"/>
          <w:sz w:val="28"/>
          <w:szCs w:val="28"/>
        </w:rPr>
        <w:t>电子邮箱：</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bCs/>
          <w:color w:val="FF0000"/>
        </w:rPr>
        <w:t>所有往来文件需通过此邮箱收发</w:t>
      </w:r>
      <w:r>
        <w:rPr>
          <w:rFonts w:hint="eastAsia" w:ascii="仿宋" w:hAnsi="仿宋" w:eastAsia="仿宋"/>
        </w:rPr>
        <w:t>）</w:t>
      </w:r>
    </w:p>
    <w:p>
      <w:pPr>
        <w:pStyle w:val="13"/>
        <w:ind w:firstLine="2240" w:firstLineChars="800"/>
        <w:jc w:val="both"/>
        <w:rPr>
          <w:rFonts w:ascii="仿宋" w:hAnsi="仿宋" w:eastAsia="仿宋"/>
          <w:sz w:val="28"/>
          <w:szCs w:val="28"/>
          <w:u w:val="single"/>
        </w:rPr>
      </w:pPr>
      <w:r>
        <w:rPr>
          <w:rFonts w:hint="eastAsia" w:ascii="仿宋" w:hAnsi="仿宋" w:eastAsia="仿宋"/>
          <w:sz w:val="28"/>
          <w:szCs w:val="28"/>
          <w:lang w:eastAsia="zh-CN"/>
        </w:rPr>
        <w:t>投标人</w:t>
      </w:r>
      <w:r>
        <w:rPr>
          <w:rFonts w:hint="eastAsia" w:ascii="仿宋" w:hAnsi="仿宋" w:eastAsia="仿宋"/>
          <w:sz w:val="28"/>
          <w:szCs w:val="28"/>
        </w:rPr>
        <w:t>名称及盖章：</w:t>
      </w:r>
      <w:r>
        <w:rPr>
          <w:rFonts w:hint="eastAsia" w:ascii="仿宋" w:hAnsi="仿宋" w:eastAsia="仿宋"/>
          <w:sz w:val="28"/>
          <w:szCs w:val="28"/>
          <w:u w:val="single"/>
        </w:rPr>
        <w:t>_________________________</w:t>
      </w:r>
    </w:p>
    <w:p>
      <w:pPr>
        <w:pStyle w:val="12"/>
        <w:jc w:val="right"/>
        <w:rPr>
          <w:sz w:val="28"/>
          <w:szCs w:val="28"/>
        </w:rPr>
      </w:pPr>
      <w:r>
        <w:rPr>
          <w:rFonts w:hint="eastAsia" w:ascii="仿宋" w:hAnsi="仿宋" w:eastAsia="仿宋"/>
          <w:sz w:val="28"/>
          <w:szCs w:val="28"/>
        </w:rPr>
        <w:t>日期：</w:t>
      </w:r>
      <w:r>
        <w:rPr>
          <w:rFonts w:hint="eastAsia" w:ascii="仿宋" w:hAnsi="仿宋" w:eastAsia="仿宋"/>
          <w:sz w:val="28"/>
          <w:szCs w:val="28"/>
          <w:u w:val="single"/>
        </w:rPr>
        <w:t>________</w:t>
      </w:r>
      <w:r>
        <w:rPr>
          <w:rFonts w:hint="eastAsia" w:ascii="仿宋" w:hAnsi="仿宋" w:eastAsia="仿宋"/>
          <w:sz w:val="28"/>
          <w:szCs w:val="28"/>
        </w:rPr>
        <w:t>年</w:t>
      </w:r>
      <w:r>
        <w:rPr>
          <w:rFonts w:hint="eastAsia" w:ascii="仿宋" w:hAnsi="仿宋" w:eastAsia="仿宋"/>
          <w:sz w:val="28"/>
          <w:szCs w:val="28"/>
          <w:u w:val="single"/>
        </w:rPr>
        <w:t xml:space="preserve">__ </w:t>
      </w:r>
      <w:r>
        <w:rPr>
          <w:rFonts w:hint="eastAsia" w:ascii="仿宋" w:hAnsi="仿宋" w:eastAsia="仿宋"/>
          <w:sz w:val="28"/>
          <w:szCs w:val="28"/>
        </w:rPr>
        <w:t>月</w:t>
      </w:r>
      <w:r>
        <w:rPr>
          <w:rFonts w:hint="eastAsia" w:ascii="仿宋" w:hAnsi="仿宋" w:eastAsia="仿宋"/>
          <w:sz w:val="28"/>
          <w:szCs w:val="28"/>
          <w:u w:val="single"/>
        </w:rPr>
        <w:t xml:space="preserve">__ </w:t>
      </w:r>
      <w:r>
        <w:rPr>
          <w:rFonts w:hint="eastAsia" w:ascii="仿宋" w:hAnsi="仿宋" w:eastAsia="仿宋"/>
          <w:sz w:val="28"/>
          <w:szCs w:val="28"/>
        </w:rPr>
        <w:t>日</w:t>
      </w:r>
    </w:p>
    <w:p>
      <w:pPr>
        <w:pStyle w:val="7"/>
        <w:rPr>
          <w:b/>
          <w:sz w:val="21"/>
          <w:szCs w:val="21"/>
        </w:rPr>
      </w:pPr>
    </w:p>
    <w:p>
      <w:pPr>
        <w:pStyle w:val="7"/>
        <w:rPr>
          <w:b/>
          <w:sz w:val="21"/>
          <w:szCs w:val="21"/>
        </w:rPr>
      </w:pPr>
    </w:p>
    <w:p>
      <w:pPr>
        <w:pStyle w:val="7"/>
        <w:rPr>
          <w:b/>
          <w:sz w:val="21"/>
          <w:szCs w:val="21"/>
        </w:rPr>
      </w:pPr>
    </w:p>
    <w:p>
      <w:pPr>
        <w:pStyle w:val="7"/>
        <w:rPr>
          <w:b/>
          <w:sz w:val="21"/>
          <w:szCs w:val="21"/>
        </w:rPr>
      </w:pPr>
    </w:p>
    <w:p>
      <w:pPr>
        <w:pStyle w:val="7"/>
        <w:rPr>
          <w:b/>
          <w:sz w:val="21"/>
          <w:szCs w:val="21"/>
        </w:rPr>
      </w:pPr>
    </w:p>
    <w:p>
      <w:pPr>
        <w:pStyle w:val="7"/>
        <w:rPr>
          <w:b/>
          <w:sz w:val="21"/>
          <w:szCs w:val="21"/>
        </w:rPr>
      </w:pPr>
    </w:p>
    <w:p>
      <w:pPr>
        <w:pStyle w:val="7"/>
        <w:rPr>
          <w:b/>
          <w:sz w:val="21"/>
          <w:szCs w:val="21"/>
        </w:rPr>
      </w:pPr>
    </w:p>
    <w:p>
      <w:pPr>
        <w:pStyle w:val="7"/>
        <w:rPr>
          <w:b/>
          <w:sz w:val="21"/>
          <w:szCs w:val="21"/>
        </w:rPr>
      </w:pPr>
    </w:p>
    <w:p>
      <w:pPr>
        <w:pStyle w:val="7"/>
        <w:rPr>
          <w:rFonts w:ascii="宋体" w:hAnsi="宋体"/>
          <w:b/>
          <w:sz w:val="21"/>
          <w:szCs w:val="21"/>
        </w:rPr>
      </w:pPr>
    </w:p>
    <w:p>
      <w:pPr>
        <w:pStyle w:val="7"/>
        <w:rPr>
          <w:rFonts w:ascii="宋体" w:hAnsi="宋体"/>
          <w:b/>
          <w:sz w:val="21"/>
          <w:szCs w:val="21"/>
        </w:rPr>
      </w:pPr>
      <w:r>
        <w:rPr>
          <w:rFonts w:hint="eastAsia" w:ascii="宋体" w:hAnsi="宋体"/>
          <w:b/>
          <w:sz w:val="21"/>
          <w:szCs w:val="21"/>
        </w:rPr>
        <w:t>注：1.本件电子档及盖章后的扫描件按要求上传至指定地址；</w:t>
      </w:r>
    </w:p>
    <w:p>
      <w:pPr>
        <w:pStyle w:val="7"/>
        <w:ind w:firstLine="422" w:firstLineChars="200"/>
        <w:rPr>
          <w:rFonts w:ascii="宋体" w:hAnsi="宋体"/>
          <w:b/>
          <w:sz w:val="21"/>
          <w:szCs w:val="21"/>
        </w:rPr>
      </w:pPr>
      <w:r>
        <w:rPr>
          <w:rFonts w:hint="eastAsia" w:ascii="宋体" w:hAnsi="宋体"/>
          <w:b/>
          <w:sz w:val="21"/>
          <w:szCs w:val="21"/>
        </w:rPr>
        <w:t>2.上述内容</w:t>
      </w:r>
      <w:r>
        <w:rPr>
          <w:rFonts w:hint="eastAsia" w:ascii="宋体" w:hAnsi="宋体"/>
          <w:b/>
          <w:color w:val="FF0000"/>
          <w:sz w:val="21"/>
          <w:szCs w:val="21"/>
        </w:rPr>
        <w:t>均为必填项</w:t>
      </w:r>
      <w:r>
        <w:rPr>
          <w:rFonts w:hint="eastAsia" w:ascii="宋体" w:hAnsi="宋体"/>
          <w:b/>
          <w:sz w:val="21"/>
          <w:szCs w:val="21"/>
        </w:rPr>
        <w:t>，必须按要求如实、完整填报，印章清晰；否则，报名无效。</w:t>
      </w:r>
    </w:p>
    <w:p>
      <w:pPr>
        <w:pStyle w:val="7"/>
        <w:rPr>
          <w:b/>
          <w:sz w:val="21"/>
          <w:szCs w:val="21"/>
        </w:rPr>
      </w:pPr>
    </w:p>
    <w:p>
      <w:pPr>
        <w:widowControl/>
        <w:jc w:val="left"/>
        <w:rPr>
          <w:b/>
          <w:szCs w:val="21"/>
        </w:rPr>
      </w:pPr>
      <w:r>
        <w:rPr>
          <w:b/>
          <w:szCs w:val="21"/>
        </w:rPr>
        <w:br w:type="page"/>
      </w:r>
    </w:p>
    <w:p>
      <w:pPr>
        <w:pStyle w:val="7"/>
        <w:rPr>
          <w:b/>
          <w:sz w:val="21"/>
          <w:szCs w:val="21"/>
        </w:rPr>
      </w:pPr>
    </w:p>
    <w:p>
      <w:pPr>
        <w:spacing w:line="0" w:lineRule="atLeast"/>
        <w:outlineLvl w:val="1"/>
        <w:rPr>
          <w:rFonts w:ascii="宋体" w:hAnsi="宋体"/>
          <w:szCs w:val="21"/>
        </w:rPr>
      </w:pPr>
      <w:bookmarkStart w:id="62" w:name="_Toc116550361"/>
      <w:r>
        <w:rPr>
          <w:rFonts w:hint="eastAsia" w:ascii="宋体" w:hAnsi="宋体"/>
          <w:szCs w:val="21"/>
        </w:rPr>
        <w:t>附件2：投标函</w:t>
      </w:r>
      <w:bookmarkEnd w:id="62"/>
    </w:p>
    <w:p>
      <w:pPr>
        <w:autoSpaceDE w:val="0"/>
        <w:autoSpaceDN w:val="0"/>
        <w:adjustRightInd w:val="0"/>
        <w:snapToGrid w:val="0"/>
        <w:jc w:val="center"/>
        <w:rPr>
          <w:rFonts w:ascii="方正小标宋_GBK" w:hAnsi="方正小标宋_GBK" w:eastAsia="方正小标宋_GBK"/>
          <w:b/>
          <w:bCs/>
          <w:sz w:val="32"/>
          <w:szCs w:val="32"/>
        </w:rPr>
      </w:pPr>
      <w:r>
        <w:rPr>
          <w:rFonts w:hint="eastAsia" w:ascii="方正小标宋_GBK" w:hAnsi="方正小标宋_GBK" w:eastAsia="方正小标宋_GBK"/>
          <w:b/>
          <w:bCs/>
          <w:sz w:val="32"/>
          <w:szCs w:val="32"/>
        </w:rPr>
        <w:t>投标函</w:t>
      </w:r>
    </w:p>
    <w:p>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致：</w:t>
      </w:r>
      <w:r>
        <w:rPr>
          <w:rFonts w:hint="eastAsia" w:ascii="仿宋" w:hAnsi="仿宋" w:eastAsia="仿宋"/>
          <w:sz w:val="24"/>
          <w:u w:val="single"/>
        </w:rPr>
        <w:t>（</w:t>
      </w:r>
      <w:r>
        <w:rPr>
          <w:rFonts w:hint="eastAsia" w:ascii="仿宋" w:hAnsi="仿宋" w:eastAsia="仿宋"/>
          <w:sz w:val="24"/>
          <w:u w:val="single"/>
          <w:lang w:eastAsia="zh-CN"/>
        </w:rPr>
        <w:t>招标人</w:t>
      </w:r>
      <w:r>
        <w:rPr>
          <w:rFonts w:hint="eastAsia" w:ascii="仿宋" w:hAnsi="仿宋" w:eastAsia="仿宋"/>
          <w:sz w:val="24"/>
          <w:u w:val="single"/>
        </w:rPr>
        <w:t>名称</w:t>
      </w:r>
      <w:r>
        <w:rPr>
          <w:rFonts w:ascii="仿宋" w:hAnsi="仿宋" w:eastAsia="仿宋"/>
          <w:sz w:val="24"/>
          <w:u w:val="single"/>
        </w:rPr>
        <w:t xml:space="preserve">) </w:t>
      </w:r>
    </w:p>
    <w:p>
      <w:pPr>
        <w:autoSpaceDE w:val="0"/>
        <w:autoSpaceDN w:val="0"/>
        <w:adjustRightInd w:val="0"/>
        <w:snapToGrid w:val="0"/>
        <w:spacing w:line="340" w:lineRule="exact"/>
        <w:ind w:firstLine="480" w:firstLineChars="200"/>
        <w:rPr>
          <w:rFonts w:ascii="仿宋" w:hAnsi="仿宋" w:eastAsia="仿宋"/>
          <w:sz w:val="24"/>
        </w:rPr>
      </w:pPr>
      <w:r>
        <w:rPr>
          <w:rFonts w:ascii="仿宋" w:hAnsi="仿宋" w:eastAsia="仿宋"/>
          <w:sz w:val="24"/>
        </w:rPr>
        <w:t>1、在研究了</w:t>
      </w:r>
      <w:r>
        <w:rPr>
          <w:rFonts w:hint="eastAsia" w:ascii="仿宋" w:hAnsi="仿宋" w:eastAsia="仿宋"/>
          <w:sz w:val="24"/>
        </w:rPr>
        <w:t>你方</w:t>
      </w:r>
      <w:r>
        <w:rPr>
          <w:rFonts w:ascii="仿宋" w:hAnsi="仿宋" w:eastAsia="仿宋"/>
          <w:sz w:val="24"/>
        </w:rPr>
        <w:t>提供的招标文件</w:t>
      </w:r>
      <w:r>
        <w:rPr>
          <w:rFonts w:hint="eastAsia" w:ascii="仿宋" w:hAnsi="仿宋" w:eastAsia="仿宋"/>
          <w:sz w:val="24"/>
        </w:rPr>
        <w:t>及澄清或修改文件</w:t>
      </w:r>
      <w:r>
        <w:rPr>
          <w:rFonts w:ascii="仿宋" w:hAnsi="仿宋" w:eastAsia="仿宋"/>
          <w:sz w:val="24"/>
        </w:rPr>
        <w:t>后，</w:t>
      </w:r>
      <w:r>
        <w:rPr>
          <w:rFonts w:hint="eastAsia" w:ascii="仿宋" w:hAnsi="仿宋" w:eastAsia="仿宋"/>
          <w:sz w:val="24"/>
        </w:rPr>
        <w:t>我方愿意按投标报价一览表投标总价投标、服务期和服务要求提供服务，并履行招标文件及合同协议书中的责任和义务。</w:t>
      </w:r>
    </w:p>
    <w:p>
      <w:pPr>
        <w:autoSpaceDE w:val="0"/>
        <w:autoSpaceDN w:val="0"/>
        <w:adjustRightInd w:val="0"/>
        <w:snapToGrid w:val="0"/>
        <w:spacing w:line="340" w:lineRule="exact"/>
        <w:ind w:firstLine="480" w:firstLineChars="200"/>
        <w:jc w:val="left"/>
        <w:rPr>
          <w:rFonts w:ascii="仿宋" w:hAnsi="仿宋" w:eastAsia="仿宋"/>
          <w:sz w:val="24"/>
        </w:rPr>
      </w:pPr>
      <w:r>
        <w:rPr>
          <w:rFonts w:ascii="仿宋" w:hAnsi="仿宋" w:eastAsia="仿宋"/>
          <w:sz w:val="24"/>
        </w:rPr>
        <w:t>2、我方已详细审查全部招</w:t>
      </w:r>
      <w:r>
        <w:rPr>
          <w:rFonts w:hint="eastAsia" w:ascii="仿宋" w:hAnsi="仿宋" w:eastAsia="仿宋"/>
          <w:sz w:val="24"/>
          <w:lang w:val="en-US" w:eastAsia="zh-CN"/>
        </w:rPr>
        <w:t>标</w:t>
      </w:r>
      <w:r>
        <w:rPr>
          <w:rFonts w:ascii="仿宋" w:hAnsi="仿宋" w:eastAsia="仿宋"/>
          <w:sz w:val="24"/>
        </w:rPr>
        <w:t>文件，包括澄清或修改文件（如有）以及有关附件。我方完全理解并同意放弃对这方面有不明及误解的权利。</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sz w:val="24"/>
        </w:rPr>
        <w:t>3、</w:t>
      </w:r>
      <w:r>
        <w:rPr>
          <w:rFonts w:hint="eastAsia" w:ascii="仿宋" w:hAnsi="仿宋" w:eastAsia="仿宋"/>
          <w:bCs/>
          <w:sz w:val="24"/>
        </w:rPr>
        <w:t>本投标有效期为投标截止日起</w:t>
      </w:r>
      <w:r>
        <w:rPr>
          <w:rFonts w:ascii="仿宋" w:hAnsi="仿宋" w:eastAsia="仿宋"/>
          <w:bCs/>
          <w:sz w:val="24"/>
          <w:u w:val="single"/>
        </w:rPr>
        <w:t xml:space="preserve"> 120 </w:t>
      </w:r>
      <w:r>
        <w:rPr>
          <w:rFonts w:hint="eastAsia" w:ascii="仿宋" w:hAnsi="仿宋" w:eastAsia="仿宋"/>
          <w:bCs/>
          <w:sz w:val="24"/>
        </w:rPr>
        <w:t>日历日，我方保证在</w:t>
      </w:r>
      <w:r>
        <w:rPr>
          <w:rFonts w:ascii="仿宋" w:hAnsi="仿宋" w:eastAsia="仿宋"/>
          <w:sz w:val="24"/>
        </w:rPr>
        <w:t>投标有效期内严格遵守本投标函的各项承诺。在此期限届满之前，本投标函将对我方具有约束力，并随时接受中标</w:t>
      </w:r>
      <w:r>
        <w:rPr>
          <w:rFonts w:hint="eastAsia" w:ascii="仿宋" w:hAnsi="仿宋" w:eastAsia="仿宋"/>
          <w:bCs/>
          <w:sz w:val="24"/>
        </w:rPr>
        <w:t>。</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4、我方同意按照你方的要求提供与本投标有关的一切数据或资料，完全理解你方不一定要接受最低价的投标或收到的任何投标。</w:t>
      </w:r>
      <w:r>
        <w:rPr>
          <w:rFonts w:ascii="仿宋" w:hAnsi="仿宋" w:eastAsia="仿宋"/>
          <w:sz w:val="24"/>
        </w:rPr>
        <w:t>同时也理解，</w:t>
      </w:r>
      <w:r>
        <w:rPr>
          <w:rFonts w:hint="eastAsia" w:ascii="仿宋" w:hAnsi="仿宋" w:eastAsia="仿宋"/>
          <w:sz w:val="24"/>
        </w:rPr>
        <w:t>你</w:t>
      </w:r>
      <w:r>
        <w:rPr>
          <w:rFonts w:ascii="仿宋" w:hAnsi="仿宋" w:eastAsia="仿宋"/>
          <w:sz w:val="24"/>
        </w:rPr>
        <w:t>方不负担我方的任何投标费用。</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5、如果我方中标，我方保证按照招标文件规定的期限要求履行提供服务及有关责任和义务。</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6、</w:t>
      </w:r>
      <w:r>
        <w:rPr>
          <w:rFonts w:ascii="仿宋" w:hAnsi="仿宋" w:eastAsia="仿宋"/>
          <w:sz w:val="24"/>
        </w:rPr>
        <w:t>在合同协议书正式签署生效之前，本投标函连同</w:t>
      </w:r>
      <w:r>
        <w:rPr>
          <w:rFonts w:hint="eastAsia" w:ascii="仿宋" w:hAnsi="仿宋" w:eastAsia="仿宋"/>
          <w:sz w:val="24"/>
        </w:rPr>
        <w:t>你方发出</w:t>
      </w:r>
      <w:r>
        <w:rPr>
          <w:rFonts w:ascii="仿宋" w:hAnsi="仿宋" w:eastAsia="仿宋"/>
          <w:sz w:val="24"/>
        </w:rPr>
        <w:t>的中标通知书</w:t>
      </w:r>
      <w:r>
        <w:rPr>
          <w:rFonts w:hint="eastAsia" w:ascii="仿宋" w:hAnsi="仿宋" w:eastAsia="仿宋"/>
          <w:sz w:val="24"/>
        </w:rPr>
        <w:t>，</w:t>
      </w:r>
      <w:r>
        <w:rPr>
          <w:rFonts w:ascii="仿宋" w:hAnsi="仿宋" w:eastAsia="仿宋"/>
          <w:sz w:val="24"/>
        </w:rPr>
        <w:t>将构成</w:t>
      </w:r>
      <w:r>
        <w:rPr>
          <w:rFonts w:hint="eastAsia" w:ascii="仿宋" w:hAnsi="仿宋" w:eastAsia="仿宋"/>
          <w:sz w:val="24"/>
        </w:rPr>
        <w:t>你我</w:t>
      </w:r>
      <w:r>
        <w:rPr>
          <w:rFonts w:ascii="仿宋" w:hAnsi="仿宋" w:eastAsia="仿宋"/>
          <w:sz w:val="24"/>
        </w:rPr>
        <w:t>双方共同遵守的文件，对双方具有约束力。</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7</w:t>
      </w:r>
      <w:r>
        <w:rPr>
          <w:rFonts w:hint="eastAsia" w:ascii="仿宋" w:hAnsi="仿宋" w:eastAsia="仿宋"/>
          <w:bCs/>
          <w:sz w:val="24"/>
        </w:rPr>
        <w:t>、</w:t>
      </w:r>
      <w:r>
        <w:rPr>
          <w:rFonts w:ascii="仿宋" w:hAnsi="仿宋" w:eastAsia="仿宋"/>
          <w:bCs/>
          <w:sz w:val="24"/>
        </w:rPr>
        <w:t>随同本投标函，</w:t>
      </w:r>
      <w:r>
        <w:rPr>
          <w:rFonts w:hint="eastAsia" w:ascii="仿宋" w:hAnsi="仿宋" w:eastAsia="仿宋"/>
          <w:bCs/>
          <w:sz w:val="24"/>
        </w:rPr>
        <w:t>我方缴纳符合招标文件要求的</w:t>
      </w:r>
      <w:r>
        <w:rPr>
          <w:rFonts w:ascii="仿宋" w:hAnsi="仿宋" w:eastAsia="仿宋"/>
          <w:bCs/>
          <w:sz w:val="24"/>
        </w:rPr>
        <w:t>投标</w:t>
      </w:r>
      <w:r>
        <w:rPr>
          <w:rFonts w:hint="eastAsia" w:ascii="仿宋" w:hAnsi="仿宋" w:eastAsia="仿宋"/>
          <w:bCs/>
          <w:sz w:val="24"/>
        </w:rPr>
        <w:t>保证金</w:t>
      </w:r>
      <w:r>
        <w:rPr>
          <w:rFonts w:hint="eastAsia" w:ascii="仿宋" w:hAnsi="仿宋" w:eastAsia="仿宋"/>
          <w:bCs/>
          <w:color w:val="FF0000"/>
          <w:sz w:val="24"/>
        </w:rPr>
        <w:t>（如有）</w:t>
      </w:r>
      <w:r>
        <w:rPr>
          <w:rFonts w:ascii="仿宋" w:hAnsi="仿宋" w:eastAsia="仿宋"/>
          <w:bCs/>
          <w:sz w:val="24"/>
        </w:rPr>
        <w:t>。如果</w:t>
      </w:r>
      <w:r>
        <w:rPr>
          <w:rFonts w:hint="eastAsia" w:ascii="仿宋" w:hAnsi="仿宋" w:eastAsia="仿宋"/>
          <w:bCs/>
          <w:sz w:val="24"/>
        </w:rPr>
        <w:t>我方存在以下任何一种行为时，</w:t>
      </w:r>
      <w:r>
        <w:rPr>
          <w:rFonts w:ascii="仿宋" w:hAnsi="仿宋" w:eastAsia="仿宋"/>
          <w:bCs/>
          <w:sz w:val="24"/>
        </w:rPr>
        <w:t>你方有权</w:t>
      </w:r>
      <w:r>
        <w:rPr>
          <w:rFonts w:hint="eastAsia" w:ascii="仿宋" w:hAnsi="仿宋" w:eastAsia="仿宋"/>
          <w:bCs/>
          <w:sz w:val="24"/>
        </w:rPr>
        <w:t>不予退还</w:t>
      </w:r>
      <w:r>
        <w:rPr>
          <w:rFonts w:ascii="仿宋" w:hAnsi="仿宋" w:eastAsia="仿宋"/>
          <w:bCs/>
          <w:sz w:val="24"/>
        </w:rPr>
        <w:t>投标</w:t>
      </w:r>
      <w:r>
        <w:rPr>
          <w:rFonts w:hint="eastAsia" w:ascii="仿宋" w:hAnsi="仿宋" w:eastAsia="仿宋"/>
          <w:bCs/>
          <w:sz w:val="24"/>
        </w:rPr>
        <w:t>保证金</w:t>
      </w:r>
      <w:r>
        <w:rPr>
          <w:rFonts w:ascii="仿宋" w:hAnsi="仿宋" w:eastAsia="仿宋"/>
          <w:bCs/>
          <w:sz w:val="24"/>
        </w:rPr>
        <w:t>，</w:t>
      </w:r>
      <w:r>
        <w:rPr>
          <w:rFonts w:hint="eastAsia" w:ascii="仿宋" w:hAnsi="仿宋" w:eastAsia="仿宋"/>
          <w:bCs/>
          <w:sz w:val="24"/>
        </w:rPr>
        <w:t>取消我方中标资格，</w:t>
      </w:r>
      <w:r>
        <w:rPr>
          <w:rFonts w:ascii="仿宋" w:hAnsi="仿宋" w:eastAsia="仿宋"/>
          <w:bCs/>
          <w:sz w:val="24"/>
        </w:rPr>
        <w:t>另选中标单位</w:t>
      </w:r>
      <w:r>
        <w:rPr>
          <w:rFonts w:hint="eastAsia" w:ascii="仿宋" w:hAnsi="仿宋" w:eastAsia="仿宋"/>
          <w:sz w:val="24"/>
        </w:rPr>
        <w:t>，给你方造成的损失超过我方投标保证金的，你方还有权要求我方对超过部分进行赔偿</w:t>
      </w:r>
      <w:r>
        <w:rPr>
          <w:rFonts w:hint="eastAsia" w:ascii="仿宋" w:hAnsi="仿宋" w:eastAsia="仿宋"/>
          <w:bCs/>
          <w:sz w:val="24"/>
        </w:rPr>
        <w:t>：</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1）投标截止时间后，</w:t>
      </w:r>
      <w:r>
        <w:rPr>
          <w:rFonts w:hint="eastAsia" w:ascii="仿宋" w:hAnsi="仿宋" w:eastAsia="仿宋"/>
          <w:bCs/>
          <w:sz w:val="24"/>
        </w:rPr>
        <w:t>我方在</w:t>
      </w:r>
      <w:r>
        <w:rPr>
          <w:rFonts w:ascii="仿宋" w:hAnsi="仿宋" w:eastAsia="仿宋"/>
          <w:bCs/>
          <w:sz w:val="24"/>
        </w:rPr>
        <w:t>投标有效期内撤回</w:t>
      </w:r>
      <w:r>
        <w:rPr>
          <w:rFonts w:hint="eastAsia" w:ascii="仿宋" w:hAnsi="仿宋" w:eastAsia="仿宋"/>
          <w:bCs/>
          <w:sz w:val="24"/>
        </w:rPr>
        <w:t>或修改</w:t>
      </w:r>
      <w:r>
        <w:rPr>
          <w:rFonts w:ascii="仿宋" w:hAnsi="仿宋" w:eastAsia="仿宋"/>
          <w:bCs/>
          <w:sz w:val="24"/>
        </w:rPr>
        <w:t>投标文件</w:t>
      </w:r>
      <w:r>
        <w:rPr>
          <w:rFonts w:hint="eastAsia" w:ascii="仿宋" w:hAnsi="仿宋" w:eastAsia="仿宋"/>
          <w:bCs/>
          <w:sz w:val="24"/>
        </w:rPr>
        <w:t>；</w:t>
      </w:r>
      <w:r>
        <w:rPr>
          <w:rFonts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2）</w:t>
      </w:r>
      <w:r>
        <w:rPr>
          <w:rFonts w:hint="eastAsia" w:ascii="仿宋" w:hAnsi="仿宋" w:eastAsia="仿宋"/>
          <w:sz w:val="24"/>
        </w:rPr>
        <w:t>我方在接到中标通知书后放弃中标</w:t>
      </w:r>
      <w:r>
        <w:rPr>
          <w:rFonts w:ascii="仿宋" w:hAnsi="仿宋" w:eastAsia="仿宋"/>
          <w:bCs/>
          <w:sz w:val="24"/>
        </w:rPr>
        <w:t>；</w:t>
      </w:r>
      <w:r>
        <w:rPr>
          <w:rFonts w:hint="eastAsia"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3）我方自中标通知</w:t>
      </w:r>
      <w:r>
        <w:rPr>
          <w:rFonts w:hint="eastAsia" w:ascii="仿宋" w:hAnsi="仿宋" w:eastAsia="仿宋"/>
          <w:bCs/>
          <w:sz w:val="24"/>
        </w:rPr>
        <w:t>书发出之日起</w:t>
      </w:r>
      <w:r>
        <w:rPr>
          <w:rFonts w:ascii="仿宋" w:hAnsi="仿宋" w:eastAsia="仿宋"/>
          <w:bCs/>
          <w:sz w:val="24"/>
          <w:u w:val="single"/>
        </w:rPr>
        <w:t xml:space="preserve"> 30 </w:t>
      </w:r>
      <w:r>
        <w:rPr>
          <w:rFonts w:hint="eastAsia" w:ascii="仿宋" w:hAnsi="仿宋" w:eastAsia="仿宋"/>
          <w:bCs/>
          <w:sz w:val="24"/>
        </w:rPr>
        <w:t>天内</w:t>
      </w:r>
      <w:r>
        <w:rPr>
          <w:rFonts w:ascii="仿宋" w:hAnsi="仿宋" w:eastAsia="仿宋"/>
          <w:bCs/>
          <w:sz w:val="24"/>
        </w:rPr>
        <w:t>拒绝</w:t>
      </w:r>
      <w:r>
        <w:rPr>
          <w:rFonts w:hint="eastAsia" w:ascii="仿宋" w:hAnsi="仿宋" w:eastAsia="仿宋"/>
          <w:bCs/>
          <w:sz w:val="24"/>
        </w:rPr>
        <w:t>按照你方指定的时间和地点</w:t>
      </w:r>
      <w:r>
        <w:rPr>
          <w:rFonts w:ascii="仿宋" w:hAnsi="仿宋" w:eastAsia="仿宋"/>
          <w:bCs/>
          <w:sz w:val="24"/>
        </w:rPr>
        <w:t>签订合同</w:t>
      </w:r>
      <w:r>
        <w:rPr>
          <w:rFonts w:hint="eastAsia" w:ascii="仿宋" w:hAnsi="仿宋" w:eastAsia="仿宋"/>
          <w:bCs/>
          <w:sz w:val="24"/>
        </w:rPr>
        <w:t>及附件；</w:t>
      </w:r>
      <w:r>
        <w:rPr>
          <w:rFonts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4）我方未能</w:t>
      </w:r>
      <w:r>
        <w:rPr>
          <w:rFonts w:hint="eastAsia" w:ascii="仿宋" w:hAnsi="仿宋" w:eastAsia="仿宋"/>
          <w:bCs/>
          <w:sz w:val="24"/>
        </w:rPr>
        <w:t>按招</w:t>
      </w:r>
      <w:r>
        <w:rPr>
          <w:rFonts w:hint="eastAsia" w:ascii="仿宋" w:hAnsi="仿宋" w:eastAsia="仿宋"/>
          <w:bCs/>
          <w:sz w:val="24"/>
          <w:lang w:eastAsia="zh-CN"/>
        </w:rPr>
        <w:t>标</w:t>
      </w:r>
      <w:r>
        <w:rPr>
          <w:rFonts w:hint="eastAsia" w:ascii="仿宋" w:hAnsi="仿宋" w:eastAsia="仿宋"/>
          <w:bCs/>
          <w:sz w:val="24"/>
        </w:rPr>
        <w:t>文件要求</w:t>
      </w:r>
      <w:r>
        <w:rPr>
          <w:rFonts w:ascii="仿宋" w:hAnsi="仿宋" w:eastAsia="仿宋"/>
          <w:bCs/>
          <w:sz w:val="24"/>
        </w:rPr>
        <w:t>提交</w:t>
      </w:r>
      <w:r>
        <w:rPr>
          <w:rFonts w:hint="eastAsia" w:ascii="仿宋" w:hAnsi="仿宋" w:eastAsia="仿宋"/>
          <w:bCs/>
          <w:sz w:val="24"/>
        </w:rPr>
        <w:t>足额</w:t>
      </w:r>
      <w:r>
        <w:rPr>
          <w:rFonts w:ascii="仿宋" w:hAnsi="仿宋" w:eastAsia="仿宋"/>
          <w:bCs/>
          <w:sz w:val="24"/>
        </w:rPr>
        <w:t>履约</w:t>
      </w:r>
      <w:r>
        <w:rPr>
          <w:rFonts w:hint="eastAsia" w:ascii="仿宋" w:hAnsi="仿宋" w:eastAsia="仿宋"/>
          <w:bCs/>
          <w:sz w:val="24"/>
        </w:rPr>
        <w:t>担保；或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5）我方在签订合同时提出你方不能接受的附加条件或者更改合同实质性内容的；或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6</w:t>
      </w:r>
      <w:r>
        <w:rPr>
          <w:rFonts w:hint="eastAsia" w:ascii="仿宋" w:hAnsi="仿宋" w:eastAsia="仿宋"/>
          <w:bCs/>
          <w:sz w:val="24"/>
        </w:rPr>
        <w:t>）我方</w:t>
      </w:r>
      <w:r>
        <w:rPr>
          <w:rFonts w:ascii="仿宋" w:hAnsi="仿宋" w:eastAsia="仿宋"/>
          <w:bCs/>
          <w:sz w:val="24"/>
        </w:rPr>
        <w:t>资质证书被暂扣或吊销，但仍参与投标的</w:t>
      </w:r>
      <w:r>
        <w:rPr>
          <w:rFonts w:hint="eastAsia"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7</w:t>
      </w:r>
      <w:r>
        <w:rPr>
          <w:rFonts w:hint="eastAsia" w:ascii="仿宋" w:hAnsi="仿宋" w:eastAsia="仿宋"/>
          <w:bCs/>
          <w:sz w:val="24"/>
        </w:rPr>
        <w:t>）我方有法律法规或招标文件中规定的可以不予退还投标保证金的其他行为。</w:t>
      </w:r>
    </w:p>
    <w:p>
      <w:pPr>
        <w:autoSpaceDE w:val="0"/>
        <w:autoSpaceDN w:val="0"/>
        <w:adjustRightInd w:val="0"/>
        <w:snapToGrid w:val="0"/>
        <w:spacing w:line="340" w:lineRule="exact"/>
        <w:ind w:firstLine="480" w:firstLineChars="200"/>
        <w:jc w:val="left"/>
        <w:rPr>
          <w:rFonts w:ascii="仿宋" w:hAnsi="仿宋" w:eastAsia="仿宋"/>
          <w:bCs/>
          <w:sz w:val="24"/>
          <w:u w:val="single"/>
        </w:rPr>
      </w:pPr>
      <w:r>
        <w:rPr>
          <w:rFonts w:ascii="仿宋" w:hAnsi="仿宋" w:eastAsia="仿宋"/>
          <w:bCs/>
          <w:sz w:val="24"/>
        </w:rPr>
        <w:t>8、与本投标有关的一切正式往来通讯请发往：</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法定代表人或其授权委托人（签字</w:t>
      </w:r>
      <w:r>
        <w:rPr>
          <w:rFonts w:ascii="仿宋" w:hAnsi="仿宋" w:eastAsia="仿宋"/>
          <w:sz w:val="24"/>
        </w:rPr>
        <w:t>或盖章）</w:t>
      </w:r>
      <w:r>
        <w:rPr>
          <w:rFonts w:hint="eastAsia" w:ascii="仿宋" w:hAnsi="仿宋" w:eastAsia="仿宋"/>
          <w:sz w:val="24"/>
        </w:rPr>
        <w:t>：</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lang w:eastAsia="zh-CN"/>
        </w:rPr>
        <w:t>投标人</w:t>
      </w:r>
      <w:r>
        <w:rPr>
          <w:rFonts w:hint="eastAsia" w:ascii="仿宋" w:hAnsi="仿宋" w:eastAsia="仿宋"/>
          <w:sz w:val="24"/>
        </w:rPr>
        <w:t>名称及盖章：</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lang w:eastAsia="zh-CN"/>
        </w:rPr>
        <w:t>投标人</w:t>
      </w:r>
      <w:r>
        <w:rPr>
          <w:rFonts w:hint="eastAsia" w:ascii="仿宋" w:hAnsi="仿宋" w:eastAsia="仿宋"/>
          <w:sz w:val="24"/>
        </w:rPr>
        <w:t>地址：</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电话：</w:t>
      </w:r>
      <w:r>
        <w:rPr>
          <w:rFonts w:hint="eastAsia" w:ascii="仿宋" w:hAnsi="仿宋" w:eastAsia="仿宋"/>
          <w:sz w:val="24"/>
          <w:u w:val="single"/>
        </w:rPr>
        <w:t>　</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电子邮箱：</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邮政编码：</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日期：</w:t>
      </w:r>
      <w:r>
        <w:rPr>
          <w:rFonts w:ascii="仿宋" w:hAnsi="仿宋" w:eastAsia="仿宋"/>
          <w:sz w:val="24"/>
          <w:u w:val="single"/>
        </w:rPr>
        <w:t xml:space="preserve">      </w:t>
      </w:r>
      <w:r>
        <w:rPr>
          <w:rFonts w:hint="eastAsia" w:ascii="仿宋" w:hAnsi="仿宋" w:eastAsia="仿宋"/>
          <w:sz w:val="24"/>
        </w:rPr>
        <w:t>年</w:t>
      </w:r>
      <w:r>
        <w:rPr>
          <w:rFonts w:ascii="仿宋" w:hAnsi="仿宋" w:eastAsia="仿宋"/>
          <w:sz w:val="24"/>
          <w:u w:val="single"/>
        </w:rPr>
        <w:t xml:space="preserve">   </w:t>
      </w:r>
      <w:r>
        <w:rPr>
          <w:rFonts w:hint="eastAsia" w:ascii="仿宋" w:hAnsi="仿宋" w:eastAsia="仿宋"/>
          <w:sz w:val="24"/>
        </w:rPr>
        <w:t>月</w:t>
      </w:r>
      <w:r>
        <w:rPr>
          <w:rFonts w:ascii="仿宋" w:hAnsi="仿宋" w:eastAsia="仿宋"/>
          <w:sz w:val="24"/>
          <w:u w:val="single"/>
        </w:rPr>
        <w:t xml:space="preserve">   </w:t>
      </w:r>
      <w:r>
        <w:rPr>
          <w:rFonts w:hint="eastAsia" w:ascii="仿宋" w:hAnsi="仿宋" w:eastAsia="仿宋"/>
          <w:sz w:val="24"/>
        </w:rPr>
        <w:t>日</w:t>
      </w:r>
      <w:r>
        <w:rPr>
          <w:rFonts w:ascii="仿宋" w:hAnsi="仿宋" w:eastAsia="仿宋"/>
          <w:sz w:val="24"/>
        </w:rPr>
        <w:br w:type="page"/>
      </w:r>
    </w:p>
    <w:p>
      <w:pPr>
        <w:spacing w:line="0" w:lineRule="atLeast"/>
        <w:outlineLvl w:val="1"/>
        <w:rPr>
          <w:rFonts w:ascii="宋体" w:hAnsi="宋体"/>
          <w:szCs w:val="21"/>
        </w:rPr>
      </w:pPr>
      <w:bookmarkStart w:id="63" w:name="_Toc116550362"/>
      <w:r>
        <w:rPr>
          <w:rFonts w:hint="eastAsia" w:ascii="宋体" w:hAnsi="宋体"/>
          <w:szCs w:val="21"/>
        </w:rPr>
        <w:t>附件3：</w:t>
      </w:r>
      <w:r>
        <w:rPr>
          <w:rFonts w:hint="eastAsia" w:ascii="宋体" w:hAnsi="宋体"/>
          <w:szCs w:val="21"/>
          <w:lang w:eastAsia="zh-CN"/>
        </w:rPr>
        <w:t>报价</w:t>
      </w:r>
      <w:r>
        <w:rPr>
          <w:rFonts w:hint="eastAsia" w:ascii="宋体" w:hAnsi="宋体"/>
          <w:szCs w:val="21"/>
        </w:rPr>
        <w:t>一览表</w:t>
      </w:r>
      <w:bookmarkEnd w:id="63"/>
    </w:p>
    <w:p>
      <w:pPr>
        <w:widowControl/>
        <w:jc w:val="center"/>
        <w:rPr>
          <w:rFonts w:hint="eastAsia" w:ascii="方正小标宋简体" w:hAnsi="方正小标宋简体" w:eastAsia="方正小标宋简体" w:cs="方正小标宋简体"/>
          <w:b/>
          <w:sz w:val="32"/>
          <w:szCs w:val="32"/>
        </w:rPr>
      </w:pPr>
      <w:r>
        <w:rPr>
          <w:rFonts w:hint="eastAsia" w:ascii="方正小标宋简体" w:hAnsi="方正小标宋简体" w:eastAsia="方正小标宋简体" w:cs="方正小标宋简体"/>
          <w:b/>
          <w:sz w:val="32"/>
          <w:szCs w:val="32"/>
          <w:lang w:eastAsia="zh-CN"/>
        </w:rPr>
        <w:t>报价</w:t>
      </w:r>
      <w:r>
        <w:rPr>
          <w:rFonts w:hint="eastAsia" w:ascii="方正小标宋简体" w:hAnsi="方正小标宋简体" w:eastAsia="方正小标宋简体" w:cs="方正小标宋简体"/>
          <w:b/>
          <w:sz w:val="32"/>
          <w:szCs w:val="32"/>
        </w:rPr>
        <w:t>一览表</w:t>
      </w:r>
    </w:p>
    <w:p>
      <w:pPr>
        <w:spacing w:after="80" w:line="360" w:lineRule="auto"/>
        <w:rPr>
          <w:rFonts w:hint="eastAsia" w:ascii="仿宋" w:hAnsi="仿宋" w:eastAsia="仿宋" w:cs="仿宋"/>
          <w:b/>
          <w:szCs w:val="21"/>
        </w:rPr>
      </w:pPr>
    </w:p>
    <w:p>
      <w:pPr>
        <w:spacing w:after="80" w:line="360" w:lineRule="auto"/>
        <w:rPr>
          <w:rFonts w:hint="eastAsia" w:ascii="仿宋" w:hAnsi="仿宋" w:eastAsia="仿宋" w:cs="仿宋"/>
          <w:b/>
          <w:sz w:val="24"/>
          <w:szCs w:val="24"/>
        </w:rPr>
      </w:pPr>
      <w:r>
        <w:rPr>
          <w:rFonts w:hint="eastAsia" w:ascii="仿宋" w:hAnsi="仿宋" w:eastAsia="仿宋" w:cs="仿宋"/>
          <w:b/>
          <w:sz w:val="24"/>
          <w:szCs w:val="24"/>
          <w:lang w:eastAsia="zh-CN"/>
        </w:rPr>
        <w:t>投标人</w:t>
      </w:r>
      <w:r>
        <w:rPr>
          <w:rFonts w:hint="eastAsia" w:ascii="仿宋" w:hAnsi="仿宋" w:eastAsia="仿宋" w:cs="仿宋"/>
          <w:b/>
          <w:sz w:val="24"/>
          <w:szCs w:val="24"/>
        </w:rPr>
        <w:t>名称：</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r>
        <w:rPr>
          <w:rFonts w:hint="eastAsia" w:ascii="仿宋" w:hAnsi="仿宋" w:eastAsia="仿宋" w:cs="仿宋"/>
          <w:b/>
          <w:sz w:val="24"/>
          <w:szCs w:val="24"/>
        </w:rPr>
        <w:t xml:space="preserve">   </w:t>
      </w:r>
    </w:p>
    <w:p>
      <w:pPr>
        <w:spacing w:after="80" w:line="360" w:lineRule="auto"/>
        <w:rPr>
          <w:rFonts w:hint="eastAsia" w:ascii="仿宋" w:hAnsi="仿宋" w:eastAsia="仿宋" w:cs="仿宋"/>
          <w:sz w:val="24"/>
          <w:szCs w:val="24"/>
          <w:u w:val="single"/>
        </w:rPr>
      </w:pPr>
      <w:r>
        <w:rPr>
          <w:rFonts w:hint="eastAsia" w:ascii="仿宋" w:hAnsi="仿宋" w:eastAsia="仿宋" w:cs="仿宋"/>
          <w:b/>
          <w:sz w:val="24"/>
          <w:szCs w:val="24"/>
        </w:rPr>
        <w:t>项目名称：</w:t>
      </w:r>
      <w:r>
        <w:rPr>
          <w:rFonts w:hint="eastAsia" w:ascii="仿宋" w:hAnsi="仿宋" w:eastAsia="仿宋" w:cs="仿宋"/>
          <w:sz w:val="24"/>
          <w:szCs w:val="24"/>
          <w:u w:val="single"/>
        </w:rPr>
        <w:t xml:space="preserve">                                         </w:t>
      </w:r>
    </w:p>
    <w:p>
      <w:pPr>
        <w:spacing w:line="360" w:lineRule="auto"/>
        <w:rPr>
          <w:rFonts w:hint="eastAsia" w:ascii="仿宋" w:hAnsi="仿宋" w:eastAsia="仿宋" w:cs="仿宋"/>
          <w:b/>
          <w:sz w:val="24"/>
          <w:szCs w:val="24"/>
        </w:rPr>
      </w:pPr>
      <w:r>
        <w:rPr>
          <w:rFonts w:hint="eastAsia" w:ascii="仿宋" w:hAnsi="仿宋" w:eastAsia="仿宋" w:cs="仿宋"/>
          <w:b/>
          <w:sz w:val="24"/>
          <w:szCs w:val="24"/>
        </w:rPr>
        <w:t xml:space="preserve">报价单位：（人民币）元             </w:t>
      </w:r>
    </w:p>
    <w:tbl>
      <w:tblPr>
        <w:tblStyle w:val="16"/>
        <w:tblpPr w:leftFromText="180" w:rightFromText="180" w:vertAnchor="text" w:horzAnchor="margin" w:tblpY="33"/>
        <w:tblW w:w="9256" w:type="dxa"/>
        <w:tblInd w:w="0" w:type="dxa"/>
        <w:tblLayout w:type="fixed"/>
        <w:tblCellMar>
          <w:top w:w="0" w:type="dxa"/>
          <w:left w:w="42" w:type="dxa"/>
          <w:bottom w:w="0" w:type="dxa"/>
          <w:right w:w="42" w:type="dxa"/>
        </w:tblCellMar>
      </w:tblPr>
      <w:tblGrid>
        <w:gridCol w:w="1318"/>
        <w:gridCol w:w="2095"/>
        <w:gridCol w:w="1507"/>
        <w:gridCol w:w="4336"/>
      </w:tblGrid>
      <w:tr>
        <w:tblPrEx>
          <w:tblCellMar>
            <w:top w:w="0" w:type="dxa"/>
            <w:left w:w="42" w:type="dxa"/>
            <w:bottom w:w="0" w:type="dxa"/>
            <w:right w:w="42" w:type="dxa"/>
          </w:tblCellMar>
        </w:tblPrEx>
        <w:trPr>
          <w:cantSplit/>
          <w:trHeight w:val="877" w:hRule="atLeast"/>
        </w:trPr>
        <w:tc>
          <w:tcPr>
            <w:tcW w:w="1318"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b/>
                <w:sz w:val="24"/>
                <w:szCs w:val="24"/>
                <w:lang w:eastAsia="zh-CN"/>
              </w:rPr>
            </w:pPr>
            <w:r>
              <w:rPr>
                <w:rFonts w:hint="eastAsia" w:ascii="仿宋" w:hAnsi="仿宋" w:eastAsia="仿宋" w:cs="仿宋"/>
                <w:b/>
                <w:sz w:val="24"/>
                <w:szCs w:val="24"/>
                <w:lang w:eastAsia="zh-CN"/>
              </w:rPr>
              <w:t>铺位号</w:t>
            </w:r>
          </w:p>
        </w:tc>
        <w:tc>
          <w:tcPr>
            <w:tcW w:w="2095" w:type="dxa"/>
            <w:tcBorders>
              <w:top w:val="single" w:color="auto" w:sz="6" w:space="0"/>
              <w:left w:val="single" w:color="auto" w:sz="6" w:space="0"/>
              <w:bottom w:val="single" w:color="auto" w:sz="6" w:space="0"/>
              <w:right w:val="single" w:color="auto" w:sz="4" w:space="0"/>
            </w:tcBorders>
            <w:noWrap w:val="0"/>
            <w:vAlign w:val="center"/>
          </w:tcPr>
          <w:p>
            <w:pPr>
              <w:ind w:firstLine="0" w:firstLineChars="0"/>
              <w:jc w:val="center"/>
              <w:rPr>
                <w:rFonts w:hint="eastAsia" w:ascii="仿宋" w:hAnsi="仿宋" w:eastAsia="仿宋" w:cs="仿宋"/>
                <w:b/>
                <w:sz w:val="24"/>
                <w:szCs w:val="24"/>
              </w:rPr>
            </w:pPr>
            <w:r>
              <w:rPr>
                <w:rFonts w:hint="eastAsia" w:ascii="仿宋" w:hAnsi="仿宋" w:eastAsia="仿宋" w:cs="仿宋"/>
                <w:b/>
                <w:sz w:val="24"/>
                <w:szCs w:val="24"/>
              </w:rPr>
              <w:t>月租金额</w:t>
            </w:r>
          </w:p>
          <w:p>
            <w:pPr>
              <w:ind w:firstLine="0" w:firstLineChars="0"/>
              <w:jc w:val="center"/>
              <w:rPr>
                <w:rFonts w:hint="eastAsia" w:ascii="仿宋" w:hAnsi="仿宋" w:eastAsia="仿宋" w:cs="仿宋"/>
                <w:b/>
                <w:sz w:val="24"/>
                <w:szCs w:val="24"/>
              </w:rPr>
            </w:pPr>
            <w:r>
              <w:rPr>
                <w:rFonts w:hint="eastAsia" w:ascii="仿宋" w:hAnsi="仿宋" w:eastAsia="仿宋" w:cs="仿宋"/>
                <w:b/>
                <w:sz w:val="24"/>
                <w:szCs w:val="24"/>
              </w:rPr>
              <w:t>（元）</w:t>
            </w:r>
          </w:p>
        </w:tc>
        <w:tc>
          <w:tcPr>
            <w:tcW w:w="1507"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租期</w:t>
            </w:r>
          </w:p>
          <w:p>
            <w:pPr>
              <w:jc w:val="center"/>
              <w:rPr>
                <w:rFonts w:hint="eastAsia" w:ascii="仿宋" w:hAnsi="仿宋" w:eastAsia="仿宋" w:cs="仿宋"/>
                <w:b/>
                <w:sz w:val="24"/>
                <w:szCs w:val="24"/>
              </w:rPr>
            </w:pPr>
            <w:r>
              <w:rPr>
                <w:rFonts w:hint="eastAsia" w:ascii="仿宋" w:hAnsi="仿宋" w:eastAsia="仿宋" w:cs="仿宋"/>
                <w:b/>
                <w:sz w:val="24"/>
                <w:szCs w:val="24"/>
              </w:rPr>
              <w:t>（月数）</w:t>
            </w:r>
          </w:p>
        </w:tc>
        <w:tc>
          <w:tcPr>
            <w:tcW w:w="4336" w:type="dxa"/>
            <w:tcBorders>
              <w:top w:val="single" w:color="auto" w:sz="6" w:space="0"/>
              <w:left w:val="single" w:color="auto" w:sz="4" w:space="0"/>
              <w:bottom w:val="single" w:color="auto" w:sz="6" w:space="0"/>
              <w:right w:val="single" w:color="auto" w:sz="6" w:space="0"/>
            </w:tcBorders>
            <w:noWrap w:val="0"/>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备注</w:t>
            </w:r>
          </w:p>
        </w:tc>
      </w:tr>
      <w:tr>
        <w:tblPrEx>
          <w:tblCellMar>
            <w:top w:w="0" w:type="dxa"/>
            <w:left w:w="42" w:type="dxa"/>
            <w:bottom w:w="0" w:type="dxa"/>
            <w:right w:w="42" w:type="dxa"/>
          </w:tblCellMar>
        </w:tblPrEx>
        <w:trPr>
          <w:cantSplit/>
          <w:trHeight w:val="90" w:hRule="atLeast"/>
        </w:trPr>
        <w:tc>
          <w:tcPr>
            <w:tcW w:w="1318"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sz w:val="24"/>
                <w:szCs w:val="24"/>
              </w:rPr>
            </w:pPr>
          </w:p>
        </w:tc>
        <w:tc>
          <w:tcPr>
            <w:tcW w:w="2095" w:type="dxa"/>
            <w:tcBorders>
              <w:top w:val="single" w:color="auto" w:sz="6" w:space="0"/>
              <w:left w:val="single" w:color="auto" w:sz="6" w:space="0"/>
              <w:bottom w:val="single" w:color="auto" w:sz="6" w:space="0"/>
              <w:right w:val="single" w:color="auto" w:sz="4" w:space="0"/>
            </w:tcBorders>
            <w:noWrap w:val="0"/>
            <w:vAlign w:val="center"/>
          </w:tcPr>
          <w:p>
            <w:pPr>
              <w:ind w:right="210"/>
              <w:jc w:val="both"/>
              <w:rPr>
                <w:rFonts w:hint="eastAsia" w:ascii="仿宋" w:hAnsi="仿宋" w:eastAsia="仿宋" w:cs="仿宋"/>
                <w:sz w:val="24"/>
                <w:szCs w:val="24"/>
              </w:rPr>
            </w:pPr>
          </w:p>
        </w:tc>
        <w:tc>
          <w:tcPr>
            <w:tcW w:w="1507" w:type="dxa"/>
            <w:tcBorders>
              <w:top w:val="single" w:color="auto" w:sz="6" w:space="0"/>
              <w:left w:val="single" w:color="auto" w:sz="4" w:space="0"/>
              <w:bottom w:val="single" w:color="auto" w:sz="6" w:space="0"/>
              <w:right w:val="single" w:color="auto" w:sz="4" w:space="0"/>
            </w:tcBorders>
            <w:noWrap w:val="0"/>
            <w:vAlign w:val="center"/>
          </w:tcPr>
          <w:p>
            <w:pPr>
              <w:ind w:right="21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4</w:t>
            </w:r>
          </w:p>
        </w:tc>
        <w:tc>
          <w:tcPr>
            <w:tcW w:w="4336" w:type="dxa"/>
            <w:tcBorders>
              <w:top w:val="single" w:color="auto" w:sz="6" w:space="0"/>
              <w:left w:val="single" w:color="auto" w:sz="4" w:space="0"/>
              <w:bottom w:val="single" w:color="auto" w:sz="6" w:space="0"/>
              <w:right w:val="single" w:color="auto" w:sz="6" w:space="0"/>
            </w:tcBorders>
            <w:noWrap w:val="0"/>
            <w:vAlign w:val="center"/>
          </w:tcPr>
          <w:p>
            <w:pPr>
              <w:ind w:right="-58" w:firstLine="480" w:firstLineChars="200"/>
              <w:jc w:val="left"/>
              <w:rPr>
                <w:rFonts w:hint="eastAsia" w:ascii="仿宋" w:hAnsi="仿宋" w:eastAsia="仿宋" w:cs="仿宋"/>
                <w:sz w:val="24"/>
                <w:szCs w:val="24"/>
              </w:rPr>
            </w:pPr>
            <w:r>
              <w:rPr>
                <w:rFonts w:hint="eastAsia" w:ascii="仿宋" w:hAnsi="仿宋" w:eastAsia="仿宋" w:cs="仿宋"/>
                <w:sz w:val="24"/>
                <w:szCs w:val="24"/>
              </w:rPr>
              <w:t>租金支付方式为</w:t>
            </w:r>
            <w:r>
              <w:rPr>
                <w:rFonts w:hint="eastAsia" w:ascii="仿宋" w:hAnsi="仿宋" w:eastAsia="仿宋" w:cs="仿宋"/>
                <w:sz w:val="24"/>
                <w:szCs w:val="24"/>
                <w:lang w:eastAsia="zh-CN"/>
              </w:rPr>
              <w:t>预付租金</w:t>
            </w:r>
            <w:r>
              <w:rPr>
                <w:rFonts w:hint="eastAsia" w:ascii="仿宋" w:hAnsi="仿宋" w:eastAsia="仿宋" w:cs="仿宋"/>
                <w:sz w:val="24"/>
                <w:szCs w:val="24"/>
              </w:rPr>
              <w:t>。</w:t>
            </w:r>
            <w:r>
              <w:rPr>
                <w:rFonts w:hint="eastAsia" w:ascii="仿宋" w:hAnsi="仿宋" w:eastAsia="仿宋" w:cs="仿宋"/>
                <w:sz w:val="24"/>
                <w:szCs w:val="24"/>
                <w:lang w:val="en-US" w:eastAsia="zh-CN"/>
              </w:rPr>
              <w:t>合同签订后，进场前至少提前5天</w:t>
            </w:r>
            <w:r>
              <w:rPr>
                <w:rFonts w:hint="eastAsia" w:ascii="仿宋" w:hAnsi="仿宋" w:eastAsia="仿宋" w:cs="仿宋"/>
                <w:sz w:val="24"/>
                <w:szCs w:val="24"/>
              </w:rPr>
              <w:t>缴纳</w:t>
            </w:r>
            <w:r>
              <w:rPr>
                <w:rFonts w:hint="eastAsia" w:ascii="仿宋" w:hAnsi="仿宋" w:eastAsia="仿宋" w:cs="仿宋"/>
                <w:sz w:val="24"/>
                <w:szCs w:val="24"/>
                <w:lang w:eastAsia="zh-CN"/>
              </w:rPr>
              <w:t>头三个</w:t>
            </w:r>
            <w:r>
              <w:rPr>
                <w:rFonts w:hint="eastAsia" w:ascii="仿宋" w:hAnsi="仿宋" w:eastAsia="仿宋" w:cs="仿宋"/>
                <w:sz w:val="24"/>
                <w:szCs w:val="24"/>
              </w:rPr>
              <w:t>月租金及</w:t>
            </w:r>
            <w:r>
              <w:rPr>
                <w:rFonts w:hint="eastAsia" w:ascii="仿宋" w:hAnsi="仿宋" w:eastAsia="仿宋" w:cs="仿宋"/>
                <w:sz w:val="24"/>
                <w:szCs w:val="24"/>
                <w:lang w:eastAsia="zh-CN"/>
              </w:rPr>
              <w:t>履约</w:t>
            </w:r>
            <w:r>
              <w:rPr>
                <w:rFonts w:hint="eastAsia" w:ascii="仿宋" w:hAnsi="仿宋" w:eastAsia="仿宋" w:cs="仿宋"/>
                <w:sz w:val="24"/>
                <w:szCs w:val="24"/>
              </w:rPr>
              <w:t>保证金，</w:t>
            </w:r>
            <w:r>
              <w:rPr>
                <w:rFonts w:hint="eastAsia" w:ascii="仿宋" w:hAnsi="仿宋" w:eastAsia="仿宋" w:cs="仿宋"/>
                <w:sz w:val="24"/>
                <w:szCs w:val="24"/>
                <w:lang w:eastAsia="zh-CN"/>
              </w:rPr>
              <w:t>否则</w:t>
            </w:r>
            <w:r>
              <w:rPr>
                <w:rFonts w:hint="eastAsia" w:ascii="仿宋" w:hAnsi="仿宋" w:eastAsia="仿宋" w:cs="仿宋"/>
                <w:sz w:val="24"/>
                <w:szCs w:val="24"/>
              </w:rPr>
              <w:t>，滞纳金按合同规定执行。</w:t>
            </w:r>
          </w:p>
        </w:tc>
      </w:tr>
      <w:tr>
        <w:tblPrEx>
          <w:tblCellMar>
            <w:top w:w="0" w:type="dxa"/>
            <w:left w:w="42" w:type="dxa"/>
            <w:bottom w:w="0" w:type="dxa"/>
            <w:right w:w="42" w:type="dxa"/>
          </w:tblCellMar>
        </w:tblPrEx>
        <w:trPr>
          <w:cantSplit/>
          <w:trHeight w:val="547" w:hRule="atLeast"/>
        </w:trPr>
        <w:tc>
          <w:tcPr>
            <w:tcW w:w="1318"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sz w:val="24"/>
                <w:szCs w:val="24"/>
              </w:rPr>
            </w:pPr>
            <w:r>
              <w:rPr>
                <w:rFonts w:hint="eastAsia" w:ascii="仿宋" w:hAnsi="仿宋" w:eastAsia="仿宋" w:cs="仿宋"/>
                <w:b/>
                <w:bCs/>
                <w:sz w:val="24"/>
                <w:szCs w:val="24"/>
              </w:rPr>
              <w:t>其他说明</w:t>
            </w:r>
          </w:p>
        </w:tc>
        <w:tc>
          <w:tcPr>
            <w:tcW w:w="7938" w:type="dxa"/>
            <w:gridSpan w:val="3"/>
            <w:tcBorders>
              <w:top w:val="single" w:color="auto" w:sz="6" w:space="0"/>
              <w:left w:val="single" w:color="auto" w:sz="6" w:space="0"/>
              <w:bottom w:val="single" w:color="auto" w:sz="6" w:space="0"/>
              <w:right w:val="single" w:color="auto" w:sz="6" w:space="0"/>
            </w:tcBorders>
            <w:noWrap w:val="0"/>
            <w:vAlign w:val="center"/>
          </w:tcPr>
          <w:p>
            <w:pPr>
              <w:ind w:right="210"/>
              <w:jc w:val="left"/>
              <w:rPr>
                <w:rFonts w:hint="eastAsia" w:ascii="仿宋" w:hAnsi="仿宋" w:eastAsia="仿宋" w:cs="仿宋"/>
                <w:sz w:val="24"/>
                <w:szCs w:val="24"/>
              </w:rPr>
            </w:pPr>
          </w:p>
        </w:tc>
      </w:tr>
    </w:tbl>
    <w:p>
      <w:pPr>
        <w:pStyle w:val="2"/>
        <w:rPr>
          <w:rFonts w:hint="eastAsia" w:ascii="仿宋" w:hAnsi="仿宋" w:eastAsia="仿宋" w:cs="仿宋"/>
          <w:sz w:val="24"/>
        </w:rPr>
      </w:pPr>
    </w:p>
    <w:p>
      <w:pPr>
        <w:spacing w:line="360" w:lineRule="auto"/>
        <w:rPr>
          <w:rFonts w:hint="eastAsia" w:ascii="仿宋" w:hAnsi="仿宋" w:eastAsia="仿宋" w:cs="仿宋"/>
          <w:bCs/>
          <w:sz w:val="24"/>
          <w:szCs w:val="24"/>
          <w:u w:val="single"/>
        </w:rPr>
      </w:pPr>
      <w:r>
        <w:rPr>
          <w:rFonts w:hint="eastAsia" w:ascii="仿宋" w:hAnsi="仿宋" w:eastAsia="仿宋" w:cs="仿宋"/>
          <w:sz w:val="24"/>
          <w:szCs w:val="24"/>
        </w:rPr>
        <w:t>注：</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bCs/>
          <w:sz w:val="24"/>
          <w:szCs w:val="24"/>
        </w:rPr>
        <w:t>1.</w:t>
      </w:r>
      <w:r>
        <w:rPr>
          <w:rFonts w:hint="eastAsia" w:ascii="仿宋" w:hAnsi="仿宋" w:eastAsia="仿宋" w:cs="仿宋"/>
          <w:sz w:val="24"/>
          <w:szCs w:val="24"/>
          <w:lang w:eastAsia="zh-CN"/>
        </w:rPr>
        <w:t>投标人</w:t>
      </w:r>
      <w:r>
        <w:rPr>
          <w:rFonts w:hint="eastAsia" w:ascii="仿宋" w:hAnsi="仿宋" w:eastAsia="仿宋" w:cs="仿宋"/>
          <w:sz w:val="24"/>
          <w:szCs w:val="24"/>
        </w:rPr>
        <w:t>如果需要对报价或其它内容加以说明，可在备注一栏中填写。</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eastAsia="zh-CN"/>
        </w:rPr>
        <w:t>投标人</w:t>
      </w:r>
      <w:r>
        <w:rPr>
          <w:rFonts w:hint="eastAsia" w:ascii="仿宋" w:hAnsi="仿宋" w:eastAsia="仿宋" w:cs="仿宋"/>
          <w:sz w:val="24"/>
          <w:szCs w:val="24"/>
        </w:rPr>
        <w:t>须严格按照本报价单格式填报，</w:t>
      </w:r>
      <w:bookmarkStart w:id="64" w:name="_Hlk137029391"/>
      <w:r>
        <w:rPr>
          <w:rFonts w:hint="eastAsia" w:ascii="仿宋" w:hAnsi="仿宋" w:eastAsia="仿宋" w:cs="仿宋"/>
          <w:sz w:val="24"/>
          <w:szCs w:val="24"/>
        </w:rPr>
        <w:t>不得随意更改；其他内容可填于表后“其他说明”中</w:t>
      </w:r>
      <w:bookmarkEnd w:id="64"/>
      <w:r>
        <w:rPr>
          <w:rFonts w:hint="eastAsia" w:ascii="仿宋" w:hAnsi="仿宋" w:eastAsia="仿宋" w:cs="仿宋"/>
          <w:sz w:val="24"/>
          <w:szCs w:val="24"/>
        </w:rPr>
        <w:t>。</w:t>
      </w:r>
    </w:p>
    <w:p>
      <w:pPr>
        <w:spacing w:line="360" w:lineRule="auto"/>
        <w:ind w:firstLine="420"/>
        <w:rPr>
          <w:rFonts w:hint="eastAsia" w:ascii="仿宋" w:hAnsi="仿宋" w:eastAsia="仿宋" w:cs="仿宋"/>
          <w:sz w:val="24"/>
          <w:szCs w:val="24"/>
        </w:rPr>
      </w:pPr>
      <w:r>
        <w:rPr>
          <w:rFonts w:hint="eastAsia" w:ascii="仿宋" w:hAnsi="仿宋" w:eastAsia="仿宋" w:cs="仿宋"/>
          <w:sz w:val="24"/>
          <w:szCs w:val="24"/>
        </w:rPr>
        <w:t xml:space="preserve"> </w:t>
      </w:r>
    </w:p>
    <w:p>
      <w:pPr>
        <w:widowControl/>
        <w:spacing w:line="480" w:lineRule="auto"/>
        <w:ind w:firstLine="504" w:firstLineChars="200"/>
        <w:rPr>
          <w:rFonts w:hint="eastAsia" w:ascii="仿宋" w:hAnsi="仿宋" w:eastAsia="仿宋" w:cs="仿宋"/>
          <w:spacing w:val="6"/>
          <w:kern w:val="11"/>
          <w:sz w:val="24"/>
          <w:szCs w:val="24"/>
        </w:rPr>
      </w:pPr>
      <w:r>
        <w:rPr>
          <w:rFonts w:hint="eastAsia" w:ascii="仿宋" w:hAnsi="仿宋" w:eastAsia="仿宋" w:cs="仿宋"/>
          <w:spacing w:val="6"/>
          <w:kern w:val="11"/>
          <w:sz w:val="24"/>
          <w:szCs w:val="24"/>
        </w:rPr>
        <w:t xml:space="preserve">法定代表人或被授权委托人(签字): </w:t>
      </w:r>
      <w:r>
        <w:rPr>
          <w:rFonts w:hint="eastAsia" w:ascii="仿宋" w:hAnsi="仿宋" w:eastAsia="仿宋" w:cs="仿宋"/>
          <w:spacing w:val="6"/>
          <w:kern w:val="11"/>
          <w:sz w:val="24"/>
          <w:szCs w:val="24"/>
          <w:u w:val="single"/>
        </w:rPr>
        <w:t xml:space="preserve">                        </w:t>
      </w:r>
    </w:p>
    <w:p>
      <w:pPr>
        <w:widowControl/>
        <w:spacing w:line="480" w:lineRule="auto"/>
        <w:ind w:firstLine="504" w:firstLineChars="200"/>
        <w:rPr>
          <w:rFonts w:hint="eastAsia" w:ascii="仿宋" w:hAnsi="仿宋" w:eastAsia="仿宋" w:cs="仿宋"/>
          <w:spacing w:val="6"/>
          <w:kern w:val="11"/>
          <w:sz w:val="24"/>
          <w:szCs w:val="24"/>
        </w:rPr>
      </w:pPr>
      <w:r>
        <w:rPr>
          <w:rFonts w:hint="eastAsia" w:ascii="仿宋" w:hAnsi="仿宋" w:eastAsia="仿宋" w:cs="仿宋"/>
          <w:spacing w:val="6"/>
          <w:kern w:val="11"/>
          <w:sz w:val="24"/>
          <w:szCs w:val="24"/>
          <w:lang w:eastAsia="zh-CN"/>
        </w:rPr>
        <w:t>投标人名称及</w:t>
      </w:r>
      <w:r>
        <w:rPr>
          <w:rFonts w:hint="eastAsia" w:ascii="仿宋" w:hAnsi="仿宋" w:eastAsia="仿宋" w:cs="仿宋"/>
          <w:spacing w:val="6"/>
          <w:kern w:val="11"/>
          <w:sz w:val="24"/>
          <w:szCs w:val="24"/>
        </w:rPr>
        <w:t>盖章:</w:t>
      </w:r>
      <w:r>
        <w:rPr>
          <w:rFonts w:hint="eastAsia" w:ascii="仿宋" w:hAnsi="仿宋" w:eastAsia="仿宋" w:cs="仿宋"/>
          <w:spacing w:val="6"/>
          <w:kern w:val="11"/>
          <w:sz w:val="24"/>
          <w:szCs w:val="24"/>
          <w:u w:val="single"/>
        </w:rPr>
        <w:t xml:space="preserve">                        </w:t>
      </w:r>
    </w:p>
    <w:p>
      <w:pPr>
        <w:widowControl/>
        <w:spacing w:line="480" w:lineRule="auto"/>
        <w:ind w:firstLine="504" w:firstLineChars="200"/>
        <w:jc w:val="left"/>
        <w:rPr>
          <w:rFonts w:hint="eastAsia" w:ascii="仿宋" w:hAnsi="仿宋" w:eastAsia="仿宋" w:cs="仿宋"/>
          <w:sz w:val="24"/>
        </w:rPr>
      </w:pPr>
      <w:r>
        <w:rPr>
          <w:rFonts w:hint="eastAsia" w:ascii="仿宋" w:hAnsi="仿宋" w:eastAsia="仿宋" w:cs="仿宋"/>
          <w:spacing w:val="6"/>
          <w:kern w:val="11"/>
          <w:sz w:val="24"/>
          <w:szCs w:val="24"/>
        </w:rPr>
        <w:t>日期：</w:t>
      </w:r>
      <w:r>
        <w:rPr>
          <w:rFonts w:hint="eastAsia" w:ascii="仿宋" w:hAnsi="仿宋" w:eastAsia="仿宋" w:cs="仿宋"/>
          <w:spacing w:val="6"/>
          <w:kern w:val="11"/>
          <w:sz w:val="24"/>
          <w:szCs w:val="24"/>
          <w:u w:val="single"/>
        </w:rPr>
        <w:t xml:space="preserve">       </w:t>
      </w:r>
      <w:r>
        <w:rPr>
          <w:rFonts w:hint="eastAsia" w:ascii="仿宋" w:hAnsi="仿宋" w:eastAsia="仿宋" w:cs="仿宋"/>
          <w:spacing w:val="6"/>
          <w:kern w:val="11"/>
          <w:sz w:val="24"/>
          <w:szCs w:val="24"/>
        </w:rPr>
        <w:t>年</w:t>
      </w:r>
      <w:r>
        <w:rPr>
          <w:rFonts w:hint="eastAsia" w:ascii="仿宋" w:hAnsi="仿宋" w:eastAsia="仿宋" w:cs="仿宋"/>
          <w:spacing w:val="6"/>
          <w:kern w:val="11"/>
          <w:sz w:val="24"/>
          <w:szCs w:val="24"/>
          <w:u w:val="single"/>
        </w:rPr>
        <w:t xml:space="preserve">   </w:t>
      </w:r>
      <w:r>
        <w:rPr>
          <w:rFonts w:hint="eastAsia" w:ascii="仿宋" w:hAnsi="仿宋" w:eastAsia="仿宋" w:cs="仿宋"/>
          <w:spacing w:val="6"/>
          <w:kern w:val="11"/>
          <w:sz w:val="24"/>
          <w:szCs w:val="24"/>
        </w:rPr>
        <w:t>月</w:t>
      </w:r>
      <w:r>
        <w:rPr>
          <w:rFonts w:hint="eastAsia" w:ascii="仿宋" w:hAnsi="仿宋" w:eastAsia="仿宋" w:cs="仿宋"/>
          <w:spacing w:val="6"/>
          <w:kern w:val="11"/>
          <w:sz w:val="24"/>
          <w:szCs w:val="24"/>
          <w:u w:val="single"/>
        </w:rPr>
        <w:t xml:space="preserve">   </w:t>
      </w:r>
      <w:r>
        <w:rPr>
          <w:rFonts w:hint="eastAsia" w:ascii="仿宋" w:hAnsi="仿宋" w:eastAsia="仿宋" w:cs="仿宋"/>
          <w:spacing w:val="6"/>
          <w:kern w:val="11"/>
          <w:sz w:val="24"/>
          <w:szCs w:val="24"/>
        </w:rPr>
        <w:t>日</w:t>
      </w:r>
    </w:p>
    <w:p>
      <w:pPr>
        <w:widowControl/>
        <w:jc w:val="left"/>
        <w:rPr>
          <w:rFonts w:ascii="仿宋" w:hAnsi="仿宋" w:eastAsia="仿宋"/>
          <w:sz w:val="28"/>
          <w:szCs w:val="28"/>
        </w:rPr>
      </w:pPr>
    </w:p>
    <w:p>
      <w:pPr>
        <w:pStyle w:val="2"/>
        <w:ind w:left="0"/>
        <w:rPr>
          <w:rFonts w:ascii="宋体" w:hAnsi="宋体"/>
          <w:szCs w:val="21"/>
        </w:rPr>
      </w:pPr>
    </w:p>
    <w:p>
      <w:pPr>
        <w:pStyle w:val="2"/>
        <w:ind w:left="0"/>
        <w:rPr>
          <w:rFonts w:ascii="宋体" w:hAnsi="宋体"/>
          <w:szCs w:val="21"/>
        </w:rPr>
      </w:pPr>
    </w:p>
    <w:p>
      <w:pPr>
        <w:pStyle w:val="2"/>
        <w:ind w:left="0"/>
        <w:rPr>
          <w:rFonts w:ascii="宋体" w:hAnsi="宋体"/>
          <w:szCs w:val="21"/>
        </w:rPr>
      </w:pPr>
    </w:p>
    <w:p>
      <w:pPr>
        <w:pStyle w:val="2"/>
        <w:ind w:left="0"/>
        <w:rPr>
          <w:rFonts w:ascii="宋体" w:hAnsi="宋体"/>
          <w:szCs w:val="21"/>
        </w:rPr>
      </w:pPr>
    </w:p>
    <w:p>
      <w:pPr>
        <w:widowControl/>
        <w:jc w:val="left"/>
        <w:rPr>
          <w:rFonts w:ascii="宋体" w:hAnsi="宋体"/>
          <w:szCs w:val="21"/>
        </w:rPr>
      </w:pPr>
      <w:r>
        <w:rPr>
          <w:rFonts w:ascii="宋体" w:hAnsi="宋体"/>
          <w:szCs w:val="21"/>
        </w:rPr>
        <w:br w:type="page"/>
      </w:r>
    </w:p>
    <w:p>
      <w:pPr>
        <w:spacing w:line="0" w:lineRule="atLeast"/>
        <w:outlineLvl w:val="1"/>
        <w:rPr>
          <w:rFonts w:hint="eastAsia" w:ascii="宋体" w:hAnsi="宋体" w:eastAsia="宋体"/>
          <w:szCs w:val="21"/>
          <w:lang w:eastAsia="zh-CN"/>
        </w:rPr>
      </w:pPr>
      <w:bookmarkStart w:id="65" w:name="_Toc116550363"/>
      <w:r>
        <w:rPr>
          <w:rFonts w:hint="eastAsia" w:ascii="宋体" w:hAnsi="宋体"/>
          <w:szCs w:val="21"/>
        </w:rPr>
        <w:t>附件4：考察证明</w:t>
      </w:r>
      <w:bookmarkEnd w:id="65"/>
      <w:r>
        <w:rPr>
          <w:rFonts w:hint="eastAsia" w:ascii="宋体" w:hAnsi="宋体"/>
          <w:szCs w:val="21"/>
          <w:lang w:eastAsia="zh-CN"/>
        </w:rPr>
        <w:t>（</w:t>
      </w:r>
      <w:r>
        <w:rPr>
          <w:rFonts w:hint="eastAsia" w:ascii="宋体" w:hAnsi="宋体"/>
          <w:szCs w:val="21"/>
          <w:lang w:val="en-US" w:eastAsia="zh-CN"/>
        </w:rPr>
        <w:t>本项目不适用</w:t>
      </w:r>
      <w:r>
        <w:rPr>
          <w:rFonts w:hint="eastAsia" w:ascii="宋体" w:hAnsi="宋体"/>
          <w:szCs w:val="21"/>
          <w:lang w:eastAsia="zh-CN"/>
        </w:rPr>
        <w:t>）</w:t>
      </w:r>
    </w:p>
    <w:p>
      <w:pPr>
        <w:spacing w:line="0" w:lineRule="atLeast"/>
        <w:outlineLvl w:val="1"/>
        <w:rPr>
          <w:rFonts w:ascii="仿宋" w:hAnsi="仿宋" w:eastAsia="仿宋"/>
          <w:sz w:val="28"/>
          <w:szCs w:val="28"/>
        </w:rPr>
      </w:pPr>
    </w:p>
    <w:p>
      <w:pPr>
        <w:spacing w:line="0" w:lineRule="atLeast"/>
        <w:rPr>
          <w:rFonts w:ascii="仿宋_GB2312" w:hAnsi="仿宋" w:eastAsia="仿宋_GB2312"/>
          <w:sz w:val="24"/>
        </w:rPr>
      </w:pPr>
    </w:p>
    <w:p>
      <w:pPr>
        <w:spacing w:line="0" w:lineRule="atLeast"/>
        <w:jc w:val="left"/>
        <w:rPr>
          <w:rFonts w:ascii="仿宋_GB2312" w:hAnsi="仿宋" w:eastAsia="仿宋_GB2312" w:cs="宋体"/>
          <w:kern w:val="0"/>
          <w:sz w:val="32"/>
          <w:szCs w:val="32"/>
        </w:rPr>
      </w:pPr>
    </w:p>
    <w:p>
      <w:pPr>
        <w:spacing w:before="120" w:after="240"/>
        <w:jc w:val="center"/>
        <w:rPr>
          <w:rFonts w:ascii="方正小标宋_GBK" w:hAnsi="方正小标宋_GBK" w:eastAsia="方正小标宋_GBK"/>
          <w:b/>
          <w:sz w:val="32"/>
          <w:szCs w:val="32"/>
        </w:rPr>
      </w:pPr>
      <w:bookmarkStart w:id="66" w:name="_Hlk116549366"/>
      <w:r>
        <w:rPr>
          <w:rFonts w:hint="eastAsia" w:ascii="方正小标宋_GBK" w:hAnsi="方正小标宋_GBK" w:eastAsia="方正小标宋_GBK"/>
          <w:b/>
          <w:sz w:val="32"/>
          <w:szCs w:val="32"/>
        </w:rPr>
        <w:t>现场考察证明</w:t>
      </w:r>
    </w:p>
    <w:p>
      <w:pPr>
        <w:spacing w:line="0" w:lineRule="atLeast"/>
        <w:rPr>
          <w:rFonts w:ascii="仿宋_GB2312" w:hAnsi="仿宋" w:eastAsia="仿宋_GB2312"/>
          <w:sz w:val="28"/>
          <w:szCs w:val="28"/>
        </w:rPr>
      </w:pPr>
    </w:p>
    <w:p>
      <w:pPr>
        <w:spacing w:line="360" w:lineRule="auto"/>
        <w:rPr>
          <w:rFonts w:ascii="仿宋" w:hAnsi="仿宋" w:eastAsia="仿宋"/>
          <w:sz w:val="28"/>
          <w:szCs w:val="28"/>
        </w:rPr>
      </w:pPr>
      <w:r>
        <w:rPr>
          <w:rFonts w:hint="eastAsia" w:ascii="仿宋" w:hAnsi="仿宋" w:eastAsia="仿宋"/>
          <w:sz w:val="28"/>
          <w:szCs w:val="28"/>
          <w:lang w:eastAsia="zh-CN"/>
        </w:rPr>
        <w:t>投标人</w:t>
      </w:r>
      <w:r>
        <w:rPr>
          <w:rFonts w:hint="eastAsia" w:ascii="仿宋" w:hAnsi="仿宋" w:eastAsia="仿宋"/>
          <w:sz w:val="28"/>
          <w:szCs w:val="28"/>
        </w:rPr>
        <w:t>（                            ）：</w:t>
      </w:r>
    </w:p>
    <w:p>
      <w:pPr>
        <w:spacing w:line="360" w:lineRule="auto"/>
        <w:ind w:firstLine="560" w:firstLineChars="200"/>
        <w:jc w:val="left"/>
        <w:rPr>
          <w:rFonts w:ascii="仿宋" w:hAnsi="仿宋" w:eastAsia="仿宋"/>
          <w:sz w:val="28"/>
          <w:szCs w:val="28"/>
        </w:rPr>
      </w:pPr>
      <w:bookmarkStart w:id="67" w:name="_Hlk116548155"/>
      <w:r>
        <w:rPr>
          <w:rFonts w:hint="eastAsia" w:ascii="仿宋" w:hAnsi="仿宋" w:eastAsia="仿宋"/>
          <w:sz w:val="28"/>
          <w:szCs w:val="28"/>
        </w:rPr>
        <w:t>你单位已</w:t>
      </w:r>
      <w:r>
        <w:rPr>
          <w:rFonts w:hint="eastAsia" w:ascii="仿宋" w:hAnsi="仿宋" w:eastAsia="仿宋"/>
          <w:sz w:val="28"/>
          <w:szCs w:val="28"/>
          <w:highlight w:val="none"/>
        </w:rPr>
        <w:t>于</w:t>
      </w:r>
      <w:r>
        <w:rPr>
          <w:rFonts w:hint="eastAsia" w:ascii="仿宋" w:hAnsi="仿宋" w:eastAsia="仿宋"/>
          <w:b/>
          <w:sz w:val="28"/>
          <w:szCs w:val="28"/>
          <w:highlight w:val="none"/>
          <w:u w:val="single"/>
        </w:rPr>
        <w:t xml:space="preserve">      </w:t>
      </w:r>
      <w:r>
        <w:rPr>
          <w:rFonts w:hint="eastAsia" w:ascii="仿宋" w:hAnsi="仿宋" w:eastAsia="仿宋"/>
          <w:bCs/>
          <w:sz w:val="28"/>
          <w:szCs w:val="28"/>
          <w:highlight w:val="none"/>
        </w:rPr>
        <w:t>年</w:t>
      </w:r>
      <w:r>
        <w:rPr>
          <w:rFonts w:hint="eastAsia" w:ascii="仿宋" w:hAnsi="仿宋" w:eastAsia="仿宋"/>
          <w:bCs/>
          <w:sz w:val="28"/>
          <w:szCs w:val="28"/>
          <w:highlight w:val="none"/>
          <w:u w:val="single"/>
        </w:rPr>
        <w:t xml:space="preserve">  </w:t>
      </w:r>
      <w:r>
        <w:rPr>
          <w:rFonts w:hint="eastAsia" w:ascii="仿宋" w:hAnsi="仿宋" w:eastAsia="仿宋"/>
          <w:bCs/>
          <w:sz w:val="28"/>
          <w:szCs w:val="28"/>
          <w:highlight w:val="none"/>
        </w:rPr>
        <w:t>月</w:t>
      </w:r>
      <w:r>
        <w:rPr>
          <w:rFonts w:hint="eastAsia" w:ascii="仿宋" w:hAnsi="仿宋" w:eastAsia="仿宋"/>
          <w:bCs/>
          <w:sz w:val="28"/>
          <w:szCs w:val="28"/>
          <w:highlight w:val="none"/>
          <w:u w:val="single"/>
        </w:rPr>
        <w:t xml:space="preserve">  </w:t>
      </w:r>
      <w:r>
        <w:rPr>
          <w:rFonts w:hint="eastAsia" w:ascii="仿宋" w:hAnsi="仿宋" w:eastAsia="仿宋"/>
          <w:bCs/>
          <w:sz w:val="28"/>
          <w:szCs w:val="28"/>
          <w:highlight w:val="none"/>
        </w:rPr>
        <w:t>日指派专人</w:t>
      </w:r>
      <w:r>
        <w:rPr>
          <w:rFonts w:hint="eastAsia" w:ascii="仿宋" w:hAnsi="仿宋" w:eastAsia="仿宋"/>
          <w:sz w:val="28"/>
          <w:szCs w:val="28"/>
          <w:highlight w:val="none"/>
        </w:rPr>
        <w:t>参加了招标人（深圳会展中心管理有限责任公司）</w:t>
      </w:r>
      <w:r>
        <w:rPr>
          <w:rFonts w:hint="eastAsia" w:ascii="仿宋" w:hAnsi="仿宋" w:eastAsia="仿宋"/>
          <w:b/>
          <w:sz w:val="28"/>
          <w:szCs w:val="28"/>
          <w:highlight w:val="none"/>
        </w:rPr>
        <w:t>关于</w:t>
      </w:r>
      <w:r>
        <w:rPr>
          <w:rFonts w:hint="eastAsia" w:ascii="仿宋" w:hAnsi="仿宋" w:eastAsia="仿宋"/>
          <w:b/>
          <w:sz w:val="28"/>
          <w:szCs w:val="28"/>
          <w:highlight w:val="none"/>
          <w:u w:val="single"/>
        </w:rPr>
        <w:t xml:space="preserve">                           项目</w:t>
      </w:r>
      <w:r>
        <w:rPr>
          <w:rFonts w:hint="eastAsia" w:ascii="仿宋" w:hAnsi="仿宋" w:eastAsia="仿宋"/>
          <w:b/>
          <w:sz w:val="28"/>
          <w:szCs w:val="28"/>
          <w:highlight w:val="none"/>
        </w:rPr>
        <w:t>的现场考察</w:t>
      </w:r>
      <w:r>
        <w:rPr>
          <w:rFonts w:hint="eastAsia" w:ascii="仿宋" w:hAnsi="仿宋" w:eastAsia="仿宋"/>
          <w:sz w:val="28"/>
          <w:szCs w:val="28"/>
          <w:highlight w:val="none"/>
        </w:rPr>
        <w:t>，详细听取了招标</w:t>
      </w:r>
      <w:r>
        <w:rPr>
          <w:rFonts w:hint="eastAsia" w:ascii="仿宋" w:hAnsi="仿宋" w:eastAsia="仿宋"/>
          <w:sz w:val="28"/>
          <w:szCs w:val="28"/>
        </w:rPr>
        <w:t>人的讲解和要求，已经知晓招标人本次项目的所有内容以及技术要求等。</w:t>
      </w:r>
    </w:p>
    <w:bookmarkEnd w:id="67"/>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jc w:val="left"/>
        <w:rPr>
          <w:rFonts w:ascii="仿宋" w:hAnsi="仿宋" w:eastAsia="仿宋"/>
          <w:sz w:val="28"/>
          <w:szCs w:val="28"/>
          <w:u w:val="single"/>
        </w:rPr>
      </w:pP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招标人现场踏勘负责人签字：</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pPr>
        <w:spacing w:line="0" w:lineRule="atLeast"/>
        <w:ind w:firstLine="3640" w:firstLineChars="1300"/>
        <w:rPr>
          <w:rFonts w:ascii="仿宋_GB2312" w:hAnsi="仿宋" w:eastAsia="仿宋_GB2312"/>
          <w:sz w:val="28"/>
          <w:szCs w:val="28"/>
          <w:u w:val="single"/>
        </w:rPr>
      </w:pPr>
      <w:r>
        <w:rPr>
          <w:rFonts w:hint="eastAsia" w:ascii="仿宋" w:hAnsi="仿宋" w:eastAsia="仿宋"/>
          <w:sz w:val="28"/>
          <w:szCs w:val="28"/>
        </w:rPr>
        <w:t xml:space="preserve">      日期：</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日</w:t>
      </w:r>
    </w:p>
    <w:bookmarkEnd w:id="66"/>
    <w:p>
      <w:pPr>
        <w:spacing w:line="0" w:lineRule="atLeast"/>
        <w:rPr>
          <w:rFonts w:ascii="仿宋_GB2312" w:hAnsi="仿宋" w:eastAsia="仿宋_GB2312"/>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widowControl/>
        <w:jc w:val="left"/>
        <w:rPr>
          <w:rFonts w:ascii="仿宋" w:hAnsi="仿宋" w:eastAsia="仿宋"/>
          <w:sz w:val="24"/>
        </w:rPr>
      </w:pPr>
      <w:r>
        <w:rPr>
          <w:rFonts w:ascii="仿宋" w:hAnsi="仿宋" w:eastAsia="仿宋"/>
          <w:sz w:val="24"/>
        </w:rPr>
        <w:br w:type="page"/>
      </w:r>
    </w:p>
    <w:p>
      <w:pPr>
        <w:spacing w:line="0" w:lineRule="atLeast"/>
        <w:rPr>
          <w:rFonts w:ascii="仿宋" w:hAnsi="仿宋" w:eastAsia="仿宋"/>
          <w:sz w:val="24"/>
        </w:rPr>
      </w:pPr>
    </w:p>
    <w:p>
      <w:pPr>
        <w:spacing w:line="0" w:lineRule="atLeast"/>
        <w:outlineLvl w:val="1"/>
        <w:rPr>
          <w:rFonts w:ascii="宋体" w:hAnsi="宋体"/>
          <w:szCs w:val="21"/>
        </w:rPr>
      </w:pPr>
      <w:bookmarkStart w:id="68" w:name="_Toc116550364"/>
      <w:r>
        <w:rPr>
          <w:rFonts w:hint="eastAsia" w:ascii="宋体" w:hAnsi="宋体"/>
          <w:szCs w:val="21"/>
        </w:rPr>
        <w:t>附件5：技术服务响应/偏离表</w:t>
      </w:r>
      <w:bookmarkEnd w:id="68"/>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bookmarkStart w:id="69" w:name="_Toc211248418"/>
      <w:r>
        <w:rPr>
          <w:rFonts w:hint="eastAsia" w:ascii="方正小标宋_GBK" w:hAnsi="方正小标宋_GBK" w:eastAsia="方正小标宋_GBK"/>
          <w:b/>
          <w:sz w:val="32"/>
          <w:szCs w:val="32"/>
        </w:rPr>
        <w:t>技术服务响应/偏离表</w:t>
      </w:r>
      <w:bookmarkEnd w:id="69"/>
    </w:p>
    <w:p>
      <w:pPr>
        <w:spacing w:line="360" w:lineRule="auto"/>
        <w:rPr>
          <w:rFonts w:ascii="仿宋" w:hAnsi="仿宋" w:eastAsia="仿宋"/>
          <w:sz w:val="28"/>
          <w:szCs w:val="28"/>
          <w:u w:val="single"/>
        </w:rPr>
      </w:pPr>
      <w:r>
        <w:rPr>
          <w:rFonts w:hint="eastAsia" w:ascii="仿宋" w:hAnsi="仿宋" w:eastAsia="仿宋"/>
          <w:sz w:val="28"/>
          <w:szCs w:val="28"/>
          <w:lang w:eastAsia="zh-CN"/>
        </w:rPr>
        <w:t>投标人</w:t>
      </w:r>
      <w:r>
        <w:rPr>
          <w:rFonts w:hint="eastAsia" w:ascii="仿宋" w:hAnsi="仿宋" w:eastAsia="仿宋"/>
          <w:sz w:val="28"/>
          <w:szCs w:val="28"/>
        </w:rPr>
        <w:t>名称：</w:t>
      </w:r>
      <w:r>
        <w:rPr>
          <w:rFonts w:hint="eastAsia" w:ascii="仿宋" w:hAnsi="仿宋" w:eastAsia="仿宋"/>
          <w:sz w:val="28"/>
          <w:szCs w:val="28"/>
          <w:u w:val="single"/>
        </w:rPr>
        <w:t xml:space="preserve">                          </w:t>
      </w:r>
      <w:r>
        <w:rPr>
          <w:rFonts w:hint="eastAsia" w:ascii="仿宋" w:hAnsi="仿宋" w:eastAsia="仿宋"/>
          <w:sz w:val="28"/>
          <w:szCs w:val="28"/>
        </w:rPr>
        <w:t xml:space="preserve">                       </w:t>
      </w:r>
    </w:p>
    <w:tbl>
      <w:tblPr>
        <w:tblStyle w:val="16"/>
        <w:tblW w:w="954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5708"/>
        <w:gridCol w:w="1690"/>
        <w:gridCol w:w="641"/>
        <w:gridCol w:w="89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541" w:hRule="atLeast"/>
          <w:tblHeader/>
          <w:jc w:val="center"/>
        </w:trPr>
        <w:tc>
          <w:tcPr>
            <w:tcW w:w="609" w:type="dxa"/>
            <w:vMerge w:val="restart"/>
            <w:vAlign w:val="center"/>
          </w:tcPr>
          <w:p>
            <w:pPr>
              <w:spacing w:line="0" w:lineRule="atLeast"/>
              <w:jc w:val="center"/>
              <w:rPr>
                <w:rFonts w:ascii="仿宋" w:hAnsi="仿宋" w:eastAsia="仿宋"/>
                <w:sz w:val="28"/>
                <w:szCs w:val="28"/>
              </w:rPr>
            </w:pPr>
            <w:r>
              <w:rPr>
                <w:rFonts w:hint="eastAsia" w:ascii="仿宋" w:hAnsi="仿宋" w:eastAsia="仿宋"/>
                <w:sz w:val="28"/>
                <w:szCs w:val="28"/>
              </w:rPr>
              <w:t>序号</w:t>
            </w:r>
          </w:p>
        </w:tc>
        <w:tc>
          <w:tcPr>
            <w:tcW w:w="5708"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招标文件技术服务</w:t>
            </w:r>
          </w:p>
        </w:tc>
        <w:tc>
          <w:tcPr>
            <w:tcW w:w="3226" w:type="dxa"/>
            <w:gridSpan w:val="3"/>
            <w:vAlign w:val="center"/>
          </w:tcPr>
          <w:p>
            <w:pPr>
              <w:spacing w:line="0" w:lineRule="atLeast"/>
              <w:jc w:val="center"/>
              <w:rPr>
                <w:rFonts w:ascii="仿宋" w:hAnsi="仿宋" w:eastAsia="仿宋"/>
                <w:sz w:val="28"/>
                <w:szCs w:val="28"/>
              </w:rPr>
            </w:pPr>
            <w:r>
              <w:rPr>
                <w:rFonts w:hint="eastAsia" w:ascii="仿宋" w:hAnsi="仿宋" w:eastAsia="仿宋"/>
                <w:sz w:val="28"/>
                <w:szCs w:val="28"/>
                <w:lang w:eastAsia="zh-CN"/>
              </w:rPr>
              <w:t>投标人</w:t>
            </w:r>
            <w:r>
              <w:rPr>
                <w:rFonts w:hint="eastAsia" w:ascii="仿宋" w:hAnsi="仿宋" w:eastAsia="仿宋"/>
                <w:sz w:val="28"/>
                <w:szCs w:val="28"/>
              </w:rPr>
              <w:t>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270" w:hRule="atLeast"/>
          <w:tblHeader/>
          <w:jc w:val="center"/>
        </w:trPr>
        <w:tc>
          <w:tcPr>
            <w:tcW w:w="609" w:type="dxa"/>
            <w:vMerge w:val="continue"/>
            <w:vAlign w:val="center"/>
          </w:tcPr>
          <w:p>
            <w:pPr>
              <w:spacing w:line="0" w:lineRule="atLeast"/>
              <w:jc w:val="center"/>
              <w:rPr>
                <w:rFonts w:ascii="仿宋" w:hAnsi="仿宋" w:eastAsia="仿宋"/>
                <w:sz w:val="28"/>
                <w:szCs w:val="28"/>
              </w:rPr>
            </w:pPr>
          </w:p>
        </w:tc>
        <w:tc>
          <w:tcPr>
            <w:tcW w:w="5708" w:type="dxa"/>
            <w:vAlign w:val="center"/>
          </w:tcPr>
          <w:p>
            <w:pPr>
              <w:spacing w:line="0" w:lineRule="atLeast"/>
              <w:ind w:left="-105" w:leftChars="-50" w:right="-105" w:rightChars="-50"/>
              <w:jc w:val="center"/>
              <w:rPr>
                <w:rFonts w:ascii="仿宋" w:hAnsi="仿宋" w:eastAsia="仿宋"/>
                <w:sz w:val="28"/>
                <w:szCs w:val="28"/>
              </w:rPr>
            </w:pPr>
          </w:p>
          <w:p>
            <w:pPr>
              <w:spacing w:line="0" w:lineRule="atLeast"/>
              <w:ind w:left="128" w:leftChars="-183" w:hanging="512" w:hangingChars="183"/>
              <w:jc w:val="center"/>
              <w:rPr>
                <w:rFonts w:ascii="仿宋" w:hAnsi="仿宋" w:eastAsia="仿宋"/>
                <w:sz w:val="28"/>
                <w:szCs w:val="28"/>
              </w:rPr>
            </w:pPr>
            <w:r>
              <w:rPr>
                <w:rFonts w:hint="eastAsia" w:ascii="仿宋" w:hAnsi="仿宋" w:eastAsia="仿宋"/>
                <w:sz w:val="28"/>
                <w:szCs w:val="28"/>
              </w:rPr>
              <w:t>技术服务明细</w:t>
            </w:r>
          </w:p>
        </w:tc>
        <w:tc>
          <w:tcPr>
            <w:tcW w:w="1690"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响应内容</w:t>
            </w:r>
          </w:p>
        </w:tc>
        <w:tc>
          <w:tcPr>
            <w:tcW w:w="641" w:type="dxa"/>
            <w:vAlign w:val="center"/>
          </w:tcPr>
          <w:p>
            <w:pPr>
              <w:spacing w:line="0" w:lineRule="atLeast"/>
              <w:ind w:left="-113" w:right="-113"/>
              <w:jc w:val="center"/>
              <w:rPr>
                <w:rFonts w:ascii="仿宋" w:hAnsi="仿宋" w:eastAsia="仿宋"/>
                <w:sz w:val="28"/>
                <w:szCs w:val="28"/>
              </w:rPr>
            </w:pPr>
            <w:r>
              <w:rPr>
                <w:rFonts w:hint="eastAsia" w:ascii="仿宋" w:hAnsi="仿宋" w:eastAsia="仿宋"/>
                <w:sz w:val="28"/>
                <w:szCs w:val="28"/>
              </w:rPr>
              <w:t>有/无</w:t>
            </w:r>
          </w:p>
          <w:p>
            <w:pPr>
              <w:spacing w:line="0" w:lineRule="atLeast"/>
              <w:ind w:left="-113" w:right="-113"/>
              <w:jc w:val="center"/>
              <w:rPr>
                <w:rFonts w:ascii="仿宋" w:hAnsi="仿宋" w:eastAsia="仿宋"/>
                <w:sz w:val="28"/>
                <w:szCs w:val="28"/>
              </w:rPr>
            </w:pPr>
            <w:r>
              <w:rPr>
                <w:rFonts w:hint="eastAsia" w:ascii="仿宋" w:hAnsi="仿宋" w:eastAsia="仿宋"/>
                <w:sz w:val="28"/>
                <w:szCs w:val="28"/>
              </w:rPr>
              <w:t>偏离</w:t>
            </w:r>
          </w:p>
        </w:tc>
        <w:tc>
          <w:tcPr>
            <w:tcW w:w="895"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1"/>
              </w:numPr>
              <w:spacing w:line="0" w:lineRule="atLeast"/>
              <w:jc w:val="center"/>
              <w:rPr>
                <w:rFonts w:ascii="仿宋" w:hAnsi="仿宋" w:eastAsia="仿宋" w:cs="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1"/>
              </w:numPr>
              <w:spacing w:line="0" w:lineRule="atLeast"/>
              <w:jc w:val="center"/>
              <w:rPr>
                <w:rFonts w:ascii="仿宋" w:hAnsi="仿宋" w:eastAsia="仿宋" w:cs="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1"/>
              </w:numPr>
              <w:spacing w:line="0" w:lineRule="atLeast"/>
              <w:jc w:val="center"/>
              <w:rPr>
                <w:rFonts w:ascii="仿宋" w:hAnsi="仿宋" w:eastAsia="仿宋" w:cs="仿宋"/>
                <w:sz w:val="28"/>
                <w:szCs w:val="28"/>
              </w:rPr>
            </w:pPr>
          </w:p>
        </w:tc>
        <w:tc>
          <w:tcPr>
            <w:tcW w:w="5708" w:type="dxa"/>
          </w:tcPr>
          <w:p>
            <w:pPr>
              <w:spacing w:line="400" w:lineRule="exact"/>
              <w:ind w:firstLine="548" w:firstLineChars="196"/>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1"/>
              </w:numPr>
              <w:spacing w:line="0" w:lineRule="atLeast"/>
              <w:jc w:val="center"/>
              <w:rPr>
                <w:rFonts w:ascii="仿宋" w:hAnsi="仿宋" w:eastAsia="仿宋" w:cs="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bl>
    <w:p>
      <w:pPr>
        <w:spacing w:line="400" w:lineRule="exact"/>
        <w:rPr>
          <w:rFonts w:ascii="仿宋" w:hAnsi="仿宋" w:eastAsia="仿宋"/>
          <w:bCs/>
          <w:sz w:val="28"/>
          <w:szCs w:val="28"/>
        </w:rPr>
      </w:pPr>
    </w:p>
    <w:p>
      <w:pPr>
        <w:spacing w:line="400" w:lineRule="exact"/>
        <w:rPr>
          <w:rFonts w:ascii="仿宋" w:hAnsi="仿宋" w:eastAsia="仿宋"/>
          <w:sz w:val="28"/>
          <w:szCs w:val="28"/>
        </w:rPr>
      </w:pPr>
      <w:r>
        <w:rPr>
          <w:rFonts w:hint="eastAsia" w:ascii="仿宋" w:hAnsi="仿宋" w:eastAsia="仿宋"/>
          <w:sz w:val="28"/>
          <w:szCs w:val="28"/>
        </w:rPr>
        <w:t>填报说明：</w:t>
      </w:r>
    </w:p>
    <w:p>
      <w:pPr>
        <w:spacing w:line="400" w:lineRule="exact"/>
        <w:ind w:left="9" w:firstLine="417"/>
        <w:rPr>
          <w:rFonts w:ascii="仿宋" w:hAnsi="仿宋" w:eastAsia="仿宋"/>
          <w:sz w:val="28"/>
          <w:szCs w:val="28"/>
        </w:rPr>
      </w:pPr>
      <w:r>
        <w:rPr>
          <w:rFonts w:hint="eastAsia" w:ascii="仿宋" w:hAnsi="仿宋" w:eastAsia="仿宋"/>
          <w:sz w:val="28"/>
          <w:szCs w:val="28"/>
        </w:rPr>
        <w:t>1.本表中的《招标文件技术服务》来自于招标文件的《项目要求及数量》中的“技术服务要求”，</w:t>
      </w:r>
      <w:r>
        <w:rPr>
          <w:rFonts w:hint="eastAsia" w:ascii="仿宋" w:hAnsi="仿宋" w:eastAsia="仿宋"/>
          <w:sz w:val="28"/>
          <w:szCs w:val="28"/>
          <w:lang w:eastAsia="zh-CN"/>
        </w:rPr>
        <w:t>投标人</w:t>
      </w:r>
      <w:r>
        <w:rPr>
          <w:rFonts w:hint="eastAsia" w:ascii="仿宋" w:hAnsi="仿宋" w:eastAsia="仿宋"/>
          <w:sz w:val="28"/>
          <w:szCs w:val="28"/>
        </w:rPr>
        <w:t>须逐条填写在本表中，并对《</w:t>
      </w:r>
      <w:r>
        <w:rPr>
          <w:rFonts w:hint="eastAsia" w:ascii="仿宋" w:hAnsi="仿宋" w:eastAsia="仿宋"/>
          <w:sz w:val="28"/>
          <w:szCs w:val="28"/>
          <w:lang w:eastAsia="zh-CN"/>
        </w:rPr>
        <w:t>投标人</w:t>
      </w:r>
      <w:r>
        <w:rPr>
          <w:rFonts w:hint="eastAsia" w:ascii="仿宋" w:hAnsi="仿宋" w:eastAsia="仿宋"/>
          <w:sz w:val="28"/>
          <w:szCs w:val="28"/>
        </w:rPr>
        <w:t>响应》下的三栏要求作出响应。</w:t>
      </w:r>
    </w:p>
    <w:p>
      <w:pPr>
        <w:spacing w:line="400" w:lineRule="exact"/>
        <w:ind w:left="9" w:firstLine="417"/>
        <w:rPr>
          <w:rFonts w:ascii="仿宋" w:hAnsi="仿宋" w:eastAsia="仿宋"/>
          <w:sz w:val="28"/>
          <w:szCs w:val="28"/>
        </w:rPr>
      </w:pPr>
      <w:r>
        <w:rPr>
          <w:rFonts w:hint="eastAsia" w:ascii="仿宋" w:hAnsi="仿宋" w:eastAsia="仿宋"/>
          <w:sz w:val="28"/>
          <w:szCs w:val="28"/>
        </w:rPr>
        <w:t>2.《响应内容》栏须</w:t>
      </w:r>
      <w:r>
        <w:rPr>
          <w:rFonts w:hint="eastAsia" w:ascii="仿宋" w:hAnsi="仿宋" w:eastAsia="仿宋"/>
          <w:sz w:val="28"/>
          <w:szCs w:val="28"/>
          <w:lang w:eastAsia="zh-CN"/>
        </w:rPr>
        <w:t>投标人</w:t>
      </w:r>
      <w:r>
        <w:rPr>
          <w:rFonts w:hint="eastAsia" w:ascii="仿宋" w:hAnsi="仿宋" w:eastAsia="仿宋"/>
          <w:sz w:val="28"/>
          <w:szCs w:val="28"/>
        </w:rPr>
        <w:t>填写对每条需求的具体响应内容，不得只填写“响应”、“优于”等字样。对于需要提供相关证书的响应内容，应在该栏中填写相关证书名目，并在本表后附加相关证书复印件（加盖公章）。凡在本栏出现遗漏、不填或不完全响应《技术服务明细》内容的，将会导致该投标文件不能通过不可偏离项检查。</w:t>
      </w:r>
      <w:r>
        <w:rPr>
          <w:rFonts w:ascii="仿宋" w:hAnsi="仿宋" w:eastAsia="仿宋"/>
          <w:color w:val="FF0000"/>
          <w:sz w:val="28"/>
          <w:szCs w:val="28"/>
        </w:rPr>
        <w:t>“不可偏离项”响应内容</w:t>
      </w:r>
      <w:r>
        <w:rPr>
          <w:rFonts w:hint="eastAsia" w:ascii="仿宋" w:hAnsi="仿宋" w:eastAsia="仿宋"/>
          <w:color w:val="FF0000"/>
          <w:sz w:val="28"/>
          <w:szCs w:val="28"/>
        </w:rPr>
        <w:t>涉及偏离内容</w:t>
      </w:r>
      <w:r>
        <w:rPr>
          <w:rFonts w:ascii="仿宋" w:hAnsi="仿宋" w:eastAsia="仿宋"/>
          <w:color w:val="FF0000"/>
          <w:sz w:val="28"/>
          <w:szCs w:val="28"/>
        </w:rPr>
        <w:t>的，视同偏离本项目要求，该</w:t>
      </w:r>
      <w:r>
        <w:rPr>
          <w:rFonts w:hint="eastAsia" w:ascii="仿宋" w:hAnsi="仿宋" w:eastAsia="仿宋"/>
          <w:color w:val="FF0000"/>
          <w:sz w:val="28"/>
          <w:szCs w:val="28"/>
        </w:rPr>
        <w:t>投标</w:t>
      </w:r>
      <w:r>
        <w:rPr>
          <w:rFonts w:ascii="仿宋" w:hAnsi="仿宋" w:eastAsia="仿宋"/>
          <w:color w:val="FF0000"/>
          <w:sz w:val="28"/>
          <w:szCs w:val="28"/>
        </w:rPr>
        <w:t>文件不能通过</w:t>
      </w:r>
      <w:r>
        <w:rPr>
          <w:rFonts w:hint="eastAsia" w:ascii="仿宋" w:hAnsi="仿宋" w:eastAsia="仿宋"/>
          <w:color w:val="FF0000"/>
          <w:sz w:val="28"/>
          <w:szCs w:val="28"/>
        </w:rPr>
        <w:t>不可偏离项</w:t>
      </w:r>
      <w:r>
        <w:rPr>
          <w:rFonts w:ascii="仿宋" w:hAnsi="仿宋" w:eastAsia="仿宋"/>
          <w:color w:val="FF0000"/>
          <w:sz w:val="28"/>
          <w:szCs w:val="28"/>
        </w:rPr>
        <w:t>检查。</w:t>
      </w:r>
    </w:p>
    <w:p>
      <w:pPr>
        <w:spacing w:line="400" w:lineRule="exact"/>
        <w:ind w:left="9" w:firstLine="417"/>
        <w:rPr>
          <w:rFonts w:ascii="仿宋" w:hAnsi="仿宋" w:eastAsia="仿宋"/>
          <w:sz w:val="28"/>
          <w:szCs w:val="28"/>
        </w:rPr>
      </w:pPr>
      <w:r>
        <w:rPr>
          <w:rFonts w:hint="eastAsia" w:ascii="仿宋" w:hAnsi="仿宋" w:eastAsia="仿宋"/>
          <w:sz w:val="28"/>
          <w:szCs w:val="28"/>
        </w:rPr>
        <w:t>3.《有/无偏离》栏仅可填“有”或“无”。</w:t>
      </w:r>
      <w:r>
        <w:rPr>
          <w:rFonts w:ascii="仿宋" w:hAnsi="仿宋" w:eastAsia="仿宋"/>
          <w:color w:val="FF0000"/>
          <w:sz w:val="28"/>
          <w:szCs w:val="28"/>
        </w:rPr>
        <w:t xml:space="preserve"> 响应结果优于（或高于）本项目需求的，可在《说明》栏中作出</w:t>
      </w:r>
      <w:r>
        <w:rPr>
          <w:rFonts w:hint="eastAsia" w:ascii="仿宋" w:hAnsi="仿宋" w:eastAsia="仿宋"/>
          <w:color w:val="FF0000"/>
          <w:sz w:val="28"/>
          <w:szCs w:val="28"/>
        </w:rPr>
        <w:t>优于（或高于）本项目需求的</w:t>
      </w:r>
      <w:r>
        <w:rPr>
          <w:rFonts w:ascii="仿宋" w:hAnsi="仿宋" w:eastAsia="仿宋"/>
          <w:color w:val="FF0000"/>
          <w:sz w:val="28"/>
          <w:szCs w:val="28"/>
        </w:rPr>
        <w:t>具体说明。</w:t>
      </w:r>
    </w:p>
    <w:p>
      <w:pPr>
        <w:spacing w:line="400" w:lineRule="exact"/>
        <w:ind w:left="709" w:hanging="283"/>
        <w:rPr>
          <w:rFonts w:ascii="仿宋" w:hAnsi="仿宋" w:eastAsia="仿宋"/>
          <w:sz w:val="28"/>
          <w:szCs w:val="28"/>
        </w:rPr>
      </w:pPr>
    </w:p>
    <w:p>
      <w:pPr>
        <w:spacing w:line="400" w:lineRule="exact"/>
        <w:ind w:left="709" w:hanging="283"/>
        <w:rPr>
          <w:rFonts w:ascii="仿宋" w:hAnsi="仿宋" w:eastAsia="仿宋"/>
          <w:sz w:val="28"/>
          <w:szCs w:val="28"/>
        </w:rPr>
      </w:pPr>
    </w:p>
    <w:p>
      <w:pPr>
        <w:spacing w:line="360" w:lineRule="auto"/>
        <w:rPr>
          <w:rFonts w:ascii="仿宋" w:hAnsi="仿宋" w:eastAsia="仿宋"/>
          <w:sz w:val="28"/>
          <w:szCs w:val="28"/>
        </w:rPr>
      </w:pPr>
      <w:bookmarkStart w:id="70" w:name="_Hlk127434997"/>
      <w:bookmarkStart w:id="71" w:name="_Toc211243320"/>
      <w:r>
        <w:rPr>
          <w:rFonts w:hint="eastAsia" w:ascii="仿宋" w:hAnsi="仿宋" w:eastAsia="仿宋"/>
          <w:sz w:val="30"/>
          <w:szCs w:val="30"/>
        </w:rPr>
        <w:t>法定代表人或其授权委托人（签字或盖章）：</w:t>
      </w:r>
      <w:bookmarkEnd w:id="70"/>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360" w:lineRule="auto"/>
        <w:rPr>
          <w:rFonts w:ascii="仿宋" w:hAnsi="仿宋" w:eastAsia="仿宋"/>
          <w:sz w:val="30"/>
          <w:szCs w:val="30"/>
          <w:u w:val="single"/>
        </w:rPr>
      </w:pPr>
      <w:r>
        <w:rPr>
          <w:rFonts w:hint="eastAsia" w:ascii="仿宋" w:hAnsi="仿宋" w:eastAsia="仿宋"/>
          <w:sz w:val="28"/>
          <w:szCs w:val="28"/>
          <w:lang w:eastAsia="zh-CN"/>
        </w:rPr>
        <w:t>投标人</w:t>
      </w:r>
      <w:r>
        <w:rPr>
          <w:rFonts w:hint="eastAsia" w:ascii="仿宋" w:hAnsi="仿宋" w:eastAsia="仿宋"/>
          <w:sz w:val="30"/>
          <w:szCs w:val="30"/>
        </w:rPr>
        <w:t>名称及盖章：</w:t>
      </w:r>
      <w:r>
        <w:rPr>
          <w:rFonts w:hint="eastAsia" w:ascii="仿宋" w:hAnsi="仿宋" w:eastAsia="仿宋"/>
          <w:sz w:val="30"/>
          <w:szCs w:val="30"/>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日期：_______年____月___日</w:t>
      </w:r>
      <w:bookmarkEnd w:id="71"/>
      <w:bookmarkStart w:id="72" w:name="_Toc236803114"/>
      <w:bookmarkStart w:id="73" w:name="_Toc246480945"/>
      <w:r>
        <w:rPr>
          <w:rFonts w:ascii="仿宋" w:hAnsi="仿宋" w:eastAsia="仿宋"/>
          <w:sz w:val="28"/>
          <w:szCs w:val="28"/>
        </w:rPr>
        <w:br w:type="page"/>
      </w:r>
    </w:p>
    <w:p>
      <w:pPr>
        <w:spacing w:line="0" w:lineRule="atLeast"/>
        <w:outlineLvl w:val="1"/>
        <w:rPr>
          <w:rFonts w:ascii="宋体" w:hAnsi="宋体"/>
          <w:szCs w:val="21"/>
        </w:rPr>
      </w:pPr>
      <w:bookmarkStart w:id="74" w:name="_Toc116550365"/>
      <w:r>
        <w:rPr>
          <w:rFonts w:hint="eastAsia" w:ascii="宋体" w:hAnsi="宋体"/>
          <w:szCs w:val="21"/>
        </w:rPr>
        <w:t>附件6：商务条款响应/偏离表</w:t>
      </w:r>
      <w:bookmarkEnd w:id="72"/>
      <w:bookmarkEnd w:id="73"/>
      <w:bookmarkEnd w:id="74"/>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bookmarkStart w:id="75" w:name="_Toc211248420"/>
      <w:r>
        <w:rPr>
          <w:rFonts w:hint="eastAsia" w:ascii="方正小标宋_GBK" w:hAnsi="方正小标宋_GBK" w:eastAsia="方正小标宋_GBK"/>
          <w:b/>
          <w:sz w:val="32"/>
          <w:szCs w:val="32"/>
        </w:rPr>
        <w:t>商务条款响应/偏离表</w:t>
      </w:r>
      <w:bookmarkEnd w:id="75"/>
    </w:p>
    <w:p>
      <w:pPr>
        <w:spacing w:line="360" w:lineRule="auto"/>
        <w:rPr>
          <w:rFonts w:ascii="仿宋" w:hAnsi="仿宋" w:eastAsia="仿宋"/>
          <w:sz w:val="30"/>
          <w:szCs w:val="30"/>
        </w:rPr>
      </w:pPr>
      <w:r>
        <w:rPr>
          <w:rFonts w:hint="eastAsia" w:ascii="仿宋" w:hAnsi="仿宋" w:eastAsia="仿宋"/>
          <w:sz w:val="30"/>
          <w:szCs w:val="30"/>
          <w:lang w:eastAsia="zh-CN"/>
        </w:rPr>
        <w:t>投标人</w:t>
      </w:r>
      <w:r>
        <w:rPr>
          <w:rFonts w:hint="eastAsia" w:ascii="仿宋" w:hAnsi="仿宋" w:eastAsia="仿宋"/>
          <w:sz w:val="30"/>
          <w:szCs w:val="30"/>
        </w:rPr>
        <w:t>名称：</w:t>
      </w:r>
      <w:r>
        <w:rPr>
          <w:rFonts w:hint="eastAsia" w:ascii="仿宋" w:hAnsi="仿宋" w:eastAsia="仿宋"/>
          <w:sz w:val="30"/>
          <w:szCs w:val="30"/>
          <w:u w:val="single"/>
        </w:rPr>
        <w:t xml:space="preserve">                          </w:t>
      </w:r>
      <w:r>
        <w:rPr>
          <w:rFonts w:hint="eastAsia" w:ascii="仿宋" w:hAnsi="仿宋" w:eastAsia="仿宋"/>
          <w:sz w:val="30"/>
          <w:szCs w:val="30"/>
        </w:rPr>
        <w:t xml:space="preserve">                     </w:t>
      </w:r>
    </w:p>
    <w:tbl>
      <w:tblPr>
        <w:tblStyle w:val="16"/>
        <w:tblW w:w="884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957"/>
        <w:gridCol w:w="4264"/>
        <w:gridCol w:w="1777"/>
        <w:gridCol w:w="641"/>
        <w:gridCol w:w="6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541" w:hRule="atLeast"/>
          <w:tblHeader/>
          <w:jc w:val="center"/>
        </w:trPr>
        <w:tc>
          <w:tcPr>
            <w:tcW w:w="609" w:type="dxa"/>
            <w:vMerge w:val="restart"/>
            <w:vAlign w:val="center"/>
          </w:tcPr>
          <w:p>
            <w:pPr>
              <w:spacing w:line="0" w:lineRule="atLeast"/>
              <w:jc w:val="center"/>
              <w:rPr>
                <w:rFonts w:ascii="仿宋" w:hAnsi="仿宋" w:eastAsia="仿宋"/>
                <w:sz w:val="30"/>
                <w:szCs w:val="30"/>
              </w:rPr>
            </w:pPr>
            <w:r>
              <w:rPr>
                <w:rFonts w:hint="eastAsia" w:ascii="仿宋" w:hAnsi="仿宋" w:eastAsia="仿宋"/>
                <w:sz w:val="30"/>
                <w:szCs w:val="30"/>
              </w:rPr>
              <w:t>序号</w:t>
            </w:r>
          </w:p>
        </w:tc>
        <w:tc>
          <w:tcPr>
            <w:tcW w:w="5221" w:type="dxa"/>
            <w:gridSpan w:val="2"/>
            <w:vAlign w:val="center"/>
          </w:tcPr>
          <w:p>
            <w:pPr>
              <w:spacing w:line="0" w:lineRule="atLeast"/>
              <w:jc w:val="center"/>
              <w:rPr>
                <w:rFonts w:ascii="仿宋" w:hAnsi="仿宋" w:eastAsia="仿宋"/>
                <w:sz w:val="30"/>
                <w:szCs w:val="30"/>
              </w:rPr>
            </w:pPr>
            <w:r>
              <w:rPr>
                <w:rFonts w:hint="eastAsia" w:ascii="仿宋" w:hAnsi="仿宋" w:eastAsia="仿宋"/>
                <w:sz w:val="30"/>
                <w:szCs w:val="30"/>
              </w:rPr>
              <w:t>招标文件商务要求</w:t>
            </w:r>
          </w:p>
        </w:tc>
        <w:tc>
          <w:tcPr>
            <w:tcW w:w="3018" w:type="dxa"/>
            <w:gridSpan w:val="3"/>
            <w:vAlign w:val="center"/>
          </w:tcPr>
          <w:p>
            <w:pPr>
              <w:spacing w:line="0" w:lineRule="atLeast"/>
              <w:jc w:val="center"/>
              <w:rPr>
                <w:rFonts w:ascii="仿宋" w:hAnsi="仿宋" w:eastAsia="仿宋"/>
                <w:sz w:val="30"/>
                <w:szCs w:val="30"/>
              </w:rPr>
            </w:pPr>
            <w:r>
              <w:rPr>
                <w:rFonts w:hint="eastAsia" w:ascii="仿宋" w:hAnsi="仿宋" w:eastAsia="仿宋"/>
                <w:sz w:val="28"/>
                <w:szCs w:val="28"/>
                <w:lang w:eastAsia="zh-CN"/>
              </w:rPr>
              <w:t>投标人</w:t>
            </w:r>
            <w:r>
              <w:rPr>
                <w:rFonts w:hint="eastAsia" w:ascii="仿宋" w:hAnsi="仿宋" w:eastAsia="仿宋"/>
                <w:sz w:val="30"/>
                <w:szCs w:val="30"/>
              </w:rPr>
              <w:t>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270" w:hRule="atLeast"/>
          <w:tblHeader/>
          <w:jc w:val="center"/>
        </w:trPr>
        <w:tc>
          <w:tcPr>
            <w:tcW w:w="609" w:type="dxa"/>
            <w:vMerge w:val="continue"/>
            <w:vAlign w:val="center"/>
          </w:tcPr>
          <w:p>
            <w:pPr>
              <w:spacing w:line="0" w:lineRule="atLeast"/>
              <w:jc w:val="center"/>
              <w:rPr>
                <w:rFonts w:ascii="仿宋" w:hAnsi="仿宋" w:eastAsia="仿宋"/>
                <w:sz w:val="30"/>
                <w:szCs w:val="30"/>
              </w:rPr>
            </w:pPr>
          </w:p>
        </w:tc>
        <w:tc>
          <w:tcPr>
            <w:tcW w:w="957" w:type="dxa"/>
            <w:vAlign w:val="center"/>
          </w:tcPr>
          <w:p>
            <w:pPr>
              <w:spacing w:line="0" w:lineRule="atLeast"/>
              <w:ind w:left="-105" w:leftChars="-50" w:right="-105" w:rightChars="-50"/>
              <w:jc w:val="center"/>
              <w:rPr>
                <w:rFonts w:ascii="仿宋" w:hAnsi="仿宋" w:eastAsia="仿宋"/>
                <w:sz w:val="30"/>
                <w:szCs w:val="30"/>
              </w:rPr>
            </w:pPr>
            <w:r>
              <w:rPr>
                <w:rFonts w:hint="eastAsia" w:ascii="仿宋" w:hAnsi="仿宋" w:eastAsia="仿宋"/>
                <w:sz w:val="30"/>
                <w:szCs w:val="30"/>
              </w:rPr>
              <w:t>条目号</w:t>
            </w:r>
          </w:p>
        </w:tc>
        <w:tc>
          <w:tcPr>
            <w:tcW w:w="4264"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商务要求明细</w:t>
            </w:r>
          </w:p>
        </w:tc>
        <w:tc>
          <w:tcPr>
            <w:tcW w:w="1777"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响应内容</w:t>
            </w:r>
          </w:p>
        </w:tc>
        <w:tc>
          <w:tcPr>
            <w:tcW w:w="641" w:type="dxa"/>
            <w:vAlign w:val="center"/>
          </w:tcPr>
          <w:p>
            <w:pPr>
              <w:spacing w:line="0" w:lineRule="atLeast"/>
              <w:ind w:left="-113" w:right="-113"/>
              <w:jc w:val="center"/>
              <w:rPr>
                <w:rFonts w:ascii="仿宋" w:hAnsi="仿宋" w:eastAsia="仿宋"/>
                <w:sz w:val="30"/>
                <w:szCs w:val="30"/>
              </w:rPr>
            </w:pPr>
            <w:r>
              <w:rPr>
                <w:rFonts w:hint="eastAsia" w:ascii="仿宋" w:hAnsi="仿宋" w:eastAsia="仿宋"/>
                <w:sz w:val="30"/>
                <w:szCs w:val="30"/>
              </w:rPr>
              <w:t>有/无</w:t>
            </w:r>
          </w:p>
          <w:p>
            <w:pPr>
              <w:spacing w:line="0" w:lineRule="atLeast"/>
              <w:ind w:left="-113" w:right="-113"/>
              <w:jc w:val="center"/>
              <w:rPr>
                <w:rFonts w:ascii="仿宋" w:hAnsi="仿宋" w:eastAsia="仿宋"/>
                <w:sz w:val="30"/>
                <w:szCs w:val="30"/>
              </w:rPr>
            </w:pPr>
            <w:r>
              <w:rPr>
                <w:rFonts w:hint="eastAsia" w:ascii="仿宋" w:hAnsi="仿宋" w:eastAsia="仿宋"/>
                <w:sz w:val="30"/>
                <w:szCs w:val="30"/>
              </w:rPr>
              <w:t>偏离</w:t>
            </w:r>
          </w:p>
        </w:tc>
        <w:tc>
          <w:tcPr>
            <w:tcW w:w="600"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2"/>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2"/>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2"/>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2"/>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bCs/>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bl>
    <w:p>
      <w:pPr>
        <w:spacing w:line="400" w:lineRule="exact"/>
        <w:rPr>
          <w:rFonts w:ascii="仿宋" w:hAnsi="仿宋" w:eastAsia="仿宋"/>
          <w:bCs/>
          <w:sz w:val="30"/>
          <w:szCs w:val="30"/>
        </w:rPr>
      </w:pPr>
    </w:p>
    <w:p>
      <w:pPr>
        <w:spacing w:line="400" w:lineRule="exact"/>
        <w:rPr>
          <w:rFonts w:ascii="仿宋" w:hAnsi="仿宋" w:eastAsia="仿宋"/>
          <w:sz w:val="28"/>
          <w:szCs w:val="28"/>
        </w:rPr>
      </w:pPr>
      <w:r>
        <w:rPr>
          <w:rFonts w:hint="eastAsia" w:ascii="仿宋" w:hAnsi="仿宋" w:eastAsia="仿宋"/>
          <w:sz w:val="28"/>
          <w:szCs w:val="28"/>
        </w:rPr>
        <w:t>填报说明：</w:t>
      </w:r>
    </w:p>
    <w:p>
      <w:pPr>
        <w:spacing w:line="400" w:lineRule="exact"/>
        <w:ind w:left="709" w:hanging="283"/>
        <w:rPr>
          <w:rFonts w:ascii="仿宋" w:hAnsi="仿宋" w:eastAsia="仿宋"/>
          <w:sz w:val="28"/>
          <w:szCs w:val="28"/>
        </w:rPr>
      </w:pPr>
      <w:r>
        <w:rPr>
          <w:rFonts w:hint="eastAsia" w:ascii="仿宋" w:hAnsi="仿宋" w:eastAsia="仿宋"/>
          <w:sz w:val="28"/>
          <w:szCs w:val="28"/>
        </w:rPr>
        <w:t>1.本表中的《</w:t>
      </w:r>
      <w:r>
        <w:rPr>
          <w:rFonts w:hint="eastAsia" w:ascii="仿宋" w:hAnsi="仿宋" w:eastAsia="仿宋"/>
          <w:sz w:val="30"/>
          <w:szCs w:val="30"/>
        </w:rPr>
        <w:t>招标</w:t>
      </w:r>
      <w:r>
        <w:rPr>
          <w:rFonts w:hint="eastAsia" w:ascii="仿宋" w:hAnsi="仿宋" w:eastAsia="仿宋"/>
          <w:sz w:val="28"/>
          <w:szCs w:val="28"/>
        </w:rPr>
        <w:t>文件商务要求》来自于</w:t>
      </w:r>
      <w:r>
        <w:rPr>
          <w:rFonts w:hint="eastAsia" w:ascii="仿宋" w:hAnsi="仿宋" w:eastAsia="仿宋"/>
          <w:sz w:val="30"/>
          <w:szCs w:val="30"/>
        </w:rPr>
        <w:t>招标文件</w:t>
      </w:r>
      <w:r>
        <w:rPr>
          <w:rFonts w:hint="eastAsia" w:ascii="仿宋" w:hAnsi="仿宋" w:eastAsia="仿宋"/>
          <w:sz w:val="28"/>
          <w:szCs w:val="28"/>
        </w:rPr>
        <w:t>的《项目要求及数量》中的“商务要求”，</w:t>
      </w:r>
      <w:r>
        <w:rPr>
          <w:rFonts w:hint="eastAsia" w:ascii="仿宋" w:hAnsi="仿宋" w:eastAsia="仿宋"/>
          <w:sz w:val="28"/>
          <w:szCs w:val="28"/>
          <w:lang w:eastAsia="zh-CN"/>
        </w:rPr>
        <w:t>投标人</w:t>
      </w:r>
      <w:r>
        <w:rPr>
          <w:rFonts w:hint="eastAsia" w:ascii="仿宋" w:hAnsi="仿宋" w:eastAsia="仿宋"/>
          <w:sz w:val="28"/>
          <w:szCs w:val="28"/>
        </w:rPr>
        <w:t>须逐条填写在本表中，并对《</w:t>
      </w:r>
      <w:r>
        <w:rPr>
          <w:rFonts w:hint="eastAsia" w:ascii="仿宋" w:hAnsi="仿宋" w:eastAsia="仿宋"/>
          <w:sz w:val="28"/>
          <w:szCs w:val="28"/>
          <w:lang w:eastAsia="zh-CN"/>
        </w:rPr>
        <w:t>投标人</w:t>
      </w:r>
      <w:r>
        <w:rPr>
          <w:rFonts w:hint="eastAsia" w:ascii="仿宋" w:hAnsi="仿宋" w:eastAsia="仿宋"/>
          <w:sz w:val="28"/>
          <w:szCs w:val="28"/>
        </w:rPr>
        <w:t>响应》下的三栏要求作出响应。</w:t>
      </w:r>
    </w:p>
    <w:p>
      <w:pPr>
        <w:spacing w:line="400" w:lineRule="exact"/>
        <w:ind w:left="709" w:hanging="283"/>
        <w:rPr>
          <w:rFonts w:ascii="仿宋" w:hAnsi="仿宋" w:eastAsia="仿宋"/>
          <w:sz w:val="28"/>
          <w:szCs w:val="28"/>
        </w:rPr>
      </w:pPr>
      <w:r>
        <w:rPr>
          <w:rFonts w:hint="eastAsia" w:ascii="仿宋" w:hAnsi="仿宋" w:eastAsia="仿宋"/>
          <w:sz w:val="28"/>
          <w:szCs w:val="28"/>
        </w:rPr>
        <w:t>2.《响应内容》栏须</w:t>
      </w:r>
      <w:r>
        <w:rPr>
          <w:rFonts w:hint="eastAsia" w:ascii="仿宋" w:hAnsi="仿宋" w:eastAsia="仿宋"/>
          <w:sz w:val="28"/>
          <w:szCs w:val="28"/>
          <w:lang w:eastAsia="zh-CN"/>
        </w:rPr>
        <w:t>投标人</w:t>
      </w:r>
      <w:r>
        <w:rPr>
          <w:rFonts w:hint="eastAsia" w:ascii="仿宋" w:hAnsi="仿宋" w:eastAsia="仿宋"/>
          <w:sz w:val="28"/>
          <w:szCs w:val="28"/>
        </w:rPr>
        <w:t>填写对每条需求的具体响应内容，不得只填写“响应”、“优于”等字样。对于需要提供相关证书的响应内容，应在该栏中填写相关证书名目，并在本表后附加相关证书复印件（加盖公章）。凡在本栏出现遗漏、不填或不完全响应《商务要求明细》内容的，将会导致该投标文件不能通过不可偏离项检查。</w:t>
      </w:r>
      <w:r>
        <w:rPr>
          <w:rFonts w:ascii="仿宋" w:hAnsi="仿宋" w:eastAsia="仿宋"/>
          <w:color w:val="FF0000"/>
          <w:sz w:val="28"/>
          <w:szCs w:val="28"/>
        </w:rPr>
        <w:t>“不可偏离项”响应内容</w:t>
      </w:r>
      <w:r>
        <w:rPr>
          <w:rFonts w:hint="eastAsia" w:ascii="仿宋" w:hAnsi="仿宋" w:eastAsia="仿宋"/>
          <w:color w:val="FF0000"/>
          <w:sz w:val="28"/>
          <w:szCs w:val="28"/>
        </w:rPr>
        <w:t>涉及偏离内容的</w:t>
      </w:r>
      <w:r>
        <w:rPr>
          <w:rFonts w:ascii="仿宋" w:hAnsi="仿宋" w:eastAsia="仿宋"/>
          <w:color w:val="FF0000"/>
          <w:sz w:val="28"/>
          <w:szCs w:val="28"/>
        </w:rPr>
        <w:t>，视同偏离本项目要求，该</w:t>
      </w:r>
      <w:r>
        <w:rPr>
          <w:rFonts w:hint="eastAsia" w:ascii="仿宋" w:hAnsi="仿宋" w:eastAsia="仿宋"/>
          <w:color w:val="FF0000"/>
          <w:sz w:val="28"/>
          <w:szCs w:val="28"/>
        </w:rPr>
        <w:t>投标</w:t>
      </w:r>
      <w:r>
        <w:rPr>
          <w:rFonts w:ascii="仿宋" w:hAnsi="仿宋" w:eastAsia="仿宋"/>
          <w:color w:val="FF0000"/>
          <w:sz w:val="28"/>
          <w:szCs w:val="28"/>
        </w:rPr>
        <w:t>文件不能通过</w:t>
      </w:r>
      <w:r>
        <w:rPr>
          <w:rFonts w:hint="eastAsia" w:ascii="仿宋" w:hAnsi="仿宋" w:eastAsia="仿宋"/>
          <w:color w:val="FF0000"/>
          <w:sz w:val="28"/>
          <w:szCs w:val="28"/>
        </w:rPr>
        <w:t>不可偏离项检查</w:t>
      </w:r>
      <w:r>
        <w:rPr>
          <w:rFonts w:ascii="仿宋" w:hAnsi="仿宋" w:eastAsia="仿宋"/>
          <w:color w:val="FF0000"/>
          <w:sz w:val="28"/>
          <w:szCs w:val="28"/>
        </w:rPr>
        <w:t>。</w:t>
      </w:r>
    </w:p>
    <w:p>
      <w:pPr>
        <w:spacing w:line="400" w:lineRule="exact"/>
        <w:ind w:left="709" w:hanging="283"/>
        <w:rPr>
          <w:rFonts w:ascii="仿宋" w:hAnsi="仿宋" w:eastAsia="仿宋"/>
          <w:sz w:val="28"/>
          <w:szCs w:val="28"/>
        </w:rPr>
      </w:pPr>
      <w:r>
        <w:rPr>
          <w:rFonts w:hint="eastAsia" w:ascii="仿宋" w:hAnsi="仿宋" w:eastAsia="仿宋"/>
          <w:sz w:val="28"/>
          <w:szCs w:val="28"/>
        </w:rPr>
        <w:t>3.《有/无偏离》栏仅可填“有”或“无”，</w:t>
      </w:r>
      <w:r>
        <w:rPr>
          <w:rFonts w:ascii="仿宋" w:hAnsi="仿宋" w:eastAsia="仿宋"/>
          <w:color w:val="FF0000"/>
          <w:sz w:val="28"/>
          <w:szCs w:val="28"/>
        </w:rPr>
        <w:t xml:space="preserve"> 响应结果优于（或高于）本项目需求的，可在《说明》栏中作出</w:t>
      </w:r>
      <w:r>
        <w:rPr>
          <w:rFonts w:hint="eastAsia" w:ascii="仿宋" w:hAnsi="仿宋" w:eastAsia="仿宋"/>
          <w:color w:val="FF0000"/>
          <w:sz w:val="28"/>
          <w:szCs w:val="28"/>
        </w:rPr>
        <w:t>优于（或高于）本项目需求的</w:t>
      </w:r>
      <w:r>
        <w:rPr>
          <w:rFonts w:ascii="仿宋" w:hAnsi="仿宋" w:eastAsia="仿宋"/>
          <w:color w:val="FF0000"/>
          <w:sz w:val="28"/>
          <w:szCs w:val="28"/>
        </w:rPr>
        <w:t>具体说明。</w:t>
      </w:r>
    </w:p>
    <w:p>
      <w:pPr>
        <w:spacing w:line="320" w:lineRule="exact"/>
        <w:rPr>
          <w:rFonts w:ascii="仿宋" w:hAnsi="仿宋" w:eastAsia="仿宋"/>
          <w:sz w:val="30"/>
          <w:szCs w:val="30"/>
        </w:rPr>
      </w:pPr>
    </w:p>
    <w:p>
      <w:pPr>
        <w:spacing w:line="320" w:lineRule="exact"/>
        <w:rPr>
          <w:rFonts w:ascii="仿宋" w:hAnsi="仿宋" w:eastAsia="仿宋"/>
          <w:sz w:val="30"/>
          <w:szCs w:val="30"/>
        </w:rPr>
      </w:pPr>
    </w:p>
    <w:p>
      <w:pPr>
        <w:spacing w:line="360" w:lineRule="auto"/>
        <w:rPr>
          <w:rFonts w:ascii="仿宋" w:hAnsi="仿宋" w:eastAsia="仿宋"/>
          <w:sz w:val="30"/>
          <w:szCs w:val="30"/>
          <w:u w:val="single"/>
        </w:rPr>
      </w:pPr>
      <w:r>
        <w:rPr>
          <w:rFonts w:hint="eastAsia" w:ascii="仿宋" w:hAnsi="仿宋" w:eastAsia="仿宋"/>
          <w:sz w:val="30"/>
          <w:szCs w:val="30"/>
        </w:rPr>
        <w:t>法定代表人或其授权委托人（签字或盖章）：</w:t>
      </w:r>
      <w:r>
        <w:rPr>
          <w:rFonts w:hint="eastAsia" w:ascii="仿宋" w:hAnsi="仿宋" w:eastAsia="仿宋"/>
          <w:sz w:val="30"/>
          <w:szCs w:val="30"/>
          <w:u w:val="single"/>
        </w:rPr>
        <w:t xml:space="preserve">                        </w:t>
      </w:r>
    </w:p>
    <w:p>
      <w:pPr>
        <w:spacing w:line="360" w:lineRule="auto"/>
        <w:rPr>
          <w:rFonts w:ascii="仿宋" w:hAnsi="仿宋" w:eastAsia="仿宋"/>
          <w:sz w:val="30"/>
          <w:szCs w:val="30"/>
          <w:u w:val="single"/>
        </w:rPr>
      </w:pPr>
      <w:r>
        <w:rPr>
          <w:rFonts w:hint="eastAsia" w:ascii="仿宋" w:hAnsi="仿宋" w:eastAsia="仿宋"/>
          <w:sz w:val="28"/>
          <w:szCs w:val="28"/>
          <w:lang w:eastAsia="zh-CN"/>
        </w:rPr>
        <w:t>投标人</w:t>
      </w:r>
      <w:r>
        <w:rPr>
          <w:rFonts w:hint="eastAsia" w:ascii="仿宋" w:hAnsi="仿宋" w:eastAsia="仿宋"/>
          <w:sz w:val="30"/>
          <w:szCs w:val="30"/>
        </w:rPr>
        <w:t>名称及盖章：</w:t>
      </w:r>
      <w:r>
        <w:rPr>
          <w:rFonts w:hint="eastAsia" w:ascii="仿宋" w:hAnsi="仿宋" w:eastAsia="仿宋"/>
          <w:sz w:val="30"/>
          <w:szCs w:val="30"/>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日期：________年____月____日</w:t>
      </w:r>
      <w:bookmarkStart w:id="76" w:name="_Toc236803111"/>
      <w:bookmarkStart w:id="77" w:name="_Toc395883088"/>
      <w:bookmarkStart w:id="78" w:name="_Toc478387764"/>
      <w:r>
        <w:rPr>
          <w:rFonts w:ascii="仿宋" w:hAnsi="仿宋" w:eastAsia="仿宋"/>
          <w:sz w:val="28"/>
          <w:szCs w:val="28"/>
        </w:rPr>
        <w:br w:type="page"/>
      </w:r>
    </w:p>
    <w:p>
      <w:pPr>
        <w:spacing w:line="0" w:lineRule="atLeast"/>
        <w:outlineLvl w:val="1"/>
        <w:rPr>
          <w:rFonts w:ascii="宋体" w:hAnsi="宋体"/>
          <w:szCs w:val="21"/>
        </w:rPr>
      </w:pPr>
      <w:bookmarkStart w:id="79" w:name="_Toc116550366"/>
      <w:r>
        <w:rPr>
          <w:rFonts w:hint="eastAsia" w:ascii="宋体" w:hAnsi="宋体"/>
          <w:szCs w:val="21"/>
        </w:rPr>
        <w:t>附件7：报价一览表（货物）</w:t>
      </w:r>
      <w:r>
        <w:rPr>
          <w:rFonts w:hint="eastAsia" w:ascii="宋体" w:hAnsi="宋体"/>
          <w:color w:val="FF0000"/>
          <w:szCs w:val="21"/>
        </w:rPr>
        <w:t>（本项目不适用）</w:t>
      </w:r>
      <w:bookmarkEnd w:id="79"/>
    </w:p>
    <w:bookmarkEnd w:id="76"/>
    <w:bookmarkEnd w:id="77"/>
    <w:bookmarkEnd w:id="78"/>
    <w:p>
      <w:pPr>
        <w:spacing w:before="120" w:after="240"/>
        <w:jc w:val="center"/>
        <w:rPr>
          <w:rFonts w:ascii="宋体" w:hAnsi="宋体"/>
          <w:b/>
          <w:sz w:val="32"/>
          <w:szCs w:val="32"/>
        </w:rPr>
      </w:pPr>
      <w:bookmarkStart w:id="80" w:name="_Toc211248412"/>
      <w:r>
        <w:rPr>
          <w:rFonts w:hint="eastAsia" w:ascii="方正小标宋_GBK" w:hAnsi="方正小标宋_GBK" w:eastAsia="方正小标宋_GBK"/>
          <w:b/>
          <w:sz w:val="32"/>
          <w:szCs w:val="32"/>
        </w:rPr>
        <w:t>报价一览表</w:t>
      </w:r>
      <w:bookmarkEnd w:id="80"/>
      <w:r>
        <w:rPr>
          <w:rFonts w:hint="eastAsia" w:ascii="方正小标宋_GBK" w:hAnsi="方正小标宋_GBK" w:eastAsia="方正小标宋_GBK"/>
          <w:b/>
          <w:sz w:val="32"/>
          <w:szCs w:val="32"/>
        </w:rPr>
        <w:t>（货物）</w:t>
      </w:r>
    </w:p>
    <w:p>
      <w:pPr>
        <w:rPr>
          <w:rFonts w:ascii="仿宋" w:hAnsi="仿宋" w:eastAsia="仿宋"/>
          <w:sz w:val="28"/>
          <w:szCs w:val="28"/>
          <w:u w:val="single"/>
        </w:rPr>
      </w:pPr>
      <w:r>
        <w:rPr>
          <w:rFonts w:hint="eastAsia" w:ascii="仿宋" w:hAnsi="仿宋" w:eastAsia="仿宋"/>
          <w:sz w:val="28"/>
          <w:szCs w:val="28"/>
        </w:rPr>
        <w:t>项目名称：</w:t>
      </w:r>
      <w:r>
        <w:rPr>
          <w:rFonts w:hint="eastAsia" w:ascii="仿宋" w:hAnsi="仿宋" w:eastAsia="仿宋"/>
          <w:sz w:val="28"/>
          <w:szCs w:val="28"/>
          <w:u w:val="single"/>
        </w:rPr>
        <w:t xml:space="preserve">                     ____________________   __</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hAnsi="仿宋" w:eastAsia="仿宋"/>
          <w:sz w:val="28"/>
          <w:szCs w:val="28"/>
        </w:rPr>
      </w:pPr>
      <w:r>
        <w:rPr>
          <w:rFonts w:hint="eastAsia" w:ascii="仿宋" w:hAnsi="仿宋" w:eastAsia="仿宋"/>
          <w:sz w:val="28"/>
          <w:szCs w:val="28"/>
        </w:rPr>
        <w:t>交货地点：</w:t>
      </w:r>
      <w:r>
        <w:rPr>
          <w:rFonts w:hint="eastAsia" w:ascii="仿宋" w:hAnsi="仿宋" w:eastAsia="仿宋"/>
          <w:sz w:val="28"/>
          <w:szCs w:val="28"/>
          <w:u w:val="single"/>
        </w:rPr>
        <w:t xml:space="preserve">                       </w:t>
      </w:r>
      <w:r>
        <w:rPr>
          <w:rFonts w:hint="eastAsia" w:ascii="仿宋" w:hAnsi="仿宋" w:eastAsia="仿宋"/>
          <w:sz w:val="28"/>
          <w:szCs w:val="28"/>
        </w:rPr>
        <w:t xml:space="preserve">  交货期：</w:t>
      </w:r>
      <w:r>
        <w:rPr>
          <w:rFonts w:hint="eastAsia" w:ascii="仿宋" w:hAnsi="仿宋" w:eastAsia="仿宋"/>
          <w:sz w:val="28"/>
          <w:szCs w:val="28"/>
          <w:u w:val="single"/>
        </w:rPr>
        <w:t xml:space="preserve">             </w:t>
      </w:r>
    </w:p>
    <w:p>
      <w:pPr>
        <w:spacing w:after="80" w:line="360" w:lineRule="auto"/>
        <w:rPr>
          <w:rFonts w:ascii="仿宋" w:hAnsi="仿宋" w:eastAsia="仿宋"/>
          <w:sz w:val="28"/>
          <w:szCs w:val="28"/>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xml:space="preserve">%           单位：元 </w:t>
      </w:r>
    </w:p>
    <w:tbl>
      <w:tblPr>
        <w:tblStyle w:val="16"/>
        <w:tblW w:w="933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
      <w:tblGrid>
        <w:gridCol w:w="583"/>
        <w:gridCol w:w="1843"/>
        <w:gridCol w:w="1560"/>
        <w:gridCol w:w="954"/>
        <w:gridCol w:w="850"/>
        <w:gridCol w:w="536"/>
        <w:gridCol w:w="1307"/>
        <w:gridCol w:w="850"/>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292" w:hRule="atLeast"/>
          <w:jc w:val="center"/>
        </w:trPr>
        <w:tc>
          <w:tcPr>
            <w:tcW w:w="583"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序号</w:t>
            </w:r>
          </w:p>
        </w:tc>
        <w:tc>
          <w:tcPr>
            <w:tcW w:w="1843"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名称</w:t>
            </w:r>
          </w:p>
        </w:tc>
        <w:tc>
          <w:tcPr>
            <w:tcW w:w="156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型号和规格</w:t>
            </w:r>
          </w:p>
        </w:tc>
        <w:tc>
          <w:tcPr>
            <w:tcW w:w="954"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制造商</w:t>
            </w:r>
          </w:p>
        </w:tc>
        <w:tc>
          <w:tcPr>
            <w:tcW w:w="85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产地</w:t>
            </w:r>
          </w:p>
        </w:tc>
        <w:tc>
          <w:tcPr>
            <w:tcW w:w="536"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单位</w:t>
            </w:r>
          </w:p>
        </w:tc>
        <w:tc>
          <w:tcPr>
            <w:tcW w:w="1307"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数量</w:t>
            </w:r>
          </w:p>
        </w:tc>
        <w:tc>
          <w:tcPr>
            <w:tcW w:w="85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单价</w:t>
            </w:r>
          </w:p>
        </w:tc>
        <w:tc>
          <w:tcPr>
            <w:tcW w:w="851"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小计金额</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30"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52"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18"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6"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635" w:hRule="atLeast"/>
          <w:jc w:val="center"/>
        </w:trPr>
        <w:tc>
          <w:tcPr>
            <w:tcW w:w="8483" w:type="dxa"/>
            <w:gridSpan w:val="8"/>
            <w:vAlign w:val="center"/>
          </w:tcPr>
          <w:p>
            <w:pPr>
              <w:autoSpaceDE w:val="0"/>
              <w:autoSpaceDN w:val="0"/>
              <w:adjustRightInd w:val="0"/>
              <w:jc w:val="right"/>
              <w:rPr>
                <w:rFonts w:ascii="仿宋" w:hAnsi="仿宋" w:eastAsia="仿宋"/>
                <w:sz w:val="28"/>
                <w:szCs w:val="28"/>
              </w:rPr>
            </w:pPr>
            <w:r>
              <w:rPr>
                <w:rFonts w:ascii="仿宋" w:hAnsi="仿宋" w:eastAsia="仿宋"/>
                <w:sz w:val="28"/>
                <w:szCs w:val="28"/>
              </w:rPr>
              <w:t>合计</w:t>
            </w:r>
            <w:r>
              <w:rPr>
                <w:rFonts w:hint="eastAsia" w:ascii="仿宋" w:hAnsi="仿宋" w:eastAsia="仿宋"/>
                <w:sz w:val="28"/>
                <w:szCs w:val="28"/>
              </w:rPr>
              <w:t>金额：</w:t>
            </w:r>
          </w:p>
        </w:tc>
        <w:tc>
          <w:tcPr>
            <w:tcW w:w="851" w:type="dxa"/>
            <w:vAlign w:val="center"/>
          </w:tcPr>
          <w:p>
            <w:pPr>
              <w:autoSpaceDE w:val="0"/>
              <w:autoSpaceDN w:val="0"/>
              <w:adjustRightInd w:val="0"/>
              <w:jc w:val="right"/>
              <w:rPr>
                <w:rFonts w:ascii="仿宋" w:hAnsi="仿宋" w:eastAsia="仿宋"/>
                <w:sz w:val="28"/>
                <w:szCs w:val="28"/>
              </w:rPr>
            </w:pPr>
          </w:p>
        </w:tc>
      </w:tr>
    </w:tbl>
    <w:p>
      <w:pPr>
        <w:spacing w:line="400" w:lineRule="exact"/>
        <w:rPr>
          <w:rFonts w:ascii="仿宋" w:hAnsi="仿宋" w:eastAsia="仿宋"/>
          <w:sz w:val="28"/>
          <w:szCs w:val="28"/>
        </w:rPr>
      </w:pPr>
      <w:r>
        <w:rPr>
          <w:rFonts w:hint="eastAsia" w:ascii="仿宋" w:hAnsi="仿宋" w:eastAsia="仿宋"/>
          <w:sz w:val="28"/>
          <w:szCs w:val="28"/>
        </w:rPr>
        <w:t>注：</w:t>
      </w:r>
    </w:p>
    <w:p>
      <w:pPr>
        <w:pStyle w:val="24"/>
        <w:numPr>
          <w:ilvl w:val="1"/>
          <w:numId w:val="33"/>
        </w:numPr>
        <w:spacing w:line="400" w:lineRule="exact"/>
        <w:ind w:left="709" w:hanging="283" w:firstLineChars="0"/>
        <w:rPr>
          <w:rFonts w:ascii="仿宋" w:hAnsi="仿宋" w:eastAsia="仿宋"/>
          <w:sz w:val="28"/>
          <w:szCs w:val="28"/>
        </w:rPr>
      </w:pPr>
      <w:r>
        <w:rPr>
          <w:rFonts w:hint="eastAsia" w:ascii="仿宋" w:hAnsi="仿宋" w:eastAsia="仿宋"/>
          <w:sz w:val="28"/>
          <w:szCs w:val="28"/>
          <w:lang w:eastAsia="zh-CN"/>
        </w:rPr>
        <w:t>投标人</w:t>
      </w:r>
      <w:r>
        <w:rPr>
          <w:rFonts w:hint="eastAsia" w:ascii="仿宋" w:hAnsi="仿宋" w:eastAsia="仿宋"/>
          <w:sz w:val="28"/>
          <w:szCs w:val="28"/>
        </w:rPr>
        <w:t>如果需要对报价或其它内容加以说明，可在备注一栏中填写。</w:t>
      </w:r>
    </w:p>
    <w:p>
      <w:pPr>
        <w:pStyle w:val="24"/>
        <w:numPr>
          <w:ilvl w:val="1"/>
          <w:numId w:val="33"/>
        </w:numPr>
        <w:spacing w:line="400" w:lineRule="exact"/>
        <w:ind w:left="709" w:hanging="283" w:firstLineChars="0"/>
        <w:rPr>
          <w:rFonts w:ascii="仿宋" w:hAnsi="仿宋" w:eastAsia="仿宋"/>
          <w:bCs/>
          <w:sz w:val="28"/>
          <w:szCs w:val="28"/>
        </w:rPr>
      </w:pPr>
      <w:r>
        <w:rPr>
          <w:rFonts w:hint="eastAsia" w:ascii="仿宋" w:hAnsi="仿宋" w:eastAsia="仿宋"/>
          <w:sz w:val="28"/>
          <w:szCs w:val="28"/>
          <w:lang w:eastAsia="zh-CN"/>
        </w:rPr>
        <w:t>投标人</w:t>
      </w:r>
      <w:r>
        <w:rPr>
          <w:rFonts w:hint="eastAsia" w:ascii="仿宋" w:hAnsi="仿宋" w:eastAsia="仿宋"/>
          <w:bCs/>
          <w:sz w:val="28"/>
          <w:szCs w:val="28"/>
        </w:rPr>
        <w:t>使用本表或自由报价单格式报价均可，但应能清晰体现总报价及分项报价信息。</w:t>
      </w:r>
    </w:p>
    <w:p>
      <w:pPr>
        <w:pStyle w:val="24"/>
        <w:numPr>
          <w:ilvl w:val="1"/>
          <w:numId w:val="33"/>
        </w:numPr>
        <w:spacing w:line="400" w:lineRule="exact"/>
        <w:ind w:left="709" w:hanging="283" w:firstLineChars="0"/>
        <w:rPr>
          <w:rFonts w:ascii="仿宋" w:hAnsi="仿宋" w:eastAsia="仿宋"/>
          <w:bCs/>
          <w:sz w:val="28"/>
          <w:szCs w:val="28"/>
        </w:rPr>
      </w:pPr>
      <w:r>
        <w:rPr>
          <w:rFonts w:hint="eastAsia" w:ascii="仿宋" w:hAnsi="仿宋" w:eastAsia="仿宋"/>
          <w:bCs/>
          <w:sz w:val="28"/>
          <w:szCs w:val="28"/>
        </w:rPr>
        <w:t>如果分项报价与总价不一致，以总价为准。</w:t>
      </w:r>
    </w:p>
    <w:p>
      <w:pPr>
        <w:pStyle w:val="24"/>
        <w:numPr>
          <w:ilvl w:val="1"/>
          <w:numId w:val="33"/>
        </w:numPr>
        <w:spacing w:line="400" w:lineRule="exact"/>
        <w:ind w:left="709" w:hanging="283" w:firstLineChars="0"/>
        <w:rPr>
          <w:rFonts w:ascii="仿宋" w:hAnsi="仿宋" w:eastAsia="仿宋"/>
          <w:bCs/>
          <w:sz w:val="28"/>
          <w:szCs w:val="28"/>
        </w:rPr>
      </w:pPr>
      <w:r>
        <w:rPr>
          <w:rFonts w:hint="eastAsia" w:ascii="仿宋" w:hAnsi="仿宋" w:eastAsia="仿宋"/>
          <w:bCs/>
          <w:sz w:val="28"/>
          <w:szCs w:val="28"/>
        </w:rPr>
        <w:t>表中“名称”为构成总价的各分项名称，如分项名称不涉及制造商、型号及产地信息等可打“—”。</w:t>
      </w:r>
    </w:p>
    <w:p>
      <w:pPr>
        <w:spacing w:line="0" w:lineRule="atLeast"/>
        <w:rPr>
          <w:rFonts w:ascii="仿宋" w:hAnsi="仿宋" w:eastAsia="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lang w:eastAsia="zh-CN"/>
        </w:rPr>
        <w:t>投标人</w:t>
      </w:r>
      <w:r>
        <w:rPr>
          <w:rFonts w:hint="eastAsia" w:ascii="仿宋" w:hAnsi="仿宋" w:eastAsia="仿宋"/>
          <w:sz w:val="28"/>
          <w:szCs w:val="28"/>
        </w:rPr>
        <w:t>名称及盖章：</w:t>
      </w:r>
      <w:r>
        <w:rPr>
          <w:rFonts w:hint="eastAsia" w:ascii="仿宋" w:hAnsi="仿宋" w:eastAsia="仿宋"/>
          <w:sz w:val="28"/>
          <w:szCs w:val="28"/>
          <w:u w:val="single"/>
        </w:rPr>
        <w:t xml:space="preserve">                        </w:t>
      </w:r>
    </w:p>
    <w:p>
      <w:pPr>
        <w:widowControl/>
        <w:jc w:val="left"/>
        <w:rPr>
          <w:rFonts w:ascii="仿宋" w:hAnsi="仿宋" w:eastAsia="仿宋"/>
          <w:sz w:val="28"/>
          <w:szCs w:val="28"/>
        </w:rPr>
      </w:pPr>
      <w:bookmarkStart w:id="81" w:name="_Toc82359026"/>
      <w:bookmarkStart w:id="82" w:name="_Toc82095917"/>
      <w:r>
        <w:rPr>
          <w:rFonts w:hint="eastAsia" w:ascii="仿宋" w:hAnsi="仿宋" w:eastAsia="仿宋"/>
          <w:sz w:val="28"/>
          <w:szCs w:val="28"/>
        </w:rPr>
        <w:t>日期：_________年____月____日</w:t>
      </w:r>
      <w:r>
        <w:rPr>
          <w:rFonts w:ascii="仿宋" w:hAnsi="仿宋" w:eastAsia="仿宋"/>
          <w:sz w:val="28"/>
          <w:szCs w:val="28"/>
        </w:rPr>
        <w:br w:type="page"/>
      </w:r>
    </w:p>
    <w:bookmarkEnd w:id="81"/>
    <w:bookmarkEnd w:id="82"/>
    <w:p>
      <w:pPr>
        <w:spacing w:line="0" w:lineRule="atLeast"/>
        <w:outlineLvl w:val="1"/>
        <w:rPr>
          <w:rFonts w:ascii="宋体" w:hAnsi="宋体"/>
          <w:szCs w:val="21"/>
        </w:rPr>
      </w:pPr>
      <w:bookmarkStart w:id="83" w:name="_Toc116550367"/>
      <w:r>
        <w:rPr>
          <w:rFonts w:hint="eastAsia" w:ascii="宋体" w:hAnsi="宋体"/>
          <w:szCs w:val="21"/>
        </w:rPr>
        <w:t>附件8：报价一览表（服务）</w:t>
      </w:r>
      <w:bookmarkEnd w:id="83"/>
      <w:r>
        <w:rPr>
          <w:rFonts w:hint="eastAsia" w:ascii="宋体" w:hAnsi="宋体"/>
          <w:szCs w:val="21"/>
          <w:lang w:eastAsia="zh-CN"/>
        </w:rPr>
        <w:t>（</w:t>
      </w:r>
      <w:r>
        <w:rPr>
          <w:rFonts w:hint="eastAsia" w:ascii="宋体" w:hAnsi="宋体"/>
          <w:szCs w:val="21"/>
          <w:lang w:val="en-US" w:eastAsia="zh-CN"/>
        </w:rPr>
        <w:t>本项目不适用</w:t>
      </w:r>
      <w:r>
        <w:rPr>
          <w:rFonts w:hint="eastAsia" w:ascii="宋体" w:hAnsi="宋体"/>
          <w:szCs w:val="21"/>
          <w:lang w:eastAsia="zh-CN"/>
        </w:rPr>
        <w:t>）</w:t>
      </w:r>
    </w:p>
    <w:p>
      <w:pPr>
        <w:spacing w:before="120" w:after="240"/>
        <w:jc w:val="center"/>
        <w:rPr>
          <w:rFonts w:ascii="宋体" w:hAnsi="宋体"/>
          <w:b/>
          <w:sz w:val="32"/>
          <w:szCs w:val="32"/>
        </w:rPr>
      </w:pPr>
      <w:r>
        <w:rPr>
          <w:rFonts w:hint="eastAsia" w:ascii="方正小标宋_GBK" w:hAnsi="方正小标宋_GBK" w:eastAsia="方正小标宋_GBK"/>
          <w:b/>
          <w:sz w:val="32"/>
          <w:szCs w:val="32"/>
        </w:rPr>
        <w:t>报价一览表（服务）</w:t>
      </w:r>
    </w:p>
    <w:p>
      <w:pPr>
        <w:spacing w:after="80"/>
        <w:rPr>
          <w:rFonts w:ascii="仿宋" w:hAnsi="仿宋" w:eastAsia="仿宋"/>
          <w:sz w:val="28"/>
          <w:szCs w:val="28"/>
          <w:u w:val="single"/>
        </w:rPr>
      </w:pPr>
      <w:r>
        <w:rPr>
          <w:rFonts w:hint="eastAsia" w:ascii="仿宋" w:hAnsi="仿宋" w:eastAsia="仿宋"/>
          <w:sz w:val="28"/>
          <w:szCs w:val="28"/>
        </w:rPr>
        <w:t>项目名称：</w:t>
      </w:r>
      <w:r>
        <w:rPr>
          <w:rFonts w:hint="eastAsia" w:ascii="仿宋" w:hAnsi="仿宋" w:eastAsia="仿宋"/>
          <w:sz w:val="28"/>
          <w:szCs w:val="28"/>
          <w:u w:val="single"/>
        </w:rPr>
        <w:t xml:space="preserve">                                             </w:t>
      </w:r>
    </w:p>
    <w:p>
      <w:pPr>
        <w:spacing w:after="80" w:line="360" w:lineRule="auto"/>
        <w:rPr>
          <w:rFonts w:ascii="仿宋" w:hAnsi="仿宋" w:eastAsia="仿宋"/>
          <w:sz w:val="30"/>
          <w:szCs w:val="30"/>
          <w:u w:val="single"/>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xml:space="preserve">%          单位：元 </w:t>
      </w:r>
    </w:p>
    <w:tbl>
      <w:tblPr>
        <w:tblStyle w:val="16"/>
        <w:tblpPr w:leftFromText="180" w:rightFromText="180" w:vertAnchor="text" w:horzAnchor="margin" w:tblpXSpec="center" w:tblpY="367"/>
        <w:tblW w:w="9256" w:type="dxa"/>
        <w:tblInd w:w="0" w:type="dxa"/>
        <w:tblLayout w:type="fixed"/>
        <w:tblCellMar>
          <w:top w:w="0" w:type="dxa"/>
          <w:left w:w="42" w:type="dxa"/>
          <w:bottom w:w="0" w:type="dxa"/>
          <w:right w:w="42" w:type="dxa"/>
        </w:tblCellMar>
      </w:tblPr>
      <w:tblGrid>
        <w:gridCol w:w="583"/>
        <w:gridCol w:w="1869"/>
        <w:gridCol w:w="1559"/>
        <w:gridCol w:w="573"/>
        <w:gridCol w:w="846"/>
        <w:gridCol w:w="1275"/>
        <w:gridCol w:w="1417"/>
        <w:gridCol w:w="1134"/>
      </w:tblGrid>
      <w:tr>
        <w:tblPrEx>
          <w:tblCellMar>
            <w:top w:w="0" w:type="dxa"/>
            <w:left w:w="42" w:type="dxa"/>
            <w:bottom w:w="0" w:type="dxa"/>
            <w:right w:w="42" w:type="dxa"/>
          </w:tblCellMar>
        </w:tblPrEx>
        <w:trPr>
          <w:cantSplit/>
          <w:trHeight w:val="509" w:hRule="atLeast"/>
        </w:trPr>
        <w:tc>
          <w:tcPr>
            <w:tcW w:w="583"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序号</w:t>
            </w:r>
          </w:p>
        </w:tc>
        <w:tc>
          <w:tcPr>
            <w:tcW w:w="186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名称</w:t>
            </w:r>
          </w:p>
        </w:tc>
        <w:tc>
          <w:tcPr>
            <w:tcW w:w="155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内容描述</w:t>
            </w:r>
          </w:p>
        </w:tc>
        <w:tc>
          <w:tcPr>
            <w:tcW w:w="573"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单位</w:t>
            </w:r>
          </w:p>
        </w:tc>
        <w:tc>
          <w:tcPr>
            <w:tcW w:w="846" w:type="dxa"/>
            <w:tcBorders>
              <w:top w:val="single" w:color="auto" w:sz="6" w:space="0"/>
              <w:left w:val="single" w:color="auto" w:sz="6" w:space="0"/>
              <w:bottom w:val="single" w:color="auto" w:sz="6" w:space="0"/>
              <w:right w:val="single" w:color="auto" w:sz="4"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数量</w:t>
            </w:r>
          </w:p>
        </w:tc>
        <w:tc>
          <w:tcPr>
            <w:tcW w:w="1275"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单价</w:t>
            </w:r>
          </w:p>
        </w:tc>
        <w:tc>
          <w:tcPr>
            <w:tcW w:w="1417"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金额</w:t>
            </w:r>
          </w:p>
        </w:tc>
        <w:tc>
          <w:tcPr>
            <w:tcW w:w="1134" w:type="dxa"/>
            <w:tcBorders>
              <w:top w:val="single" w:color="auto" w:sz="6" w:space="0"/>
              <w:left w:val="single" w:color="auto" w:sz="4"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备注</w:t>
            </w:r>
          </w:p>
        </w:tc>
      </w:tr>
      <w:tr>
        <w:tblPrEx>
          <w:tblCellMar>
            <w:top w:w="0" w:type="dxa"/>
            <w:left w:w="42" w:type="dxa"/>
            <w:bottom w:w="0" w:type="dxa"/>
            <w:right w:w="42" w:type="dxa"/>
          </w:tblCellMar>
        </w:tblPrEx>
        <w:trPr>
          <w:cantSplit/>
          <w:trHeight w:val="474"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52"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60"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60"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39"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340" w:hRule="atLeast"/>
        </w:trPr>
        <w:tc>
          <w:tcPr>
            <w:tcW w:w="6705" w:type="dxa"/>
            <w:gridSpan w:val="6"/>
            <w:tcBorders>
              <w:top w:val="single" w:color="auto" w:sz="6" w:space="0"/>
              <w:left w:val="single" w:color="auto" w:sz="6" w:space="0"/>
              <w:bottom w:val="single" w:color="auto" w:sz="6" w:space="0"/>
              <w:right w:val="single" w:color="auto" w:sz="6" w:space="0"/>
            </w:tcBorders>
          </w:tcPr>
          <w:p>
            <w:pPr>
              <w:jc w:val="right"/>
              <w:rPr>
                <w:rFonts w:ascii="仿宋" w:hAnsi="仿宋" w:eastAsia="仿宋"/>
                <w:sz w:val="30"/>
                <w:szCs w:val="30"/>
              </w:rPr>
            </w:pPr>
            <w:r>
              <w:rPr>
                <w:rFonts w:hint="eastAsia" w:ascii="仿宋" w:hAnsi="仿宋" w:eastAsia="仿宋"/>
                <w:sz w:val="30"/>
                <w:szCs w:val="30"/>
              </w:rPr>
              <w:t>合计金额：</w:t>
            </w:r>
          </w:p>
        </w:tc>
        <w:tc>
          <w:tcPr>
            <w:tcW w:w="1417"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1134"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r>
    </w:tbl>
    <w:p>
      <w:pPr>
        <w:spacing w:line="400" w:lineRule="exact"/>
        <w:rPr>
          <w:rFonts w:ascii="仿宋" w:hAnsi="仿宋" w:eastAsia="仿宋"/>
          <w:bCs/>
          <w:sz w:val="30"/>
          <w:szCs w:val="30"/>
          <w:u w:val="single"/>
        </w:rPr>
      </w:pPr>
      <w:r>
        <w:rPr>
          <w:rFonts w:hint="eastAsia" w:ascii="仿宋" w:hAnsi="仿宋" w:eastAsia="仿宋"/>
          <w:sz w:val="30"/>
          <w:szCs w:val="30"/>
        </w:rPr>
        <w:t>注：</w:t>
      </w:r>
    </w:p>
    <w:p>
      <w:pPr>
        <w:pStyle w:val="24"/>
        <w:numPr>
          <w:ilvl w:val="1"/>
          <w:numId w:val="34"/>
        </w:numPr>
        <w:spacing w:line="400" w:lineRule="exact"/>
        <w:ind w:left="851" w:hanging="425" w:firstLineChars="0"/>
        <w:rPr>
          <w:rFonts w:ascii="仿宋" w:hAnsi="仿宋" w:eastAsia="仿宋"/>
          <w:bCs/>
          <w:sz w:val="30"/>
          <w:szCs w:val="30"/>
        </w:rPr>
      </w:pPr>
      <w:r>
        <w:rPr>
          <w:rFonts w:hint="eastAsia" w:ascii="仿宋" w:hAnsi="仿宋" w:eastAsia="仿宋"/>
          <w:sz w:val="28"/>
          <w:szCs w:val="28"/>
          <w:lang w:eastAsia="zh-CN"/>
        </w:rPr>
        <w:t>投标人</w:t>
      </w:r>
      <w:r>
        <w:rPr>
          <w:rFonts w:hint="eastAsia" w:ascii="仿宋" w:hAnsi="仿宋" w:eastAsia="仿宋"/>
          <w:bCs/>
          <w:sz w:val="30"/>
          <w:szCs w:val="30"/>
        </w:rPr>
        <w:t>如果需要对报价或其它内容加以说明，可在备注一栏中填写。</w:t>
      </w:r>
    </w:p>
    <w:p>
      <w:pPr>
        <w:pStyle w:val="24"/>
        <w:numPr>
          <w:ilvl w:val="1"/>
          <w:numId w:val="34"/>
        </w:numPr>
        <w:spacing w:line="400" w:lineRule="exact"/>
        <w:ind w:left="851" w:hanging="425" w:firstLineChars="0"/>
        <w:rPr>
          <w:rFonts w:ascii="仿宋" w:hAnsi="仿宋" w:eastAsia="仿宋"/>
          <w:bCs/>
          <w:sz w:val="30"/>
          <w:szCs w:val="30"/>
        </w:rPr>
      </w:pPr>
      <w:r>
        <w:rPr>
          <w:rFonts w:hint="eastAsia" w:ascii="仿宋" w:hAnsi="仿宋" w:eastAsia="仿宋"/>
          <w:sz w:val="28"/>
          <w:szCs w:val="28"/>
          <w:lang w:eastAsia="zh-CN"/>
        </w:rPr>
        <w:t>投标人</w:t>
      </w:r>
      <w:r>
        <w:rPr>
          <w:rFonts w:hint="eastAsia" w:ascii="仿宋" w:hAnsi="仿宋" w:eastAsia="仿宋"/>
          <w:bCs/>
          <w:sz w:val="30"/>
          <w:szCs w:val="30"/>
        </w:rPr>
        <w:t>使用本表或自由报价单格式报价均可，但应能清晰体现总报价及分项报价信息。</w:t>
      </w:r>
    </w:p>
    <w:p>
      <w:pPr>
        <w:pStyle w:val="24"/>
        <w:numPr>
          <w:ilvl w:val="1"/>
          <w:numId w:val="34"/>
        </w:numPr>
        <w:spacing w:line="400" w:lineRule="exact"/>
        <w:ind w:left="851" w:hanging="425" w:firstLineChars="0"/>
        <w:rPr>
          <w:rFonts w:ascii="仿宋" w:hAnsi="仿宋" w:eastAsia="仿宋"/>
          <w:bCs/>
          <w:sz w:val="30"/>
          <w:szCs w:val="30"/>
        </w:rPr>
      </w:pPr>
      <w:r>
        <w:rPr>
          <w:rFonts w:hint="eastAsia" w:ascii="仿宋" w:hAnsi="仿宋" w:eastAsia="仿宋"/>
          <w:bCs/>
          <w:sz w:val="30"/>
          <w:szCs w:val="30"/>
        </w:rPr>
        <w:t>如果分项报价与总价不一致，以总价为准。</w:t>
      </w:r>
    </w:p>
    <w:p>
      <w:pPr>
        <w:spacing w:line="400" w:lineRule="exact"/>
        <w:rPr>
          <w:rFonts w:ascii="仿宋" w:hAnsi="仿宋" w:eastAsia="仿宋"/>
          <w:sz w:val="30"/>
          <w:szCs w:val="30"/>
        </w:rPr>
      </w:pPr>
      <w:r>
        <w:rPr>
          <w:rFonts w:hint="eastAsia" w:ascii="仿宋" w:hAnsi="仿宋" w:eastAsia="仿宋"/>
          <w:sz w:val="30"/>
          <w:szCs w:val="30"/>
        </w:rPr>
        <w:t xml:space="preserve">    </w:t>
      </w:r>
    </w:p>
    <w:p>
      <w:pPr>
        <w:spacing w:line="360" w:lineRule="auto"/>
        <w:rPr>
          <w:rFonts w:ascii="仿宋" w:hAnsi="仿宋" w:eastAsia="仿宋"/>
          <w:sz w:val="30"/>
          <w:szCs w:val="30"/>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30"/>
          <w:szCs w:val="30"/>
        </w:rPr>
      </w:pPr>
      <w:r>
        <w:rPr>
          <w:rFonts w:hint="eastAsia" w:ascii="仿宋" w:hAnsi="仿宋" w:eastAsia="仿宋"/>
          <w:sz w:val="30"/>
          <w:szCs w:val="30"/>
        </w:rPr>
        <w:t>法定代表人或其授权委托人（签字或盖章）：</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30"/>
          <w:szCs w:val="30"/>
          <w:u w:val="single"/>
        </w:rPr>
      </w:pPr>
      <w:r>
        <w:rPr>
          <w:rFonts w:hint="eastAsia" w:ascii="仿宋" w:hAnsi="仿宋" w:eastAsia="仿宋"/>
          <w:sz w:val="28"/>
          <w:szCs w:val="28"/>
          <w:lang w:eastAsia="zh-CN"/>
        </w:rPr>
        <w:t>投标人</w:t>
      </w:r>
      <w:r>
        <w:rPr>
          <w:rFonts w:hint="eastAsia" w:ascii="仿宋" w:hAnsi="仿宋" w:eastAsia="仿宋"/>
          <w:sz w:val="30"/>
          <w:szCs w:val="30"/>
        </w:rPr>
        <w:t>名称及盖章：</w:t>
      </w:r>
      <w:r>
        <w:rPr>
          <w:rFonts w:hint="eastAsia" w:ascii="仿宋" w:hAnsi="仿宋" w:eastAsia="仿宋"/>
          <w:sz w:val="30"/>
          <w:szCs w:val="30"/>
          <w:u w:val="single"/>
        </w:rPr>
        <w:t xml:space="preserve">                        </w:t>
      </w:r>
    </w:p>
    <w:p>
      <w:pPr>
        <w:widowControl/>
        <w:jc w:val="left"/>
        <w:rPr>
          <w:rFonts w:ascii="仿宋" w:hAnsi="仿宋" w:eastAsia="仿宋"/>
          <w:sz w:val="30"/>
          <w:szCs w:val="30"/>
        </w:rPr>
      </w:pPr>
      <w:r>
        <w:rPr>
          <w:rFonts w:hint="eastAsia" w:ascii="仿宋" w:hAnsi="仿宋" w:eastAsia="仿宋"/>
          <w:sz w:val="28"/>
          <w:szCs w:val="28"/>
        </w:rPr>
        <w:t>日期：_______年____月____日</w:t>
      </w:r>
      <w:r>
        <w:rPr>
          <w:rFonts w:ascii="仿宋" w:hAnsi="仿宋" w:eastAsia="仿宋"/>
          <w:sz w:val="30"/>
          <w:szCs w:val="30"/>
        </w:rPr>
        <w:br w:type="page"/>
      </w:r>
    </w:p>
    <w:p>
      <w:pPr>
        <w:spacing w:line="0" w:lineRule="atLeast"/>
        <w:outlineLvl w:val="1"/>
        <w:rPr>
          <w:rFonts w:ascii="宋体" w:hAnsi="宋体"/>
          <w:szCs w:val="21"/>
        </w:rPr>
      </w:pPr>
      <w:bookmarkStart w:id="84" w:name="_Toc116550368"/>
      <w:r>
        <w:rPr>
          <w:rFonts w:hint="eastAsia" w:ascii="宋体" w:hAnsi="宋体"/>
          <w:szCs w:val="21"/>
        </w:rPr>
        <w:t>附件9：报价一览表（工程）</w:t>
      </w:r>
      <w:bookmarkEnd w:id="84"/>
      <w:r>
        <w:rPr>
          <w:rFonts w:hint="eastAsia" w:ascii="宋体" w:hAnsi="宋体"/>
          <w:color w:val="FF0000"/>
          <w:szCs w:val="21"/>
        </w:rPr>
        <w:t>（本项目不适用）</w:t>
      </w:r>
    </w:p>
    <w:p>
      <w:pPr>
        <w:jc w:val="center"/>
        <w:rPr>
          <w:rFonts w:ascii="仿宋_GB2312" w:hAnsi="宋体" w:eastAsia="仿宋_GB2312"/>
          <w:b/>
          <w:sz w:val="30"/>
          <w:szCs w:val="30"/>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报价一览表（工程）</w:t>
      </w:r>
    </w:p>
    <w:p>
      <w:pPr>
        <w:rPr>
          <w:rFonts w:ascii="仿宋" w:hAnsi="仿宋" w:eastAsia="仿宋"/>
          <w:sz w:val="28"/>
          <w:szCs w:val="28"/>
          <w:u w:val="single"/>
        </w:rPr>
      </w:pPr>
      <w:r>
        <w:rPr>
          <w:rFonts w:hint="eastAsia" w:ascii="仿宋" w:hAnsi="仿宋" w:eastAsia="仿宋"/>
          <w:sz w:val="28"/>
          <w:szCs w:val="28"/>
        </w:rPr>
        <w:t>工程名称：</w:t>
      </w:r>
      <w:r>
        <w:rPr>
          <w:rFonts w:hint="eastAsia" w:ascii="仿宋" w:hAnsi="仿宋" w:eastAsia="仿宋"/>
          <w:sz w:val="28"/>
          <w:szCs w:val="28"/>
          <w:u w:val="single"/>
        </w:rPr>
        <w:t xml:space="preserve">                     ____________________   __</w:t>
      </w:r>
    </w:p>
    <w:p>
      <w:pPr>
        <w:rPr>
          <w:rFonts w:ascii="仿宋" w:hAnsi="仿宋" w:eastAsia="仿宋"/>
          <w:sz w:val="28"/>
          <w:szCs w:val="28"/>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单位：元</w:t>
      </w:r>
    </w:p>
    <w:tbl>
      <w:tblPr>
        <w:tblStyle w:val="16"/>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525"/>
        <w:gridCol w:w="992"/>
        <w:gridCol w:w="992"/>
        <w:gridCol w:w="1276"/>
        <w:gridCol w:w="917"/>
        <w:gridCol w:w="955"/>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exact"/>
          <w:jc w:val="center"/>
        </w:trPr>
        <w:tc>
          <w:tcPr>
            <w:tcW w:w="568" w:type="dxa"/>
            <w:vAlign w:val="center"/>
          </w:tcPr>
          <w:p>
            <w:pPr>
              <w:spacing w:line="400" w:lineRule="exact"/>
              <w:rPr>
                <w:rFonts w:ascii="仿宋" w:hAnsi="仿宋" w:eastAsia="仿宋"/>
                <w:bCs/>
                <w:sz w:val="28"/>
                <w:szCs w:val="28"/>
              </w:rPr>
            </w:pPr>
            <w:r>
              <w:rPr>
                <w:rFonts w:hint="eastAsia" w:ascii="仿宋" w:hAnsi="仿宋" w:eastAsia="仿宋"/>
                <w:bCs/>
                <w:sz w:val="28"/>
                <w:szCs w:val="28"/>
              </w:rPr>
              <w:t>序号</w:t>
            </w:r>
          </w:p>
        </w:tc>
        <w:tc>
          <w:tcPr>
            <w:tcW w:w="1525"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分项项目名称</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工期</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计量单位</w:t>
            </w:r>
          </w:p>
        </w:tc>
        <w:tc>
          <w:tcPr>
            <w:tcW w:w="1276" w:type="dxa"/>
            <w:vAlign w:val="center"/>
          </w:tcPr>
          <w:p>
            <w:pPr>
              <w:spacing w:line="400" w:lineRule="exact"/>
              <w:rPr>
                <w:rFonts w:ascii="仿宋" w:hAnsi="仿宋" w:eastAsia="仿宋"/>
                <w:bCs/>
                <w:sz w:val="28"/>
                <w:szCs w:val="28"/>
              </w:rPr>
            </w:pPr>
            <w:r>
              <w:rPr>
                <w:rFonts w:hint="eastAsia" w:ascii="仿宋" w:hAnsi="仿宋" w:eastAsia="仿宋"/>
                <w:bCs/>
                <w:sz w:val="28"/>
                <w:szCs w:val="28"/>
              </w:rPr>
              <w:t>工程量</w:t>
            </w:r>
          </w:p>
        </w:tc>
        <w:tc>
          <w:tcPr>
            <w:tcW w:w="917"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综合单价</w:t>
            </w:r>
          </w:p>
        </w:tc>
        <w:tc>
          <w:tcPr>
            <w:tcW w:w="955"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小计金额</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6270" w:type="dxa"/>
            <w:gridSpan w:val="6"/>
            <w:vAlign w:val="center"/>
          </w:tcPr>
          <w:p>
            <w:pPr>
              <w:spacing w:line="400" w:lineRule="exact"/>
              <w:jc w:val="right"/>
              <w:rPr>
                <w:rFonts w:ascii="仿宋" w:hAnsi="仿宋" w:eastAsia="仿宋"/>
                <w:bCs/>
                <w:sz w:val="28"/>
                <w:szCs w:val="28"/>
              </w:rPr>
            </w:pPr>
            <w:r>
              <w:rPr>
                <w:rFonts w:hint="eastAsia" w:ascii="仿宋" w:hAnsi="仿宋" w:eastAsia="仿宋"/>
                <w:sz w:val="28"/>
                <w:szCs w:val="28"/>
              </w:rPr>
              <w:t>合计金额：</w:t>
            </w: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bl>
    <w:p>
      <w:pPr>
        <w:spacing w:line="400" w:lineRule="exact"/>
        <w:ind w:left="927" w:hanging="926" w:hangingChars="331"/>
        <w:rPr>
          <w:rFonts w:ascii="仿宋" w:hAnsi="仿宋" w:eastAsia="仿宋"/>
          <w:bCs/>
          <w:sz w:val="28"/>
          <w:szCs w:val="28"/>
        </w:rPr>
      </w:pPr>
      <w:r>
        <w:rPr>
          <w:rFonts w:hint="eastAsia" w:ascii="仿宋" w:hAnsi="仿宋" w:eastAsia="仿宋"/>
          <w:bCs/>
          <w:sz w:val="28"/>
          <w:szCs w:val="28"/>
        </w:rPr>
        <w:t>注：</w:t>
      </w:r>
    </w:p>
    <w:p>
      <w:pPr>
        <w:pStyle w:val="24"/>
        <w:numPr>
          <w:ilvl w:val="1"/>
          <w:numId w:val="35"/>
        </w:numPr>
        <w:spacing w:line="400" w:lineRule="exact"/>
        <w:ind w:firstLineChars="0"/>
        <w:rPr>
          <w:rFonts w:ascii="仿宋" w:hAnsi="仿宋" w:eastAsia="仿宋"/>
          <w:sz w:val="28"/>
          <w:szCs w:val="28"/>
        </w:rPr>
      </w:pPr>
      <w:r>
        <w:rPr>
          <w:rFonts w:hint="eastAsia" w:ascii="仿宋" w:hAnsi="仿宋" w:eastAsia="仿宋"/>
          <w:sz w:val="28"/>
          <w:szCs w:val="28"/>
          <w:lang w:eastAsia="zh-CN"/>
        </w:rPr>
        <w:t>投标人</w:t>
      </w:r>
      <w:r>
        <w:rPr>
          <w:rFonts w:hint="eastAsia" w:ascii="仿宋" w:hAnsi="仿宋" w:eastAsia="仿宋"/>
          <w:sz w:val="28"/>
          <w:szCs w:val="28"/>
        </w:rPr>
        <w:t>如果需要对报价或其它内容加以说明，可在备注一栏中填写。</w:t>
      </w:r>
    </w:p>
    <w:p>
      <w:pPr>
        <w:pStyle w:val="24"/>
        <w:numPr>
          <w:ilvl w:val="1"/>
          <w:numId w:val="35"/>
        </w:numPr>
        <w:spacing w:line="400" w:lineRule="exact"/>
        <w:ind w:firstLineChars="0"/>
        <w:rPr>
          <w:rFonts w:ascii="仿宋" w:hAnsi="仿宋" w:eastAsia="仿宋"/>
          <w:sz w:val="28"/>
          <w:szCs w:val="28"/>
        </w:rPr>
      </w:pPr>
      <w:r>
        <w:rPr>
          <w:rFonts w:hint="eastAsia" w:ascii="仿宋" w:hAnsi="仿宋" w:eastAsia="仿宋"/>
          <w:sz w:val="28"/>
          <w:szCs w:val="28"/>
          <w:lang w:eastAsia="zh-CN"/>
        </w:rPr>
        <w:t>投标人</w:t>
      </w:r>
      <w:r>
        <w:rPr>
          <w:rFonts w:hint="eastAsia" w:ascii="仿宋" w:hAnsi="仿宋" w:eastAsia="仿宋"/>
          <w:sz w:val="28"/>
          <w:szCs w:val="28"/>
        </w:rPr>
        <w:t>使用本表或自由报价单格式报价均可，但应能清晰体现总报价及分项报价信息。</w:t>
      </w:r>
    </w:p>
    <w:p>
      <w:pPr>
        <w:pStyle w:val="24"/>
        <w:numPr>
          <w:ilvl w:val="1"/>
          <w:numId w:val="35"/>
        </w:numPr>
        <w:spacing w:line="400" w:lineRule="exact"/>
        <w:ind w:firstLineChars="0"/>
        <w:rPr>
          <w:rFonts w:ascii="仿宋_GB2312" w:hAnsi="宋体" w:eastAsia="仿宋_GB2312"/>
          <w:sz w:val="28"/>
          <w:szCs w:val="28"/>
        </w:rPr>
      </w:pPr>
      <w:r>
        <w:rPr>
          <w:rFonts w:hint="eastAsia" w:ascii="仿宋" w:hAnsi="仿宋" w:eastAsia="仿宋"/>
          <w:sz w:val="28"/>
          <w:szCs w:val="28"/>
        </w:rPr>
        <w:t>如果分项报价与总价不一致，以总价为准。</w:t>
      </w:r>
    </w:p>
    <w:p>
      <w:pPr>
        <w:pStyle w:val="24"/>
        <w:numPr>
          <w:ilvl w:val="1"/>
          <w:numId w:val="35"/>
        </w:numPr>
        <w:spacing w:line="400" w:lineRule="exact"/>
        <w:ind w:firstLineChars="0"/>
        <w:rPr>
          <w:rFonts w:ascii="仿宋_GB2312" w:hAnsi="宋体" w:eastAsia="仿宋_GB2312"/>
          <w:color w:val="FF0000"/>
          <w:sz w:val="28"/>
          <w:szCs w:val="28"/>
        </w:rPr>
      </w:pPr>
      <w:r>
        <w:rPr>
          <w:rFonts w:hint="eastAsia" w:ascii="仿宋" w:hAnsi="仿宋" w:eastAsia="仿宋"/>
          <w:color w:val="FF0000"/>
          <w:sz w:val="28"/>
          <w:szCs w:val="28"/>
        </w:rPr>
        <w:t>请注意正确填写“工期”，以确保报价单工期与工期响应文件的一致性。</w:t>
      </w:r>
    </w:p>
    <w:p>
      <w:pPr>
        <w:spacing w:line="360" w:lineRule="auto"/>
        <w:rPr>
          <w:rFonts w:ascii="仿宋" w:hAnsi="仿宋" w:eastAsia="仿宋"/>
          <w:sz w:val="28"/>
          <w:szCs w:val="28"/>
        </w:rPr>
      </w:pPr>
    </w:p>
    <w:p>
      <w:pPr>
        <w:spacing w:line="360" w:lineRule="auto"/>
        <w:rPr>
          <w:rFonts w:ascii="仿宋" w:hAnsi="仿宋" w:eastAsia="仿宋"/>
          <w:b/>
          <w:sz w:val="28"/>
          <w:szCs w:val="28"/>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p>
    <w:p>
      <w:pPr>
        <w:spacing w:line="360" w:lineRule="auto"/>
        <w:rPr>
          <w:rFonts w:ascii="仿宋" w:hAnsi="仿宋" w:eastAsia="仿宋"/>
          <w:sz w:val="28"/>
          <w:szCs w:val="28"/>
        </w:rPr>
      </w:pPr>
      <w:r>
        <w:rPr>
          <w:rFonts w:hint="eastAsia" w:ascii="仿宋" w:hAnsi="仿宋" w:eastAsia="仿宋"/>
          <w:sz w:val="28"/>
          <w:szCs w:val="28"/>
          <w:lang w:eastAsia="zh-CN"/>
        </w:rPr>
        <w:t>投标人</w:t>
      </w:r>
      <w:r>
        <w:rPr>
          <w:rFonts w:hint="eastAsia" w:ascii="仿宋" w:hAnsi="仿宋" w:eastAsia="仿宋"/>
          <w:sz w:val="28"/>
          <w:szCs w:val="28"/>
        </w:rPr>
        <w:t>（盖章）：</w:t>
      </w:r>
      <w:r>
        <w:rPr>
          <w:rFonts w:hint="eastAsia" w:ascii="仿宋" w:hAnsi="仿宋" w:eastAsia="仿宋"/>
          <w:sz w:val="28"/>
          <w:szCs w:val="28"/>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日期：_______年____月____日</w:t>
      </w:r>
      <w:r>
        <w:rPr>
          <w:rFonts w:ascii="仿宋" w:hAnsi="仿宋" w:eastAsia="仿宋"/>
          <w:sz w:val="28"/>
          <w:szCs w:val="28"/>
        </w:rPr>
        <w:br w:type="page"/>
      </w:r>
    </w:p>
    <w:p>
      <w:pPr>
        <w:spacing w:line="0" w:lineRule="atLeast"/>
        <w:outlineLvl w:val="1"/>
        <w:rPr>
          <w:rFonts w:ascii="宋体" w:hAnsi="宋体"/>
          <w:szCs w:val="21"/>
        </w:rPr>
      </w:pPr>
      <w:bookmarkStart w:id="85" w:name="_Toc116550369"/>
      <w:r>
        <w:rPr>
          <w:rFonts w:hint="eastAsia" w:ascii="宋体" w:hAnsi="宋体"/>
          <w:szCs w:val="21"/>
        </w:rPr>
        <w:t>附件10：法定代表人证明书</w:t>
      </w:r>
      <w:bookmarkEnd w:id="85"/>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法定代表人证明书</w:t>
      </w:r>
    </w:p>
    <w:p>
      <w:pPr>
        <w:snapToGrid w:val="0"/>
        <w:spacing w:line="288" w:lineRule="auto"/>
        <w:rPr>
          <w:rFonts w:ascii="仿宋_GB2312" w:hAnsi="宋体" w:eastAsia="仿宋_GB2312"/>
          <w:color w:val="000000"/>
        </w:rPr>
      </w:pPr>
    </w:p>
    <w:p>
      <w:pPr>
        <w:snapToGrid w:val="0"/>
        <w:spacing w:line="360" w:lineRule="auto"/>
        <w:rPr>
          <w:rFonts w:ascii="仿宋" w:hAnsi="仿宋" w:eastAsia="仿宋"/>
          <w:color w:val="000000"/>
          <w:sz w:val="28"/>
          <w:szCs w:val="28"/>
          <w:u w:val="single"/>
        </w:rPr>
      </w:pPr>
      <w:r>
        <w:rPr>
          <w:rFonts w:hint="eastAsia" w:ascii="仿宋" w:hAnsi="仿宋" w:eastAsia="仿宋"/>
          <w:sz w:val="28"/>
          <w:szCs w:val="28"/>
          <w:lang w:eastAsia="zh-CN"/>
        </w:rPr>
        <w:t>投标人</w:t>
      </w:r>
      <w:r>
        <w:rPr>
          <w:rFonts w:hint="eastAsia" w:ascii="仿宋" w:hAnsi="仿宋" w:eastAsia="仿宋"/>
          <w:color w:val="000000"/>
          <w:sz w:val="28"/>
          <w:szCs w:val="28"/>
        </w:rPr>
        <w:t>名称：</w:t>
      </w:r>
      <w:r>
        <w:rPr>
          <w:rFonts w:hint="eastAsia" w:ascii="仿宋" w:hAnsi="仿宋" w:eastAsia="仿宋"/>
          <w:color w:val="000000"/>
          <w:sz w:val="28"/>
          <w:szCs w:val="28"/>
          <w:u w:val="single"/>
        </w:rPr>
        <w:t xml:space="preserve">                                  </w:t>
      </w:r>
    </w:p>
    <w:p>
      <w:pPr>
        <w:snapToGrid w:val="0"/>
        <w:spacing w:line="360" w:lineRule="auto"/>
        <w:rPr>
          <w:rFonts w:ascii="仿宋" w:hAnsi="仿宋" w:eastAsia="仿宋"/>
          <w:color w:val="000000"/>
          <w:sz w:val="28"/>
          <w:szCs w:val="28"/>
          <w:u w:val="single"/>
        </w:rPr>
      </w:pPr>
      <w:r>
        <w:rPr>
          <w:rFonts w:hint="eastAsia" w:ascii="仿宋" w:hAnsi="仿宋" w:eastAsia="仿宋"/>
          <w:sz w:val="28"/>
          <w:szCs w:val="28"/>
          <w:lang w:eastAsia="zh-CN"/>
        </w:rPr>
        <w:t>投标人</w:t>
      </w:r>
      <w:r>
        <w:rPr>
          <w:rFonts w:hint="eastAsia" w:ascii="仿宋" w:hAnsi="仿宋" w:eastAsia="仿宋"/>
          <w:color w:val="000000"/>
          <w:sz w:val="28"/>
          <w:szCs w:val="28"/>
        </w:rPr>
        <w:t>地址：</w:t>
      </w:r>
      <w:r>
        <w:rPr>
          <w:rFonts w:hint="eastAsia" w:ascii="仿宋" w:hAnsi="仿宋" w:eastAsia="仿宋"/>
          <w:color w:val="000000"/>
          <w:sz w:val="28"/>
          <w:szCs w:val="28"/>
          <w:u w:val="single"/>
        </w:rPr>
        <w:t xml:space="preserve">                                  </w:t>
      </w:r>
    </w:p>
    <w:p>
      <w:pPr>
        <w:snapToGrid w:val="0"/>
        <w:spacing w:line="360" w:lineRule="auto"/>
        <w:rPr>
          <w:rFonts w:ascii="仿宋" w:hAnsi="仿宋" w:eastAsia="仿宋"/>
          <w:color w:val="000000"/>
          <w:sz w:val="28"/>
          <w:szCs w:val="28"/>
        </w:rPr>
      </w:pPr>
      <w:r>
        <w:rPr>
          <w:rFonts w:hint="eastAsia" w:ascii="仿宋" w:hAnsi="仿宋" w:eastAsia="仿宋"/>
          <w:color w:val="000000"/>
          <w:sz w:val="28"/>
          <w:szCs w:val="28"/>
        </w:rPr>
        <w:t>营业执照号码：</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，经济性质： </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rPr>
          <w:rFonts w:ascii="仿宋" w:hAnsi="仿宋" w:eastAsia="仿宋"/>
          <w:color w:val="000000"/>
          <w:sz w:val="28"/>
          <w:szCs w:val="28"/>
          <w:u w:val="single"/>
        </w:rPr>
      </w:pPr>
      <w:r>
        <w:rPr>
          <w:rFonts w:hint="eastAsia" w:ascii="仿宋" w:hAnsi="仿宋" w:eastAsia="仿宋"/>
          <w:color w:val="000000"/>
          <w:sz w:val="28"/>
          <w:szCs w:val="28"/>
        </w:rPr>
        <w:t>姓名：</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，性别：</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，职务：</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rPr>
          <w:rFonts w:ascii="仿宋" w:hAnsi="仿宋" w:eastAsia="仿宋"/>
          <w:color w:val="000000"/>
          <w:sz w:val="28"/>
          <w:szCs w:val="28"/>
        </w:rPr>
      </w:pPr>
      <w:r>
        <w:rPr>
          <w:rFonts w:hint="eastAsia" w:ascii="仿宋" w:hAnsi="仿宋" w:eastAsia="仿宋"/>
          <w:color w:val="000000"/>
          <w:sz w:val="28"/>
          <w:szCs w:val="28"/>
        </w:rPr>
        <w:t>系</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的法定代表人。</w:t>
      </w:r>
    </w:p>
    <w:p>
      <w:pPr>
        <w:snapToGrid w:val="0"/>
        <w:spacing w:line="360" w:lineRule="auto"/>
        <w:ind w:firstLine="570"/>
        <w:rPr>
          <w:rFonts w:ascii="仿宋" w:hAnsi="仿宋" w:eastAsia="仿宋"/>
          <w:color w:val="000000"/>
          <w:sz w:val="28"/>
          <w:szCs w:val="28"/>
        </w:rPr>
      </w:pPr>
      <w:r>
        <w:rPr>
          <w:rFonts w:hint="eastAsia" w:ascii="仿宋" w:hAnsi="仿宋" w:eastAsia="仿宋"/>
          <w:color w:val="000000"/>
          <w:sz w:val="28"/>
          <w:szCs w:val="28"/>
        </w:rPr>
        <w:t>特此证明</w:t>
      </w:r>
    </w:p>
    <w:p>
      <w:pPr>
        <w:spacing w:line="400" w:lineRule="exact"/>
        <w:ind w:left="-358" w:leftChars="-171" w:hanging="1"/>
        <w:rPr>
          <w:rFonts w:ascii="仿宋" w:hAnsi="仿宋" w:eastAsia="仿宋"/>
          <w:sz w:val="28"/>
          <w:szCs w:val="28"/>
        </w:rPr>
      </w:pPr>
      <w:r>
        <w:rPr>
          <w:rFonts w:hint="eastAsia" w:ascii="仿宋" w:hAnsi="仿宋" w:eastAsia="仿宋"/>
          <w:sz w:val="28"/>
          <w:szCs w:val="28"/>
        </w:rPr>
        <w:t>说明：</w:t>
      </w:r>
    </w:p>
    <w:p>
      <w:pPr>
        <w:pStyle w:val="24"/>
        <w:numPr>
          <w:ilvl w:val="1"/>
          <w:numId w:val="36"/>
        </w:numPr>
        <w:spacing w:line="400" w:lineRule="exact"/>
        <w:ind w:firstLineChars="0"/>
        <w:rPr>
          <w:rFonts w:ascii="仿宋" w:hAnsi="仿宋" w:eastAsia="仿宋"/>
          <w:sz w:val="28"/>
          <w:szCs w:val="28"/>
        </w:rPr>
      </w:pPr>
      <w:r>
        <w:rPr>
          <w:rFonts w:hint="eastAsia" w:ascii="仿宋" w:hAnsi="仿宋" w:eastAsia="仿宋"/>
          <w:sz w:val="28"/>
          <w:szCs w:val="28"/>
        </w:rPr>
        <w:t>法定代表人为企业事业单位、国家机关、社会团体的主要行政负责人。</w:t>
      </w:r>
    </w:p>
    <w:p>
      <w:pPr>
        <w:pStyle w:val="24"/>
        <w:numPr>
          <w:ilvl w:val="1"/>
          <w:numId w:val="36"/>
        </w:numPr>
        <w:spacing w:line="400" w:lineRule="exact"/>
        <w:ind w:firstLineChars="0"/>
        <w:rPr>
          <w:rFonts w:ascii="仿宋" w:hAnsi="仿宋" w:eastAsia="仿宋"/>
          <w:sz w:val="28"/>
          <w:szCs w:val="28"/>
        </w:rPr>
      </w:pPr>
      <w:r>
        <w:rPr>
          <w:rFonts w:hint="eastAsia" w:ascii="仿宋" w:hAnsi="仿宋" w:eastAsia="仿宋"/>
          <w:sz w:val="28"/>
          <w:szCs w:val="28"/>
        </w:rPr>
        <w:t>内容必须填写真实、清楚，涂改无效，不得转让、买卖。</w:t>
      </w:r>
    </w:p>
    <w:p>
      <w:pPr>
        <w:pStyle w:val="24"/>
        <w:numPr>
          <w:ilvl w:val="1"/>
          <w:numId w:val="36"/>
        </w:numPr>
        <w:spacing w:line="400" w:lineRule="exact"/>
        <w:ind w:firstLineChars="0"/>
        <w:rPr>
          <w:rFonts w:ascii="仿宋" w:hAnsi="仿宋" w:eastAsia="仿宋"/>
          <w:sz w:val="28"/>
          <w:szCs w:val="28"/>
        </w:rPr>
      </w:pPr>
      <w:r>
        <w:rPr>
          <w:rFonts w:hint="eastAsia" w:ascii="仿宋" w:hAnsi="仿宋" w:eastAsia="仿宋"/>
          <w:sz w:val="28"/>
          <w:szCs w:val="28"/>
        </w:rPr>
        <w:t>将此证明书提交对方作为合同附件。</w:t>
      </w:r>
    </w:p>
    <w:p>
      <w:pPr>
        <w:snapToGrid w:val="0"/>
        <w:spacing w:line="288" w:lineRule="auto"/>
        <w:ind w:firstLine="570"/>
        <w:rPr>
          <w:rFonts w:ascii="仿宋" w:hAnsi="仿宋" w:eastAsia="仿宋"/>
          <w:color w:val="000000"/>
          <w:sz w:val="28"/>
          <w:szCs w:val="28"/>
        </w:rPr>
      </w:pPr>
    </w:p>
    <w:p>
      <w:pPr>
        <w:snapToGrid w:val="0"/>
        <w:spacing w:line="288" w:lineRule="auto"/>
        <w:ind w:firstLine="570"/>
        <w:rPr>
          <w:rFonts w:ascii="仿宋" w:hAnsi="仿宋" w:eastAsia="仿宋"/>
          <w:color w:val="000000"/>
          <w:sz w:val="28"/>
          <w:szCs w:val="28"/>
        </w:rPr>
      </w:pPr>
    </w:p>
    <w:p>
      <w:pPr>
        <w:snapToGrid w:val="0"/>
        <w:spacing w:line="360" w:lineRule="auto"/>
        <w:jc w:val="left"/>
        <w:rPr>
          <w:rFonts w:ascii="仿宋" w:hAnsi="仿宋" w:eastAsia="仿宋"/>
          <w:color w:val="000000"/>
          <w:sz w:val="28"/>
          <w:szCs w:val="28"/>
        </w:rPr>
      </w:pPr>
      <w:r>
        <w:rPr>
          <w:rFonts w:hint="eastAsia" w:ascii="仿宋" w:hAnsi="仿宋" w:eastAsia="仿宋"/>
          <w:sz w:val="28"/>
          <w:szCs w:val="28"/>
          <w:lang w:eastAsia="zh-CN"/>
        </w:rPr>
        <w:t>投标人</w:t>
      </w:r>
      <w:r>
        <w:rPr>
          <w:rFonts w:hint="eastAsia" w:ascii="仿宋" w:hAnsi="仿宋" w:eastAsia="仿宋"/>
          <w:color w:val="000000"/>
          <w:sz w:val="28"/>
          <w:szCs w:val="28"/>
        </w:rPr>
        <w:t>名称及盖章：</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日期：</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spacing w:line="440" w:lineRule="exact"/>
        <w:ind w:left="-358" w:leftChars="-171" w:hanging="1"/>
        <w:rPr>
          <w:rFonts w:ascii="仿宋_GB2312" w:hAnsi="宋体" w:eastAsia="仿宋_GB2312"/>
          <w:b/>
          <w:color w:val="000000"/>
        </w:rPr>
      </w:pPr>
      <w:r>
        <w:rPr>
          <w:rFonts w:ascii="仿宋_GB2312" w:hAnsi="宋体" w:eastAsia="仿宋_GB2312"/>
          <w:b/>
          <w:color w:val="000000"/>
        </w:rPr>
        <mc:AlternateContent>
          <mc:Choice Requires="wps">
            <w:drawing>
              <wp:anchor distT="0" distB="0" distL="114300" distR="114300" simplePos="0" relativeHeight="251660288" behindDoc="0" locked="0" layoutInCell="1" allowOverlap="1">
                <wp:simplePos x="0" y="0"/>
                <wp:positionH relativeFrom="column">
                  <wp:posOffset>2705100</wp:posOffset>
                </wp:positionH>
                <wp:positionV relativeFrom="paragraph">
                  <wp:posOffset>255270</wp:posOffset>
                </wp:positionV>
                <wp:extent cx="2517775" cy="1609725"/>
                <wp:effectExtent l="0" t="0" r="15875" b="28575"/>
                <wp:wrapNone/>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wps:spPr>
                      <wps:txbx>
                        <w:txbxContent>
                          <w:p>
                            <w:pPr>
                              <w:rPr>
                                <w:rFonts w:hint="eastAsia" w:ascii="宋体" w:hAnsi="宋体" w:eastAsia="宋体" w:cs="宋体"/>
                                <w:sz w:val="18"/>
                                <w:szCs w:val="18"/>
                              </w:rPr>
                            </w:pPr>
                            <w:r>
                              <w:rPr>
                                <w:rFonts w:hint="eastAsia" w:ascii="宋体" w:hAnsi="宋体" w:eastAsia="宋体" w:cs="宋体"/>
                                <w:sz w:val="18"/>
                                <w:szCs w:val="18"/>
                              </w:rPr>
                              <w:t>法人</w:t>
                            </w:r>
                            <w:r>
                              <w:rPr>
                                <w:rFonts w:hint="eastAsia" w:ascii="宋体" w:hAnsi="宋体" w:eastAsia="宋体" w:cs="宋体"/>
                                <w:sz w:val="18"/>
                                <w:szCs w:val="18"/>
                                <w:highlight w:val="none"/>
                                <w:lang w:eastAsia="zh-CN"/>
                              </w:rPr>
                              <w:t>居民</w:t>
                            </w:r>
                            <w:r>
                              <w:rPr>
                                <w:rFonts w:hint="eastAsia" w:ascii="宋体" w:hAnsi="宋体" w:eastAsia="宋体" w:cs="宋体"/>
                                <w:sz w:val="18"/>
                                <w:szCs w:val="18"/>
                                <w:highlight w:val="none"/>
                              </w:rPr>
                              <w:t>身份证</w:t>
                            </w:r>
                            <w:r>
                              <w:rPr>
                                <w:rFonts w:hint="eastAsia" w:ascii="宋体" w:hAnsi="宋体" w:eastAsia="宋体" w:cs="宋体"/>
                                <w:sz w:val="18"/>
                                <w:szCs w:val="18"/>
                                <w:highlight w:val="none"/>
                                <w:lang w:eastAsia="zh-CN"/>
                              </w:rPr>
                              <w:t>或其他具有同等法律效力的</w:t>
                            </w:r>
                            <w:r>
                              <w:rPr>
                                <w:rFonts w:hint="eastAsia" w:ascii="宋体" w:hAnsi="宋体" w:eastAsia="宋体" w:cs="宋体"/>
                                <w:i w:val="0"/>
                                <w:iCs w:val="0"/>
                                <w:caps w:val="0"/>
                                <w:spacing w:val="0"/>
                                <w:sz w:val="18"/>
                                <w:szCs w:val="18"/>
                                <w:highlight w:val="none"/>
                                <w:shd w:val="clear"/>
                              </w:rPr>
                              <w:t>身份</w:t>
                            </w:r>
                            <w:r>
                              <w:rPr>
                                <w:rFonts w:hint="eastAsia" w:ascii="宋体" w:hAnsi="宋体" w:eastAsia="宋体" w:cs="宋体"/>
                                <w:i w:val="0"/>
                                <w:iCs w:val="0"/>
                                <w:caps w:val="0"/>
                                <w:spacing w:val="0"/>
                                <w:sz w:val="18"/>
                                <w:szCs w:val="18"/>
                                <w:highlight w:val="none"/>
                                <w:shd w:val="clear"/>
                                <w:lang w:eastAsia="zh-CN"/>
                              </w:rPr>
                              <w:t>证明</w:t>
                            </w:r>
                            <w:r>
                              <w:rPr>
                                <w:rFonts w:hint="eastAsia" w:ascii="宋体" w:hAnsi="宋体" w:eastAsia="宋体" w:cs="宋体"/>
                                <w:sz w:val="18"/>
                                <w:szCs w:val="18"/>
                                <w:highlight w:val="none"/>
                              </w:rPr>
                              <w:t>扫描件</w:t>
                            </w:r>
                            <w:r>
                              <w:rPr>
                                <w:rFonts w:hint="eastAsia" w:ascii="宋体" w:hAnsi="宋体" w:eastAsia="宋体" w:cs="宋体"/>
                                <w:sz w:val="18"/>
                                <w:szCs w:val="18"/>
                              </w:rPr>
                              <w:t>（</w:t>
                            </w:r>
                            <w:r>
                              <w:rPr>
                                <w:rFonts w:hint="eastAsia" w:ascii="宋体" w:hAnsi="宋体" w:cs="宋体"/>
                                <w:sz w:val="18"/>
                                <w:szCs w:val="18"/>
                                <w:lang w:val="en-US" w:eastAsia="zh-CN"/>
                              </w:rPr>
                              <w:t>国徽面</w:t>
                            </w:r>
                            <w:r>
                              <w:rPr>
                                <w:rFonts w:hint="eastAsia" w:ascii="宋体" w:hAnsi="宋体" w:eastAsia="宋体" w:cs="宋体"/>
                                <w:sz w:val="18"/>
                                <w:szCs w:val="18"/>
                              </w:rPr>
                              <w:t>）</w:t>
                            </w:r>
                          </w:p>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213pt;margin-top:20.1pt;height:126.75pt;width:198.25pt;z-index:251660288;mso-width-relative:page;mso-height-relative:page;" fillcolor="#FFFFFF" filled="t" stroked="t" coordsize="21600,21600" o:gfxdata="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OByXLzaAAAACgEAAA8AAAAAAAAAAQAgAAAAIgAAAGRycy9kb3ducmV2Lnht&#10;bFBLAQIUABQAAAAIAIdO4kDTtVcYMAIAAIcEAAAOAAAAAAAAAAEAIAAAACkBAABkcnMvZTJvRG9j&#10;LnhtbFBLBQYAAAAABgAGAFkBAADLBQAAAAA=&#10;">
                <v:fill on="t" focussize="0,0"/>
                <v:stroke color="#000000" miterlimit="8" joinstyle="miter"/>
                <v:imagedata o:title=""/>
                <o:lock v:ext="edit" aspectratio="f"/>
                <v:textbox>
                  <w:txbxContent>
                    <w:p>
                      <w:pPr>
                        <w:rPr>
                          <w:rFonts w:hint="eastAsia" w:ascii="宋体" w:hAnsi="宋体" w:eastAsia="宋体" w:cs="宋体"/>
                          <w:sz w:val="18"/>
                          <w:szCs w:val="18"/>
                        </w:rPr>
                      </w:pPr>
                      <w:r>
                        <w:rPr>
                          <w:rFonts w:hint="eastAsia" w:ascii="宋体" w:hAnsi="宋体" w:eastAsia="宋体" w:cs="宋体"/>
                          <w:sz w:val="18"/>
                          <w:szCs w:val="18"/>
                        </w:rPr>
                        <w:t>法人</w:t>
                      </w:r>
                      <w:r>
                        <w:rPr>
                          <w:rFonts w:hint="eastAsia" w:ascii="宋体" w:hAnsi="宋体" w:eastAsia="宋体" w:cs="宋体"/>
                          <w:sz w:val="18"/>
                          <w:szCs w:val="18"/>
                          <w:highlight w:val="none"/>
                          <w:lang w:eastAsia="zh-CN"/>
                        </w:rPr>
                        <w:t>居民</w:t>
                      </w:r>
                      <w:r>
                        <w:rPr>
                          <w:rFonts w:hint="eastAsia" w:ascii="宋体" w:hAnsi="宋体" w:eastAsia="宋体" w:cs="宋体"/>
                          <w:sz w:val="18"/>
                          <w:szCs w:val="18"/>
                          <w:highlight w:val="none"/>
                        </w:rPr>
                        <w:t>身份证</w:t>
                      </w:r>
                      <w:r>
                        <w:rPr>
                          <w:rFonts w:hint="eastAsia" w:ascii="宋体" w:hAnsi="宋体" w:eastAsia="宋体" w:cs="宋体"/>
                          <w:sz w:val="18"/>
                          <w:szCs w:val="18"/>
                          <w:highlight w:val="none"/>
                          <w:lang w:eastAsia="zh-CN"/>
                        </w:rPr>
                        <w:t>或其他具有同等法律效力的</w:t>
                      </w:r>
                      <w:r>
                        <w:rPr>
                          <w:rFonts w:hint="eastAsia" w:ascii="宋体" w:hAnsi="宋体" w:eastAsia="宋体" w:cs="宋体"/>
                          <w:i w:val="0"/>
                          <w:iCs w:val="0"/>
                          <w:caps w:val="0"/>
                          <w:spacing w:val="0"/>
                          <w:sz w:val="18"/>
                          <w:szCs w:val="18"/>
                          <w:highlight w:val="none"/>
                          <w:shd w:val="clear"/>
                        </w:rPr>
                        <w:t>身份</w:t>
                      </w:r>
                      <w:r>
                        <w:rPr>
                          <w:rFonts w:hint="eastAsia" w:ascii="宋体" w:hAnsi="宋体" w:eastAsia="宋体" w:cs="宋体"/>
                          <w:i w:val="0"/>
                          <w:iCs w:val="0"/>
                          <w:caps w:val="0"/>
                          <w:spacing w:val="0"/>
                          <w:sz w:val="18"/>
                          <w:szCs w:val="18"/>
                          <w:highlight w:val="none"/>
                          <w:shd w:val="clear"/>
                          <w:lang w:eastAsia="zh-CN"/>
                        </w:rPr>
                        <w:t>证明</w:t>
                      </w:r>
                      <w:r>
                        <w:rPr>
                          <w:rFonts w:hint="eastAsia" w:ascii="宋体" w:hAnsi="宋体" w:eastAsia="宋体" w:cs="宋体"/>
                          <w:sz w:val="18"/>
                          <w:szCs w:val="18"/>
                          <w:highlight w:val="none"/>
                        </w:rPr>
                        <w:t>扫描件</w:t>
                      </w:r>
                      <w:r>
                        <w:rPr>
                          <w:rFonts w:hint="eastAsia" w:ascii="宋体" w:hAnsi="宋体" w:eastAsia="宋体" w:cs="宋体"/>
                          <w:sz w:val="18"/>
                          <w:szCs w:val="18"/>
                        </w:rPr>
                        <w:t>（</w:t>
                      </w:r>
                      <w:r>
                        <w:rPr>
                          <w:rFonts w:hint="eastAsia" w:ascii="宋体" w:hAnsi="宋体" w:cs="宋体"/>
                          <w:sz w:val="18"/>
                          <w:szCs w:val="18"/>
                          <w:lang w:val="en-US" w:eastAsia="zh-CN"/>
                        </w:rPr>
                        <w:t>国徽面</w:t>
                      </w:r>
                      <w:r>
                        <w:rPr>
                          <w:rFonts w:hint="eastAsia" w:ascii="宋体" w:hAnsi="宋体" w:eastAsia="宋体" w:cs="宋体"/>
                          <w:sz w:val="18"/>
                          <w:szCs w:val="18"/>
                        </w:rPr>
                        <w:t>）</w:t>
                      </w:r>
                    </w:p>
                    <w:p/>
                  </w:txbxContent>
                </v:textbox>
              </v:shape>
            </w:pict>
          </mc:Fallback>
        </mc:AlternateContent>
      </w:r>
      <w:r>
        <w:rPr>
          <w:rFonts w:ascii="仿宋_GB2312" w:hAnsi="宋体" w:eastAsia="仿宋_GB2312"/>
          <w:b/>
          <w:color w:val="000000"/>
        </w:rPr>
        <mc:AlternateContent>
          <mc:Choice Requires="wps">
            <w:drawing>
              <wp:anchor distT="0" distB="0" distL="114300" distR="114300" simplePos="0" relativeHeight="251661312" behindDoc="0" locked="0" layoutInCell="1" allowOverlap="1">
                <wp:simplePos x="0" y="0"/>
                <wp:positionH relativeFrom="column">
                  <wp:posOffset>-95250</wp:posOffset>
                </wp:positionH>
                <wp:positionV relativeFrom="paragraph">
                  <wp:posOffset>255905</wp:posOffset>
                </wp:positionV>
                <wp:extent cx="2555875" cy="1609725"/>
                <wp:effectExtent l="0" t="0" r="15875" b="28575"/>
                <wp:wrapNone/>
                <wp:docPr id="1" name="Text Box 3"/>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wps:spPr>
                      <wps:txbx>
                        <w:txbxContent>
                          <w:p>
                            <w:pPr>
                              <w:rPr>
                                <w:rFonts w:hint="eastAsia" w:ascii="宋体" w:hAnsi="宋体" w:eastAsia="宋体" w:cs="宋体"/>
                                <w:sz w:val="18"/>
                                <w:szCs w:val="18"/>
                              </w:rPr>
                            </w:pPr>
                            <w:r>
                              <w:rPr>
                                <w:rFonts w:hint="eastAsia" w:ascii="宋体" w:hAnsi="宋体" w:eastAsia="宋体" w:cs="宋体"/>
                                <w:sz w:val="18"/>
                                <w:szCs w:val="18"/>
                              </w:rPr>
                              <w:t>法人</w:t>
                            </w:r>
                            <w:r>
                              <w:rPr>
                                <w:rFonts w:hint="eastAsia" w:ascii="宋体" w:hAnsi="宋体" w:eastAsia="宋体" w:cs="宋体"/>
                                <w:sz w:val="18"/>
                                <w:szCs w:val="18"/>
                                <w:highlight w:val="none"/>
                                <w:lang w:eastAsia="zh-CN"/>
                              </w:rPr>
                              <w:t>居民</w:t>
                            </w:r>
                            <w:r>
                              <w:rPr>
                                <w:rFonts w:hint="eastAsia" w:ascii="宋体" w:hAnsi="宋体" w:eastAsia="宋体" w:cs="宋体"/>
                                <w:sz w:val="18"/>
                                <w:szCs w:val="18"/>
                                <w:highlight w:val="none"/>
                              </w:rPr>
                              <w:t>身份证</w:t>
                            </w:r>
                            <w:r>
                              <w:rPr>
                                <w:rFonts w:hint="eastAsia" w:ascii="宋体" w:hAnsi="宋体" w:eastAsia="宋体" w:cs="宋体"/>
                                <w:sz w:val="18"/>
                                <w:szCs w:val="18"/>
                                <w:highlight w:val="none"/>
                                <w:lang w:eastAsia="zh-CN"/>
                              </w:rPr>
                              <w:t>或其他具有同等法律效力的</w:t>
                            </w:r>
                            <w:r>
                              <w:rPr>
                                <w:rFonts w:hint="eastAsia" w:ascii="宋体" w:hAnsi="宋体" w:eastAsia="宋体" w:cs="宋体"/>
                                <w:i w:val="0"/>
                                <w:iCs w:val="0"/>
                                <w:caps w:val="0"/>
                                <w:spacing w:val="0"/>
                                <w:sz w:val="18"/>
                                <w:szCs w:val="18"/>
                                <w:highlight w:val="none"/>
                                <w:shd w:val="clear"/>
                              </w:rPr>
                              <w:t>身份</w:t>
                            </w:r>
                            <w:r>
                              <w:rPr>
                                <w:rFonts w:hint="eastAsia" w:ascii="宋体" w:hAnsi="宋体" w:eastAsia="宋体" w:cs="宋体"/>
                                <w:i w:val="0"/>
                                <w:iCs w:val="0"/>
                                <w:caps w:val="0"/>
                                <w:spacing w:val="0"/>
                                <w:sz w:val="18"/>
                                <w:szCs w:val="18"/>
                                <w:highlight w:val="none"/>
                                <w:shd w:val="clear"/>
                                <w:lang w:eastAsia="zh-CN"/>
                              </w:rPr>
                              <w:t>证明</w:t>
                            </w:r>
                            <w:r>
                              <w:rPr>
                                <w:rFonts w:hint="eastAsia" w:ascii="宋体" w:hAnsi="宋体" w:eastAsia="宋体" w:cs="宋体"/>
                                <w:sz w:val="18"/>
                                <w:szCs w:val="18"/>
                                <w:highlight w:val="none"/>
                              </w:rPr>
                              <w:t>扫描件</w:t>
                            </w:r>
                            <w:r>
                              <w:rPr>
                                <w:rFonts w:hint="eastAsia" w:ascii="宋体" w:hAnsi="宋体" w:eastAsia="宋体" w:cs="宋体"/>
                                <w:sz w:val="18"/>
                                <w:szCs w:val="18"/>
                              </w:rPr>
                              <w:t>（</w:t>
                            </w:r>
                            <w:r>
                              <w:rPr>
                                <w:rFonts w:hint="eastAsia" w:ascii="宋体" w:hAnsi="宋体" w:cs="宋体"/>
                                <w:sz w:val="18"/>
                                <w:szCs w:val="18"/>
                                <w:lang w:val="en-US" w:eastAsia="zh-CN"/>
                              </w:rPr>
                              <w:t>人像面</w:t>
                            </w:r>
                            <w:r>
                              <w:rPr>
                                <w:rFonts w:hint="eastAsia" w:ascii="宋体" w:hAnsi="宋体" w:eastAsia="宋体" w:cs="宋体"/>
                                <w:sz w:val="18"/>
                                <w:szCs w:val="18"/>
                              </w:rPr>
                              <w:t>）</w:t>
                            </w:r>
                          </w:p>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7.5pt;margin-top:20.15pt;height:126.75pt;width:201.25pt;z-index:251661312;mso-width-relative:page;mso-height-relative:page;" fillcolor="#FFFFFF" filled="t" stroked="t" coordsize="21600,21600" o:gfxdata="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AsTmDLbAAAACgEAAA8AAAAAAAAAAQAgAAAAIgAAAGRycy9kb3ducmV2Lnht&#10;bFBLAQIUABQAAAAIAIdO4kD+yfzuLwIAAIcEAAAOAAAAAAAAAAEAIAAAACoBAABkcnMvZTJvRG9j&#10;LnhtbFBLBQYAAAAABgAGAFkBAADLBQAAAAA=&#10;">
                <v:fill on="t" focussize="0,0"/>
                <v:stroke color="#000000" miterlimit="8" joinstyle="miter"/>
                <v:imagedata o:title=""/>
                <o:lock v:ext="edit" aspectratio="f"/>
                <v:textbox>
                  <w:txbxContent>
                    <w:p>
                      <w:pPr>
                        <w:rPr>
                          <w:rFonts w:hint="eastAsia" w:ascii="宋体" w:hAnsi="宋体" w:eastAsia="宋体" w:cs="宋体"/>
                          <w:sz w:val="18"/>
                          <w:szCs w:val="18"/>
                        </w:rPr>
                      </w:pPr>
                      <w:r>
                        <w:rPr>
                          <w:rFonts w:hint="eastAsia" w:ascii="宋体" w:hAnsi="宋体" w:eastAsia="宋体" w:cs="宋体"/>
                          <w:sz w:val="18"/>
                          <w:szCs w:val="18"/>
                        </w:rPr>
                        <w:t>法人</w:t>
                      </w:r>
                      <w:r>
                        <w:rPr>
                          <w:rFonts w:hint="eastAsia" w:ascii="宋体" w:hAnsi="宋体" w:eastAsia="宋体" w:cs="宋体"/>
                          <w:sz w:val="18"/>
                          <w:szCs w:val="18"/>
                          <w:highlight w:val="none"/>
                          <w:lang w:eastAsia="zh-CN"/>
                        </w:rPr>
                        <w:t>居民</w:t>
                      </w:r>
                      <w:r>
                        <w:rPr>
                          <w:rFonts w:hint="eastAsia" w:ascii="宋体" w:hAnsi="宋体" w:eastAsia="宋体" w:cs="宋体"/>
                          <w:sz w:val="18"/>
                          <w:szCs w:val="18"/>
                          <w:highlight w:val="none"/>
                        </w:rPr>
                        <w:t>身份证</w:t>
                      </w:r>
                      <w:r>
                        <w:rPr>
                          <w:rFonts w:hint="eastAsia" w:ascii="宋体" w:hAnsi="宋体" w:eastAsia="宋体" w:cs="宋体"/>
                          <w:sz w:val="18"/>
                          <w:szCs w:val="18"/>
                          <w:highlight w:val="none"/>
                          <w:lang w:eastAsia="zh-CN"/>
                        </w:rPr>
                        <w:t>或其他具有同等法律效力的</w:t>
                      </w:r>
                      <w:r>
                        <w:rPr>
                          <w:rFonts w:hint="eastAsia" w:ascii="宋体" w:hAnsi="宋体" w:eastAsia="宋体" w:cs="宋体"/>
                          <w:i w:val="0"/>
                          <w:iCs w:val="0"/>
                          <w:caps w:val="0"/>
                          <w:spacing w:val="0"/>
                          <w:sz w:val="18"/>
                          <w:szCs w:val="18"/>
                          <w:highlight w:val="none"/>
                          <w:shd w:val="clear"/>
                        </w:rPr>
                        <w:t>身份</w:t>
                      </w:r>
                      <w:r>
                        <w:rPr>
                          <w:rFonts w:hint="eastAsia" w:ascii="宋体" w:hAnsi="宋体" w:eastAsia="宋体" w:cs="宋体"/>
                          <w:i w:val="0"/>
                          <w:iCs w:val="0"/>
                          <w:caps w:val="0"/>
                          <w:spacing w:val="0"/>
                          <w:sz w:val="18"/>
                          <w:szCs w:val="18"/>
                          <w:highlight w:val="none"/>
                          <w:shd w:val="clear"/>
                          <w:lang w:eastAsia="zh-CN"/>
                        </w:rPr>
                        <w:t>证明</w:t>
                      </w:r>
                      <w:r>
                        <w:rPr>
                          <w:rFonts w:hint="eastAsia" w:ascii="宋体" w:hAnsi="宋体" w:eastAsia="宋体" w:cs="宋体"/>
                          <w:sz w:val="18"/>
                          <w:szCs w:val="18"/>
                          <w:highlight w:val="none"/>
                        </w:rPr>
                        <w:t>扫描件</w:t>
                      </w:r>
                      <w:r>
                        <w:rPr>
                          <w:rFonts w:hint="eastAsia" w:ascii="宋体" w:hAnsi="宋体" w:eastAsia="宋体" w:cs="宋体"/>
                          <w:sz w:val="18"/>
                          <w:szCs w:val="18"/>
                        </w:rPr>
                        <w:t>（</w:t>
                      </w:r>
                      <w:r>
                        <w:rPr>
                          <w:rFonts w:hint="eastAsia" w:ascii="宋体" w:hAnsi="宋体" w:cs="宋体"/>
                          <w:sz w:val="18"/>
                          <w:szCs w:val="18"/>
                          <w:lang w:val="en-US" w:eastAsia="zh-CN"/>
                        </w:rPr>
                        <w:t>人像面</w:t>
                      </w:r>
                      <w:r>
                        <w:rPr>
                          <w:rFonts w:hint="eastAsia" w:ascii="宋体" w:hAnsi="宋体" w:eastAsia="宋体" w:cs="宋体"/>
                          <w:sz w:val="18"/>
                          <w:szCs w:val="18"/>
                        </w:rPr>
                        <w:t>）</w:t>
                      </w:r>
                    </w:p>
                    <w:p/>
                  </w:txbxContent>
                </v:textbox>
              </v:shape>
            </w:pict>
          </mc:Fallback>
        </mc:AlternateContent>
      </w:r>
      <w:r>
        <w:rPr>
          <w:rFonts w:ascii="仿宋_GB2312" w:hAnsi="宋体" w:eastAsia="仿宋_GB2312"/>
          <w:b/>
          <w:color w:val="000000"/>
        </w:rPr>
        <w:br w:type="page"/>
      </w:r>
    </w:p>
    <w:p>
      <w:pPr>
        <w:spacing w:line="0" w:lineRule="atLeast"/>
        <w:outlineLvl w:val="1"/>
        <w:rPr>
          <w:rFonts w:ascii="宋体" w:hAnsi="宋体"/>
          <w:szCs w:val="21"/>
        </w:rPr>
      </w:pPr>
      <w:bookmarkStart w:id="86" w:name="_Toc116550370"/>
      <w:r>
        <w:rPr>
          <w:rFonts w:hint="eastAsia" w:ascii="宋体" w:hAnsi="宋体"/>
          <w:szCs w:val="21"/>
        </w:rPr>
        <w:t>附件</w:t>
      </w:r>
      <w:r>
        <w:rPr>
          <w:rFonts w:ascii="宋体" w:hAnsi="宋体"/>
          <w:szCs w:val="21"/>
        </w:rPr>
        <w:t>1</w:t>
      </w:r>
      <w:r>
        <w:rPr>
          <w:rFonts w:hint="eastAsia" w:ascii="宋体" w:hAnsi="宋体"/>
          <w:szCs w:val="21"/>
        </w:rPr>
        <w:t>1：法人授权委托证明书</w:t>
      </w:r>
      <w:bookmarkEnd w:id="86"/>
    </w:p>
    <w:p>
      <w:pPr>
        <w:spacing w:line="0" w:lineRule="atLeast"/>
        <w:rPr>
          <w:rFonts w:ascii="仿宋_GB2312" w:hAnsi="仿宋" w:eastAsia="仿宋_GB2312"/>
          <w:sz w:val="24"/>
        </w:rPr>
      </w:pPr>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法人授权委托证明书</w:t>
      </w:r>
    </w:p>
    <w:p>
      <w:pPr>
        <w:snapToGrid w:val="0"/>
        <w:spacing w:line="288" w:lineRule="auto"/>
        <w:jc w:val="left"/>
        <w:rPr>
          <w:rFonts w:ascii="仿宋" w:hAnsi="仿宋" w:eastAsia="仿宋"/>
          <w:color w:val="000000"/>
          <w:sz w:val="30"/>
          <w:szCs w:val="30"/>
        </w:rPr>
      </w:pPr>
    </w:p>
    <w:p>
      <w:pPr>
        <w:snapToGrid w:val="0"/>
        <w:spacing w:line="360" w:lineRule="auto"/>
        <w:ind w:firstLine="570"/>
        <w:jc w:val="left"/>
        <w:rPr>
          <w:rFonts w:ascii="仿宋" w:hAnsi="仿宋" w:eastAsia="仿宋"/>
          <w:color w:val="000000"/>
          <w:sz w:val="28"/>
          <w:szCs w:val="28"/>
        </w:rPr>
      </w:pPr>
      <w:r>
        <w:rPr>
          <w:rFonts w:hint="eastAsia" w:ascii="仿宋" w:hAnsi="仿宋" w:eastAsia="仿宋"/>
          <w:color w:val="000000"/>
          <w:sz w:val="28"/>
          <w:szCs w:val="28"/>
        </w:rPr>
        <w:t>本授权书声明：我</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姓名）系</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w:t>
      </w:r>
      <w:r>
        <w:rPr>
          <w:rFonts w:hint="eastAsia" w:ascii="仿宋" w:hAnsi="仿宋" w:eastAsia="仿宋"/>
          <w:sz w:val="28"/>
          <w:szCs w:val="28"/>
          <w:lang w:eastAsia="zh-CN"/>
        </w:rPr>
        <w:t>投标人</w:t>
      </w:r>
      <w:r>
        <w:rPr>
          <w:rFonts w:hint="eastAsia" w:ascii="仿宋" w:hAnsi="仿宋" w:eastAsia="仿宋"/>
          <w:color w:val="000000"/>
          <w:sz w:val="28"/>
          <w:szCs w:val="28"/>
        </w:rPr>
        <w:t>名称）的法定代表人，现授权委托</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（单位名称）的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（姓名）为我公司参与本项目公开招标的法定代表人的授权委托代理人，代理人全权代表我所签署的本项目已递交的投标文件内容我均承认，并全权代表我参与本项目所有公开招标过程。本委托书有效期截至</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snapToGrid w:val="0"/>
        <w:spacing w:line="360" w:lineRule="auto"/>
        <w:ind w:firstLine="570"/>
        <w:jc w:val="left"/>
        <w:rPr>
          <w:rFonts w:ascii="仿宋" w:hAnsi="仿宋" w:eastAsia="仿宋"/>
          <w:color w:val="000000"/>
          <w:sz w:val="28"/>
          <w:szCs w:val="28"/>
        </w:rPr>
      </w:pPr>
      <w:r>
        <w:rPr>
          <w:rFonts w:hint="eastAsia" w:ascii="仿宋" w:hAnsi="仿宋" w:eastAsia="仿宋"/>
          <w:color w:val="000000"/>
          <w:sz w:val="28"/>
          <w:szCs w:val="28"/>
        </w:rPr>
        <w:t>代理人无转委托权，特此委托。</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附：</w:t>
      </w:r>
    </w:p>
    <w:p>
      <w:pPr>
        <w:snapToGrid w:val="0"/>
        <w:spacing w:line="360" w:lineRule="auto"/>
        <w:jc w:val="left"/>
        <w:rPr>
          <w:rFonts w:ascii="仿宋" w:hAnsi="仿宋" w:eastAsia="仿宋"/>
          <w:color w:val="000000"/>
          <w:sz w:val="28"/>
          <w:szCs w:val="28"/>
          <w:u w:val="single"/>
        </w:rPr>
      </w:pPr>
      <w:r>
        <w:rPr>
          <w:rFonts w:hint="eastAsia" w:ascii="仿宋" w:hAnsi="仿宋" w:eastAsia="仿宋"/>
          <w:color w:val="000000"/>
          <w:sz w:val="28"/>
          <w:szCs w:val="28"/>
        </w:rPr>
        <w:t>代理人：</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 ，性别：</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jc w:val="left"/>
        <w:rPr>
          <w:rFonts w:ascii="仿宋" w:hAnsi="仿宋" w:eastAsia="仿宋"/>
          <w:color w:val="000000"/>
          <w:sz w:val="28"/>
          <w:szCs w:val="28"/>
          <w:u w:val="single"/>
        </w:rPr>
      </w:pPr>
      <w:r>
        <w:rPr>
          <w:rFonts w:hint="eastAsia" w:ascii="仿宋" w:hAnsi="仿宋" w:eastAsia="仿宋"/>
          <w:color w:val="000000"/>
          <w:sz w:val="28"/>
          <w:szCs w:val="28"/>
        </w:rPr>
        <w:t>身份证号码：</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，职务：</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jc w:val="left"/>
        <w:rPr>
          <w:rFonts w:ascii="仿宋" w:hAnsi="仿宋" w:eastAsia="仿宋"/>
          <w:color w:val="000000"/>
          <w:sz w:val="28"/>
          <w:szCs w:val="28"/>
        </w:rPr>
      </w:pPr>
      <w:r>
        <w:rPr>
          <w:rFonts w:hint="eastAsia" w:ascii="仿宋" w:hAnsi="仿宋" w:eastAsia="仿宋"/>
          <w:sz w:val="28"/>
          <w:szCs w:val="28"/>
          <w:lang w:eastAsia="zh-CN"/>
        </w:rPr>
        <w:t>投标人</w:t>
      </w:r>
      <w:r>
        <w:rPr>
          <w:rFonts w:hint="eastAsia" w:ascii="仿宋" w:hAnsi="仿宋" w:eastAsia="仿宋"/>
          <w:color w:val="000000"/>
          <w:sz w:val="28"/>
          <w:szCs w:val="28"/>
        </w:rPr>
        <w:t>法定代表人：</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（签字或盖章）</w:t>
      </w:r>
    </w:p>
    <w:p>
      <w:pPr>
        <w:snapToGrid w:val="0"/>
        <w:spacing w:line="360" w:lineRule="auto"/>
        <w:jc w:val="left"/>
        <w:rPr>
          <w:rFonts w:ascii="仿宋" w:hAnsi="仿宋" w:eastAsia="仿宋"/>
          <w:color w:val="000000"/>
          <w:sz w:val="28"/>
          <w:szCs w:val="28"/>
        </w:rPr>
      </w:pPr>
      <w:r>
        <w:rPr>
          <w:rFonts w:hint="eastAsia" w:ascii="仿宋" w:hAnsi="仿宋" w:eastAsia="仿宋"/>
          <w:sz w:val="28"/>
          <w:szCs w:val="28"/>
          <w:lang w:eastAsia="zh-CN"/>
        </w:rPr>
        <w:t>投标人</w:t>
      </w:r>
      <w:r>
        <w:rPr>
          <w:rFonts w:hint="eastAsia" w:ascii="仿宋" w:hAnsi="仿宋" w:eastAsia="仿宋"/>
          <w:color w:val="000000"/>
          <w:sz w:val="28"/>
          <w:szCs w:val="28"/>
        </w:rPr>
        <w:t>名称及盖章：</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30"/>
          <w:szCs w:val="30"/>
        </w:rPr>
      </w:pPr>
      <w:r>
        <w:rPr>
          <w:rFonts w:hint="eastAsia" w:ascii="仿宋" w:hAnsi="仿宋" w:eastAsia="仿宋"/>
          <w:color w:val="000000"/>
          <w:sz w:val="30"/>
          <w:szCs w:val="30"/>
        </w:rPr>
        <w:t>授权委托日期：</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年</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月</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日</w:t>
      </w:r>
    </w:p>
    <w:p>
      <w:pPr>
        <w:adjustRightInd w:val="0"/>
        <w:snapToGrid w:val="0"/>
        <w:spacing w:line="400" w:lineRule="exact"/>
        <w:rPr>
          <w:rFonts w:ascii="仿宋" w:hAnsi="仿宋" w:eastAsia="仿宋"/>
          <w:color w:val="000000"/>
          <w:sz w:val="28"/>
          <w:szCs w:val="28"/>
        </w:rPr>
      </w:pPr>
      <w:r>
        <w:rPr>
          <w:rFonts w:ascii="仿宋" w:hAnsi="仿宋" w:eastAsia="仿宋"/>
          <w:color w:val="000000"/>
          <w:sz w:val="28"/>
          <w:szCs w:val="28"/>
        </w:rPr>
        <w:t>说明：</w:t>
      </w:r>
    </w:p>
    <w:p>
      <w:pPr>
        <w:pStyle w:val="24"/>
        <w:numPr>
          <w:ilvl w:val="1"/>
          <w:numId w:val="37"/>
        </w:numPr>
        <w:spacing w:line="400" w:lineRule="exact"/>
        <w:ind w:firstLineChars="0"/>
        <w:rPr>
          <w:rFonts w:ascii="仿宋" w:hAnsi="仿宋" w:eastAsia="仿宋"/>
          <w:color w:val="000000"/>
          <w:sz w:val="28"/>
          <w:szCs w:val="28"/>
        </w:rPr>
      </w:pPr>
      <w:r>
        <w:rPr>
          <w:rFonts w:ascii="仿宋" w:hAnsi="仿宋" w:eastAsia="仿宋"/>
          <w:color w:val="000000"/>
          <w:sz w:val="28"/>
          <w:szCs w:val="28"/>
        </w:rPr>
        <w:t>委托书内容必须填写真实、清楚，涂改无效。</w:t>
      </w:r>
    </w:p>
    <w:p>
      <w:pPr>
        <w:pStyle w:val="24"/>
        <w:numPr>
          <w:ilvl w:val="1"/>
          <w:numId w:val="37"/>
        </w:numPr>
        <w:spacing w:line="400" w:lineRule="exact"/>
        <w:ind w:firstLineChars="0"/>
        <w:rPr>
          <w:rFonts w:ascii="仿宋" w:hAnsi="仿宋" w:eastAsia="仿宋"/>
          <w:sz w:val="28"/>
          <w:szCs w:val="28"/>
        </w:rPr>
      </w:pPr>
      <w:r>
        <w:rPr>
          <w:rFonts w:ascii="仿宋" w:hAnsi="仿宋" w:eastAsia="仿宋"/>
          <w:sz w:val="28"/>
          <w:szCs w:val="28"/>
        </w:rPr>
        <w:t>委托书不得转让、买卖。</w:t>
      </w:r>
    </w:p>
    <w:p>
      <w:pPr>
        <w:pStyle w:val="24"/>
        <w:numPr>
          <w:ilvl w:val="1"/>
          <w:numId w:val="37"/>
        </w:numPr>
        <w:spacing w:line="400" w:lineRule="exact"/>
        <w:ind w:firstLineChars="0"/>
        <w:rPr>
          <w:rFonts w:ascii="仿宋" w:hAnsi="仿宋" w:eastAsia="仿宋"/>
          <w:sz w:val="28"/>
          <w:szCs w:val="28"/>
        </w:rPr>
      </w:pPr>
      <w:r>
        <w:rPr>
          <w:rFonts w:ascii="仿宋" w:hAnsi="仿宋" w:eastAsia="仿宋"/>
          <w:sz w:val="28"/>
          <w:szCs w:val="28"/>
        </w:rPr>
        <w:t>将此委托书提交对方作为合同</w:t>
      </w:r>
      <w:r>
        <w:rPr>
          <w:rFonts w:hint="eastAsia" w:ascii="仿宋" w:hAnsi="仿宋" w:eastAsia="仿宋"/>
          <w:sz w:val="28"/>
          <w:szCs w:val="28"/>
        </w:rPr>
        <w:t>附件</w:t>
      </w:r>
      <w:r>
        <w:rPr>
          <w:rFonts w:ascii="仿宋" w:hAnsi="仿宋" w:eastAsia="仿宋"/>
          <w:sz w:val="28"/>
          <w:szCs w:val="28"/>
        </w:rPr>
        <w:t>。</w:t>
      </w:r>
    </w:p>
    <w:p>
      <w:pPr>
        <w:jc w:val="left"/>
        <w:rPr>
          <w:rFonts w:hint="eastAsia"/>
        </w:rPr>
      </w:pPr>
      <w:r>
        <w:rPr>
          <w:rFonts w:ascii="仿宋_GB2312" w:hAnsi="宋体" w:eastAsia="仿宋_GB2312"/>
          <w:b/>
          <w:color w:val="000000"/>
        </w:rPr>
        <mc:AlternateContent>
          <mc:Choice Requires="wps">
            <w:drawing>
              <wp:anchor distT="0" distB="0" distL="114300" distR="114300" simplePos="0" relativeHeight="251662336" behindDoc="0" locked="0" layoutInCell="1" allowOverlap="1">
                <wp:simplePos x="0" y="0"/>
                <wp:positionH relativeFrom="column">
                  <wp:posOffset>-228600</wp:posOffset>
                </wp:positionH>
                <wp:positionV relativeFrom="paragraph">
                  <wp:posOffset>346710</wp:posOffset>
                </wp:positionV>
                <wp:extent cx="2555875" cy="1609725"/>
                <wp:effectExtent l="4445" t="4445" r="11430" b="5080"/>
                <wp:wrapNone/>
                <wp:docPr id="3" name="Text Box 3"/>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wps:spPr>
                      <wps:txbx>
                        <w:txbxContent>
                          <w:p>
                            <w:pPr>
                              <w:rPr>
                                <w:rFonts w:hint="eastAsia" w:ascii="宋体" w:hAnsi="宋体" w:eastAsia="宋体" w:cs="宋体"/>
                                <w:sz w:val="18"/>
                                <w:szCs w:val="18"/>
                              </w:rPr>
                            </w:pPr>
                            <w:r>
                              <w:rPr>
                                <w:rFonts w:hint="eastAsia" w:ascii="宋体" w:hAnsi="宋体" w:eastAsia="宋体" w:cs="宋体"/>
                                <w:sz w:val="18"/>
                                <w:szCs w:val="18"/>
                              </w:rPr>
                              <w:t>被委托人</w:t>
                            </w:r>
                            <w:r>
                              <w:rPr>
                                <w:rFonts w:hint="eastAsia" w:ascii="宋体" w:hAnsi="宋体" w:eastAsia="宋体" w:cs="宋体"/>
                                <w:sz w:val="18"/>
                                <w:szCs w:val="18"/>
                                <w:highlight w:val="none"/>
                                <w:lang w:eastAsia="zh-CN"/>
                              </w:rPr>
                              <w:t>居民</w:t>
                            </w:r>
                            <w:r>
                              <w:rPr>
                                <w:rFonts w:hint="eastAsia" w:ascii="宋体" w:hAnsi="宋体" w:eastAsia="宋体" w:cs="宋体"/>
                                <w:sz w:val="18"/>
                                <w:szCs w:val="18"/>
                                <w:highlight w:val="none"/>
                              </w:rPr>
                              <w:t>身份证</w:t>
                            </w:r>
                            <w:r>
                              <w:rPr>
                                <w:rFonts w:hint="eastAsia" w:ascii="宋体" w:hAnsi="宋体" w:eastAsia="宋体" w:cs="宋体"/>
                                <w:sz w:val="18"/>
                                <w:szCs w:val="18"/>
                                <w:highlight w:val="none"/>
                                <w:lang w:eastAsia="zh-CN"/>
                              </w:rPr>
                              <w:t>或其他具有同等法律效力的</w:t>
                            </w:r>
                            <w:r>
                              <w:rPr>
                                <w:rFonts w:hint="eastAsia" w:ascii="宋体" w:hAnsi="宋体" w:eastAsia="宋体" w:cs="宋体"/>
                                <w:i w:val="0"/>
                                <w:iCs w:val="0"/>
                                <w:caps w:val="0"/>
                                <w:spacing w:val="0"/>
                                <w:sz w:val="18"/>
                                <w:szCs w:val="18"/>
                                <w:highlight w:val="none"/>
                                <w:shd w:val="clear"/>
                              </w:rPr>
                              <w:t>身份</w:t>
                            </w:r>
                            <w:r>
                              <w:rPr>
                                <w:rFonts w:hint="eastAsia" w:ascii="宋体" w:hAnsi="宋体" w:eastAsia="宋体" w:cs="宋体"/>
                                <w:i w:val="0"/>
                                <w:iCs w:val="0"/>
                                <w:caps w:val="0"/>
                                <w:spacing w:val="0"/>
                                <w:sz w:val="18"/>
                                <w:szCs w:val="18"/>
                                <w:highlight w:val="none"/>
                                <w:shd w:val="clear"/>
                                <w:lang w:eastAsia="zh-CN"/>
                              </w:rPr>
                              <w:t>证明</w:t>
                            </w:r>
                            <w:r>
                              <w:rPr>
                                <w:rFonts w:hint="eastAsia" w:ascii="宋体" w:hAnsi="宋体" w:eastAsia="宋体" w:cs="宋体"/>
                                <w:sz w:val="18"/>
                                <w:szCs w:val="18"/>
                                <w:highlight w:val="none"/>
                              </w:rPr>
                              <w:t>扫描件</w:t>
                            </w:r>
                            <w:r>
                              <w:rPr>
                                <w:rFonts w:hint="eastAsia" w:ascii="宋体" w:hAnsi="宋体" w:eastAsia="宋体" w:cs="宋体"/>
                                <w:sz w:val="18"/>
                                <w:szCs w:val="18"/>
                              </w:rPr>
                              <w:t>（</w:t>
                            </w:r>
                            <w:r>
                              <w:rPr>
                                <w:rFonts w:hint="eastAsia" w:ascii="宋体" w:hAnsi="宋体" w:cs="宋体"/>
                                <w:sz w:val="18"/>
                                <w:szCs w:val="18"/>
                                <w:lang w:val="en-US" w:eastAsia="zh-CN"/>
                              </w:rPr>
                              <w:t>人像面</w:t>
                            </w:r>
                            <w:r>
                              <w:rPr>
                                <w:rFonts w:hint="eastAsia" w:ascii="宋体" w:hAnsi="宋体" w:eastAsia="宋体" w:cs="宋体"/>
                                <w:sz w:val="18"/>
                                <w:szCs w:val="18"/>
                              </w:rPr>
                              <w:t>）</w:t>
                            </w:r>
                          </w:p>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18pt;margin-top:27.3pt;height:126.75pt;width:201.25pt;z-index:251662336;mso-width-relative:page;mso-height-relative:page;" fillcolor="#FFFFFF" filled="t" stroked="t" coordsize="21600,21600" o:gfxdata="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K57qAjaAAAACgEAAA8AAAAAAAAAAQAgAAAAIgAAAGRycy9kb3ducmV2Lnht&#10;bFBLAQIUABQAAAAIAIdO4kD6yV6QMAIAAIcEAAAOAAAAAAAAAAEAIAAAACkBAABkcnMvZTJvRG9j&#10;LnhtbFBLBQYAAAAABgAGAFkBAADLBQAAAAA=&#10;">
                <v:fill on="t" focussize="0,0"/>
                <v:stroke color="#000000" miterlimit="8" joinstyle="miter"/>
                <v:imagedata o:title=""/>
                <o:lock v:ext="edit" aspectratio="f"/>
                <v:textbox>
                  <w:txbxContent>
                    <w:p>
                      <w:pPr>
                        <w:rPr>
                          <w:rFonts w:hint="eastAsia" w:ascii="宋体" w:hAnsi="宋体" w:eastAsia="宋体" w:cs="宋体"/>
                          <w:sz w:val="18"/>
                          <w:szCs w:val="18"/>
                        </w:rPr>
                      </w:pPr>
                      <w:r>
                        <w:rPr>
                          <w:rFonts w:hint="eastAsia" w:ascii="宋体" w:hAnsi="宋体" w:eastAsia="宋体" w:cs="宋体"/>
                          <w:sz w:val="18"/>
                          <w:szCs w:val="18"/>
                        </w:rPr>
                        <w:t>被委托人</w:t>
                      </w:r>
                      <w:r>
                        <w:rPr>
                          <w:rFonts w:hint="eastAsia" w:ascii="宋体" w:hAnsi="宋体" w:eastAsia="宋体" w:cs="宋体"/>
                          <w:sz w:val="18"/>
                          <w:szCs w:val="18"/>
                          <w:highlight w:val="none"/>
                          <w:lang w:eastAsia="zh-CN"/>
                        </w:rPr>
                        <w:t>居民</w:t>
                      </w:r>
                      <w:r>
                        <w:rPr>
                          <w:rFonts w:hint="eastAsia" w:ascii="宋体" w:hAnsi="宋体" w:eastAsia="宋体" w:cs="宋体"/>
                          <w:sz w:val="18"/>
                          <w:szCs w:val="18"/>
                          <w:highlight w:val="none"/>
                        </w:rPr>
                        <w:t>身份证</w:t>
                      </w:r>
                      <w:r>
                        <w:rPr>
                          <w:rFonts w:hint="eastAsia" w:ascii="宋体" w:hAnsi="宋体" w:eastAsia="宋体" w:cs="宋体"/>
                          <w:sz w:val="18"/>
                          <w:szCs w:val="18"/>
                          <w:highlight w:val="none"/>
                          <w:lang w:eastAsia="zh-CN"/>
                        </w:rPr>
                        <w:t>或其他具有同等法律效力的</w:t>
                      </w:r>
                      <w:r>
                        <w:rPr>
                          <w:rFonts w:hint="eastAsia" w:ascii="宋体" w:hAnsi="宋体" w:eastAsia="宋体" w:cs="宋体"/>
                          <w:i w:val="0"/>
                          <w:iCs w:val="0"/>
                          <w:caps w:val="0"/>
                          <w:spacing w:val="0"/>
                          <w:sz w:val="18"/>
                          <w:szCs w:val="18"/>
                          <w:highlight w:val="none"/>
                          <w:shd w:val="clear"/>
                        </w:rPr>
                        <w:t>身份</w:t>
                      </w:r>
                      <w:r>
                        <w:rPr>
                          <w:rFonts w:hint="eastAsia" w:ascii="宋体" w:hAnsi="宋体" w:eastAsia="宋体" w:cs="宋体"/>
                          <w:i w:val="0"/>
                          <w:iCs w:val="0"/>
                          <w:caps w:val="0"/>
                          <w:spacing w:val="0"/>
                          <w:sz w:val="18"/>
                          <w:szCs w:val="18"/>
                          <w:highlight w:val="none"/>
                          <w:shd w:val="clear"/>
                          <w:lang w:eastAsia="zh-CN"/>
                        </w:rPr>
                        <w:t>证明</w:t>
                      </w:r>
                      <w:r>
                        <w:rPr>
                          <w:rFonts w:hint="eastAsia" w:ascii="宋体" w:hAnsi="宋体" w:eastAsia="宋体" w:cs="宋体"/>
                          <w:sz w:val="18"/>
                          <w:szCs w:val="18"/>
                          <w:highlight w:val="none"/>
                        </w:rPr>
                        <w:t>扫描件</w:t>
                      </w:r>
                      <w:r>
                        <w:rPr>
                          <w:rFonts w:hint="eastAsia" w:ascii="宋体" w:hAnsi="宋体" w:eastAsia="宋体" w:cs="宋体"/>
                          <w:sz w:val="18"/>
                          <w:szCs w:val="18"/>
                        </w:rPr>
                        <w:t>（</w:t>
                      </w:r>
                      <w:r>
                        <w:rPr>
                          <w:rFonts w:hint="eastAsia" w:ascii="宋体" w:hAnsi="宋体" w:cs="宋体"/>
                          <w:sz w:val="18"/>
                          <w:szCs w:val="18"/>
                          <w:lang w:val="en-US" w:eastAsia="zh-CN"/>
                        </w:rPr>
                        <w:t>人像面</w:t>
                      </w:r>
                      <w:r>
                        <w:rPr>
                          <w:rFonts w:hint="eastAsia" w:ascii="宋体" w:hAnsi="宋体" w:eastAsia="宋体" w:cs="宋体"/>
                          <w:sz w:val="18"/>
                          <w:szCs w:val="18"/>
                        </w:rPr>
                        <w:t>）</w:t>
                      </w:r>
                    </w:p>
                    <w:p/>
                  </w:txbxContent>
                </v:textbox>
              </v:shape>
            </w:pict>
          </mc:Fallback>
        </mc:AlternateContent>
      </w:r>
      <w:r>
        <w:rPr>
          <w:rFonts w:ascii="仿宋_GB2312" w:hAnsi="宋体" w:eastAsia="仿宋_GB2312"/>
          <w:color w:val="000000"/>
        </w:rPr>
        <w:br w:type="page"/>
      </w:r>
      <w:r>
        <w:rPr>
          <w:rFonts w:ascii="仿宋_GB2312" w:hAnsi="宋体" w:eastAsia="仿宋_GB2312"/>
          <w:b/>
          <w:color w:val="000000"/>
        </w:rPr>
        <mc:AlternateContent>
          <mc:Choice Requires="wps">
            <w:drawing>
              <wp:anchor distT="0" distB="0" distL="114300" distR="114300" simplePos="0" relativeHeight="251663360" behindDoc="0" locked="0" layoutInCell="1" allowOverlap="1">
                <wp:simplePos x="0" y="0"/>
                <wp:positionH relativeFrom="column">
                  <wp:posOffset>2642870</wp:posOffset>
                </wp:positionH>
                <wp:positionV relativeFrom="paragraph">
                  <wp:posOffset>355600</wp:posOffset>
                </wp:positionV>
                <wp:extent cx="2517775" cy="1609725"/>
                <wp:effectExtent l="4445" t="4445" r="11430" b="5080"/>
                <wp:wrapNone/>
                <wp:docPr id="6" name="Text Box 2"/>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wps:spPr>
                      <wps:txbx>
                        <w:txbxContent>
                          <w:p>
                            <w:pPr>
                              <w:rPr>
                                <w:rFonts w:hint="eastAsia" w:ascii="宋体" w:hAnsi="宋体" w:eastAsia="宋体" w:cs="宋体"/>
                                <w:sz w:val="18"/>
                                <w:szCs w:val="18"/>
                              </w:rPr>
                            </w:pPr>
                            <w:r>
                              <w:rPr>
                                <w:rFonts w:hint="eastAsia" w:ascii="宋体" w:hAnsi="宋体" w:eastAsia="宋体" w:cs="宋体"/>
                                <w:sz w:val="18"/>
                                <w:szCs w:val="18"/>
                              </w:rPr>
                              <w:t>被委托人</w:t>
                            </w:r>
                            <w:r>
                              <w:rPr>
                                <w:rFonts w:hint="eastAsia" w:ascii="宋体" w:hAnsi="宋体" w:eastAsia="宋体" w:cs="宋体"/>
                                <w:sz w:val="18"/>
                                <w:szCs w:val="18"/>
                                <w:highlight w:val="none"/>
                                <w:lang w:eastAsia="zh-CN"/>
                              </w:rPr>
                              <w:t>居民</w:t>
                            </w:r>
                            <w:r>
                              <w:rPr>
                                <w:rFonts w:hint="eastAsia" w:ascii="宋体" w:hAnsi="宋体" w:eastAsia="宋体" w:cs="宋体"/>
                                <w:sz w:val="18"/>
                                <w:szCs w:val="18"/>
                                <w:highlight w:val="none"/>
                              </w:rPr>
                              <w:t>身份证</w:t>
                            </w:r>
                            <w:r>
                              <w:rPr>
                                <w:rFonts w:hint="eastAsia" w:ascii="宋体" w:hAnsi="宋体" w:eastAsia="宋体" w:cs="宋体"/>
                                <w:sz w:val="18"/>
                                <w:szCs w:val="18"/>
                                <w:highlight w:val="none"/>
                                <w:lang w:eastAsia="zh-CN"/>
                              </w:rPr>
                              <w:t>或其他具有同等法律效力的</w:t>
                            </w:r>
                            <w:r>
                              <w:rPr>
                                <w:rFonts w:hint="eastAsia" w:ascii="宋体" w:hAnsi="宋体" w:eastAsia="宋体" w:cs="宋体"/>
                                <w:i w:val="0"/>
                                <w:iCs w:val="0"/>
                                <w:caps w:val="0"/>
                                <w:spacing w:val="0"/>
                                <w:sz w:val="18"/>
                                <w:szCs w:val="18"/>
                                <w:highlight w:val="none"/>
                                <w:shd w:val="clear"/>
                              </w:rPr>
                              <w:t>身份</w:t>
                            </w:r>
                            <w:r>
                              <w:rPr>
                                <w:rFonts w:hint="eastAsia" w:ascii="宋体" w:hAnsi="宋体" w:eastAsia="宋体" w:cs="宋体"/>
                                <w:i w:val="0"/>
                                <w:iCs w:val="0"/>
                                <w:caps w:val="0"/>
                                <w:spacing w:val="0"/>
                                <w:sz w:val="18"/>
                                <w:szCs w:val="18"/>
                                <w:highlight w:val="none"/>
                                <w:shd w:val="clear"/>
                                <w:lang w:eastAsia="zh-CN"/>
                              </w:rPr>
                              <w:t>证明</w:t>
                            </w:r>
                            <w:r>
                              <w:rPr>
                                <w:rFonts w:hint="eastAsia" w:ascii="宋体" w:hAnsi="宋体" w:eastAsia="宋体" w:cs="宋体"/>
                                <w:sz w:val="18"/>
                                <w:szCs w:val="18"/>
                                <w:highlight w:val="none"/>
                              </w:rPr>
                              <w:t>扫描件</w:t>
                            </w:r>
                            <w:r>
                              <w:rPr>
                                <w:rFonts w:hint="eastAsia" w:ascii="宋体" w:hAnsi="宋体" w:eastAsia="宋体" w:cs="宋体"/>
                                <w:sz w:val="18"/>
                                <w:szCs w:val="18"/>
                              </w:rPr>
                              <w:t>（</w:t>
                            </w:r>
                            <w:r>
                              <w:rPr>
                                <w:rFonts w:hint="eastAsia" w:ascii="宋体" w:hAnsi="宋体" w:cs="宋体"/>
                                <w:sz w:val="18"/>
                                <w:szCs w:val="18"/>
                                <w:lang w:val="en-US" w:eastAsia="zh-CN"/>
                              </w:rPr>
                              <w:t>国徽面</w:t>
                            </w:r>
                            <w:r>
                              <w:rPr>
                                <w:rFonts w:hint="eastAsia" w:ascii="宋体" w:hAnsi="宋体" w:eastAsia="宋体" w:cs="宋体"/>
                                <w:sz w:val="18"/>
                                <w:szCs w:val="18"/>
                              </w:rPr>
                              <w:t>）</w:t>
                            </w:r>
                          </w:p>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208.1pt;margin-top:28pt;height:126.75pt;width:198.25pt;z-index:251663360;mso-width-relative:page;mso-height-relative:page;" fillcolor="#FFFFFF" filled="t" stroked="t" coordsize="21600,21600" o:gfxdata="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EuNKV3aAAAACgEAAA8AAAAAAAAAAQAgAAAAIgAAAGRycy9kb3ducmV2Lnht&#10;bFBLAQIUABQAAAAIAIdO4kDbtRPlMAIAAIcEAAAOAAAAAAAAAAEAIAAAACkBAABkcnMvZTJvRG9j&#10;LnhtbFBLBQYAAAAABgAGAFkBAADLBQAAAAA=&#10;">
                <v:fill on="t" focussize="0,0"/>
                <v:stroke color="#000000" miterlimit="8" joinstyle="miter"/>
                <v:imagedata o:title=""/>
                <o:lock v:ext="edit" aspectratio="f"/>
                <v:textbox>
                  <w:txbxContent>
                    <w:p>
                      <w:pPr>
                        <w:rPr>
                          <w:rFonts w:hint="eastAsia" w:ascii="宋体" w:hAnsi="宋体" w:eastAsia="宋体" w:cs="宋体"/>
                          <w:sz w:val="18"/>
                          <w:szCs w:val="18"/>
                        </w:rPr>
                      </w:pPr>
                      <w:r>
                        <w:rPr>
                          <w:rFonts w:hint="eastAsia" w:ascii="宋体" w:hAnsi="宋体" w:eastAsia="宋体" w:cs="宋体"/>
                          <w:sz w:val="18"/>
                          <w:szCs w:val="18"/>
                        </w:rPr>
                        <w:t>被委托人</w:t>
                      </w:r>
                      <w:r>
                        <w:rPr>
                          <w:rFonts w:hint="eastAsia" w:ascii="宋体" w:hAnsi="宋体" w:eastAsia="宋体" w:cs="宋体"/>
                          <w:sz w:val="18"/>
                          <w:szCs w:val="18"/>
                          <w:highlight w:val="none"/>
                          <w:lang w:eastAsia="zh-CN"/>
                        </w:rPr>
                        <w:t>居民</w:t>
                      </w:r>
                      <w:r>
                        <w:rPr>
                          <w:rFonts w:hint="eastAsia" w:ascii="宋体" w:hAnsi="宋体" w:eastAsia="宋体" w:cs="宋体"/>
                          <w:sz w:val="18"/>
                          <w:szCs w:val="18"/>
                          <w:highlight w:val="none"/>
                        </w:rPr>
                        <w:t>身份证</w:t>
                      </w:r>
                      <w:r>
                        <w:rPr>
                          <w:rFonts w:hint="eastAsia" w:ascii="宋体" w:hAnsi="宋体" w:eastAsia="宋体" w:cs="宋体"/>
                          <w:sz w:val="18"/>
                          <w:szCs w:val="18"/>
                          <w:highlight w:val="none"/>
                          <w:lang w:eastAsia="zh-CN"/>
                        </w:rPr>
                        <w:t>或其他具有同等法律效力的</w:t>
                      </w:r>
                      <w:r>
                        <w:rPr>
                          <w:rFonts w:hint="eastAsia" w:ascii="宋体" w:hAnsi="宋体" w:eastAsia="宋体" w:cs="宋体"/>
                          <w:i w:val="0"/>
                          <w:iCs w:val="0"/>
                          <w:caps w:val="0"/>
                          <w:spacing w:val="0"/>
                          <w:sz w:val="18"/>
                          <w:szCs w:val="18"/>
                          <w:highlight w:val="none"/>
                          <w:shd w:val="clear"/>
                        </w:rPr>
                        <w:t>身份</w:t>
                      </w:r>
                      <w:r>
                        <w:rPr>
                          <w:rFonts w:hint="eastAsia" w:ascii="宋体" w:hAnsi="宋体" w:eastAsia="宋体" w:cs="宋体"/>
                          <w:i w:val="0"/>
                          <w:iCs w:val="0"/>
                          <w:caps w:val="0"/>
                          <w:spacing w:val="0"/>
                          <w:sz w:val="18"/>
                          <w:szCs w:val="18"/>
                          <w:highlight w:val="none"/>
                          <w:shd w:val="clear"/>
                          <w:lang w:eastAsia="zh-CN"/>
                        </w:rPr>
                        <w:t>证明</w:t>
                      </w:r>
                      <w:r>
                        <w:rPr>
                          <w:rFonts w:hint="eastAsia" w:ascii="宋体" w:hAnsi="宋体" w:eastAsia="宋体" w:cs="宋体"/>
                          <w:sz w:val="18"/>
                          <w:szCs w:val="18"/>
                          <w:highlight w:val="none"/>
                        </w:rPr>
                        <w:t>扫描件</w:t>
                      </w:r>
                      <w:r>
                        <w:rPr>
                          <w:rFonts w:hint="eastAsia" w:ascii="宋体" w:hAnsi="宋体" w:eastAsia="宋体" w:cs="宋体"/>
                          <w:sz w:val="18"/>
                          <w:szCs w:val="18"/>
                        </w:rPr>
                        <w:t>（</w:t>
                      </w:r>
                      <w:r>
                        <w:rPr>
                          <w:rFonts w:hint="eastAsia" w:ascii="宋体" w:hAnsi="宋体" w:cs="宋体"/>
                          <w:sz w:val="18"/>
                          <w:szCs w:val="18"/>
                          <w:lang w:val="en-US" w:eastAsia="zh-CN"/>
                        </w:rPr>
                        <w:t>国徽面</w:t>
                      </w:r>
                      <w:r>
                        <w:rPr>
                          <w:rFonts w:hint="eastAsia" w:ascii="宋体" w:hAnsi="宋体" w:eastAsia="宋体" w:cs="宋体"/>
                          <w:sz w:val="18"/>
                          <w:szCs w:val="18"/>
                        </w:rPr>
                        <w:t>）</w:t>
                      </w:r>
                    </w:p>
                    <w:p/>
                  </w:txbxContent>
                </v:textbox>
              </v:shape>
            </w:pict>
          </mc:Fallback>
        </mc:AlternateContent>
      </w:r>
      <w:bookmarkStart w:id="87" w:name="_Toc116550371"/>
    </w:p>
    <w:p>
      <w:pPr>
        <w:spacing w:line="0" w:lineRule="atLeast"/>
        <w:outlineLvl w:val="1"/>
        <w:rPr>
          <w:rFonts w:ascii="宋体" w:hAnsi="宋体"/>
          <w:szCs w:val="21"/>
        </w:rPr>
      </w:pPr>
      <w:r>
        <w:rPr>
          <w:rFonts w:hint="eastAsia" w:ascii="宋体" w:hAnsi="宋体"/>
          <w:szCs w:val="21"/>
        </w:rPr>
        <w:t>附件</w:t>
      </w:r>
      <w:r>
        <w:rPr>
          <w:rFonts w:ascii="宋体" w:hAnsi="宋体"/>
          <w:szCs w:val="21"/>
        </w:rPr>
        <w:t>1</w:t>
      </w:r>
      <w:r>
        <w:rPr>
          <w:rFonts w:hint="eastAsia" w:ascii="宋体" w:hAnsi="宋体"/>
          <w:szCs w:val="21"/>
        </w:rPr>
        <w:t>2：经营业绩一览表</w:t>
      </w:r>
      <w:bookmarkEnd w:id="87"/>
    </w:p>
    <w:p>
      <w:pPr>
        <w:spacing w:line="0" w:lineRule="atLeast"/>
        <w:outlineLvl w:val="1"/>
        <w:rPr>
          <w:rFonts w:ascii="仿宋" w:hAnsi="仿宋" w:eastAsia="仿宋"/>
          <w:sz w:val="30"/>
          <w:szCs w:val="30"/>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经营业绩一览表</w:t>
      </w:r>
    </w:p>
    <w:p>
      <w:pPr>
        <w:autoSpaceDE w:val="0"/>
        <w:autoSpaceDN w:val="0"/>
        <w:adjustRightInd w:val="0"/>
        <w:snapToGrid w:val="0"/>
        <w:rPr>
          <w:rFonts w:ascii="仿宋" w:hAnsi="仿宋" w:eastAsia="仿宋"/>
          <w:sz w:val="28"/>
          <w:szCs w:val="28"/>
        </w:rPr>
      </w:pPr>
      <w:r>
        <w:rPr>
          <w:rFonts w:hint="eastAsia" w:ascii="仿宋" w:hAnsi="仿宋" w:eastAsia="仿宋"/>
          <w:sz w:val="28"/>
          <w:szCs w:val="28"/>
        </w:rPr>
        <w:t>致：</w:t>
      </w:r>
      <w:r>
        <w:rPr>
          <w:rFonts w:hint="eastAsia" w:ascii="仿宋" w:hAnsi="仿宋" w:eastAsia="仿宋"/>
          <w:sz w:val="28"/>
          <w:szCs w:val="28"/>
          <w:u w:val="single"/>
        </w:rPr>
        <w:t>（招标人）</w:t>
      </w:r>
    </w:p>
    <w:p>
      <w:pPr>
        <w:autoSpaceDE w:val="0"/>
        <w:autoSpaceDN w:val="0"/>
        <w:adjustRightInd w:val="0"/>
        <w:snapToGrid w:val="0"/>
        <w:rPr>
          <w:rFonts w:ascii="仿宋" w:hAnsi="仿宋" w:eastAsia="仿宋"/>
          <w:sz w:val="28"/>
          <w:szCs w:val="28"/>
        </w:rPr>
      </w:pPr>
      <w:r>
        <w:rPr>
          <w:rFonts w:hint="eastAsia" w:ascii="仿宋" w:hAnsi="仿宋" w:eastAsia="仿宋"/>
          <w:sz w:val="28"/>
          <w:szCs w:val="28"/>
        </w:rPr>
        <w:t>我方根据贵公司招标文件要求提供</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日至投标截止时间</w:t>
      </w:r>
      <w:r>
        <w:rPr>
          <w:rFonts w:hint="eastAsia" w:ascii="仿宋" w:hAnsi="仿宋" w:eastAsia="仿宋"/>
          <w:sz w:val="28"/>
          <w:szCs w:val="28"/>
          <w:u w:val="single"/>
        </w:rPr>
        <w:t>（拟投服务名称）</w:t>
      </w:r>
      <w:r>
        <w:rPr>
          <w:rFonts w:hint="eastAsia" w:ascii="仿宋" w:hAnsi="仿宋" w:eastAsia="仿宋"/>
          <w:sz w:val="28"/>
          <w:szCs w:val="28"/>
        </w:rPr>
        <w:t>真实的业绩资料，证明合同附后，清单如下：</w:t>
      </w:r>
    </w:p>
    <w:tbl>
      <w:tblPr>
        <w:tblStyle w:val="16"/>
        <w:tblW w:w="10071" w:type="dxa"/>
        <w:jc w:val="center"/>
        <w:tblLayout w:type="fixed"/>
        <w:tblCellMar>
          <w:top w:w="0" w:type="dxa"/>
          <w:left w:w="54" w:type="dxa"/>
          <w:bottom w:w="0" w:type="dxa"/>
          <w:right w:w="54" w:type="dxa"/>
        </w:tblCellMar>
      </w:tblPr>
      <w:tblGrid>
        <w:gridCol w:w="600"/>
        <w:gridCol w:w="1276"/>
        <w:gridCol w:w="2383"/>
        <w:gridCol w:w="850"/>
        <w:gridCol w:w="1134"/>
        <w:gridCol w:w="1560"/>
        <w:gridCol w:w="1393"/>
        <w:gridCol w:w="875"/>
      </w:tblGrid>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序号</w:t>
            </w:r>
          </w:p>
        </w:tc>
        <w:tc>
          <w:tcPr>
            <w:tcW w:w="1276"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合同签订时间</w:t>
            </w:r>
          </w:p>
        </w:tc>
        <w:tc>
          <w:tcPr>
            <w:tcW w:w="2383" w:type="dxa"/>
            <w:tcBorders>
              <w:top w:val="single" w:color="auto" w:sz="4" w:space="0"/>
              <w:left w:val="single" w:color="auto" w:sz="4"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项目名称</w:t>
            </w:r>
          </w:p>
        </w:tc>
        <w:tc>
          <w:tcPr>
            <w:tcW w:w="85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金额</w:t>
            </w:r>
          </w:p>
        </w:tc>
        <w:tc>
          <w:tcPr>
            <w:tcW w:w="1134"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工期（或服务期）</w:t>
            </w:r>
          </w:p>
        </w:tc>
        <w:tc>
          <w:tcPr>
            <w:tcW w:w="156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业主单位</w:t>
            </w:r>
          </w:p>
        </w:tc>
        <w:tc>
          <w:tcPr>
            <w:tcW w:w="1393"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服务/施工地点</w:t>
            </w:r>
          </w:p>
        </w:tc>
        <w:tc>
          <w:tcPr>
            <w:tcW w:w="875" w:type="dxa"/>
            <w:tcBorders>
              <w:top w:val="single" w:color="auto" w:sz="4" w:space="0"/>
              <w:left w:val="single" w:color="auto" w:sz="6" w:space="0"/>
              <w:bottom w:val="single" w:color="auto" w:sz="4" w:space="0"/>
              <w:right w:val="single" w:color="auto" w:sz="6" w:space="0"/>
            </w:tcBorders>
          </w:tcPr>
          <w:p>
            <w:pPr>
              <w:spacing w:line="300" w:lineRule="exact"/>
              <w:jc w:val="center"/>
              <w:rPr>
                <w:rFonts w:ascii="仿宋" w:hAnsi="仿宋" w:eastAsia="仿宋"/>
                <w:sz w:val="28"/>
                <w:szCs w:val="28"/>
              </w:rPr>
            </w:pPr>
            <w:r>
              <w:rPr>
                <w:rFonts w:hint="eastAsia" w:ascii="仿宋" w:hAnsi="仿宋" w:eastAsia="仿宋"/>
                <w:sz w:val="28"/>
                <w:szCs w:val="28"/>
              </w:rPr>
              <w:t>详见页码</w:t>
            </w: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1276"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2383" w:type="dxa"/>
            <w:tcBorders>
              <w:top w:val="single" w:color="auto" w:sz="6" w:space="0"/>
              <w:left w:val="single" w:color="auto" w:sz="4"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276"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2383"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238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2383"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6" w:space="0"/>
              <w:right w:val="single" w:color="auto" w:sz="6" w:space="0"/>
            </w:tcBorders>
          </w:tcPr>
          <w:p>
            <w:pPr>
              <w:jc w:val="center"/>
              <w:rPr>
                <w:rFonts w:ascii="仿宋" w:hAnsi="仿宋" w:eastAsia="仿宋"/>
                <w:sz w:val="28"/>
                <w:szCs w:val="28"/>
              </w:rPr>
            </w:pPr>
          </w:p>
        </w:tc>
      </w:tr>
    </w:tbl>
    <w:p>
      <w:pPr>
        <w:rPr>
          <w:rFonts w:ascii="仿宋" w:hAnsi="仿宋" w:eastAsia="仿宋"/>
          <w:sz w:val="28"/>
          <w:szCs w:val="28"/>
        </w:rPr>
      </w:pPr>
      <w:r>
        <w:rPr>
          <w:rFonts w:hint="eastAsia" w:ascii="仿宋" w:hAnsi="仿宋" w:eastAsia="仿宋"/>
          <w:sz w:val="28"/>
          <w:szCs w:val="28"/>
        </w:rPr>
        <w:t>备注：</w:t>
      </w:r>
    </w:p>
    <w:p>
      <w:pPr>
        <w:pStyle w:val="24"/>
        <w:numPr>
          <w:ilvl w:val="1"/>
          <w:numId w:val="38"/>
        </w:numPr>
        <w:spacing w:line="400" w:lineRule="exact"/>
        <w:ind w:firstLineChars="0"/>
        <w:rPr>
          <w:rFonts w:ascii="仿宋" w:hAnsi="仿宋" w:eastAsia="仿宋"/>
          <w:sz w:val="28"/>
          <w:szCs w:val="28"/>
        </w:rPr>
      </w:pPr>
      <w:r>
        <w:rPr>
          <w:rFonts w:hint="eastAsia" w:ascii="仿宋" w:hAnsi="仿宋" w:eastAsia="仿宋"/>
          <w:sz w:val="28"/>
          <w:szCs w:val="28"/>
        </w:rPr>
        <w:t>此表格式如不合适，</w:t>
      </w:r>
      <w:r>
        <w:rPr>
          <w:rFonts w:hint="eastAsia" w:ascii="仿宋" w:hAnsi="仿宋" w:eastAsia="仿宋"/>
          <w:sz w:val="28"/>
          <w:szCs w:val="28"/>
          <w:lang w:eastAsia="zh-CN"/>
        </w:rPr>
        <w:t>投标人</w:t>
      </w:r>
      <w:r>
        <w:rPr>
          <w:rFonts w:hint="eastAsia" w:ascii="仿宋" w:hAnsi="仿宋" w:eastAsia="仿宋"/>
          <w:sz w:val="28"/>
          <w:szCs w:val="28"/>
        </w:rPr>
        <w:t>可自行调整。</w:t>
      </w:r>
    </w:p>
    <w:p>
      <w:pPr>
        <w:pStyle w:val="24"/>
        <w:numPr>
          <w:ilvl w:val="1"/>
          <w:numId w:val="38"/>
        </w:numPr>
        <w:spacing w:line="400" w:lineRule="exact"/>
        <w:ind w:firstLineChars="0"/>
        <w:rPr>
          <w:rFonts w:ascii="仿宋" w:hAnsi="仿宋" w:eastAsia="仿宋"/>
          <w:sz w:val="28"/>
          <w:szCs w:val="28"/>
        </w:rPr>
      </w:pPr>
      <w:r>
        <w:rPr>
          <w:rFonts w:hint="eastAsia" w:ascii="仿宋" w:hAnsi="仿宋" w:eastAsia="仿宋"/>
          <w:sz w:val="28"/>
          <w:szCs w:val="28"/>
          <w:lang w:eastAsia="zh-CN"/>
        </w:rPr>
        <w:t>投标人</w:t>
      </w:r>
      <w:r>
        <w:rPr>
          <w:rFonts w:hint="eastAsia" w:ascii="仿宋" w:hAnsi="仿宋" w:eastAsia="仿宋"/>
          <w:sz w:val="28"/>
          <w:szCs w:val="28"/>
        </w:rPr>
        <w:t>根据招标文件业绩部分资格</w:t>
      </w:r>
      <w:r>
        <w:rPr>
          <w:rFonts w:ascii="仿宋" w:hAnsi="仿宋" w:eastAsia="仿宋"/>
          <w:sz w:val="28"/>
          <w:szCs w:val="28"/>
        </w:rPr>
        <w:t>要求及</w:t>
      </w:r>
      <w:r>
        <w:rPr>
          <w:rFonts w:hint="eastAsia" w:ascii="仿宋" w:hAnsi="仿宋" w:eastAsia="仿宋"/>
          <w:sz w:val="28"/>
          <w:szCs w:val="28"/>
        </w:rPr>
        <w:t>评分标准仔细填写，并填写页码，以供评标委员会查验；</w:t>
      </w:r>
    </w:p>
    <w:p>
      <w:pPr>
        <w:pStyle w:val="24"/>
        <w:numPr>
          <w:ilvl w:val="1"/>
          <w:numId w:val="38"/>
        </w:numPr>
        <w:spacing w:line="400" w:lineRule="exact"/>
        <w:ind w:firstLineChars="0"/>
        <w:rPr>
          <w:rFonts w:ascii="仿宋" w:hAnsi="仿宋" w:eastAsia="仿宋"/>
          <w:sz w:val="28"/>
          <w:szCs w:val="28"/>
        </w:rPr>
      </w:pPr>
      <w:r>
        <w:rPr>
          <w:rFonts w:hint="eastAsia" w:ascii="仿宋" w:hAnsi="仿宋" w:eastAsia="仿宋"/>
          <w:sz w:val="28"/>
          <w:szCs w:val="28"/>
        </w:rPr>
        <w:t>上述业绩必须为真实有效，如发现业绩不符，将取消相应资格；</w:t>
      </w:r>
    </w:p>
    <w:p>
      <w:pPr>
        <w:pStyle w:val="24"/>
        <w:numPr>
          <w:ilvl w:val="1"/>
          <w:numId w:val="38"/>
        </w:numPr>
        <w:spacing w:line="400" w:lineRule="exact"/>
        <w:ind w:firstLineChars="0"/>
        <w:rPr>
          <w:rFonts w:ascii="仿宋" w:hAnsi="仿宋" w:eastAsia="仿宋"/>
          <w:sz w:val="28"/>
          <w:szCs w:val="28"/>
        </w:rPr>
      </w:pPr>
      <w:r>
        <w:rPr>
          <w:rFonts w:hint="eastAsia" w:ascii="仿宋" w:hAnsi="仿宋" w:eastAsia="仿宋"/>
          <w:sz w:val="28"/>
          <w:szCs w:val="28"/>
        </w:rPr>
        <w:t>证明材料须附在本表后即可。</w:t>
      </w:r>
    </w:p>
    <w:p>
      <w:pPr>
        <w:snapToGrid w:val="0"/>
        <w:spacing w:line="360" w:lineRule="auto"/>
        <w:jc w:val="left"/>
        <w:rPr>
          <w:rFonts w:ascii="仿宋" w:hAnsi="仿宋" w:eastAsia="仿宋"/>
          <w:color w:val="000000"/>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lang w:eastAsia="zh-CN"/>
        </w:rPr>
        <w:t>投标人</w:t>
      </w:r>
      <w:r>
        <w:rPr>
          <w:rFonts w:hint="eastAsia" w:ascii="仿宋" w:hAnsi="仿宋" w:eastAsia="仿宋"/>
          <w:sz w:val="28"/>
          <w:szCs w:val="28"/>
        </w:rPr>
        <w:t>名称及盖章：</w:t>
      </w:r>
      <w:r>
        <w:rPr>
          <w:rFonts w:hint="eastAsia" w:ascii="仿宋" w:hAnsi="仿宋" w:eastAsia="仿宋"/>
          <w:sz w:val="28"/>
          <w:szCs w:val="28"/>
          <w:u w:val="single"/>
        </w:rPr>
        <w:t xml:space="preserve">                        </w:t>
      </w:r>
    </w:p>
    <w:p>
      <w:pPr>
        <w:widowControl/>
        <w:jc w:val="left"/>
        <w:rPr>
          <w:rFonts w:ascii="仿宋" w:hAnsi="仿宋" w:eastAsia="仿宋"/>
          <w:color w:val="000000"/>
          <w:sz w:val="30"/>
          <w:szCs w:val="30"/>
        </w:rPr>
      </w:pPr>
      <w:r>
        <w:rPr>
          <w:rFonts w:hint="eastAsia" w:ascii="仿宋" w:hAnsi="仿宋" w:eastAsia="仿宋"/>
          <w:sz w:val="28"/>
          <w:szCs w:val="28"/>
        </w:rPr>
        <w:t>日期：</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年</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月</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日</w:t>
      </w:r>
      <w:r>
        <w:rPr>
          <w:rFonts w:ascii="仿宋" w:hAnsi="仿宋" w:eastAsia="仿宋"/>
          <w:color w:val="000000"/>
          <w:sz w:val="30"/>
          <w:szCs w:val="30"/>
        </w:rPr>
        <w:br w:type="page"/>
      </w:r>
    </w:p>
    <w:p>
      <w:pPr>
        <w:spacing w:line="0" w:lineRule="atLeast"/>
        <w:outlineLvl w:val="1"/>
        <w:rPr>
          <w:rFonts w:ascii="宋体" w:hAnsi="宋体"/>
          <w:szCs w:val="21"/>
        </w:rPr>
      </w:pPr>
      <w:bookmarkStart w:id="88" w:name="_Toc116550372"/>
      <w:r>
        <w:rPr>
          <w:rFonts w:hint="eastAsia" w:ascii="宋体" w:hAnsi="宋体"/>
          <w:szCs w:val="21"/>
        </w:rPr>
        <w:t>附件</w:t>
      </w:r>
      <w:r>
        <w:rPr>
          <w:rFonts w:ascii="宋体" w:hAnsi="宋体"/>
          <w:szCs w:val="21"/>
        </w:rPr>
        <w:t>1</w:t>
      </w:r>
      <w:r>
        <w:rPr>
          <w:rFonts w:hint="eastAsia" w:ascii="宋体" w:hAnsi="宋体"/>
          <w:szCs w:val="21"/>
        </w:rPr>
        <w:t>3：</w:t>
      </w:r>
      <w:r>
        <w:rPr>
          <w:rFonts w:hint="eastAsia" w:ascii="宋体" w:hAnsi="宋体"/>
          <w:szCs w:val="21"/>
          <w:lang w:eastAsia="zh-CN"/>
        </w:rPr>
        <w:t>服务</w:t>
      </w:r>
      <w:r>
        <w:rPr>
          <w:rFonts w:hint="eastAsia" w:ascii="宋体" w:hAnsi="宋体"/>
          <w:lang w:eastAsia="zh-CN"/>
        </w:rPr>
        <w:t>保障能力</w:t>
      </w:r>
      <w:r>
        <w:rPr>
          <w:rFonts w:hint="eastAsia" w:ascii="宋体" w:hAnsi="宋体"/>
        </w:rPr>
        <w:t>承诺书</w:t>
      </w:r>
      <w:bookmarkEnd w:id="88"/>
    </w:p>
    <w:p>
      <w:pPr>
        <w:spacing w:line="0" w:lineRule="atLeast"/>
        <w:outlineLvl w:val="1"/>
        <w:rPr>
          <w:rFonts w:ascii="仿宋" w:hAnsi="仿宋" w:eastAsia="仿宋"/>
          <w:sz w:val="28"/>
          <w:szCs w:val="28"/>
        </w:rPr>
      </w:pPr>
    </w:p>
    <w:p>
      <w:pPr>
        <w:tabs>
          <w:tab w:val="left" w:pos="8248"/>
          <w:tab w:val="left" w:pos="9368"/>
        </w:tabs>
        <w:ind w:left="-66"/>
        <w:jc w:val="center"/>
        <w:rPr>
          <w:rFonts w:hint="eastAsia" w:ascii="方正小标宋_GBK" w:hAnsi="方正小标宋_GBK" w:eastAsia="方正小标宋_GBK"/>
          <w:b/>
          <w:sz w:val="32"/>
          <w:szCs w:val="32"/>
          <w:lang w:eastAsia="zh-CN"/>
        </w:rPr>
      </w:pPr>
      <w:r>
        <w:rPr>
          <w:rFonts w:hint="eastAsia" w:ascii="方正小标宋_GBK" w:hAnsi="方正小标宋_GBK" w:eastAsia="方正小标宋_GBK"/>
          <w:b/>
          <w:sz w:val="32"/>
          <w:szCs w:val="32"/>
          <w:lang w:eastAsia="zh-CN"/>
        </w:rPr>
        <w:t>服务保障能力承诺函</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致：</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（招标人）</w:t>
      </w:r>
    </w:p>
    <w:p>
      <w:pPr>
        <w:widowControl w:val="0"/>
        <w:numPr>
          <w:ilvl w:val="0"/>
          <w:numId w:val="0"/>
        </w:numPr>
        <w:autoSpaceDE w:val="0"/>
        <w:autoSpaceDN w:val="0"/>
        <w:adjustRightInd w:val="0"/>
        <w:snapToGrid w:val="0"/>
        <w:spacing w:line="360" w:lineRule="auto"/>
        <w:ind w:firstLine="0" w:firstLineChars="0"/>
        <w:jc w:val="left"/>
        <w:rPr>
          <w:rFonts w:hint="eastAsia" w:ascii="仿宋" w:hAnsi="仿宋" w:eastAsia="仿宋"/>
          <w:sz w:val="28"/>
          <w:szCs w:val="28"/>
          <w:u w:val="none"/>
        </w:rPr>
      </w:pPr>
      <w:r>
        <w:rPr>
          <w:rFonts w:hint="eastAsia" w:ascii="仿宋" w:hAnsi="仿宋" w:eastAsia="仿宋"/>
          <w:sz w:val="28"/>
          <w:szCs w:val="28"/>
          <w:u w:val="none"/>
        </w:rPr>
        <w:t>我司郑重承诺：</w:t>
      </w:r>
    </w:p>
    <w:p>
      <w:pPr>
        <w:widowControl w:val="0"/>
        <w:numPr>
          <w:ilvl w:val="-1"/>
          <w:numId w:val="0"/>
        </w:numPr>
        <w:autoSpaceDE w:val="0"/>
        <w:autoSpaceDN w:val="0"/>
        <w:adjustRightInd w:val="0"/>
        <w:snapToGrid w:val="0"/>
        <w:spacing w:line="360" w:lineRule="auto"/>
        <w:ind w:firstLine="560" w:firstLineChars="200"/>
        <w:jc w:val="left"/>
        <w:rPr>
          <w:rFonts w:hint="eastAsia" w:ascii="仿宋" w:hAnsi="仿宋" w:eastAsia="仿宋" w:cs="Times New Roman"/>
          <w:b w:val="0"/>
          <w:bCs w:val="0"/>
          <w:kern w:val="2"/>
          <w:sz w:val="28"/>
          <w:szCs w:val="28"/>
          <w:u w:val="none"/>
          <w:shd w:val="clear"/>
          <w:lang w:val="en-US" w:eastAsia="zh-CN"/>
        </w:rPr>
      </w:pPr>
      <w:r>
        <w:rPr>
          <w:rFonts w:hint="eastAsia" w:ascii="仿宋" w:hAnsi="仿宋" w:eastAsia="仿宋" w:cs="Times New Roman"/>
          <w:sz w:val="28"/>
          <w:szCs w:val="28"/>
          <w:u w:val="none"/>
          <w:lang w:eastAsia="zh-CN"/>
        </w:rPr>
        <w:t>一、</w:t>
      </w:r>
      <w:r>
        <w:rPr>
          <w:rFonts w:hint="eastAsia" w:ascii="仿宋" w:hAnsi="仿宋" w:eastAsia="仿宋" w:cs="Times New Roman"/>
          <w:b w:val="0"/>
          <w:bCs w:val="0"/>
          <w:kern w:val="2"/>
          <w:sz w:val="28"/>
          <w:szCs w:val="28"/>
          <w:u w:val="none"/>
          <w:shd w:val="clear"/>
          <w:lang w:val="en-US" w:eastAsia="zh-CN"/>
        </w:rPr>
        <w:t>我司承诺中标后5天内向招标人提交本项目经营方案、安全责任制、上岗培训方案（技术条款2-(7)）。</w:t>
      </w:r>
    </w:p>
    <w:p>
      <w:pPr>
        <w:widowControl w:val="0"/>
        <w:numPr>
          <w:ilvl w:val="-1"/>
          <w:numId w:val="0"/>
        </w:numPr>
        <w:autoSpaceDE w:val="0"/>
        <w:autoSpaceDN w:val="0"/>
        <w:adjustRightInd w:val="0"/>
        <w:snapToGrid w:val="0"/>
        <w:spacing w:line="360" w:lineRule="auto"/>
        <w:ind w:firstLine="560" w:firstLineChars="200"/>
        <w:jc w:val="left"/>
        <w:rPr>
          <w:rFonts w:hint="eastAsia" w:ascii="仿宋" w:hAnsi="仿宋" w:eastAsia="仿宋"/>
          <w:sz w:val="28"/>
          <w:szCs w:val="28"/>
          <w:u w:val="none"/>
        </w:rPr>
      </w:pPr>
      <w:r>
        <w:rPr>
          <w:rFonts w:hint="eastAsia" w:ascii="仿宋" w:hAnsi="仿宋" w:eastAsia="仿宋" w:cs="Times New Roman"/>
          <w:sz w:val="28"/>
          <w:szCs w:val="28"/>
          <w:u w:val="none"/>
          <w:lang w:eastAsia="zh-CN"/>
        </w:rPr>
        <w:t>二、我司</w:t>
      </w:r>
      <w:r>
        <w:rPr>
          <w:rFonts w:hint="eastAsia" w:ascii="仿宋" w:hAnsi="仿宋" w:eastAsia="仿宋"/>
          <w:sz w:val="28"/>
          <w:szCs w:val="28"/>
          <w:u w:val="none"/>
        </w:rPr>
        <w:t>承诺</w:t>
      </w:r>
      <w:r>
        <w:rPr>
          <w:rFonts w:hint="eastAsia" w:ascii="仿宋" w:hAnsi="仿宋" w:eastAsia="仿宋"/>
          <w:sz w:val="28"/>
          <w:szCs w:val="28"/>
          <w:u w:val="none"/>
          <w:lang w:eastAsia="zh-CN"/>
        </w:rPr>
        <w:t>为本项目</w:t>
      </w:r>
      <w:r>
        <w:rPr>
          <w:rFonts w:hint="eastAsia" w:ascii="仿宋" w:hAnsi="仿宋" w:eastAsia="仿宋"/>
          <w:sz w:val="28"/>
          <w:szCs w:val="28"/>
          <w:u w:val="none"/>
        </w:rPr>
        <w:t>建立配送</w:t>
      </w:r>
      <w:r>
        <w:rPr>
          <w:rFonts w:hint="eastAsia" w:ascii="仿宋" w:hAnsi="仿宋" w:eastAsia="仿宋"/>
          <w:sz w:val="28"/>
          <w:szCs w:val="28"/>
          <w:u w:val="none"/>
          <w:lang w:eastAsia="zh-CN"/>
        </w:rPr>
        <w:t>食</w:t>
      </w:r>
      <w:r>
        <w:rPr>
          <w:rFonts w:hint="eastAsia" w:ascii="仿宋" w:hAnsi="仿宋" w:eastAsia="仿宋"/>
          <w:sz w:val="28"/>
          <w:szCs w:val="28"/>
          <w:u w:val="none"/>
        </w:rPr>
        <w:t>材追踪溯源体系及专门台账档案</w:t>
      </w:r>
      <w:r>
        <w:rPr>
          <w:rFonts w:hint="eastAsia" w:ascii="仿宋" w:hAnsi="仿宋" w:eastAsia="仿宋" w:cs="Times New Roman"/>
          <w:b w:val="0"/>
          <w:bCs w:val="0"/>
          <w:kern w:val="2"/>
          <w:sz w:val="28"/>
          <w:szCs w:val="28"/>
          <w:u w:val="none"/>
          <w:shd w:val="clear"/>
          <w:lang w:val="en-US" w:eastAsia="zh-CN"/>
        </w:rPr>
        <w:t>（商务评议项3-(3)）。</w:t>
      </w:r>
    </w:p>
    <w:p>
      <w:pPr>
        <w:tabs>
          <w:tab w:val="left" w:pos="709"/>
          <w:tab w:val="left" w:pos="1734"/>
          <w:tab w:val="left" w:pos="2814"/>
          <w:tab w:val="left" w:pos="3894"/>
          <w:tab w:val="left" w:pos="5334"/>
          <w:tab w:val="left" w:pos="6414"/>
          <w:tab w:val="left" w:pos="7254"/>
          <w:tab w:val="left" w:pos="8574"/>
          <w:tab w:val="left" w:pos="9654"/>
        </w:tabs>
        <w:spacing w:line="360" w:lineRule="auto"/>
        <w:ind w:firstLine="562" w:firstLineChars="200"/>
        <w:jc w:val="left"/>
        <w:rPr>
          <w:rFonts w:ascii="仿宋" w:hAnsi="仿宋" w:eastAsia="仿宋"/>
          <w:b/>
          <w:bCs/>
          <w:sz w:val="28"/>
          <w:szCs w:val="28"/>
        </w:rPr>
      </w:pPr>
      <w:r>
        <w:rPr>
          <w:rFonts w:hint="eastAsia" w:ascii="仿宋" w:hAnsi="仿宋" w:eastAsia="仿宋"/>
          <w:b/>
          <w:bCs/>
          <w:sz w:val="28"/>
          <w:szCs w:val="28"/>
        </w:rPr>
        <w:t>以上承诺如有虚假，你方有权取消我方中选资格，我方同意给你方造成的损失予以赔偿。</w:t>
      </w:r>
    </w:p>
    <w:p>
      <w:pPr>
        <w:tabs>
          <w:tab w:val="left" w:pos="8248"/>
          <w:tab w:val="left" w:pos="9368"/>
        </w:tabs>
        <w:ind w:left="0" w:firstLine="560" w:firstLineChars="200"/>
        <w:rPr>
          <w:rFonts w:ascii="仿宋" w:hAnsi="仿宋" w:eastAsia="仿宋"/>
          <w:color w:val="000000"/>
          <w:sz w:val="28"/>
          <w:szCs w:val="28"/>
          <w:u w:val="single"/>
        </w:rPr>
      </w:pPr>
    </w:p>
    <w:p>
      <w:pPr>
        <w:tabs>
          <w:tab w:val="left" w:pos="8248"/>
          <w:tab w:val="left" w:pos="9368"/>
        </w:tabs>
        <w:ind w:left="-66"/>
        <w:rPr>
          <w:rFonts w:ascii="仿宋" w:hAnsi="仿宋" w:eastAsia="仿宋"/>
          <w:color w:val="000000"/>
          <w:sz w:val="28"/>
          <w:szCs w:val="28"/>
          <w:u w:val="single"/>
        </w:rPr>
      </w:pPr>
    </w:p>
    <w:p>
      <w:pPr>
        <w:tabs>
          <w:tab w:val="left" w:pos="8248"/>
          <w:tab w:val="left" w:pos="9368"/>
        </w:tabs>
        <w:ind w:left="-66"/>
        <w:rPr>
          <w:rFonts w:ascii="仿宋" w:hAnsi="仿宋" w:eastAsia="仿宋"/>
          <w:color w:val="000000"/>
          <w:sz w:val="28"/>
          <w:szCs w:val="28"/>
          <w:u w:val="single"/>
        </w:rPr>
      </w:pPr>
    </w:p>
    <w:p>
      <w:pPr>
        <w:tabs>
          <w:tab w:val="left" w:pos="8248"/>
          <w:tab w:val="left" w:pos="9368"/>
        </w:tabs>
        <w:ind w:left="-66"/>
        <w:rPr>
          <w:rFonts w:ascii="仿宋" w:hAnsi="仿宋" w:eastAsia="仿宋"/>
          <w:color w:val="000000"/>
          <w:sz w:val="28"/>
          <w:szCs w:val="28"/>
          <w:u w:val="single"/>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_GB2312" w:hAnsi="宋体" w:eastAsia="仿宋_GB2312"/>
          <w:sz w:val="28"/>
          <w:szCs w:val="28"/>
          <w:u w:val="single"/>
        </w:rPr>
      </w:pPr>
      <w:r>
        <w:rPr>
          <w:rFonts w:hint="eastAsia" w:ascii="仿宋" w:hAnsi="仿宋" w:eastAsia="仿宋"/>
          <w:sz w:val="28"/>
          <w:szCs w:val="28"/>
          <w:lang w:eastAsia="zh-CN"/>
        </w:rPr>
        <w:t>投标人</w:t>
      </w:r>
      <w:r>
        <w:rPr>
          <w:rFonts w:hint="eastAsia" w:ascii="仿宋" w:hAnsi="仿宋" w:eastAsia="仿宋"/>
          <w:sz w:val="28"/>
          <w:szCs w:val="28"/>
        </w:rPr>
        <w:t>名称及盖章：</w:t>
      </w:r>
      <w:r>
        <w:rPr>
          <w:rFonts w:hint="eastAsia" w:ascii="仿宋" w:hAnsi="仿宋" w:eastAsia="仿宋"/>
          <w:sz w:val="28"/>
          <w:szCs w:val="28"/>
          <w:u w:val="single"/>
        </w:rPr>
        <w:t xml:space="preserve">                        </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日期：</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widowControl/>
        <w:jc w:val="left"/>
        <w:rPr>
          <w:rFonts w:ascii="仿宋" w:hAnsi="仿宋" w:eastAsia="仿宋"/>
          <w:sz w:val="28"/>
          <w:szCs w:val="28"/>
        </w:rPr>
      </w:pPr>
      <w:bookmarkStart w:id="89" w:name="_Toc32341"/>
      <w:r>
        <w:rPr>
          <w:rFonts w:ascii="仿宋" w:hAnsi="仿宋" w:eastAsia="仿宋"/>
          <w:sz w:val="28"/>
          <w:szCs w:val="28"/>
        </w:rPr>
        <w:br w:type="page"/>
      </w:r>
    </w:p>
    <w:p>
      <w:pPr>
        <w:spacing w:line="0" w:lineRule="atLeast"/>
        <w:outlineLvl w:val="1"/>
        <w:rPr>
          <w:rFonts w:ascii="宋体" w:hAnsi="宋体"/>
          <w:szCs w:val="21"/>
        </w:rPr>
      </w:pPr>
      <w:bookmarkStart w:id="90" w:name="_Toc116550373"/>
      <w:r>
        <w:rPr>
          <w:rFonts w:hint="eastAsia" w:ascii="宋体" w:hAnsi="宋体"/>
          <w:szCs w:val="21"/>
        </w:rPr>
        <w:t>附件</w:t>
      </w:r>
      <w:r>
        <w:rPr>
          <w:rFonts w:ascii="宋体" w:hAnsi="宋体"/>
          <w:szCs w:val="21"/>
        </w:rPr>
        <w:t>1</w:t>
      </w:r>
      <w:r>
        <w:rPr>
          <w:rFonts w:hint="eastAsia" w:ascii="宋体" w:hAnsi="宋体"/>
          <w:szCs w:val="21"/>
        </w:rPr>
        <w:t>4：履约情况及社会信誉承诺书</w:t>
      </w:r>
      <w:bookmarkEnd w:id="89"/>
      <w:bookmarkEnd w:id="90"/>
    </w:p>
    <w:p>
      <w:pPr>
        <w:adjustRightInd w:val="0"/>
        <w:snapToGrid w:val="0"/>
        <w:rPr>
          <w:rFonts w:ascii="宋体" w:hAnsi="宋体"/>
          <w:bCs/>
          <w:sz w:val="28"/>
          <w:szCs w:val="28"/>
        </w:rPr>
      </w:pPr>
    </w:p>
    <w:p>
      <w:pPr>
        <w:adjustRightInd w:val="0"/>
        <w:snapToGrid w:val="0"/>
        <w:rPr>
          <w:rFonts w:ascii="宋体" w:hAnsi="宋体"/>
          <w:bCs/>
          <w:sz w:val="28"/>
          <w:szCs w:val="28"/>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履约情况及社会信誉承诺书</w:t>
      </w:r>
    </w:p>
    <w:p>
      <w:pPr>
        <w:adjustRightInd w:val="0"/>
        <w:snapToGrid w:val="0"/>
        <w:rPr>
          <w:rFonts w:ascii="宋体" w:hAnsi="宋体"/>
          <w:bCs/>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致：</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（招标人）</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我司郑重承诺：</w:t>
      </w:r>
    </w:p>
    <w:p>
      <w:pPr>
        <w:widowControl w:val="0"/>
        <w:numPr>
          <w:ilvl w:val="-1"/>
          <w:numId w:val="0"/>
        </w:numPr>
        <w:autoSpaceDE w:val="0"/>
        <w:autoSpaceDN w:val="0"/>
        <w:adjustRightInd w:val="0"/>
        <w:snapToGrid w:val="0"/>
        <w:spacing w:line="360" w:lineRule="auto"/>
        <w:ind w:firstLine="560" w:firstLineChars="200"/>
        <w:jc w:val="left"/>
        <w:rPr>
          <w:rFonts w:hint="eastAsia" w:ascii="仿宋" w:hAnsi="仿宋" w:eastAsia="仿宋" w:cstheme="minorBidi"/>
          <w:sz w:val="28"/>
          <w:szCs w:val="28"/>
          <w:u w:val="none"/>
        </w:rPr>
      </w:pPr>
      <w:r>
        <w:rPr>
          <w:rFonts w:hint="eastAsia" w:ascii="仿宋" w:hAnsi="仿宋" w:eastAsia="仿宋"/>
          <w:sz w:val="28"/>
          <w:szCs w:val="28"/>
          <w:u w:val="single"/>
        </w:rPr>
        <w:t xml:space="preserve">                          </w:t>
      </w:r>
      <w:r>
        <w:rPr>
          <w:rFonts w:hint="eastAsia" w:ascii="仿宋" w:hAnsi="仿宋" w:eastAsia="仿宋"/>
          <w:sz w:val="28"/>
          <w:szCs w:val="28"/>
        </w:rPr>
        <w:t>（</w:t>
      </w:r>
      <w:r>
        <w:rPr>
          <w:rFonts w:hint="eastAsia" w:ascii="仿宋" w:hAnsi="仿宋" w:eastAsia="仿宋"/>
          <w:sz w:val="28"/>
          <w:szCs w:val="28"/>
          <w:lang w:eastAsia="zh-CN"/>
        </w:rPr>
        <w:t>投标人</w:t>
      </w:r>
      <w:r>
        <w:rPr>
          <w:rFonts w:hint="eastAsia" w:ascii="仿宋" w:hAnsi="仿宋" w:eastAsia="仿宋"/>
          <w:sz w:val="28"/>
          <w:szCs w:val="28"/>
        </w:rPr>
        <w:t>名称）在最近三年内（</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日至报名截止时间）没有处于被责令停业，或财产被接管、冻结、破产状态；</w:t>
      </w:r>
      <w:r>
        <w:rPr>
          <w:rFonts w:hint="eastAsia" w:ascii="仿宋" w:hAnsi="仿宋" w:eastAsia="仿宋" w:cstheme="minorBidi"/>
          <w:sz w:val="28"/>
          <w:szCs w:val="28"/>
          <w:u w:val="none"/>
        </w:rPr>
        <w:t>餐饮服务中无任何食品安全方面的不良记录。</w:t>
      </w:r>
    </w:p>
    <w:p>
      <w:pPr>
        <w:tabs>
          <w:tab w:val="left" w:pos="709"/>
          <w:tab w:val="left" w:pos="1734"/>
          <w:tab w:val="left" w:pos="2814"/>
          <w:tab w:val="left" w:pos="3894"/>
          <w:tab w:val="left" w:pos="5334"/>
          <w:tab w:val="left" w:pos="6414"/>
          <w:tab w:val="left" w:pos="7254"/>
          <w:tab w:val="left" w:pos="8574"/>
          <w:tab w:val="left" w:pos="9654"/>
        </w:tabs>
        <w:spacing w:line="360" w:lineRule="auto"/>
        <w:ind w:firstLine="562" w:firstLineChars="200"/>
        <w:jc w:val="left"/>
        <w:rPr>
          <w:rFonts w:ascii="仿宋" w:hAnsi="仿宋" w:eastAsia="仿宋"/>
          <w:b/>
          <w:bCs/>
          <w:sz w:val="28"/>
          <w:szCs w:val="28"/>
        </w:rPr>
      </w:pPr>
      <w:r>
        <w:rPr>
          <w:rFonts w:hint="eastAsia" w:ascii="仿宋" w:hAnsi="仿宋" w:eastAsia="仿宋"/>
          <w:b/>
          <w:bCs/>
          <w:sz w:val="28"/>
          <w:szCs w:val="28"/>
        </w:rPr>
        <w:t>以上承诺如有虚假，你方有权取消我方中选资格，我方同意给你方造成的损失予以赔偿。</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lang w:eastAsia="zh-CN"/>
        </w:rPr>
        <w:t>投标人</w:t>
      </w:r>
      <w:r>
        <w:rPr>
          <w:rFonts w:hint="eastAsia" w:ascii="仿宋" w:hAnsi="仿宋" w:eastAsia="仿宋"/>
          <w:sz w:val="28"/>
          <w:szCs w:val="28"/>
        </w:rPr>
        <w:t>名称及盖章：</w:t>
      </w:r>
      <w:r>
        <w:rPr>
          <w:rFonts w:hint="eastAsia" w:ascii="仿宋" w:hAnsi="仿宋" w:eastAsia="仿宋"/>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日期：</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spacing w:line="0" w:lineRule="atLeast"/>
        <w:outlineLvl w:val="1"/>
        <w:rPr>
          <w:rFonts w:ascii="仿宋" w:hAnsi="仿宋" w:eastAsia="仿宋"/>
          <w:sz w:val="28"/>
          <w:szCs w:val="28"/>
        </w:rPr>
      </w:pPr>
    </w:p>
    <w:p/>
    <w:p>
      <w:pPr>
        <w:pStyle w:val="2"/>
      </w:pPr>
    </w:p>
    <w:p/>
    <w:p>
      <w:pPr>
        <w:pStyle w:val="2"/>
      </w:pPr>
    </w:p>
    <w:p/>
    <w:p>
      <w:pPr>
        <w:pStyle w:val="2"/>
      </w:pPr>
    </w:p>
    <w:p/>
    <w:p>
      <w:pPr>
        <w:pStyle w:val="2"/>
      </w:pPr>
    </w:p>
    <w:p/>
    <w:p>
      <w:pPr>
        <w:pStyle w:val="2"/>
      </w:pPr>
    </w:p>
    <w:p>
      <w:pPr>
        <w:pStyle w:val="12"/>
      </w:pPr>
    </w:p>
    <w:p>
      <w:pPr>
        <w:spacing w:line="0" w:lineRule="atLeast"/>
        <w:outlineLvl w:val="1"/>
        <w:rPr>
          <w:rFonts w:ascii="宋体" w:hAnsi="宋体"/>
        </w:rPr>
      </w:pPr>
      <w:bookmarkStart w:id="91" w:name="_Toc100848654"/>
      <w:bookmarkStart w:id="92" w:name="_Toc116550374"/>
      <w:r>
        <w:rPr>
          <w:rFonts w:hint="eastAsia" w:ascii="宋体" w:hAnsi="宋体"/>
        </w:rPr>
        <w:t>附件15：投标文件密码</w:t>
      </w:r>
      <w:bookmarkEnd w:id="91"/>
      <w:r>
        <w:rPr>
          <w:rFonts w:hint="eastAsia" w:ascii="宋体" w:hAnsi="宋体"/>
        </w:rPr>
        <w:t>单</w:t>
      </w:r>
      <w:bookmarkEnd w:id="92"/>
    </w:p>
    <w:p>
      <w:pPr>
        <w:spacing w:line="360" w:lineRule="auto"/>
        <w:jc w:val="center"/>
        <w:rPr>
          <w:rFonts w:ascii="宋体" w:hAnsi="宋体"/>
          <w:b/>
          <w:sz w:val="44"/>
          <w:szCs w:val="44"/>
        </w:rPr>
      </w:pPr>
    </w:p>
    <w:p>
      <w:pPr>
        <w:jc w:val="center"/>
        <w:rPr>
          <w:rFonts w:ascii="宋体" w:hAnsi="宋体"/>
          <w:b/>
          <w:color w:val="000000" w:themeColor="text1"/>
          <w:sz w:val="32"/>
          <w:szCs w:val="32"/>
          <w14:textFill>
            <w14:solidFill>
              <w14:schemeClr w14:val="tx1"/>
            </w14:solidFill>
          </w14:textFill>
        </w:rPr>
      </w:pPr>
      <w:bookmarkStart w:id="93" w:name="_Hlk66864759"/>
      <w:r>
        <w:rPr>
          <w:rFonts w:hint="eastAsia" w:ascii="宋体" w:hAnsi="宋体"/>
          <w:b/>
          <w:color w:val="000000" w:themeColor="text1"/>
          <w:sz w:val="32"/>
          <w:szCs w:val="32"/>
          <w14:textFill>
            <w14:solidFill>
              <w14:schemeClr w14:val="tx1"/>
            </w14:solidFill>
          </w14:textFill>
        </w:rPr>
        <w:t>_</w:t>
      </w:r>
      <w:r>
        <w:rPr>
          <w:rFonts w:ascii="宋体" w:hAnsi="宋体"/>
          <w:b/>
          <w:color w:val="000000" w:themeColor="text1"/>
          <w:sz w:val="32"/>
          <w:szCs w:val="32"/>
          <w14:textFill>
            <w14:solidFill>
              <w14:schemeClr w14:val="tx1"/>
            </w14:solidFill>
          </w14:textFill>
        </w:rPr>
        <w:t>________________________________</w:t>
      </w:r>
      <w:r>
        <w:rPr>
          <w:rFonts w:hint="eastAsia" w:ascii="宋体" w:hAnsi="宋体"/>
          <w:b/>
          <w:color w:val="000000" w:themeColor="text1"/>
          <w:sz w:val="32"/>
          <w:szCs w:val="32"/>
          <w14:textFill>
            <w14:solidFill>
              <w14:schemeClr w14:val="tx1"/>
            </w14:solidFill>
          </w14:textFill>
        </w:rPr>
        <w:t>项目</w:t>
      </w:r>
      <w:bookmarkEnd w:id="93"/>
    </w:p>
    <w:p>
      <w:pPr>
        <w:jc w:val="center"/>
        <w:rPr>
          <w:rFonts w:ascii="宋体" w:hAnsi="宋体"/>
          <w:b/>
          <w:sz w:val="32"/>
          <w:szCs w:val="32"/>
        </w:rPr>
      </w:pPr>
      <w:r>
        <w:rPr>
          <w:rFonts w:hint="eastAsia" w:ascii="宋体" w:hAnsi="宋体"/>
          <w:b/>
          <w:sz w:val="32"/>
          <w:szCs w:val="32"/>
        </w:rPr>
        <w:t>投标文件密码单</w:t>
      </w:r>
    </w:p>
    <w:p>
      <w:pPr>
        <w:pStyle w:val="12"/>
        <w:rPr>
          <w:rFonts w:ascii="仿宋" w:hAnsi="仿宋" w:eastAsia="仿宋"/>
          <w:b/>
          <w:sz w:val="28"/>
          <w:szCs w:val="28"/>
        </w:rPr>
      </w:pPr>
    </w:p>
    <w:p>
      <w:pPr>
        <w:pStyle w:val="12"/>
        <w:rPr>
          <w:rFonts w:ascii="仿宋" w:hAnsi="仿宋" w:eastAsia="仿宋"/>
          <w:b/>
          <w:sz w:val="28"/>
          <w:szCs w:val="28"/>
        </w:rPr>
      </w:pPr>
      <w:r>
        <w:rPr>
          <w:rFonts w:hint="eastAsia" w:ascii="仿宋" w:hAnsi="仿宋" w:eastAsia="仿宋"/>
          <w:b/>
          <w:sz w:val="28"/>
          <w:szCs w:val="28"/>
        </w:rPr>
        <w:t>本项目投标文件解密密码为：</w:t>
      </w:r>
      <w:r>
        <w:rPr>
          <w:rFonts w:ascii="仿宋" w:hAnsi="仿宋" w:eastAsia="仿宋"/>
          <w:b/>
          <w:sz w:val="28"/>
          <w:szCs w:val="28"/>
        </w:rPr>
        <w:t>______________________________</w:t>
      </w:r>
      <w:r>
        <w:rPr>
          <w:rFonts w:hint="eastAsia" w:ascii="仿宋" w:hAnsi="仿宋" w:eastAsia="仿宋"/>
          <w:b/>
          <w:sz w:val="28"/>
          <w:szCs w:val="28"/>
        </w:rPr>
        <w:t>。</w:t>
      </w:r>
    </w:p>
    <w:p>
      <w:pPr>
        <w:pStyle w:val="12"/>
        <w:rPr>
          <w:rFonts w:ascii="仿宋" w:hAnsi="仿宋" w:eastAsia="仿宋"/>
          <w:b/>
          <w:sz w:val="28"/>
          <w:szCs w:val="28"/>
        </w:rPr>
      </w:pPr>
    </w:p>
    <w:p>
      <w:pPr>
        <w:pStyle w:val="12"/>
        <w:rPr>
          <w:rFonts w:ascii="仿宋" w:hAnsi="仿宋" w:eastAsia="仿宋"/>
          <w:b/>
          <w:color w:val="FF0000"/>
          <w:sz w:val="28"/>
          <w:szCs w:val="28"/>
        </w:rPr>
      </w:pPr>
      <w:r>
        <w:rPr>
          <w:rFonts w:hint="eastAsia" w:ascii="仿宋" w:hAnsi="仿宋" w:eastAsia="仿宋"/>
          <w:b/>
          <w:color w:val="FF0000"/>
          <w:sz w:val="28"/>
          <w:szCs w:val="28"/>
        </w:rPr>
        <w:t>【特别注意】</w:t>
      </w:r>
    </w:p>
    <w:p>
      <w:pPr>
        <w:pStyle w:val="12"/>
        <w:numPr>
          <w:ilvl w:val="0"/>
          <w:numId w:val="39"/>
        </w:numPr>
        <w:rPr>
          <w:rFonts w:ascii="仿宋" w:hAnsi="仿宋" w:eastAsia="仿宋"/>
          <w:sz w:val="28"/>
          <w:szCs w:val="28"/>
        </w:rPr>
      </w:pPr>
      <w:r>
        <w:rPr>
          <w:rFonts w:hint="eastAsia" w:ascii="仿宋" w:hAnsi="仿宋" w:eastAsia="仿宋"/>
          <w:color w:val="000000" w:themeColor="text1"/>
          <w:sz w:val="28"/>
          <w:szCs w:val="28"/>
          <w14:textFill>
            <w14:solidFill>
              <w14:schemeClr w14:val="tx1"/>
            </w14:solidFill>
          </w14:textFill>
        </w:rPr>
        <w:t>密码</w:t>
      </w:r>
      <w:r>
        <w:rPr>
          <w:rFonts w:hint="eastAsia" w:ascii="仿宋" w:hAnsi="仿宋" w:eastAsia="仿宋"/>
          <w:sz w:val="28"/>
          <w:szCs w:val="28"/>
        </w:rPr>
        <w:t>区分大小写，且不得使用易与数字混淆的</w:t>
      </w:r>
      <w:r>
        <w:rPr>
          <w:rFonts w:ascii="仿宋" w:hAnsi="仿宋" w:eastAsia="仿宋"/>
          <w:sz w:val="28"/>
          <w:szCs w:val="28"/>
        </w:rPr>
        <w:t>I</w:t>
      </w:r>
      <w:r>
        <w:rPr>
          <w:rFonts w:hint="eastAsia" w:ascii="仿宋" w:hAnsi="仿宋" w:eastAsia="仿宋"/>
          <w:sz w:val="28"/>
          <w:szCs w:val="28"/>
        </w:rPr>
        <w:t>、l或</w:t>
      </w:r>
      <w:r>
        <w:rPr>
          <w:rFonts w:ascii="仿宋" w:hAnsi="仿宋" w:eastAsia="仿宋"/>
          <w:sz w:val="28"/>
          <w:szCs w:val="28"/>
        </w:rPr>
        <w:t>1</w:t>
      </w:r>
      <w:r>
        <w:rPr>
          <w:rFonts w:hint="eastAsia" w:ascii="仿宋" w:hAnsi="仿宋" w:eastAsia="仿宋"/>
          <w:sz w:val="28"/>
          <w:szCs w:val="28"/>
        </w:rPr>
        <w:t>，O、</w:t>
      </w:r>
      <w:r>
        <w:rPr>
          <w:rFonts w:ascii="仿宋" w:hAnsi="仿宋" w:eastAsia="仿宋"/>
          <w:sz w:val="28"/>
          <w:szCs w:val="28"/>
        </w:rPr>
        <w:t>0</w:t>
      </w:r>
      <w:r>
        <w:rPr>
          <w:rFonts w:hint="eastAsia" w:ascii="仿宋" w:hAnsi="仿宋" w:eastAsia="仿宋"/>
          <w:sz w:val="28"/>
          <w:szCs w:val="28"/>
        </w:rPr>
        <w:t>或</w:t>
      </w:r>
      <w:r>
        <w:rPr>
          <w:rFonts w:ascii="仿宋" w:hAnsi="仿宋" w:eastAsia="仿宋"/>
          <w:sz w:val="28"/>
          <w:szCs w:val="28"/>
        </w:rPr>
        <w:t>o</w:t>
      </w:r>
      <w:r>
        <w:rPr>
          <w:rFonts w:hint="eastAsia" w:ascii="仿宋" w:hAnsi="仿宋" w:eastAsia="仿宋"/>
          <w:sz w:val="28"/>
          <w:szCs w:val="28"/>
        </w:rPr>
        <w:t>等数字和字母。</w:t>
      </w:r>
    </w:p>
    <w:p>
      <w:pPr>
        <w:pStyle w:val="12"/>
        <w:numPr>
          <w:ilvl w:val="0"/>
          <w:numId w:val="39"/>
        </w:numPr>
        <w:rPr>
          <w:rFonts w:ascii="仿宋" w:hAnsi="仿宋" w:eastAsia="仿宋"/>
          <w:b/>
          <w:sz w:val="28"/>
          <w:szCs w:val="28"/>
        </w:rPr>
      </w:pPr>
      <w:r>
        <w:rPr>
          <w:rFonts w:hint="eastAsia" w:ascii="仿宋" w:hAnsi="仿宋" w:eastAsia="仿宋"/>
          <w:sz w:val="28"/>
          <w:szCs w:val="28"/>
        </w:rPr>
        <w:t>本单请严格按招标文件要求的时间和方式提交（</w:t>
      </w:r>
      <w:r>
        <w:rPr>
          <w:rFonts w:hint="eastAsia" w:ascii="仿宋" w:hAnsi="仿宋" w:eastAsia="仿宋"/>
          <w:color w:val="FF0000"/>
          <w:sz w:val="28"/>
          <w:szCs w:val="28"/>
        </w:rPr>
        <w:t>切勿</w:t>
      </w:r>
      <w:r>
        <w:rPr>
          <w:rFonts w:hint="eastAsia" w:ascii="仿宋" w:hAnsi="仿宋" w:eastAsia="仿宋"/>
          <w:sz w:val="28"/>
          <w:szCs w:val="28"/>
        </w:rPr>
        <w:t>同投标文件一起提交）。</w:t>
      </w:r>
    </w:p>
    <w:p>
      <w:pPr>
        <w:pStyle w:val="12"/>
      </w:pPr>
    </w:p>
    <w:p>
      <w:pPr>
        <w:pStyle w:val="12"/>
      </w:pPr>
    </w:p>
    <w:p>
      <w:pPr>
        <w:spacing w:line="360" w:lineRule="auto"/>
        <w:jc w:val="left"/>
        <w:rPr>
          <w:rFonts w:ascii="仿宋" w:hAnsi="仿宋" w:eastAsia="仿宋"/>
          <w:sz w:val="28"/>
          <w:szCs w:val="28"/>
        </w:rPr>
      </w:pPr>
      <w:bookmarkStart w:id="94" w:name="_Hlk127435173"/>
      <w:r>
        <w:rPr>
          <w:rFonts w:hint="eastAsia" w:ascii="仿宋" w:hAnsi="仿宋" w:eastAsia="仿宋"/>
          <w:sz w:val="28"/>
          <w:szCs w:val="28"/>
        </w:rPr>
        <w:t>法定代表人或其授权委托人（签字或盖章）</w:t>
      </w:r>
      <w:r>
        <w:rPr>
          <w:rFonts w:hint="eastAsia" w:ascii="仿宋" w:hAnsi="仿宋" w:eastAsia="仿宋"/>
          <w:sz w:val="30"/>
          <w:szCs w:val="30"/>
        </w:rPr>
        <w:t>：</w:t>
      </w:r>
      <w:r>
        <w:rPr>
          <w:rFonts w:ascii="仿宋" w:hAnsi="仿宋" w:eastAsia="仿宋"/>
          <w:sz w:val="28"/>
          <w:szCs w:val="28"/>
        </w:rPr>
        <w:t>____</w:t>
      </w:r>
      <w:r>
        <w:rPr>
          <w:rFonts w:hint="eastAsia" w:ascii="仿宋" w:hAnsi="仿宋" w:eastAsia="仿宋"/>
          <w:sz w:val="28"/>
          <w:szCs w:val="28"/>
        </w:rPr>
        <w:t>_</w:t>
      </w:r>
      <w:r>
        <w:rPr>
          <w:rFonts w:ascii="仿宋" w:hAnsi="仿宋" w:eastAsia="仿宋"/>
          <w:sz w:val="28"/>
          <w:szCs w:val="28"/>
        </w:rPr>
        <w:t>__________</w:t>
      </w:r>
    </w:p>
    <w:p>
      <w:pPr>
        <w:spacing w:line="360" w:lineRule="auto"/>
        <w:rPr>
          <w:rFonts w:ascii="仿宋" w:hAnsi="仿宋" w:eastAsia="仿宋"/>
          <w:sz w:val="28"/>
          <w:szCs w:val="28"/>
        </w:rPr>
      </w:pPr>
      <w:r>
        <w:rPr>
          <w:rFonts w:hint="eastAsia" w:ascii="仿宋" w:hAnsi="仿宋" w:eastAsia="仿宋"/>
          <w:sz w:val="28"/>
          <w:szCs w:val="28"/>
          <w:lang w:eastAsia="zh-CN"/>
        </w:rPr>
        <w:t>投标人</w:t>
      </w:r>
      <w:r>
        <w:rPr>
          <w:rFonts w:hint="eastAsia" w:ascii="仿宋" w:hAnsi="仿宋" w:eastAsia="仿宋"/>
          <w:sz w:val="30"/>
          <w:szCs w:val="30"/>
        </w:rPr>
        <w:t>名称及盖章：</w:t>
      </w:r>
      <w:r>
        <w:rPr>
          <w:rFonts w:hint="eastAsia" w:ascii="仿宋" w:hAnsi="仿宋" w:eastAsia="仿宋"/>
          <w:sz w:val="28"/>
          <w:szCs w:val="28"/>
        </w:rPr>
        <w:t>_</w:t>
      </w:r>
      <w:r>
        <w:rPr>
          <w:rFonts w:ascii="仿宋" w:hAnsi="仿宋" w:eastAsia="仿宋"/>
          <w:sz w:val="28"/>
          <w:szCs w:val="28"/>
        </w:rPr>
        <w:t>__________</w:t>
      </w:r>
      <w:r>
        <w:rPr>
          <w:rFonts w:hint="eastAsia" w:ascii="仿宋" w:hAnsi="仿宋" w:eastAsia="仿宋"/>
          <w:sz w:val="28"/>
          <w:szCs w:val="28"/>
        </w:rPr>
        <w:t>_</w:t>
      </w:r>
      <w:r>
        <w:rPr>
          <w:rFonts w:ascii="仿宋" w:hAnsi="仿宋" w:eastAsia="仿宋"/>
          <w:sz w:val="28"/>
          <w:szCs w:val="28"/>
        </w:rPr>
        <w:t>__________</w:t>
      </w:r>
    </w:p>
    <w:p>
      <w:pPr>
        <w:pStyle w:val="12"/>
      </w:pPr>
      <w:r>
        <w:rPr>
          <w:rFonts w:hint="eastAsia" w:ascii="仿宋" w:hAnsi="仿宋" w:eastAsia="仿宋"/>
          <w:sz w:val="28"/>
          <w:szCs w:val="28"/>
        </w:rPr>
        <w:t>日期：_______年____月___日</w:t>
      </w:r>
      <w:bookmarkEnd w:id="94"/>
    </w:p>
    <w:p>
      <w:pPr>
        <w:pStyle w:val="12"/>
      </w:pPr>
    </w:p>
    <w:p/>
    <w:sectPr>
      <w:footerReference r:id="rId5" w:type="default"/>
      <w:pgSz w:w="11906" w:h="16838"/>
      <w:pgMar w:top="1134" w:right="1800" w:bottom="1424" w:left="1800" w:header="851" w:footer="409"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Segoe UI Symbol">
    <w:panose1 w:val="020B0502040204020203"/>
    <w:charset w:val="00"/>
    <w:family w:val="swiss"/>
    <w:pitch w:val="default"/>
    <w:sig w:usb0="8000006F" w:usb1="1200FBEF" w:usb2="0064C000" w:usb3="00000002" w:csb0="00000001" w:csb1="4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35</w:t>
                    </w:r>
                    <w:r>
                      <w:fldChar w:fldCharType="end"/>
                    </w:r>
                    <w:r>
                      <w:t xml:space="preserve"> 页</w:t>
                    </w:r>
                  </w:p>
                </w:txbxContent>
              </v:textbox>
            </v:shape>
          </w:pict>
        </mc:Fallback>
      </mc:AlternateContent>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35</w:t>
                    </w:r>
                    <w:r>
                      <w:fldChar w:fldCharType="end"/>
                    </w:r>
                    <w:r>
                      <w:t xml:space="preserve"> 页</w:t>
                    </w:r>
                  </w:p>
                </w:txbxContent>
              </v:textbox>
            </v:shape>
          </w:pict>
        </mc:Fallback>
      </mc:AlternateContent>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right" w:pos="7797"/>
        <w:tab w:val="clear" w:pos="8306"/>
      </w:tabs>
      <w:ind w:right="-764" w:rightChars="-364"/>
      <w:jc w:val="right"/>
      <w:rPr>
        <w:rFonts w:ascii="宋体" w:hAnsi="宋体" w:cs="宋体"/>
        <w:bCs/>
      </w:rPr>
    </w:pPr>
    <w:bookmarkStart w:id="95" w:name="_Hlk116546062"/>
    <w:bookmarkStart w:id="96" w:name="_Hlk116546063"/>
    <w:r>
      <w:rPr>
        <w:rFonts w:hint="eastAsia" w:ascii="宋体" w:hAnsi="宋体" w:cs="宋体"/>
        <w:bCs/>
      </w:rPr>
      <w:t>版本发布日期：</w:t>
    </w:r>
    <w:r>
      <w:rPr>
        <w:rFonts w:hint="eastAsia" w:ascii="宋体" w:hAnsi="宋体" w:cs="宋体"/>
        <w:bCs/>
        <w:u w:val="single"/>
      </w:rPr>
      <w:t>2023年3月6日</w:t>
    </w:r>
    <w:bookmarkEnd w:id="95"/>
    <w:bookmarkEnd w:id="96"/>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BA99F8"/>
    <w:multiLevelType w:val="singleLevel"/>
    <w:tmpl w:val="88BA99F8"/>
    <w:lvl w:ilvl="0" w:tentative="0">
      <w:start w:val="1"/>
      <w:numFmt w:val="chineseCounting"/>
      <w:suff w:val="nothing"/>
      <w:lvlText w:val="（%1）"/>
      <w:lvlJc w:val="left"/>
      <w:rPr>
        <w:rFonts w:hint="eastAsia"/>
      </w:rPr>
    </w:lvl>
  </w:abstractNum>
  <w:abstractNum w:abstractNumId="1">
    <w:nsid w:val="8F33FDD4"/>
    <w:multiLevelType w:val="singleLevel"/>
    <w:tmpl w:val="8F33FDD4"/>
    <w:lvl w:ilvl="0" w:tentative="0">
      <w:start w:val="1"/>
      <w:numFmt w:val="decimal"/>
      <w:suff w:val="space"/>
      <w:lvlText w:val="%1."/>
      <w:lvlJc w:val="left"/>
    </w:lvl>
  </w:abstractNum>
  <w:abstractNum w:abstractNumId="2">
    <w:nsid w:val="920DF1E8"/>
    <w:multiLevelType w:val="singleLevel"/>
    <w:tmpl w:val="920DF1E8"/>
    <w:lvl w:ilvl="0" w:tentative="0">
      <w:start w:val="1"/>
      <w:numFmt w:val="chineseCounting"/>
      <w:suff w:val="nothing"/>
      <w:lvlText w:val="（%1）"/>
      <w:lvlJc w:val="left"/>
      <w:pPr>
        <w:ind w:left="0" w:firstLine="420"/>
      </w:pPr>
      <w:rPr>
        <w:rFonts w:hint="eastAsia"/>
      </w:rPr>
    </w:lvl>
  </w:abstractNum>
  <w:abstractNum w:abstractNumId="3">
    <w:nsid w:val="A2281775"/>
    <w:multiLevelType w:val="singleLevel"/>
    <w:tmpl w:val="A2281775"/>
    <w:lvl w:ilvl="0" w:tentative="0">
      <w:start w:val="1"/>
      <w:numFmt w:val="decimal"/>
      <w:suff w:val="space"/>
      <w:lvlText w:val="%1."/>
      <w:lvlJc w:val="left"/>
    </w:lvl>
  </w:abstractNum>
  <w:abstractNum w:abstractNumId="4">
    <w:nsid w:val="C44E28AB"/>
    <w:multiLevelType w:val="singleLevel"/>
    <w:tmpl w:val="C44E28AB"/>
    <w:lvl w:ilvl="0" w:tentative="0">
      <w:start w:val="1"/>
      <w:numFmt w:val="decimal"/>
      <w:suff w:val="space"/>
      <w:lvlText w:val="%1."/>
      <w:lvlJc w:val="left"/>
      <w:pPr>
        <w:ind w:left="522" w:firstLine="0"/>
      </w:pPr>
      <w:rPr>
        <w:rFonts w:hint="default" w:ascii="仿宋" w:hAnsi="仿宋" w:eastAsia="仿宋" w:cs="仿宋"/>
        <w:sz w:val="28"/>
        <w:szCs w:val="28"/>
      </w:rPr>
    </w:lvl>
  </w:abstractNum>
  <w:abstractNum w:abstractNumId="5">
    <w:nsid w:val="C4882D1E"/>
    <w:multiLevelType w:val="singleLevel"/>
    <w:tmpl w:val="C4882D1E"/>
    <w:lvl w:ilvl="0" w:tentative="0">
      <w:start w:val="1"/>
      <w:numFmt w:val="decimal"/>
      <w:suff w:val="nothing"/>
      <w:lvlText w:val="（%1）"/>
      <w:lvlJc w:val="left"/>
    </w:lvl>
  </w:abstractNum>
  <w:abstractNum w:abstractNumId="6">
    <w:nsid w:val="CF7FE85F"/>
    <w:multiLevelType w:val="singleLevel"/>
    <w:tmpl w:val="CF7FE85F"/>
    <w:lvl w:ilvl="0" w:tentative="0">
      <w:start w:val="1"/>
      <w:numFmt w:val="decimal"/>
      <w:lvlText w:val="%1."/>
      <w:lvlJc w:val="left"/>
      <w:pPr>
        <w:ind w:left="425" w:hanging="425"/>
      </w:pPr>
      <w:rPr>
        <w:rFonts w:hint="default"/>
      </w:rPr>
    </w:lvl>
  </w:abstractNum>
  <w:abstractNum w:abstractNumId="7">
    <w:nsid w:val="D3051835"/>
    <w:multiLevelType w:val="singleLevel"/>
    <w:tmpl w:val="D3051835"/>
    <w:lvl w:ilvl="0" w:tentative="0">
      <w:start w:val="1"/>
      <w:numFmt w:val="decimal"/>
      <w:suff w:val="space"/>
      <w:lvlText w:val="%1."/>
      <w:lvlJc w:val="left"/>
    </w:lvl>
  </w:abstractNum>
  <w:abstractNum w:abstractNumId="8">
    <w:nsid w:val="DA140293"/>
    <w:multiLevelType w:val="singleLevel"/>
    <w:tmpl w:val="DA140293"/>
    <w:lvl w:ilvl="0" w:tentative="0">
      <w:start w:val="1"/>
      <w:numFmt w:val="decimal"/>
      <w:suff w:val="space"/>
      <w:lvlText w:val="%1."/>
      <w:lvlJc w:val="left"/>
      <w:rPr>
        <w:rFonts w:hint="default" w:ascii="仿宋" w:hAnsi="仿宋" w:eastAsia="仿宋" w:cs="仿宋"/>
        <w:b w:val="0"/>
        <w:bCs w:val="0"/>
        <w:sz w:val="28"/>
        <w:szCs w:val="28"/>
      </w:rPr>
    </w:lvl>
  </w:abstractNum>
  <w:abstractNum w:abstractNumId="9">
    <w:nsid w:val="DAA5A57F"/>
    <w:multiLevelType w:val="singleLevel"/>
    <w:tmpl w:val="DAA5A57F"/>
    <w:lvl w:ilvl="0" w:tentative="0">
      <w:start w:val="1"/>
      <w:numFmt w:val="decimal"/>
      <w:suff w:val="space"/>
      <w:lvlText w:val="%1."/>
      <w:lvlJc w:val="left"/>
    </w:lvl>
  </w:abstractNum>
  <w:abstractNum w:abstractNumId="10">
    <w:nsid w:val="DB4D60E3"/>
    <w:multiLevelType w:val="singleLevel"/>
    <w:tmpl w:val="DB4D60E3"/>
    <w:lvl w:ilvl="0" w:tentative="0">
      <w:start w:val="1"/>
      <w:numFmt w:val="decimal"/>
      <w:suff w:val="space"/>
      <w:lvlText w:val="%1."/>
      <w:lvlJc w:val="left"/>
    </w:lvl>
  </w:abstractNum>
  <w:abstractNum w:abstractNumId="11">
    <w:nsid w:val="EBB28CBD"/>
    <w:multiLevelType w:val="singleLevel"/>
    <w:tmpl w:val="EBB28CBD"/>
    <w:lvl w:ilvl="0" w:tentative="0">
      <w:start w:val="1"/>
      <w:numFmt w:val="decimal"/>
      <w:suff w:val="space"/>
      <w:lvlText w:val="%1."/>
      <w:lvlJc w:val="left"/>
      <w:pPr>
        <w:ind w:left="520" w:firstLine="0"/>
      </w:pPr>
    </w:lvl>
  </w:abstractNum>
  <w:abstractNum w:abstractNumId="12">
    <w:nsid w:val="ECD1AB04"/>
    <w:multiLevelType w:val="singleLevel"/>
    <w:tmpl w:val="ECD1AB04"/>
    <w:lvl w:ilvl="0" w:tentative="0">
      <w:start w:val="1"/>
      <w:numFmt w:val="chineseCounting"/>
      <w:suff w:val="nothing"/>
      <w:lvlText w:val="（%1）"/>
      <w:lvlJc w:val="left"/>
      <w:pPr>
        <w:ind w:left="0" w:firstLine="420"/>
      </w:pPr>
      <w:rPr>
        <w:rFonts w:hint="eastAsia"/>
      </w:rPr>
    </w:lvl>
  </w:abstractNum>
  <w:abstractNum w:abstractNumId="13">
    <w:nsid w:val="00000005"/>
    <w:multiLevelType w:val="multilevel"/>
    <w:tmpl w:val="00000005"/>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00000009"/>
    <w:multiLevelType w:val="multilevel"/>
    <w:tmpl w:val="00000009"/>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0000000C"/>
    <w:multiLevelType w:val="multilevel"/>
    <w:tmpl w:val="0000000C"/>
    <w:lvl w:ilvl="0" w:tentative="0">
      <w:start w:val="1"/>
      <w:numFmt w:val="japaneseCounting"/>
      <w:lvlText w:val="（%1）"/>
      <w:lvlJc w:val="left"/>
      <w:pPr>
        <w:tabs>
          <w:tab w:val="left" w:pos="720"/>
        </w:tabs>
        <w:ind w:left="720" w:hanging="720"/>
      </w:pPr>
      <w:rPr>
        <w:rFonts w:hint="default"/>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420"/>
        </w:tabs>
        <w:ind w:left="420" w:hanging="420"/>
      </w:pPr>
      <w:rPr>
        <w:color w:val="auto"/>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11D69C2C"/>
    <w:multiLevelType w:val="singleLevel"/>
    <w:tmpl w:val="11D69C2C"/>
    <w:lvl w:ilvl="0" w:tentative="0">
      <w:start w:val="1"/>
      <w:numFmt w:val="decimal"/>
      <w:suff w:val="space"/>
      <w:lvlText w:val="%1."/>
      <w:lvlJc w:val="left"/>
    </w:lvl>
  </w:abstractNum>
  <w:abstractNum w:abstractNumId="17">
    <w:nsid w:val="17670DDB"/>
    <w:multiLevelType w:val="multilevel"/>
    <w:tmpl w:val="17670DDB"/>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8">
    <w:nsid w:val="18F0733F"/>
    <w:multiLevelType w:val="multilevel"/>
    <w:tmpl w:val="18F0733F"/>
    <w:lvl w:ilvl="0" w:tentative="0">
      <w:start w:val="1"/>
      <w:numFmt w:val="decimal"/>
      <w:lvlText w:val="%1."/>
      <w:lvlJc w:val="left"/>
      <w:pPr>
        <w:ind w:left="987" w:hanging="420"/>
      </w:pPr>
      <w:rPr>
        <w:rFonts w:hint="default" w:ascii="宋体" w:hAnsi="宋体" w:eastAsia="宋体" w:cs="宋体"/>
        <w:b w:val="0"/>
        <w:bCs w:val="0"/>
        <w:sz w:val="21"/>
        <w:szCs w:val="21"/>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19">
    <w:nsid w:val="20AB9193"/>
    <w:multiLevelType w:val="singleLevel"/>
    <w:tmpl w:val="20AB9193"/>
    <w:lvl w:ilvl="0" w:tentative="0">
      <w:start w:val="1"/>
      <w:numFmt w:val="decimal"/>
      <w:lvlText w:val="%1."/>
      <w:lvlJc w:val="left"/>
      <w:pPr>
        <w:ind w:left="425" w:hanging="425"/>
      </w:pPr>
      <w:rPr>
        <w:rFonts w:hint="default"/>
      </w:rPr>
    </w:lvl>
  </w:abstractNum>
  <w:abstractNum w:abstractNumId="20">
    <w:nsid w:val="210626D0"/>
    <w:multiLevelType w:val="multilevel"/>
    <w:tmpl w:val="210626D0"/>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237B6A6C"/>
    <w:multiLevelType w:val="singleLevel"/>
    <w:tmpl w:val="237B6A6C"/>
    <w:lvl w:ilvl="0" w:tentative="0">
      <w:start w:val="1"/>
      <w:numFmt w:val="chineseCounting"/>
      <w:suff w:val="nothing"/>
      <w:lvlText w:val="（%1）"/>
      <w:lvlJc w:val="left"/>
      <w:pPr>
        <w:ind w:left="522" w:firstLine="0"/>
      </w:pPr>
      <w:rPr>
        <w:rFonts w:hint="eastAsia"/>
      </w:rPr>
    </w:lvl>
  </w:abstractNum>
  <w:abstractNum w:abstractNumId="22">
    <w:nsid w:val="26721A5B"/>
    <w:multiLevelType w:val="multilevel"/>
    <w:tmpl w:val="26721A5B"/>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28E10C89"/>
    <w:multiLevelType w:val="singleLevel"/>
    <w:tmpl w:val="28E10C89"/>
    <w:lvl w:ilvl="0" w:tentative="0">
      <w:start w:val="1"/>
      <w:numFmt w:val="decimal"/>
      <w:suff w:val="space"/>
      <w:lvlText w:val="%1."/>
      <w:lvlJc w:val="left"/>
    </w:lvl>
  </w:abstractNum>
  <w:abstractNum w:abstractNumId="24">
    <w:nsid w:val="33492D81"/>
    <w:multiLevelType w:val="multilevel"/>
    <w:tmpl w:val="33492D81"/>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3626214A"/>
    <w:multiLevelType w:val="multilevel"/>
    <w:tmpl w:val="3626214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3BF7350A"/>
    <w:multiLevelType w:val="singleLevel"/>
    <w:tmpl w:val="3BF7350A"/>
    <w:lvl w:ilvl="0" w:tentative="0">
      <w:start w:val="1"/>
      <w:numFmt w:val="chineseCounting"/>
      <w:suff w:val="nothing"/>
      <w:lvlText w:val="（%1）"/>
      <w:lvlJc w:val="left"/>
      <w:pPr>
        <w:ind w:left="520" w:firstLine="0"/>
      </w:pPr>
      <w:rPr>
        <w:rFonts w:hint="eastAsia"/>
      </w:rPr>
    </w:lvl>
  </w:abstractNum>
  <w:abstractNum w:abstractNumId="27">
    <w:nsid w:val="3CBD54D4"/>
    <w:multiLevelType w:val="multilevel"/>
    <w:tmpl w:val="3CBD54D4"/>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8">
    <w:nsid w:val="3D07794A"/>
    <w:multiLevelType w:val="multilevel"/>
    <w:tmpl w:val="3D07794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3EFE7BB5"/>
    <w:multiLevelType w:val="singleLevel"/>
    <w:tmpl w:val="3EFE7BB5"/>
    <w:lvl w:ilvl="0" w:tentative="0">
      <w:start w:val="1"/>
      <w:numFmt w:val="chineseCounting"/>
      <w:suff w:val="space"/>
      <w:lvlText w:val="第%1条"/>
      <w:lvlJc w:val="left"/>
      <w:rPr>
        <w:rFonts w:hint="eastAsia" w:ascii="仿宋" w:hAnsi="仿宋" w:eastAsia="仿宋" w:cs="仿宋"/>
      </w:rPr>
    </w:lvl>
  </w:abstractNum>
  <w:abstractNum w:abstractNumId="30">
    <w:nsid w:val="3F9B52FA"/>
    <w:multiLevelType w:val="multilevel"/>
    <w:tmpl w:val="3F9B52FA"/>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31">
    <w:nsid w:val="469161EE"/>
    <w:multiLevelType w:val="multilevel"/>
    <w:tmpl w:val="469161EE"/>
    <w:lvl w:ilvl="0" w:tentative="0">
      <w:start w:val="1"/>
      <w:numFmt w:val="decimal"/>
      <w:suff w:val="nothing"/>
      <w:lvlText w:val="%1."/>
      <w:lvlJc w:val="left"/>
      <w:pPr>
        <w:ind w:left="832" w:hanging="420"/>
      </w:pPr>
      <w:rPr>
        <w:rFonts w:hint="default" w:ascii="仿宋" w:hAnsi="仿宋" w:eastAsia="仿宋" w:cs="仿宋"/>
        <w:sz w:val="28"/>
        <w:szCs w:val="28"/>
      </w:rPr>
    </w:lvl>
    <w:lvl w:ilvl="1" w:tentative="0">
      <w:start w:val="1"/>
      <w:numFmt w:val="lowerLetter"/>
      <w:lvlText w:val="%2)"/>
      <w:lvlJc w:val="left"/>
      <w:pPr>
        <w:ind w:left="1252" w:hanging="420"/>
      </w:pPr>
      <w:rPr>
        <w:rFonts w:hint="eastAsia"/>
      </w:rPr>
    </w:lvl>
    <w:lvl w:ilvl="2" w:tentative="0">
      <w:start w:val="1"/>
      <w:numFmt w:val="lowerRoman"/>
      <w:lvlText w:val="%3."/>
      <w:lvlJc w:val="right"/>
      <w:pPr>
        <w:ind w:left="1672" w:hanging="420"/>
      </w:pPr>
      <w:rPr>
        <w:rFonts w:hint="eastAsia"/>
      </w:rPr>
    </w:lvl>
    <w:lvl w:ilvl="3" w:tentative="0">
      <w:start w:val="1"/>
      <w:numFmt w:val="decimal"/>
      <w:lvlText w:val="%4."/>
      <w:lvlJc w:val="left"/>
      <w:pPr>
        <w:ind w:left="2092" w:hanging="420"/>
      </w:pPr>
      <w:rPr>
        <w:rFonts w:hint="eastAsia"/>
      </w:rPr>
    </w:lvl>
    <w:lvl w:ilvl="4" w:tentative="0">
      <w:start w:val="1"/>
      <w:numFmt w:val="lowerLetter"/>
      <w:lvlText w:val="%5)"/>
      <w:lvlJc w:val="left"/>
      <w:pPr>
        <w:ind w:left="2512" w:hanging="420"/>
      </w:pPr>
      <w:rPr>
        <w:rFonts w:hint="eastAsia"/>
      </w:rPr>
    </w:lvl>
    <w:lvl w:ilvl="5" w:tentative="0">
      <w:start w:val="1"/>
      <w:numFmt w:val="lowerRoman"/>
      <w:lvlText w:val="%6."/>
      <w:lvlJc w:val="right"/>
      <w:pPr>
        <w:ind w:left="2932" w:hanging="420"/>
      </w:pPr>
      <w:rPr>
        <w:rFonts w:hint="eastAsia"/>
      </w:rPr>
    </w:lvl>
    <w:lvl w:ilvl="6" w:tentative="0">
      <w:start w:val="1"/>
      <w:numFmt w:val="decimal"/>
      <w:lvlText w:val="%7."/>
      <w:lvlJc w:val="left"/>
      <w:pPr>
        <w:ind w:left="3352" w:hanging="420"/>
      </w:pPr>
      <w:rPr>
        <w:rFonts w:hint="eastAsia"/>
      </w:rPr>
    </w:lvl>
    <w:lvl w:ilvl="7" w:tentative="0">
      <w:start w:val="1"/>
      <w:numFmt w:val="lowerLetter"/>
      <w:lvlText w:val="%8)"/>
      <w:lvlJc w:val="left"/>
      <w:pPr>
        <w:ind w:left="3772" w:hanging="420"/>
      </w:pPr>
      <w:rPr>
        <w:rFonts w:hint="eastAsia"/>
      </w:rPr>
    </w:lvl>
    <w:lvl w:ilvl="8" w:tentative="0">
      <w:start w:val="1"/>
      <w:numFmt w:val="lowerRoman"/>
      <w:lvlText w:val="%9."/>
      <w:lvlJc w:val="right"/>
      <w:pPr>
        <w:ind w:left="4192" w:hanging="420"/>
      </w:pPr>
      <w:rPr>
        <w:rFonts w:hint="eastAsia"/>
      </w:rPr>
    </w:lvl>
  </w:abstractNum>
  <w:abstractNum w:abstractNumId="32">
    <w:nsid w:val="488B4DE8"/>
    <w:multiLevelType w:val="multilevel"/>
    <w:tmpl w:val="488B4DE8"/>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562460B2"/>
    <w:multiLevelType w:val="singleLevel"/>
    <w:tmpl w:val="562460B2"/>
    <w:lvl w:ilvl="0" w:tentative="0">
      <w:start w:val="1"/>
      <w:numFmt w:val="chineseCounting"/>
      <w:suff w:val="nothing"/>
      <w:lvlText w:val="%1、"/>
      <w:lvlJc w:val="left"/>
      <w:rPr>
        <w:rFonts w:hint="eastAsia" w:ascii="宋体" w:hAnsi="宋体" w:eastAsia="宋体" w:cs="仿宋"/>
        <w:b/>
        <w:bCs/>
      </w:rPr>
    </w:lvl>
  </w:abstractNum>
  <w:abstractNum w:abstractNumId="34">
    <w:nsid w:val="563C14E5"/>
    <w:multiLevelType w:val="multilevel"/>
    <w:tmpl w:val="563C14E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5B5B08E6"/>
    <w:multiLevelType w:val="multilevel"/>
    <w:tmpl w:val="5B5B08E6"/>
    <w:lvl w:ilvl="0" w:tentative="0">
      <w:start w:val="1"/>
      <w:numFmt w:val="chineseCountingThousand"/>
      <w:lvlText w:val="(%1)"/>
      <w:lvlJc w:val="left"/>
      <w:pPr>
        <w:ind w:left="420" w:hanging="420"/>
      </w:pPr>
    </w:lvl>
    <w:lvl w:ilvl="1" w:tentative="0">
      <w:start w:val="1"/>
      <w:numFmt w:val="chineseCountingThousand"/>
      <w:lvlText w:val="(%2)"/>
      <w:lvlJc w:val="left"/>
      <w:pPr>
        <w:ind w:left="845"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6">
    <w:nsid w:val="67F45B0B"/>
    <w:multiLevelType w:val="multilevel"/>
    <w:tmpl w:val="67F45B0B"/>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37">
    <w:nsid w:val="6AFF9EB4"/>
    <w:multiLevelType w:val="singleLevel"/>
    <w:tmpl w:val="6AFF9EB4"/>
    <w:lvl w:ilvl="0" w:tentative="0">
      <w:start w:val="1"/>
      <w:numFmt w:val="decimal"/>
      <w:suff w:val="space"/>
      <w:lvlText w:val="%1."/>
      <w:lvlJc w:val="left"/>
      <w:rPr>
        <w:rFonts w:hint="default" w:ascii="宋体" w:hAnsi="宋体" w:eastAsia="宋体" w:cs="宋体"/>
        <w:b w:val="0"/>
        <w:bCs w:val="0"/>
        <w:sz w:val="21"/>
        <w:szCs w:val="21"/>
      </w:rPr>
    </w:lvl>
  </w:abstractNum>
  <w:abstractNum w:abstractNumId="38">
    <w:nsid w:val="77776C70"/>
    <w:multiLevelType w:val="singleLevel"/>
    <w:tmpl w:val="77776C70"/>
    <w:lvl w:ilvl="0" w:tentative="0">
      <w:start w:val="1"/>
      <w:numFmt w:val="decimal"/>
      <w:suff w:val="space"/>
      <w:lvlText w:val="%1."/>
      <w:lvlJc w:val="left"/>
      <w:rPr>
        <w:rFonts w:hint="default" w:ascii="仿宋" w:hAnsi="仿宋" w:eastAsia="仿宋" w:cs="仿宋"/>
        <w:b w:val="0"/>
        <w:bCs w:val="0"/>
        <w:sz w:val="28"/>
        <w:szCs w:val="28"/>
      </w:rPr>
    </w:lvl>
  </w:abstractNum>
  <w:num w:numId="1">
    <w:abstractNumId w:val="33"/>
  </w:num>
  <w:num w:numId="2">
    <w:abstractNumId w:val="37"/>
  </w:num>
  <w:num w:numId="3">
    <w:abstractNumId w:val="25"/>
  </w:num>
  <w:num w:numId="4">
    <w:abstractNumId w:val="34"/>
  </w:num>
  <w:num w:numId="5">
    <w:abstractNumId w:val="28"/>
  </w:num>
  <w:num w:numId="6">
    <w:abstractNumId w:val="17"/>
  </w:num>
  <w:num w:numId="7">
    <w:abstractNumId w:val="7"/>
  </w:num>
  <w:num w:numId="8">
    <w:abstractNumId w:val="23"/>
  </w:num>
  <w:num w:numId="9">
    <w:abstractNumId w:val="15"/>
  </w:num>
  <w:num w:numId="10">
    <w:abstractNumId w:val="5"/>
  </w:num>
  <w:num w:numId="11">
    <w:abstractNumId w:val="3"/>
  </w:num>
  <w:num w:numId="12">
    <w:abstractNumId w:val="9"/>
  </w:num>
  <w:num w:numId="13">
    <w:abstractNumId w:val="29"/>
  </w:num>
  <w:num w:numId="14">
    <w:abstractNumId w:val="26"/>
  </w:num>
  <w:num w:numId="15">
    <w:abstractNumId w:val="11"/>
  </w:num>
  <w:num w:numId="16">
    <w:abstractNumId w:val="19"/>
  </w:num>
  <w:num w:numId="17">
    <w:abstractNumId w:val="6"/>
  </w:num>
  <w:num w:numId="18">
    <w:abstractNumId w:val="35"/>
  </w:num>
  <w:num w:numId="19">
    <w:abstractNumId w:val="16"/>
  </w:num>
  <w:num w:numId="20">
    <w:abstractNumId w:val="31"/>
  </w:num>
  <w:num w:numId="21">
    <w:abstractNumId w:val="4"/>
  </w:num>
  <w:num w:numId="22">
    <w:abstractNumId w:val="21"/>
  </w:num>
  <w:num w:numId="23">
    <w:abstractNumId w:val="1"/>
  </w:num>
  <w:num w:numId="24">
    <w:abstractNumId w:val="10"/>
  </w:num>
  <w:num w:numId="25">
    <w:abstractNumId w:val="8"/>
  </w:num>
  <w:num w:numId="26">
    <w:abstractNumId w:val="38"/>
  </w:num>
  <w:num w:numId="27">
    <w:abstractNumId w:val="0"/>
  </w:num>
  <w:num w:numId="28">
    <w:abstractNumId w:val="2"/>
  </w:num>
  <w:num w:numId="29">
    <w:abstractNumId w:val="27"/>
  </w:num>
  <w:num w:numId="30">
    <w:abstractNumId w:val="12"/>
  </w:num>
  <w:num w:numId="31">
    <w:abstractNumId w:val="14"/>
  </w:num>
  <w:num w:numId="32">
    <w:abstractNumId w:val="13"/>
  </w:num>
  <w:num w:numId="33">
    <w:abstractNumId w:val="36"/>
  </w:num>
  <w:num w:numId="34">
    <w:abstractNumId w:val="30"/>
  </w:num>
  <w:num w:numId="35">
    <w:abstractNumId w:val="24"/>
  </w:num>
  <w:num w:numId="36">
    <w:abstractNumId w:val="22"/>
  </w:num>
  <w:num w:numId="37">
    <w:abstractNumId w:val="32"/>
  </w:num>
  <w:num w:numId="38">
    <w:abstractNumId w:val="20"/>
  </w:num>
  <w:num w:numId="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attachedTemplate r:id="rId1"/>
  <w:trackRevisions w:val="1"/>
  <w:documentProtection w:enforcement="0"/>
  <w:defaultTabStop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UzYTk4M2Y2YmIxODg4OTc3MjE0Y2VlNDZlOGYyODgifQ=="/>
  </w:docVars>
  <w:rsids>
    <w:rsidRoot w:val="578B7DA6"/>
    <w:rsid w:val="000071F5"/>
    <w:rsid w:val="000109CF"/>
    <w:rsid w:val="0001408F"/>
    <w:rsid w:val="00020D3D"/>
    <w:rsid w:val="0002431D"/>
    <w:rsid w:val="000262A2"/>
    <w:rsid w:val="00030ED4"/>
    <w:rsid w:val="0005325D"/>
    <w:rsid w:val="0006307A"/>
    <w:rsid w:val="00071803"/>
    <w:rsid w:val="00074891"/>
    <w:rsid w:val="00077160"/>
    <w:rsid w:val="00080360"/>
    <w:rsid w:val="00093F3A"/>
    <w:rsid w:val="00095512"/>
    <w:rsid w:val="000A2942"/>
    <w:rsid w:val="000C0416"/>
    <w:rsid w:val="000C45B3"/>
    <w:rsid w:val="000C7053"/>
    <w:rsid w:val="000E3E7C"/>
    <w:rsid w:val="000F16F8"/>
    <w:rsid w:val="000F23B0"/>
    <w:rsid w:val="001052B4"/>
    <w:rsid w:val="001107A5"/>
    <w:rsid w:val="001238C4"/>
    <w:rsid w:val="0012732B"/>
    <w:rsid w:val="0013213B"/>
    <w:rsid w:val="001356BD"/>
    <w:rsid w:val="0013663B"/>
    <w:rsid w:val="00137AB2"/>
    <w:rsid w:val="00141B72"/>
    <w:rsid w:val="001427DC"/>
    <w:rsid w:val="00151C50"/>
    <w:rsid w:val="00162AA4"/>
    <w:rsid w:val="0017163D"/>
    <w:rsid w:val="001723D2"/>
    <w:rsid w:val="00174846"/>
    <w:rsid w:val="00180E0D"/>
    <w:rsid w:val="0018170D"/>
    <w:rsid w:val="001959E5"/>
    <w:rsid w:val="001978B2"/>
    <w:rsid w:val="001A282A"/>
    <w:rsid w:val="001A6C5B"/>
    <w:rsid w:val="001D65B4"/>
    <w:rsid w:val="001E204B"/>
    <w:rsid w:val="001E44D2"/>
    <w:rsid w:val="001F14F2"/>
    <w:rsid w:val="001F279E"/>
    <w:rsid w:val="0020628E"/>
    <w:rsid w:val="00206999"/>
    <w:rsid w:val="0022465E"/>
    <w:rsid w:val="00230DCB"/>
    <w:rsid w:val="00233E0E"/>
    <w:rsid w:val="00252697"/>
    <w:rsid w:val="00253531"/>
    <w:rsid w:val="00292E63"/>
    <w:rsid w:val="002963F2"/>
    <w:rsid w:val="002A1B14"/>
    <w:rsid w:val="002B743A"/>
    <w:rsid w:val="002C49F2"/>
    <w:rsid w:val="003158DE"/>
    <w:rsid w:val="00316428"/>
    <w:rsid w:val="0032368E"/>
    <w:rsid w:val="003255E6"/>
    <w:rsid w:val="003300CC"/>
    <w:rsid w:val="00337D03"/>
    <w:rsid w:val="00337EE5"/>
    <w:rsid w:val="003436BC"/>
    <w:rsid w:val="00354484"/>
    <w:rsid w:val="003545D1"/>
    <w:rsid w:val="00356F92"/>
    <w:rsid w:val="00362661"/>
    <w:rsid w:val="0037679F"/>
    <w:rsid w:val="003823A8"/>
    <w:rsid w:val="00397C1E"/>
    <w:rsid w:val="003A09E6"/>
    <w:rsid w:val="003B01FB"/>
    <w:rsid w:val="003D0358"/>
    <w:rsid w:val="003E55E9"/>
    <w:rsid w:val="003E6092"/>
    <w:rsid w:val="003E66A3"/>
    <w:rsid w:val="003E7621"/>
    <w:rsid w:val="003F1E01"/>
    <w:rsid w:val="004235D9"/>
    <w:rsid w:val="00427D5D"/>
    <w:rsid w:val="00432C74"/>
    <w:rsid w:val="00434E45"/>
    <w:rsid w:val="00441F17"/>
    <w:rsid w:val="004607EA"/>
    <w:rsid w:val="004707D2"/>
    <w:rsid w:val="00471ED2"/>
    <w:rsid w:val="00476C96"/>
    <w:rsid w:val="004775EE"/>
    <w:rsid w:val="00492F1D"/>
    <w:rsid w:val="004A0594"/>
    <w:rsid w:val="004A0D6B"/>
    <w:rsid w:val="004A7C1F"/>
    <w:rsid w:val="004B0D64"/>
    <w:rsid w:val="004B24F9"/>
    <w:rsid w:val="004B7B79"/>
    <w:rsid w:val="004D1901"/>
    <w:rsid w:val="004D58FC"/>
    <w:rsid w:val="004D5AC3"/>
    <w:rsid w:val="004D6F70"/>
    <w:rsid w:val="004E3802"/>
    <w:rsid w:val="004E3A19"/>
    <w:rsid w:val="004E40C8"/>
    <w:rsid w:val="004E4541"/>
    <w:rsid w:val="004E7657"/>
    <w:rsid w:val="004F2ED2"/>
    <w:rsid w:val="004F63E5"/>
    <w:rsid w:val="00506B6D"/>
    <w:rsid w:val="00544B6E"/>
    <w:rsid w:val="00547CAB"/>
    <w:rsid w:val="00550A0A"/>
    <w:rsid w:val="00565EDC"/>
    <w:rsid w:val="005700E9"/>
    <w:rsid w:val="005815FC"/>
    <w:rsid w:val="005A26F8"/>
    <w:rsid w:val="005A480E"/>
    <w:rsid w:val="005B03C2"/>
    <w:rsid w:val="005B1453"/>
    <w:rsid w:val="005B328D"/>
    <w:rsid w:val="005C5034"/>
    <w:rsid w:val="005D123F"/>
    <w:rsid w:val="005E43D8"/>
    <w:rsid w:val="005E4792"/>
    <w:rsid w:val="005F16B3"/>
    <w:rsid w:val="005F71F0"/>
    <w:rsid w:val="00604C0B"/>
    <w:rsid w:val="00606010"/>
    <w:rsid w:val="006115F6"/>
    <w:rsid w:val="00621681"/>
    <w:rsid w:val="00622CAA"/>
    <w:rsid w:val="00630585"/>
    <w:rsid w:val="006311FC"/>
    <w:rsid w:val="00632039"/>
    <w:rsid w:val="006333BC"/>
    <w:rsid w:val="006635D2"/>
    <w:rsid w:val="00664471"/>
    <w:rsid w:val="00681577"/>
    <w:rsid w:val="006815B1"/>
    <w:rsid w:val="00687753"/>
    <w:rsid w:val="006942FF"/>
    <w:rsid w:val="006A4FED"/>
    <w:rsid w:val="006B1729"/>
    <w:rsid w:val="006B3970"/>
    <w:rsid w:val="006B4923"/>
    <w:rsid w:val="006C4074"/>
    <w:rsid w:val="006C659A"/>
    <w:rsid w:val="006C7266"/>
    <w:rsid w:val="006C7574"/>
    <w:rsid w:val="006E0464"/>
    <w:rsid w:val="006E42A5"/>
    <w:rsid w:val="006E4FCB"/>
    <w:rsid w:val="006E6992"/>
    <w:rsid w:val="006F0E4A"/>
    <w:rsid w:val="006F3293"/>
    <w:rsid w:val="0070433C"/>
    <w:rsid w:val="007115E1"/>
    <w:rsid w:val="007141D0"/>
    <w:rsid w:val="00714F2D"/>
    <w:rsid w:val="00715AB4"/>
    <w:rsid w:val="007164D8"/>
    <w:rsid w:val="00717FB9"/>
    <w:rsid w:val="00722D53"/>
    <w:rsid w:val="007347D6"/>
    <w:rsid w:val="007542A8"/>
    <w:rsid w:val="007559E5"/>
    <w:rsid w:val="00760715"/>
    <w:rsid w:val="007672EE"/>
    <w:rsid w:val="0076763C"/>
    <w:rsid w:val="007744CB"/>
    <w:rsid w:val="0077621A"/>
    <w:rsid w:val="00781DFA"/>
    <w:rsid w:val="00782E08"/>
    <w:rsid w:val="00790A8A"/>
    <w:rsid w:val="007933D2"/>
    <w:rsid w:val="007C02CE"/>
    <w:rsid w:val="007C3EB8"/>
    <w:rsid w:val="007C50B2"/>
    <w:rsid w:val="00803FA2"/>
    <w:rsid w:val="008117C1"/>
    <w:rsid w:val="008134DA"/>
    <w:rsid w:val="00823E99"/>
    <w:rsid w:val="0084470A"/>
    <w:rsid w:val="00845DE7"/>
    <w:rsid w:val="00857F72"/>
    <w:rsid w:val="00866C0E"/>
    <w:rsid w:val="00867C56"/>
    <w:rsid w:val="00870B22"/>
    <w:rsid w:val="00874BB5"/>
    <w:rsid w:val="00876830"/>
    <w:rsid w:val="00895D5D"/>
    <w:rsid w:val="008A0193"/>
    <w:rsid w:val="008B2C67"/>
    <w:rsid w:val="008C44DE"/>
    <w:rsid w:val="008E05E5"/>
    <w:rsid w:val="008E5A97"/>
    <w:rsid w:val="008F03B4"/>
    <w:rsid w:val="0090721F"/>
    <w:rsid w:val="0091320F"/>
    <w:rsid w:val="00915BDD"/>
    <w:rsid w:val="0092096B"/>
    <w:rsid w:val="009220C4"/>
    <w:rsid w:val="00922825"/>
    <w:rsid w:val="0092480B"/>
    <w:rsid w:val="00926702"/>
    <w:rsid w:val="00927979"/>
    <w:rsid w:val="00937F12"/>
    <w:rsid w:val="00943245"/>
    <w:rsid w:val="0094528D"/>
    <w:rsid w:val="00960B05"/>
    <w:rsid w:val="00963D73"/>
    <w:rsid w:val="00976465"/>
    <w:rsid w:val="0098029E"/>
    <w:rsid w:val="0098263B"/>
    <w:rsid w:val="00982922"/>
    <w:rsid w:val="00991233"/>
    <w:rsid w:val="009A37EC"/>
    <w:rsid w:val="009A699B"/>
    <w:rsid w:val="009A6EF3"/>
    <w:rsid w:val="009B7189"/>
    <w:rsid w:val="009C0135"/>
    <w:rsid w:val="009C4CF2"/>
    <w:rsid w:val="009D1C89"/>
    <w:rsid w:val="009D7A17"/>
    <w:rsid w:val="009E19A2"/>
    <w:rsid w:val="009E25C8"/>
    <w:rsid w:val="009E2781"/>
    <w:rsid w:val="009E3D67"/>
    <w:rsid w:val="009E47FF"/>
    <w:rsid w:val="009E7342"/>
    <w:rsid w:val="00A0064A"/>
    <w:rsid w:val="00A0267F"/>
    <w:rsid w:val="00A30228"/>
    <w:rsid w:val="00A31A55"/>
    <w:rsid w:val="00A3423A"/>
    <w:rsid w:val="00A35983"/>
    <w:rsid w:val="00A35F31"/>
    <w:rsid w:val="00A4407E"/>
    <w:rsid w:val="00A46C1C"/>
    <w:rsid w:val="00A639F5"/>
    <w:rsid w:val="00A761F1"/>
    <w:rsid w:val="00A8313A"/>
    <w:rsid w:val="00AA01BF"/>
    <w:rsid w:val="00AA0F85"/>
    <w:rsid w:val="00AA320E"/>
    <w:rsid w:val="00AA38D8"/>
    <w:rsid w:val="00AA56F4"/>
    <w:rsid w:val="00AA6BD5"/>
    <w:rsid w:val="00AB0184"/>
    <w:rsid w:val="00AB0A23"/>
    <w:rsid w:val="00AC1082"/>
    <w:rsid w:val="00AC7FB5"/>
    <w:rsid w:val="00AD0743"/>
    <w:rsid w:val="00AE1E1D"/>
    <w:rsid w:val="00AF0A7F"/>
    <w:rsid w:val="00AF1254"/>
    <w:rsid w:val="00AF348F"/>
    <w:rsid w:val="00AF730B"/>
    <w:rsid w:val="00B02F8D"/>
    <w:rsid w:val="00B049D6"/>
    <w:rsid w:val="00B1365B"/>
    <w:rsid w:val="00B21864"/>
    <w:rsid w:val="00B37A2F"/>
    <w:rsid w:val="00B40F3E"/>
    <w:rsid w:val="00B44E4F"/>
    <w:rsid w:val="00B522B7"/>
    <w:rsid w:val="00B65C5E"/>
    <w:rsid w:val="00B671B8"/>
    <w:rsid w:val="00B76BC6"/>
    <w:rsid w:val="00BA7AC7"/>
    <w:rsid w:val="00BC0C0B"/>
    <w:rsid w:val="00BC40BD"/>
    <w:rsid w:val="00BD120A"/>
    <w:rsid w:val="00BD666B"/>
    <w:rsid w:val="00BF52E8"/>
    <w:rsid w:val="00C01654"/>
    <w:rsid w:val="00C15CC0"/>
    <w:rsid w:val="00C30244"/>
    <w:rsid w:val="00C5180D"/>
    <w:rsid w:val="00C53AB0"/>
    <w:rsid w:val="00C53D1D"/>
    <w:rsid w:val="00C57330"/>
    <w:rsid w:val="00C61FB2"/>
    <w:rsid w:val="00C6530D"/>
    <w:rsid w:val="00C72E08"/>
    <w:rsid w:val="00C76FD5"/>
    <w:rsid w:val="00C84C10"/>
    <w:rsid w:val="00C84C31"/>
    <w:rsid w:val="00C9460F"/>
    <w:rsid w:val="00C95195"/>
    <w:rsid w:val="00CB0006"/>
    <w:rsid w:val="00CB1DEF"/>
    <w:rsid w:val="00CC73DA"/>
    <w:rsid w:val="00CD24C8"/>
    <w:rsid w:val="00CD4DCE"/>
    <w:rsid w:val="00CE24CE"/>
    <w:rsid w:val="00CE2F3E"/>
    <w:rsid w:val="00CE34F4"/>
    <w:rsid w:val="00CE5F16"/>
    <w:rsid w:val="00CF3F58"/>
    <w:rsid w:val="00D05E1F"/>
    <w:rsid w:val="00D13594"/>
    <w:rsid w:val="00D2411A"/>
    <w:rsid w:val="00D36CF5"/>
    <w:rsid w:val="00D4224E"/>
    <w:rsid w:val="00D43550"/>
    <w:rsid w:val="00D629CE"/>
    <w:rsid w:val="00D83CA2"/>
    <w:rsid w:val="00D83CC0"/>
    <w:rsid w:val="00D84553"/>
    <w:rsid w:val="00D8470E"/>
    <w:rsid w:val="00D955EB"/>
    <w:rsid w:val="00DB1C4E"/>
    <w:rsid w:val="00DB7D95"/>
    <w:rsid w:val="00DD544D"/>
    <w:rsid w:val="00DE54DF"/>
    <w:rsid w:val="00DE5E4C"/>
    <w:rsid w:val="00DE7DDC"/>
    <w:rsid w:val="00DF1681"/>
    <w:rsid w:val="00E107EC"/>
    <w:rsid w:val="00E11738"/>
    <w:rsid w:val="00E12957"/>
    <w:rsid w:val="00E27F91"/>
    <w:rsid w:val="00E31BD7"/>
    <w:rsid w:val="00E45D07"/>
    <w:rsid w:val="00E677C6"/>
    <w:rsid w:val="00E70687"/>
    <w:rsid w:val="00E710FC"/>
    <w:rsid w:val="00E75726"/>
    <w:rsid w:val="00E86CB7"/>
    <w:rsid w:val="00E928C6"/>
    <w:rsid w:val="00EA0513"/>
    <w:rsid w:val="00EB3FCD"/>
    <w:rsid w:val="00EC57A0"/>
    <w:rsid w:val="00ED6D11"/>
    <w:rsid w:val="00F00080"/>
    <w:rsid w:val="00F01837"/>
    <w:rsid w:val="00F01D21"/>
    <w:rsid w:val="00F03A68"/>
    <w:rsid w:val="00F04E6A"/>
    <w:rsid w:val="00F112C6"/>
    <w:rsid w:val="00F1499F"/>
    <w:rsid w:val="00F210DC"/>
    <w:rsid w:val="00F2136A"/>
    <w:rsid w:val="00F256B7"/>
    <w:rsid w:val="00F309E8"/>
    <w:rsid w:val="00F313E2"/>
    <w:rsid w:val="00F33021"/>
    <w:rsid w:val="00F36975"/>
    <w:rsid w:val="00F467E3"/>
    <w:rsid w:val="00F47201"/>
    <w:rsid w:val="00F525B8"/>
    <w:rsid w:val="00F53D25"/>
    <w:rsid w:val="00F64816"/>
    <w:rsid w:val="00F73354"/>
    <w:rsid w:val="00FA092E"/>
    <w:rsid w:val="00FA63B5"/>
    <w:rsid w:val="00FA6D58"/>
    <w:rsid w:val="00FD52D3"/>
    <w:rsid w:val="00FE72DF"/>
    <w:rsid w:val="00FF2F91"/>
    <w:rsid w:val="01C070EF"/>
    <w:rsid w:val="02B47C4D"/>
    <w:rsid w:val="033C40E6"/>
    <w:rsid w:val="03DC28E1"/>
    <w:rsid w:val="04450729"/>
    <w:rsid w:val="04D46768"/>
    <w:rsid w:val="04F523A8"/>
    <w:rsid w:val="04F90B5F"/>
    <w:rsid w:val="05170516"/>
    <w:rsid w:val="053A1CC8"/>
    <w:rsid w:val="05600DC1"/>
    <w:rsid w:val="05D4629F"/>
    <w:rsid w:val="05F94CBD"/>
    <w:rsid w:val="06856661"/>
    <w:rsid w:val="06E43D18"/>
    <w:rsid w:val="06FF4708"/>
    <w:rsid w:val="072221CB"/>
    <w:rsid w:val="072436DF"/>
    <w:rsid w:val="077B4608"/>
    <w:rsid w:val="07830B42"/>
    <w:rsid w:val="079D330C"/>
    <w:rsid w:val="07BB74B6"/>
    <w:rsid w:val="07D7576E"/>
    <w:rsid w:val="08493DEA"/>
    <w:rsid w:val="086E4EC9"/>
    <w:rsid w:val="08805012"/>
    <w:rsid w:val="08947495"/>
    <w:rsid w:val="08B926C1"/>
    <w:rsid w:val="08CC5F7D"/>
    <w:rsid w:val="091F5E3E"/>
    <w:rsid w:val="098A20EA"/>
    <w:rsid w:val="0B734A64"/>
    <w:rsid w:val="0B8E59D1"/>
    <w:rsid w:val="0C93502E"/>
    <w:rsid w:val="0CDE01F2"/>
    <w:rsid w:val="0D0A3D73"/>
    <w:rsid w:val="0D945ED5"/>
    <w:rsid w:val="0DD201F4"/>
    <w:rsid w:val="0F4526B6"/>
    <w:rsid w:val="0FE439CB"/>
    <w:rsid w:val="10091618"/>
    <w:rsid w:val="11D648D0"/>
    <w:rsid w:val="12991C26"/>
    <w:rsid w:val="130A39C8"/>
    <w:rsid w:val="13596FCB"/>
    <w:rsid w:val="13A206C4"/>
    <w:rsid w:val="151B46AD"/>
    <w:rsid w:val="152B64B8"/>
    <w:rsid w:val="156A1844"/>
    <w:rsid w:val="15740DA4"/>
    <w:rsid w:val="15BD7ABA"/>
    <w:rsid w:val="16872D7A"/>
    <w:rsid w:val="168D040D"/>
    <w:rsid w:val="17D46E24"/>
    <w:rsid w:val="18927DC7"/>
    <w:rsid w:val="195A6BC0"/>
    <w:rsid w:val="1A1B72F3"/>
    <w:rsid w:val="1B2B737F"/>
    <w:rsid w:val="1B865870"/>
    <w:rsid w:val="1BBA678A"/>
    <w:rsid w:val="1C1F6398"/>
    <w:rsid w:val="1C5670DA"/>
    <w:rsid w:val="1D230C56"/>
    <w:rsid w:val="1EB70BF9"/>
    <w:rsid w:val="1F3E65F0"/>
    <w:rsid w:val="1F7074E6"/>
    <w:rsid w:val="20DD2388"/>
    <w:rsid w:val="21B57D5A"/>
    <w:rsid w:val="21CF526E"/>
    <w:rsid w:val="221C0A03"/>
    <w:rsid w:val="22444146"/>
    <w:rsid w:val="227A4EED"/>
    <w:rsid w:val="228D0750"/>
    <w:rsid w:val="23B52D23"/>
    <w:rsid w:val="24423C0B"/>
    <w:rsid w:val="24786106"/>
    <w:rsid w:val="25A5748F"/>
    <w:rsid w:val="25BE1EBF"/>
    <w:rsid w:val="25D85A3C"/>
    <w:rsid w:val="2649655F"/>
    <w:rsid w:val="267E19B6"/>
    <w:rsid w:val="26916953"/>
    <w:rsid w:val="26B70B05"/>
    <w:rsid w:val="26B84614"/>
    <w:rsid w:val="26E95967"/>
    <w:rsid w:val="27F23D49"/>
    <w:rsid w:val="2814104E"/>
    <w:rsid w:val="2A1D36D7"/>
    <w:rsid w:val="2A496A6F"/>
    <w:rsid w:val="2A6E1644"/>
    <w:rsid w:val="2A8C4F5A"/>
    <w:rsid w:val="2AB22C1B"/>
    <w:rsid w:val="2B9E3425"/>
    <w:rsid w:val="2BD84FDD"/>
    <w:rsid w:val="2BFA4386"/>
    <w:rsid w:val="2C014DEB"/>
    <w:rsid w:val="2C3A179D"/>
    <w:rsid w:val="2CD73EA3"/>
    <w:rsid w:val="2CE7544A"/>
    <w:rsid w:val="2D274E07"/>
    <w:rsid w:val="2D845ED0"/>
    <w:rsid w:val="2E074064"/>
    <w:rsid w:val="2EAB6E76"/>
    <w:rsid w:val="2EEE1C8B"/>
    <w:rsid w:val="30381F4F"/>
    <w:rsid w:val="307C754B"/>
    <w:rsid w:val="3115775B"/>
    <w:rsid w:val="31B74D89"/>
    <w:rsid w:val="324D5681"/>
    <w:rsid w:val="32D6234D"/>
    <w:rsid w:val="3432143B"/>
    <w:rsid w:val="34A05B77"/>
    <w:rsid w:val="34DA64C3"/>
    <w:rsid w:val="350D03D6"/>
    <w:rsid w:val="35846C7C"/>
    <w:rsid w:val="36205849"/>
    <w:rsid w:val="366175C4"/>
    <w:rsid w:val="366208C9"/>
    <w:rsid w:val="3697028C"/>
    <w:rsid w:val="37097428"/>
    <w:rsid w:val="37846422"/>
    <w:rsid w:val="38AC36F6"/>
    <w:rsid w:val="393E72BA"/>
    <w:rsid w:val="39D15C66"/>
    <w:rsid w:val="3A856A0F"/>
    <w:rsid w:val="3AAD7F79"/>
    <w:rsid w:val="3AFE23FD"/>
    <w:rsid w:val="3B095828"/>
    <w:rsid w:val="3B991A52"/>
    <w:rsid w:val="3BB26AC4"/>
    <w:rsid w:val="3C35255B"/>
    <w:rsid w:val="3C417FEA"/>
    <w:rsid w:val="3C6C0E2E"/>
    <w:rsid w:val="3D087F9B"/>
    <w:rsid w:val="3D3679ED"/>
    <w:rsid w:val="3D4413D6"/>
    <w:rsid w:val="3D8C6D07"/>
    <w:rsid w:val="3DE5069A"/>
    <w:rsid w:val="3DEB6E85"/>
    <w:rsid w:val="3F3747C4"/>
    <w:rsid w:val="3FBA5434"/>
    <w:rsid w:val="400527B9"/>
    <w:rsid w:val="408D7227"/>
    <w:rsid w:val="4094163B"/>
    <w:rsid w:val="41407E51"/>
    <w:rsid w:val="416205D1"/>
    <w:rsid w:val="416718EC"/>
    <w:rsid w:val="43626524"/>
    <w:rsid w:val="438C7FE1"/>
    <w:rsid w:val="438D0F7F"/>
    <w:rsid w:val="439D43AA"/>
    <w:rsid w:val="439D7A21"/>
    <w:rsid w:val="43D97719"/>
    <w:rsid w:val="44472913"/>
    <w:rsid w:val="447267E8"/>
    <w:rsid w:val="44877C1A"/>
    <w:rsid w:val="44E431E5"/>
    <w:rsid w:val="4523395D"/>
    <w:rsid w:val="45DA7857"/>
    <w:rsid w:val="46B30DE6"/>
    <w:rsid w:val="46C90D8C"/>
    <w:rsid w:val="476218AB"/>
    <w:rsid w:val="476311C3"/>
    <w:rsid w:val="47C42849"/>
    <w:rsid w:val="483031FD"/>
    <w:rsid w:val="4833793D"/>
    <w:rsid w:val="488259DF"/>
    <w:rsid w:val="48E94D6D"/>
    <w:rsid w:val="48F55F31"/>
    <w:rsid w:val="492A4A83"/>
    <w:rsid w:val="495C1F5C"/>
    <w:rsid w:val="4A323C48"/>
    <w:rsid w:val="4A604A4B"/>
    <w:rsid w:val="4AAB5218"/>
    <w:rsid w:val="4AF77150"/>
    <w:rsid w:val="4B8B03E4"/>
    <w:rsid w:val="4C081CA4"/>
    <w:rsid w:val="4D9A3F67"/>
    <w:rsid w:val="4DDF67CC"/>
    <w:rsid w:val="4E506F8B"/>
    <w:rsid w:val="4EE12BFB"/>
    <w:rsid w:val="4EF22F11"/>
    <w:rsid w:val="4F764AB4"/>
    <w:rsid w:val="4F8C5D6C"/>
    <w:rsid w:val="50E37F95"/>
    <w:rsid w:val="50FA6A61"/>
    <w:rsid w:val="51794BC1"/>
    <w:rsid w:val="51B072AC"/>
    <w:rsid w:val="51F6070C"/>
    <w:rsid w:val="52301165"/>
    <w:rsid w:val="536C0EF8"/>
    <w:rsid w:val="53D25371"/>
    <w:rsid w:val="540F1FD2"/>
    <w:rsid w:val="545D09E2"/>
    <w:rsid w:val="553D1E7F"/>
    <w:rsid w:val="558C2224"/>
    <w:rsid w:val="5597059E"/>
    <w:rsid w:val="559D6882"/>
    <w:rsid w:val="561F6663"/>
    <w:rsid w:val="56DE4C90"/>
    <w:rsid w:val="56F127E5"/>
    <w:rsid w:val="57315BF2"/>
    <w:rsid w:val="57594B93"/>
    <w:rsid w:val="578876A8"/>
    <w:rsid w:val="578B7DA6"/>
    <w:rsid w:val="594A6990"/>
    <w:rsid w:val="5A2E0F40"/>
    <w:rsid w:val="5A451CDA"/>
    <w:rsid w:val="5A841B56"/>
    <w:rsid w:val="5AF607FF"/>
    <w:rsid w:val="5B5802A4"/>
    <w:rsid w:val="5BC92CFC"/>
    <w:rsid w:val="5C6F4632"/>
    <w:rsid w:val="5D37407B"/>
    <w:rsid w:val="5E001545"/>
    <w:rsid w:val="5E086952"/>
    <w:rsid w:val="5E495007"/>
    <w:rsid w:val="5E6721EE"/>
    <w:rsid w:val="5E8307E5"/>
    <w:rsid w:val="5F1739BB"/>
    <w:rsid w:val="5F3E037A"/>
    <w:rsid w:val="5F6209EB"/>
    <w:rsid w:val="600C644D"/>
    <w:rsid w:val="60475C3F"/>
    <w:rsid w:val="60785544"/>
    <w:rsid w:val="60A60070"/>
    <w:rsid w:val="611A61BE"/>
    <w:rsid w:val="61A26997"/>
    <w:rsid w:val="61BF5D5F"/>
    <w:rsid w:val="622C21AB"/>
    <w:rsid w:val="623025A4"/>
    <w:rsid w:val="62D00ABF"/>
    <w:rsid w:val="63D77198"/>
    <w:rsid w:val="63F71F10"/>
    <w:rsid w:val="640C25AF"/>
    <w:rsid w:val="6541126B"/>
    <w:rsid w:val="65AA6A0C"/>
    <w:rsid w:val="65F870D7"/>
    <w:rsid w:val="65FF44E4"/>
    <w:rsid w:val="662B1DED"/>
    <w:rsid w:val="66A17485"/>
    <w:rsid w:val="66DE509A"/>
    <w:rsid w:val="68393D48"/>
    <w:rsid w:val="683A303D"/>
    <w:rsid w:val="683D754C"/>
    <w:rsid w:val="68833613"/>
    <w:rsid w:val="68E97B63"/>
    <w:rsid w:val="69E01F40"/>
    <w:rsid w:val="6A487459"/>
    <w:rsid w:val="6A5B2F9C"/>
    <w:rsid w:val="6AB00A07"/>
    <w:rsid w:val="6B1E605C"/>
    <w:rsid w:val="6B2440EA"/>
    <w:rsid w:val="6B7C51E5"/>
    <w:rsid w:val="6C5E0507"/>
    <w:rsid w:val="6C6B5505"/>
    <w:rsid w:val="6CEE2731"/>
    <w:rsid w:val="6D9A59B1"/>
    <w:rsid w:val="6DF67C63"/>
    <w:rsid w:val="6E085B93"/>
    <w:rsid w:val="6E2B0238"/>
    <w:rsid w:val="6E3F209B"/>
    <w:rsid w:val="6EB03D82"/>
    <w:rsid w:val="6EDD48F2"/>
    <w:rsid w:val="6F08269A"/>
    <w:rsid w:val="704F1AC8"/>
    <w:rsid w:val="725336E8"/>
    <w:rsid w:val="727331D4"/>
    <w:rsid w:val="7383558F"/>
    <w:rsid w:val="73F7554E"/>
    <w:rsid w:val="74416C47"/>
    <w:rsid w:val="7446402B"/>
    <w:rsid w:val="74783A1C"/>
    <w:rsid w:val="74AB354D"/>
    <w:rsid w:val="74B05132"/>
    <w:rsid w:val="751F335B"/>
    <w:rsid w:val="758D6E78"/>
    <w:rsid w:val="76C52AAF"/>
    <w:rsid w:val="76E063E5"/>
    <w:rsid w:val="772A35DE"/>
    <w:rsid w:val="773537A2"/>
    <w:rsid w:val="77D67AA8"/>
    <w:rsid w:val="781B5752"/>
    <w:rsid w:val="78586D7C"/>
    <w:rsid w:val="789101DB"/>
    <w:rsid w:val="797F45E0"/>
    <w:rsid w:val="798425C1"/>
    <w:rsid w:val="79A35F22"/>
    <w:rsid w:val="79BF662E"/>
    <w:rsid w:val="79C76B8D"/>
    <w:rsid w:val="7A751935"/>
    <w:rsid w:val="7B2952F2"/>
    <w:rsid w:val="7B2C0E24"/>
    <w:rsid w:val="7B3B0F54"/>
    <w:rsid w:val="7BF953CF"/>
    <w:rsid w:val="7C1C7A22"/>
    <w:rsid w:val="7C322493"/>
    <w:rsid w:val="7CB92640"/>
    <w:rsid w:val="7CF46BD3"/>
    <w:rsid w:val="7D08162E"/>
    <w:rsid w:val="7E131AA5"/>
    <w:rsid w:val="7ECA51A5"/>
    <w:rsid w:val="7F9364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widowControl/>
      <w:spacing w:after="220" w:line="180" w:lineRule="atLeast"/>
      <w:ind w:left="835"/>
    </w:pPr>
    <w:rPr>
      <w:rFonts w:ascii="Arial" w:hAnsi="Arial"/>
      <w:spacing w:val="-5"/>
      <w:kern w:val="0"/>
      <w:sz w:val="20"/>
    </w:rPr>
  </w:style>
  <w:style w:type="paragraph" w:styleId="3">
    <w:name w:val="annotation text"/>
    <w:basedOn w:val="1"/>
    <w:link w:val="26"/>
    <w:unhideWhenUsed/>
    <w:qFormat/>
    <w:uiPriority w:val="99"/>
    <w:pPr>
      <w:jc w:val="left"/>
    </w:pPr>
  </w:style>
  <w:style w:type="paragraph" w:styleId="4">
    <w:name w:val="Body Text Indent"/>
    <w:basedOn w:val="1"/>
    <w:semiHidden/>
    <w:qFormat/>
    <w:uiPriority w:val="0"/>
    <w:pPr>
      <w:ind w:left="-2" w:leftChars="-1" w:firstLine="420" w:firstLineChars="200"/>
    </w:pPr>
  </w:style>
  <w:style w:type="paragraph" w:styleId="5">
    <w:name w:val="toc 3"/>
    <w:basedOn w:val="1"/>
    <w:next w:val="1"/>
    <w:unhideWhenUsed/>
    <w:qFormat/>
    <w:uiPriority w:val="39"/>
    <w:pPr>
      <w:ind w:left="840" w:leftChars="400"/>
    </w:pPr>
  </w:style>
  <w:style w:type="paragraph" w:styleId="6">
    <w:name w:val="Balloon Text"/>
    <w:basedOn w:val="1"/>
    <w:link w:val="28"/>
    <w:semiHidden/>
    <w:unhideWhenUsed/>
    <w:qFormat/>
    <w:uiPriority w:val="99"/>
    <w:rPr>
      <w:sz w:val="18"/>
      <w:szCs w:val="18"/>
    </w:rPr>
  </w:style>
  <w:style w:type="paragraph" w:styleId="7">
    <w:name w:val="footer"/>
    <w:basedOn w:val="1"/>
    <w:link w:val="30"/>
    <w:unhideWhenUsed/>
    <w:qFormat/>
    <w:uiPriority w:val="99"/>
    <w:pPr>
      <w:tabs>
        <w:tab w:val="center" w:pos="4153"/>
        <w:tab w:val="right" w:pos="8306"/>
      </w:tabs>
      <w:snapToGrid w:val="0"/>
      <w:jc w:val="left"/>
    </w:pPr>
    <w:rPr>
      <w:sz w:val="18"/>
      <w:szCs w:val="18"/>
    </w:rPr>
  </w:style>
  <w:style w:type="paragraph" w:styleId="8">
    <w:name w:val="header"/>
    <w:basedOn w:val="1"/>
    <w:link w:val="29"/>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qFormat/>
    <w:uiPriority w:val="39"/>
  </w:style>
  <w:style w:type="paragraph" w:styleId="10">
    <w:name w:val="footnote text"/>
    <w:basedOn w:val="1"/>
    <w:link w:val="35"/>
    <w:semiHidden/>
    <w:unhideWhenUsed/>
    <w:qFormat/>
    <w:uiPriority w:val="99"/>
    <w:pPr>
      <w:snapToGrid w:val="0"/>
      <w:jc w:val="left"/>
    </w:pPr>
    <w:rPr>
      <w:sz w:val="18"/>
      <w:szCs w:val="18"/>
    </w:rPr>
  </w:style>
  <w:style w:type="paragraph" w:styleId="11">
    <w:name w:val="toc 2"/>
    <w:basedOn w:val="1"/>
    <w:next w:val="1"/>
    <w:unhideWhenUsed/>
    <w:qFormat/>
    <w:uiPriority w:val="39"/>
    <w:pPr>
      <w:ind w:left="420" w:leftChars="200"/>
    </w:pPr>
  </w:style>
  <w:style w:type="paragraph" w:styleId="12">
    <w:name w:val="Body Text 2"/>
    <w:basedOn w:val="1"/>
    <w:link w:val="34"/>
    <w:qFormat/>
    <w:uiPriority w:val="0"/>
    <w:pPr>
      <w:jc w:val="left"/>
    </w:pPr>
    <w:rPr>
      <w:rFonts w:ascii="仿宋_GB2312" w:hAnsi="宋体" w:eastAsia="仿宋_GB2312"/>
    </w:rPr>
  </w:style>
  <w:style w:type="paragraph" w:styleId="13">
    <w:name w:val="Normal (Web)"/>
    <w:basedOn w:val="1"/>
    <w:unhideWhenUsed/>
    <w:qFormat/>
    <w:uiPriority w:val="99"/>
    <w:pPr>
      <w:widowControl/>
      <w:jc w:val="left"/>
    </w:pPr>
    <w:rPr>
      <w:rFonts w:ascii="宋体" w:hAnsi="宋体" w:cs="宋体"/>
      <w:kern w:val="0"/>
      <w:sz w:val="24"/>
    </w:rPr>
  </w:style>
  <w:style w:type="paragraph" w:styleId="14">
    <w:name w:val="annotation subject"/>
    <w:basedOn w:val="3"/>
    <w:next w:val="3"/>
    <w:link w:val="32"/>
    <w:semiHidden/>
    <w:unhideWhenUsed/>
    <w:qFormat/>
    <w:uiPriority w:val="99"/>
    <w:rPr>
      <w:b/>
      <w:bCs/>
    </w:rPr>
  </w:style>
  <w:style w:type="paragraph" w:styleId="15">
    <w:name w:val="Body Text First Indent 2"/>
    <w:basedOn w:val="4"/>
    <w:qFormat/>
    <w:uiPriority w:val="0"/>
  </w:style>
  <w:style w:type="table" w:styleId="17">
    <w:name w:val="Table Grid"/>
    <w:basedOn w:val="1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22"/>
    <w:rPr>
      <w:b/>
      <w:bCs/>
    </w:rPr>
  </w:style>
  <w:style w:type="character" w:styleId="20">
    <w:name w:val="Hyperlink"/>
    <w:basedOn w:val="18"/>
    <w:unhideWhenUsed/>
    <w:qFormat/>
    <w:uiPriority w:val="99"/>
    <w:rPr>
      <w:color w:val="0000FF"/>
      <w:u w:val="single"/>
    </w:rPr>
  </w:style>
  <w:style w:type="character" w:styleId="21">
    <w:name w:val="annotation reference"/>
    <w:basedOn w:val="18"/>
    <w:unhideWhenUsed/>
    <w:qFormat/>
    <w:uiPriority w:val="99"/>
    <w:rPr>
      <w:sz w:val="21"/>
      <w:szCs w:val="21"/>
    </w:rPr>
  </w:style>
  <w:style w:type="character" w:styleId="22">
    <w:name w:val="footnote reference"/>
    <w:basedOn w:val="18"/>
    <w:semiHidden/>
    <w:unhideWhenUsed/>
    <w:qFormat/>
    <w:uiPriority w:val="99"/>
    <w:rPr>
      <w:vertAlign w:val="superscript"/>
    </w:rPr>
  </w:style>
  <w:style w:type="character" w:customStyle="1" w:styleId="23">
    <w:name w:val="列表段落 字符"/>
    <w:link w:val="24"/>
    <w:qFormat/>
    <w:uiPriority w:val="34"/>
    <w:rPr>
      <w:rFonts w:ascii="Times New Roman" w:hAnsi="Times New Roman"/>
      <w:szCs w:val="24"/>
    </w:rPr>
  </w:style>
  <w:style w:type="paragraph" w:styleId="24">
    <w:name w:val="List Paragraph"/>
    <w:basedOn w:val="1"/>
    <w:link w:val="23"/>
    <w:qFormat/>
    <w:uiPriority w:val="34"/>
    <w:pPr>
      <w:ind w:firstLine="420" w:firstLineChars="200"/>
    </w:pPr>
    <w:rPr>
      <w:rFonts w:eastAsiaTheme="minorEastAsia" w:cstheme="minorBidi"/>
    </w:rPr>
  </w:style>
  <w:style w:type="character" w:customStyle="1" w:styleId="25">
    <w:name w:val="批注文字 字符"/>
    <w:basedOn w:val="18"/>
    <w:semiHidden/>
    <w:qFormat/>
    <w:uiPriority w:val="99"/>
    <w:rPr>
      <w:rFonts w:ascii="Times New Roman" w:hAnsi="Times New Roman" w:eastAsia="宋体" w:cs="Times New Roman"/>
      <w:szCs w:val="24"/>
    </w:rPr>
  </w:style>
  <w:style w:type="character" w:customStyle="1" w:styleId="26">
    <w:name w:val="批注文字 字符1"/>
    <w:link w:val="3"/>
    <w:qFormat/>
    <w:uiPriority w:val="99"/>
    <w:rPr>
      <w:rFonts w:ascii="Times New Roman" w:hAnsi="Times New Roman" w:eastAsia="宋体" w:cs="Times New Roman"/>
      <w:szCs w:val="24"/>
    </w:rPr>
  </w:style>
  <w:style w:type="paragraph" w:customStyle="1" w:styleId="27">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character" w:customStyle="1" w:styleId="28">
    <w:name w:val="批注框文本 字符"/>
    <w:basedOn w:val="18"/>
    <w:link w:val="6"/>
    <w:semiHidden/>
    <w:qFormat/>
    <w:uiPriority w:val="99"/>
    <w:rPr>
      <w:rFonts w:ascii="Times New Roman" w:hAnsi="Times New Roman" w:eastAsia="宋体" w:cs="Times New Roman"/>
      <w:sz w:val="18"/>
      <w:szCs w:val="18"/>
    </w:rPr>
  </w:style>
  <w:style w:type="character" w:customStyle="1" w:styleId="29">
    <w:name w:val="页眉 字符"/>
    <w:basedOn w:val="18"/>
    <w:link w:val="8"/>
    <w:qFormat/>
    <w:uiPriority w:val="99"/>
    <w:rPr>
      <w:rFonts w:ascii="Times New Roman" w:hAnsi="Times New Roman" w:eastAsia="宋体" w:cs="Times New Roman"/>
      <w:sz w:val="18"/>
      <w:szCs w:val="18"/>
    </w:rPr>
  </w:style>
  <w:style w:type="character" w:customStyle="1" w:styleId="30">
    <w:name w:val="页脚 字符"/>
    <w:basedOn w:val="18"/>
    <w:link w:val="7"/>
    <w:qFormat/>
    <w:uiPriority w:val="99"/>
    <w:rPr>
      <w:rFonts w:ascii="Times New Roman" w:hAnsi="Times New Roman" w:eastAsia="宋体" w:cs="Times New Roman"/>
      <w:sz w:val="18"/>
      <w:szCs w:val="18"/>
    </w:rPr>
  </w:style>
  <w:style w:type="character" w:customStyle="1" w:styleId="31">
    <w:name w:val="标题1"/>
    <w:basedOn w:val="18"/>
    <w:qFormat/>
    <w:uiPriority w:val="0"/>
  </w:style>
  <w:style w:type="character" w:customStyle="1" w:styleId="32">
    <w:name w:val="批注主题 字符"/>
    <w:basedOn w:val="26"/>
    <w:link w:val="14"/>
    <w:semiHidden/>
    <w:qFormat/>
    <w:uiPriority w:val="99"/>
    <w:rPr>
      <w:rFonts w:ascii="Times New Roman" w:hAnsi="Times New Roman" w:eastAsia="宋体" w:cs="Times New Roman"/>
      <w:b/>
      <w:bCs/>
      <w:szCs w:val="24"/>
    </w:rPr>
  </w:style>
  <w:style w:type="paragraph" w:customStyle="1" w:styleId="33">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34">
    <w:name w:val="正文文本 2 字符"/>
    <w:basedOn w:val="18"/>
    <w:link w:val="12"/>
    <w:qFormat/>
    <w:uiPriority w:val="0"/>
    <w:rPr>
      <w:rFonts w:ascii="仿宋_GB2312" w:hAnsi="宋体" w:eastAsia="仿宋_GB2312"/>
      <w:kern w:val="2"/>
      <w:sz w:val="21"/>
      <w:szCs w:val="24"/>
    </w:rPr>
  </w:style>
  <w:style w:type="character" w:customStyle="1" w:styleId="35">
    <w:name w:val="脚注文本 字符"/>
    <w:basedOn w:val="18"/>
    <w:link w:val="10"/>
    <w:semiHidden/>
    <w:qFormat/>
    <w:uiPriority w:val="99"/>
    <w:rPr>
      <w:kern w:val="2"/>
      <w:sz w:val="18"/>
      <w:szCs w:val="18"/>
    </w:rPr>
  </w:style>
  <w:style w:type="paragraph" w:customStyle="1" w:styleId="36">
    <w:name w:val="列出段落1"/>
    <w:basedOn w:val="1"/>
    <w:qFormat/>
    <w:uiPriority w:val="34"/>
    <w:pPr>
      <w:ind w:firstLine="420" w:firstLineChars="200"/>
    </w:pPr>
    <w:rPr>
      <w:rFonts w:asciiTheme="minorHAnsi" w:hAnsiTheme="minorHAnsi" w:eastAsiaTheme="minorEastAsia" w:cstheme="minorBidi"/>
      <w:szCs w:val="22"/>
    </w:rPr>
  </w:style>
  <w:style w:type="paragraph" w:customStyle="1" w:styleId="37">
    <w:name w:val="Table Paragraph"/>
    <w:basedOn w:val="1"/>
    <w:qFormat/>
    <w:uiPriority w:val="1"/>
    <w:pPr>
      <w:jc w:val="left"/>
    </w:pPr>
    <w:rPr>
      <w:kern w:val="0"/>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Desktop\&#39184;&#39278;&#24191;&#22330;&#25307;&#26631;&#25991;&#20214;2023&#24180;&#24230;\&#28145;&#22323;&#20250;&#23637;&#20013;&#24515;&#39184;&#39278;&#21306;&#19977;&#22788;&#29305;&#33394;&#39184;&#39278;&#38138;&#20301;&#20844;&#24320;&#25307;&#31199;--&#21021;&#23450;&#31295;(20230413).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B516D5-17C4-48AA-9A53-57A5F633D391}">
  <ds:schemaRefs/>
</ds:datastoreItem>
</file>

<file path=docProps/app.xml><?xml version="1.0" encoding="utf-8"?>
<Properties xmlns="http://schemas.openxmlformats.org/officeDocument/2006/extended-properties" xmlns:vt="http://schemas.openxmlformats.org/officeDocument/2006/docPropsVTypes">
  <Template>深圳会展中心餐饮区三处特色餐饮铺位公开招租--初定稿(20230413).docx</Template>
  <Pages>37</Pages>
  <Words>18379</Words>
  <Characters>19585</Characters>
  <Lines>140</Lines>
  <Paragraphs>39</Paragraphs>
  <TotalTime>302</TotalTime>
  <ScaleCrop>false</ScaleCrop>
  <LinksUpToDate>false</LinksUpToDate>
  <CharactersWithSpaces>21924</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2023-04-17T01:07:00Z</dcterms:created>
  <dc:creator>11</dc:creator>
  <cp:lastModifiedBy>宛</cp:lastModifiedBy>
  <cp:lastPrinted>2024-08-20T09:27:37Z</cp:lastPrinted>
  <dcterms:modified xsi:type="dcterms:W3CDTF">2024-08-20T09:28:06Z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9FC95E68ECDC4160A416369E640B57D1_13</vt:lpwstr>
  </property>
</Properties>
</file>