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EEA" w:rsidRDefault="000F4EEA">
      <w:pPr>
        <w:pStyle w:val="af"/>
        <w:tabs>
          <w:tab w:val="left" w:pos="8640"/>
        </w:tabs>
        <w:ind w:left="360" w:firstLineChars="0" w:firstLine="0"/>
        <w:rPr>
          <w:color w:val="000000" w:themeColor="text1"/>
          <w:sz w:val="30"/>
          <w:szCs w:val="30"/>
          <w:highlight w:val="yellow"/>
        </w:rPr>
      </w:pPr>
    </w:p>
    <w:p w:rsidR="000F4EEA" w:rsidRDefault="000F4EEA">
      <w:pPr>
        <w:pStyle w:val="af"/>
        <w:tabs>
          <w:tab w:val="left" w:pos="8640"/>
        </w:tabs>
        <w:ind w:left="360" w:firstLineChars="0" w:firstLine="0"/>
        <w:rPr>
          <w:color w:val="000000" w:themeColor="text1"/>
          <w:sz w:val="30"/>
          <w:szCs w:val="30"/>
          <w:highlight w:val="yellow"/>
        </w:rPr>
      </w:pPr>
    </w:p>
    <w:p w:rsidR="000F4EEA" w:rsidRDefault="000F4EEA">
      <w:pPr>
        <w:pStyle w:val="af"/>
        <w:tabs>
          <w:tab w:val="left" w:pos="8640"/>
        </w:tabs>
        <w:ind w:left="360" w:firstLineChars="0" w:firstLine="0"/>
        <w:rPr>
          <w:color w:val="000000" w:themeColor="text1"/>
          <w:sz w:val="30"/>
          <w:szCs w:val="30"/>
          <w:highlight w:val="yellow"/>
        </w:rPr>
      </w:pPr>
    </w:p>
    <w:p w:rsidR="000F4EEA" w:rsidRDefault="00302004">
      <w:pPr>
        <w:spacing w:line="0" w:lineRule="atLeast"/>
        <w:jc w:val="center"/>
        <w:rPr>
          <w:rFonts w:ascii="方正小标宋_GBK" w:eastAsia="方正小标宋_GBK" w:hAnsi="方正小标宋_GBK" w:cs="方正小标宋_GBK"/>
          <w:b/>
          <w:bCs/>
          <w:sz w:val="72"/>
          <w:szCs w:val="72"/>
        </w:rPr>
      </w:pPr>
      <w:r>
        <w:rPr>
          <w:rFonts w:ascii="方正小标宋_GBK" w:eastAsia="方正小标宋_GBK" w:hAnsi="方正小标宋_GBK" w:cs="方正小标宋_GBK" w:hint="eastAsia"/>
          <w:b/>
          <w:bCs/>
          <w:sz w:val="72"/>
          <w:szCs w:val="72"/>
        </w:rPr>
        <w:t>竞争性谈判邀请</w:t>
      </w:r>
    </w:p>
    <w:p w:rsidR="000F4EEA" w:rsidRDefault="00302004">
      <w:pPr>
        <w:spacing w:line="0" w:lineRule="atLeast"/>
        <w:jc w:val="center"/>
        <w:rPr>
          <w:rFonts w:ascii="宋体" w:hAnsi="宋体"/>
          <w:b/>
          <w:sz w:val="72"/>
          <w:szCs w:val="72"/>
        </w:rPr>
      </w:pPr>
      <w:r>
        <w:rPr>
          <w:rFonts w:ascii="方正小标宋_GBK" w:eastAsia="方正小标宋_GBK" w:hAnsi="方正小标宋_GBK" w:cs="方正小标宋_GBK" w:hint="eastAsia"/>
          <w:b/>
          <w:bCs/>
          <w:sz w:val="72"/>
          <w:szCs w:val="72"/>
        </w:rPr>
        <w:t>通知书</w:t>
      </w:r>
    </w:p>
    <w:p w:rsidR="000F4EEA" w:rsidRDefault="000F4EEA">
      <w:pPr>
        <w:jc w:val="center"/>
        <w:rPr>
          <w:b/>
          <w:sz w:val="72"/>
        </w:rPr>
      </w:pPr>
    </w:p>
    <w:p w:rsidR="000F4EEA" w:rsidRDefault="00302004">
      <w:pPr>
        <w:spacing w:line="360" w:lineRule="auto"/>
        <w:jc w:val="left"/>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项目名称：第二十三届高交会专业观众邀请推广引流项目</w:t>
      </w:r>
    </w:p>
    <w:p w:rsidR="000F4EEA" w:rsidRDefault="000F4EEA">
      <w:pPr>
        <w:tabs>
          <w:tab w:val="left" w:pos="2127"/>
          <w:tab w:val="left" w:pos="2694"/>
        </w:tabs>
        <w:spacing w:line="360" w:lineRule="auto"/>
        <w:ind w:firstLineChars="632" w:firstLine="2030"/>
        <w:rPr>
          <w:rFonts w:ascii="宋体" w:hAnsi="宋体"/>
          <w:b/>
          <w:sz w:val="32"/>
          <w:szCs w:val="32"/>
        </w:rPr>
      </w:pPr>
    </w:p>
    <w:p w:rsidR="000F4EEA" w:rsidRDefault="000F4EEA">
      <w:pPr>
        <w:tabs>
          <w:tab w:val="left" w:pos="2127"/>
          <w:tab w:val="left" w:pos="2694"/>
        </w:tabs>
        <w:spacing w:line="360" w:lineRule="auto"/>
        <w:ind w:firstLineChars="632" w:firstLine="2030"/>
        <w:rPr>
          <w:rFonts w:ascii="宋体" w:hAnsi="宋体"/>
          <w:b/>
          <w:sz w:val="32"/>
          <w:szCs w:val="32"/>
        </w:rPr>
      </w:pPr>
    </w:p>
    <w:p w:rsidR="000F4EEA" w:rsidRDefault="000F4EEA">
      <w:pPr>
        <w:tabs>
          <w:tab w:val="left" w:pos="2127"/>
          <w:tab w:val="left" w:pos="2694"/>
        </w:tabs>
        <w:spacing w:line="360" w:lineRule="auto"/>
        <w:ind w:firstLineChars="632" w:firstLine="2030"/>
        <w:rPr>
          <w:rFonts w:ascii="宋体" w:hAnsi="宋体"/>
          <w:b/>
          <w:sz w:val="32"/>
          <w:szCs w:val="32"/>
        </w:rPr>
      </w:pPr>
    </w:p>
    <w:p w:rsidR="000F4EEA" w:rsidRDefault="000F4EEA">
      <w:pPr>
        <w:tabs>
          <w:tab w:val="left" w:pos="2127"/>
          <w:tab w:val="left" w:pos="2694"/>
        </w:tabs>
        <w:spacing w:line="360" w:lineRule="auto"/>
        <w:ind w:firstLineChars="632" w:firstLine="2030"/>
        <w:rPr>
          <w:rFonts w:ascii="宋体" w:hAnsi="宋体"/>
          <w:b/>
          <w:sz w:val="32"/>
          <w:szCs w:val="32"/>
        </w:rPr>
      </w:pPr>
    </w:p>
    <w:p w:rsidR="000F4EEA" w:rsidRDefault="000F4EEA">
      <w:pPr>
        <w:tabs>
          <w:tab w:val="left" w:pos="2127"/>
          <w:tab w:val="left" w:pos="2694"/>
        </w:tabs>
        <w:spacing w:line="360" w:lineRule="auto"/>
        <w:ind w:firstLineChars="632" w:firstLine="2030"/>
        <w:rPr>
          <w:rFonts w:ascii="宋体" w:hAnsi="宋体"/>
          <w:b/>
          <w:sz w:val="32"/>
          <w:szCs w:val="32"/>
        </w:rPr>
      </w:pPr>
    </w:p>
    <w:p w:rsidR="000F4EEA" w:rsidRDefault="000F4EEA">
      <w:pPr>
        <w:tabs>
          <w:tab w:val="left" w:pos="2127"/>
          <w:tab w:val="left" w:pos="2694"/>
        </w:tabs>
        <w:spacing w:line="360" w:lineRule="auto"/>
        <w:ind w:firstLineChars="632" w:firstLine="2030"/>
        <w:rPr>
          <w:rFonts w:ascii="宋体" w:hAnsi="宋体"/>
          <w:b/>
          <w:sz w:val="32"/>
          <w:szCs w:val="32"/>
        </w:rPr>
      </w:pPr>
    </w:p>
    <w:p w:rsidR="000F4EEA" w:rsidRDefault="000F4EEA">
      <w:pPr>
        <w:tabs>
          <w:tab w:val="left" w:pos="2127"/>
          <w:tab w:val="left" w:pos="2694"/>
        </w:tabs>
        <w:spacing w:line="360" w:lineRule="auto"/>
        <w:ind w:firstLineChars="632" w:firstLine="2030"/>
        <w:rPr>
          <w:rFonts w:ascii="宋体" w:hAnsi="宋体"/>
          <w:b/>
          <w:sz w:val="32"/>
          <w:szCs w:val="32"/>
        </w:rPr>
      </w:pPr>
    </w:p>
    <w:p w:rsidR="000F4EEA" w:rsidRDefault="00302004">
      <w:pPr>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深圳会展中心管理有限责任公司</w:t>
      </w:r>
    </w:p>
    <w:p w:rsidR="000F4EEA" w:rsidRDefault="00302004">
      <w:pPr>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二</w:t>
      </w:r>
      <w:r>
        <w:rPr>
          <w:rFonts w:ascii="方正小标宋_GBK" w:eastAsia="方正小标宋_GBK" w:hAnsi="方正小标宋_GBK" w:cs="方正小标宋_GBK" w:hint="eastAsia"/>
          <w:b/>
          <w:sz w:val="44"/>
          <w:szCs w:val="44"/>
        </w:rPr>
        <w:t>O</w:t>
      </w:r>
      <w:r>
        <w:rPr>
          <w:rFonts w:ascii="方正小标宋_GBK" w:eastAsia="方正小标宋_GBK" w:hAnsi="方正小标宋_GBK" w:cs="方正小标宋_GBK" w:hint="eastAsia"/>
          <w:b/>
          <w:sz w:val="44"/>
          <w:szCs w:val="44"/>
        </w:rPr>
        <w:t>二一年八月</w:t>
      </w:r>
    </w:p>
    <w:p w:rsidR="000F4EEA" w:rsidRDefault="000F4EEA">
      <w:pPr>
        <w:jc w:val="center"/>
        <w:rPr>
          <w:rFonts w:ascii="方正小标宋_GBK" w:eastAsia="方正小标宋_GBK" w:hAnsi="方正小标宋_GBK" w:cs="方正小标宋_GBK"/>
          <w:b/>
          <w:sz w:val="44"/>
          <w:szCs w:val="44"/>
        </w:rPr>
      </w:pPr>
    </w:p>
    <w:p w:rsidR="000F4EEA" w:rsidRDefault="000F4EEA" w:rsidP="00C35777">
      <w:pPr>
        <w:pStyle w:val="10"/>
        <w:tabs>
          <w:tab w:val="right" w:leader="dot" w:pos="8306"/>
        </w:tabs>
        <w:spacing w:afterLines="100" w:line="420" w:lineRule="exact"/>
        <w:rPr>
          <w:rFonts w:ascii="方正小标宋_GBK" w:eastAsia="方正小标宋_GBK" w:hAnsi="方正小标宋_GBK" w:cs="方正小标宋_GBK"/>
          <w:b/>
          <w:sz w:val="44"/>
          <w:szCs w:val="44"/>
        </w:rPr>
      </w:pPr>
    </w:p>
    <w:p w:rsidR="000F4EEA" w:rsidRDefault="000F4EEA" w:rsidP="00C35777">
      <w:pPr>
        <w:pStyle w:val="10"/>
        <w:tabs>
          <w:tab w:val="right" w:leader="dot" w:pos="8306"/>
        </w:tabs>
        <w:spacing w:afterLines="100" w:line="420" w:lineRule="exact"/>
        <w:jc w:val="center"/>
        <w:rPr>
          <w:rFonts w:ascii="方正小标宋_GBK" w:eastAsia="方正小标宋_GBK" w:hAnsi="方正小标宋_GBK" w:cs="方正小标宋_GBK"/>
          <w:b/>
          <w:sz w:val="44"/>
          <w:szCs w:val="44"/>
        </w:rPr>
      </w:pPr>
    </w:p>
    <w:p w:rsidR="000F4EEA" w:rsidRDefault="00302004" w:rsidP="00C35777">
      <w:pPr>
        <w:pStyle w:val="10"/>
        <w:tabs>
          <w:tab w:val="right" w:leader="dot" w:pos="8306"/>
        </w:tabs>
        <w:spacing w:afterLines="100" w:line="420" w:lineRule="exact"/>
        <w:jc w:val="center"/>
        <w:rPr>
          <w:rFonts w:ascii="宋体" w:hAnsi="宋体" w:cs="宋体"/>
          <w:b/>
          <w:sz w:val="44"/>
          <w:szCs w:val="44"/>
        </w:rPr>
      </w:pPr>
      <w:r>
        <w:rPr>
          <w:rFonts w:ascii="方正小标宋_GBK" w:eastAsia="方正小标宋_GBK" w:hAnsi="方正小标宋_GBK" w:cs="方正小标宋_GBK" w:hint="eastAsia"/>
          <w:b/>
          <w:sz w:val="44"/>
          <w:szCs w:val="44"/>
        </w:rPr>
        <w:lastRenderedPageBreak/>
        <w:t>目</w:t>
      </w:r>
      <w:r>
        <w:rPr>
          <w:rFonts w:ascii="方正小标宋_GBK" w:eastAsia="方正小标宋_GBK" w:hAnsi="方正小标宋_GBK" w:cs="方正小标宋_GBK" w:hint="eastAsia"/>
          <w:b/>
          <w:sz w:val="44"/>
          <w:szCs w:val="44"/>
        </w:rPr>
        <w:t xml:space="preserve">     </w:t>
      </w:r>
      <w:r>
        <w:rPr>
          <w:rFonts w:ascii="方正小标宋_GBK" w:eastAsia="方正小标宋_GBK" w:hAnsi="方正小标宋_GBK" w:cs="方正小标宋_GBK" w:hint="eastAsia"/>
          <w:b/>
          <w:sz w:val="44"/>
          <w:szCs w:val="44"/>
        </w:rPr>
        <w:t>录</w:t>
      </w:r>
    </w:p>
    <w:p w:rsidR="000F4EEA" w:rsidRDefault="000F4EEA">
      <w:pPr>
        <w:pStyle w:val="10"/>
        <w:tabs>
          <w:tab w:val="right" w:leader="dot" w:pos="8296"/>
        </w:tabs>
        <w:spacing w:line="360" w:lineRule="exact"/>
        <w:rPr>
          <w:rFonts w:asciiTheme="minorHAnsi" w:eastAsiaTheme="minorEastAsia" w:hAnsiTheme="minorHAnsi" w:cstheme="minorBidi"/>
          <w:noProof/>
          <w:sz w:val="24"/>
        </w:rPr>
      </w:pPr>
      <w:r>
        <w:rPr>
          <w:rFonts w:ascii="仿宋" w:eastAsia="仿宋" w:hAnsi="仿宋" w:cs="仿宋_GB2312" w:hint="eastAsia"/>
          <w:sz w:val="24"/>
        </w:rPr>
        <w:fldChar w:fldCharType="begin"/>
      </w:r>
      <w:r w:rsidR="00302004">
        <w:rPr>
          <w:rFonts w:ascii="仿宋" w:eastAsia="仿宋" w:hAnsi="仿宋" w:cs="仿宋_GB2312" w:hint="eastAsia"/>
          <w:sz w:val="24"/>
        </w:rPr>
        <w:instrText xml:space="preserve">TOC \o "1-3" \h \u </w:instrText>
      </w:r>
      <w:r>
        <w:rPr>
          <w:rFonts w:ascii="仿宋" w:eastAsia="仿宋" w:hAnsi="仿宋" w:cs="仿宋_GB2312" w:hint="eastAsia"/>
          <w:sz w:val="24"/>
        </w:rPr>
        <w:fldChar w:fldCharType="separate"/>
      </w:r>
      <w:hyperlink w:anchor="_Toc80285282" w:history="1">
        <w:r w:rsidR="00302004">
          <w:rPr>
            <w:rStyle w:val="ad"/>
            <w:rFonts w:ascii="宋体" w:hAnsi="宋体" w:hint="eastAsia"/>
            <w:b/>
            <w:noProof/>
            <w:sz w:val="24"/>
          </w:rPr>
          <w:t>第一部分：项目要求</w:t>
        </w:r>
        <w:r w:rsidR="00302004">
          <w:rPr>
            <w:noProof/>
            <w:sz w:val="24"/>
          </w:rPr>
          <w:tab/>
        </w:r>
        <w:r>
          <w:rPr>
            <w:noProof/>
            <w:sz w:val="24"/>
          </w:rPr>
          <w:fldChar w:fldCharType="begin"/>
        </w:r>
        <w:r w:rsidR="00302004">
          <w:rPr>
            <w:noProof/>
            <w:sz w:val="24"/>
          </w:rPr>
          <w:instrText xml:space="preserve"> PAGEREF _Toc80285282 \h </w:instrText>
        </w:r>
        <w:r>
          <w:rPr>
            <w:noProof/>
            <w:sz w:val="24"/>
          </w:rPr>
        </w:r>
        <w:r>
          <w:rPr>
            <w:noProof/>
            <w:sz w:val="24"/>
          </w:rPr>
          <w:fldChar w:fldCharType="separate"/>
        </w:r>
        <w:r w:rsidR="008E0F8D">
          <w:rPr>
            <w:noProof/>
            <w:sz w:val="24"/>
          </w:rPr>
          <w:t>1</w:t>
        </w:r>
        <w:r>
          <w:rPr>
            <w:noProof/>
            <w:sz w:val="24"/>
          </w:rPr>
          <w:fldChar w:fldCharType="end"/>
        </w:r>
      </w:hyperlink>
    </w:p>
    <w:p w:rsidR="000F4EEA" w:rsidRDefault="000F4EEA">
      <w:pPr>
        <w:pStyle w:val="2"/>
        <w:tabs>
          <w:tab w:val="right" w:leader="dot" w:pos="8296"/>
        </w:tabs>
        <w:spacing w:line="360" w:lineRule="exact"/>
        <w:rPr>
          <w:rFonts w:asciiTheme="minorHAnsi" w:eastAsiaTheme="minorEastAsia" w:hAnsiTheme="minorHAnsi" w:cstheme="minorBidi"/>
          <w:noProof/>
          <w:sz w:val="24"/>
        </w:rPr>
      </w:pPr>
      <w:hyperlink w:anchor="_Toc80285283" w:history="1">
        <w:r w:rsidR="00302004">
          <w:rPr>
            <w:rStyle w:val="ad"/>
            <w:rFonts w:ascii="仿宋" w:eastAsia="仿宋" w:hAnsi="仿宋" w:hint="eastAsia"/>
            <w:b/>
            <w:noProof/>
            <w:sz w:val="24"/>
          </w:rPr>
          <w:t>一、</w:t>
        </w:r>
        <w:r w:rsidR="00302004">
          <w:rPr>
            <w:rStyle w:val="ad"/>
            <w:rFonts w:ascii="仿宋" w:eastAsia="仿宋" w:hAnsi="仿宋" w:hint="eastAsia"/>
            <w:b/>
            <w:noProof/>
            <w:sz w:val="24"/>
          </w:rPr>
          <w:t xml:space="preserve"> </w:t>
        </w:r>
        <w:r w:rsidR="00302004">
          <w:rPr>
            <w:rStyle w:val="ad"/>
            <w:rFonts w:ascii="仿宋" w:eastAsia="仿宋" w:hAnsi="仿宋" w:hint="eastAsia"/>
            <w:b/>
            <w:noProof/>
            <w:sz w:val="24"/>
          </w:rPr>
          <w:t>单位名称</w:t>
        </w:r>
        <w:r w:rsidR="00302004">
          <w:rPr>
            <w:noProof/>
            <w:sz w:val="24"/>
          </w:rPr>
          <w:tab/>
        </w:r>
        <w:r>
          <w:rPr>
            <w:noProof/>
            <w:sz w:val="24"/>
          </w:rPr>
          <w:fldChar w:fldCharType="begin"/>
        </w:r>
        <w:r w:rsidR="00302004">
          <w:rPr>
            <w:noProof/>
            <w:sz w:val="24"/>
          </w:rPr>
          <w:instrText xml:space="preserve"> PAGEREF _Toc80285283 \h </w:instrText>
        </w:r>
        <w:r>
          <w:rPr>
            <w:noProof/>
            <w:sz w:val="24"/>
          </w:rPr>
        </w:r>
        <w:r>
          <w:rPr>
            <w:noProof/>
            <w:sz w:val="24"/>
          </w:rPr>
          <w:fldChar w:fldCharType="separate"/>
        </w:r>
        <w:r w:rsidR="008E0F8D">
          <w:rPr>
            <w:noProof/>
            <w:sz w:val="24"/>
          </w:rPr>
          <w:t>1</w:t>
        </w:r>
        <w:r>
          <w:rPr>
            <w:noProof/>
            <w:sz w:val="24"/>
          </w:rPr>
          <w:fldChar w:fldCharType="end"/>
        </w:r>
      </w:hyperlink>
    </w:p>
    <w:p w:rsidR="000F4EEA" w:rsidRDefault="000F4EEA">
      <w:pPr>
        <w:pStyle w:val="2"/>
        <w:tabs>
          <w:tab w:val="right" w:leader="dot" w:pos="8296"/>
        </w:tabs>
        <w:spacing w:line="360" w:lineRule="exact"/>
        <w:rPr>
          <w:rFonts w:asciiTheme="minorHAnsi" w:eastAsiaTheme="minorEastAsia" w:hAnsiTheme="minorHAnsi" w:cstheme="minorBidi"/>
          <w:noProof/>
          <w:sz w:val="24"/>
        </w:rPr>
      </w:pPr>
      <w:hyperlink w:anchor="_Toc80285284" w:history="1">
        <w:r w:rsidR="00302004">
          <w:rPr>
            <w:rStyle w:val="ad"/>
            <w:rFonts w:ascii="仿宋" w:eastAsia="仿宋" w:hAnsi="仿宋" w:hint="eastAsia"/>
            <w:b/>
            <w:noProof/>
            <w:sz w:val="24"/>
          </w:rPr>
          <w:t>二、</w:t>
        </w:r>
        <w:r w:rsidR="00302004">
          <w:rPr>
            <w:rStyle w:val="ad"/>
            <w:rFonts w:ascii="仿宋" w:eastAsia="仿宋" w:hAnsi="仿宋" w:hint="eastAsia"/>
            <w:b/>
            <w:noProof/>
            <w:sz w:val="24"/>
          </w:rPr>
          <w:t xml:space="preserve"> </w:t>
        </w:r>
        <w:r w:rsidR="00302004">
          <w:rPr>
            <w:rStyle w:val="ad"/>
            <w:rFonts w:ascii="仿宋" w:eastAsia="仿宋" w:hAnsi="仿宋" w:hint="eastAsia"/>
            <w:b/>
            <w:noProof/>
            <w:sz w:val="24"/>
          </w:rPr>
          <w:t>单位地址</w:t>
        </w:r>
        <w:r w:rsidR="00302004">
          <w:rPr>
            <w:noProof/>
            <w:sz w:val="24"/>
          </w:rPr>
          <w:tab/>
        </w:r>
        <w:r>
          <w:rPr>
            <w:noProof/>
            <w:sz w:val="24"/>
          </w:rPr>
          <w:fldChar w:fldCharType="begin"/>
        </w:r>
        <w:r w:rsidR="00302004">
          <w:rPr>
            <w:noProof/>
            <w:sz w:val="24"/>
          </w:rPr>
          <w:instrText xml:space="preserve"> PAGEREF _Toc80285</w:instrText>
        </w:r>
        <w:r w:rsidR="00302004">
          <w:rPr>
            <w:noProof/>
            <w:sz w:val="24"/>
          </w:rPr>
          <w:instrText xml:space="preserve">284 \h </w:instrText>
        </w:r>
        <w:r>
          <w:rPr>
            <w:noProof/>
            <w:sz w:val="24"/>
          </w:rPr>
        </w:r>
        <w:r>
          <w:rPr>
            <w:noProof/>
            <w:sz w:val="24"/>
          </w:rPr>
          <w:fldChar w:fldCharType="separate"/>
        </w:r>
        <w:r w:rsidR="008E0F8D">
          <w:rPr>
            <w:noProof/>
            <w:sz w:val="24"/>
          </w:rPr>
          <w:t>1</w:t>
        </w:r>
        <w:r>
          <w:rPr>
            <w:noProof/>
            <w:sz w:val="24"/>
          </w:rPr>
          <w:fldChar w:fldCharType="end"/>
        </w:r>
      </w:hyperlink>
    </w:p>
    <w:p w:rsidR="000F4EEA" w:rsidRDefault="000F4EEA">
      <w:pPr>
        <w:pStyle w:val="2"/>
        <w:tabs>
          <w:tab w:val="right" w:leader="dot" w:pos="8296"/>
        </w:tabs>
        <w:spacing w:line="360" w:lineRule="exact"/>
        <w:rPr>
          <w:rFonts w:asciiTheme="minorHAnsi" w:eastAsiaTheme="minorEastAsia" w:hAnsiTheme="minorHAnsi" w:cstheme="minorBidi"/>
          <w:noProof/>
          <w:sz w:val="24"/>
        </w:rPr>
      </w:pPr>
      <w:hyperlink w:anchor="_Toc80285285" w:history="1">
        <w:r w:rsidR="00302004">
          <w:rPr>
            <w:rStyle w:val="ad"/>
            <w:rFonts w:ascii="仿宋" w:eastAsia="仿宋" w:hAnsi="仿宋" w:hint="eastAsia"/>
            <w:b/>
            <w:noProof/>
            <w:sz w:val="24"/>
          </w:rPr>
          <w:t>三、</w:t>
        </w:r>
        <w:r w:rsidR="00302004">
          <w:rPr>
            <w:rStyle w:val="ad"/>
            <w:rFonts w:ascii="仿宋" w:eastAsia="仿宋" w:hAnsi="仿宋" w:hint="eastAsia"/>
            <w:b/>
            <w:noProof/>
            <w:sz w:val="24"/>
          </w:rPr>
          <w:t xml:space="preserve"> </w:t>
        </w:r>
        <w:r w:rsidR="00302004">
          <w:rPr>
            <w:rStyle w:val="ad"/>
            <w:rFonts w:ascii="仿宋" w:eastAsia="仿宋" w:hAnsi="仿宋" w:hint="eastAsia"/>
            <w:b/>
            <w:noProof/>
            <w:sz w:val="24"/>
          </w:rPr>
          <w:t>项目名称</w:t>
        </w:r>
        <w:r w:rsidR="00302004">
          <w:rPr>
            <w:noProof/>
            <w:sz w:val="24"/>
          </w:rPr>
          <w:tab/>
        </w:r>
        <w:r>
          <w:rPr>
            <w:noProof/>
            <w:sz w:val="24"/>
          </w:rPr>
          <w:fldChar w:fldCharType="begin"/>
        </w:r>
        <w:r w:rsidR="00302004">
          <w:rPr>
            <w:noProof/>
            <w:sz w:val="24"/>
          </w:rPr>
          <w:instrText xml:space="preserve"> PAGEREF _Toc80285285 \h </w:instrText>
        </w:r>
        <w:r>
          <w:rPr>
            <w:noProof/>
            <w:sz w:val="24"/>
          </w:rPr>
        </w:r>
        <w:r>
          <w:rPr>
            <w:noProof/>
            <w:sz w:val="24"/>
          </w:rPr>
          <w:fldChar w:fldCharType="separate"/>
        </w:r>
        <w:r w:rsidR="008E0F8D">
          <w:rPr>
            <w:noProof/>
            <w:sz w:val="24"/>
          </w:rPr>
          <w:t>1</w:t>
        </w:r>
        <w:r>
          <w:rPr>
            <w:noProof/>
            <w:sz w:val="24"/>
          </w:rPr>
          <w:fldChar w:fldCharType="end"/>
        </w:r>
      </w:hyperlink>
    </w:p>
    <w:p w:rsidR="000F4EEA" w:rsidRDefault="000F4EEA">
      <w:pPr>
        <w:pStyle w:val="2"/>
        <w:tabs>
          <w:tab w:val="right" w:leader="dot" w:pos="8296"/>
        </w:tabs>
        <w:spacing w:line="360" w:lineRule="exact"/>
        <w:rPr>
          <w:rFonts w:asciiTheme="minorHAnsi" w:eastAsiaTheme="minorEastAsia" w:hAnsiTheme="minorHAnsi" w:cstheme="minorBidi"/>
          <w:noProof/>
          <w:sz w:val="24"/>
        </w:rPr>
      </w:pPr>
      <w:hyperlink w:anchor="_Toc80285286" w:history="1">
        <w:r w:rsidR="00302004">
          <w:rPr>
            <w:rStyle w:val="ad"/>
            <w:rFonts w:ascii="仿宋" w:eastAsia="仿宋" w:hAnsi="仿宋" w:hint="eastAsia"/>
            <w:b/>
            <w:noProof/>
            <w:sz w:val="24"/>
          </w:rPr>
          <w:t>四、</w:t>
        </w:r>
        <w:r w:rsidR="00302004">
          <w:rPr>
            <w:rStyle w:val="ad"/>
            <w:rFonts w:ascii="仿宋" w:eastAsia="仿宋" w:hAnsi="仿宋" w:hint="eastAsia"/>
            <w:b/>
            <w:noProof/>
            <w:sz w:val="24"/>
          </w:rPr>
          <w:t xml:space="preserve"> </w:t>
        </w:r>
        <w:r w:rsidR="00302004">
          <w:rPr>
            <w:rStyle w:val="ad"/>
            <w:rFonts w:ascii="仿宋" w:eastAsia="仿宋" w:hAnsi="仿宋" w:hint="eastAsia"/>
            <w:b/>
            <w:noProof/>
            <w:sz w:val="24"/>
          </w:rPr>
          <w:t>项目介绍</w:t>
        </w:r>
        <w:r w:rsidR="00302004">
          <w:rPr>
            <w:noProof/>
            <w:sz w:val="24"/>
          </w:rPr>
          <w:tab/>
        </w:r>
        <w:r>
          <w:rPr>
            <w:noProof/>
            <w:sz w:val="24"/>
          </w:rPr>
          <w:fldChar w:fldCharType="begin"/>
        </w:r>
        <w:r w:rsidR="00302004">
          <w:rPr>
            <w:noProof/>
            <w:sz w:val="24"/>
          </w:rPr>
          <w:instrText xml:space="preserve"> PAGER</w:instrText>
        </w:r>
        <w:r w:rsidR="00302004">
          <w:rPr>
            <w:noProof/>
            <w:sz w:val="24"/>
          </w:rPr>
          <w:instrText xml:space="preserve">EF _Toc80285286 \h </w:instrText>
        </w:r>
        <w:r>
          <w:rPr>
            <w:noProof/>
            <w:sz w:val="24"/>
          </w:rPr>
        </w:r>
        <w:r>
          <w:rPr>
            <w:noProof/>
            <w:sz w:val="24"/>
          </w:rPr>
          <w:fldChar w:fldCharType="separate"/>
        </w:r>
        <w:r w:rsidR="008E0F8D">
          <w:rPr>
            <w:noProof/>
            <w:sz w:val="24"/>
          </w:rPr>
          <w:t>1</w:t>
        </w:r>
        <w:r>
          <w:rPr>
            <w:noProof/>
            <w:sz w:val="24"/>
          </w:rPr>
          <w:fldChar w:fldCharType="end"/>
        </w:r>
      </w:hyperlink>
    </w:p>
    <w:p w:rsidR="000F4EEA" w:rsidRDefault="000F4EEA">
      <w:pPr>
        <w:pStyle w:val="2"/>
        <w:tabs>
          <w:tab w:val="right" w:leader="dot" w:pos="8296"/>
        </w:tabs>
        <w:spacing w:line="360" w:lineRule="exact"/>
        <w:rPr>
          <w:rFonts w:asciiTheme="minorHAnsi" w:eastAsiaTheme="minorEastAsia" w:hAnsiTheme="minorHAnsi" w:cstheme="minorBidi"/>
          <w:noProof/>
          <w:sz w:val="24"/>
        </w:rPr>
      </w:pPr>
      <w:hyperlink w:anchor="_Toc80285287" w:history="1">
        <w:r w:rsidR="00302004">
          <w:rPr>
            <w:rStyle w:val="ad"/>
            <w:rFonts w:ascii="仿宋" w:eastAsia="仿宋" w:hAnsi="仿宋" w:hint="eastAsia"/>
            <w:b/>
            <w:noProof/>
            <w:sz w:val="24"/>
          </w:rPr>
          <w:t>五、</w:t>
        </w:r>
        <w:r w:rsidR="00302004">
          <w:rPr>
            <w:rStyle w:val="ad"/>
            <w:rFonts w:ascii="仿宋" w:eastAsia="仿宋" w:hAnsi="仿宋" w:hint="eastAsia"/>
            <w:b/>
            <w:noProof/>
            <w:sz w:val="24"/>
          </w:rPr>
          <w:t xml:space="preserve"> </w:t>
        </w:r>
        <w:r w:rsidR="00302004">
          <w:rPr>
            <w:rStyle w:val="ad"/>
            <w:rFonts w:ascii="仿宋" w:eastAsia="仿宋" w:hAnsi="仿宋" w:hint="eastAsia"/>
            <w:b/>
            <w:noProof/>
            <w:sz w:val="24"/>
          </w:rPr>
          <w:t>实施地点</w:t>
        </w:r>
        <w:r w:rsidR="00302004">
          <w:rPr>
            <w:noProof/>
            <w:sz w:val="24"/>
          </w:rPr>
          <w:tab/>
        </w:r>
        <w:r>
          <w:rPr>
            <w:noProof/>
            <w:sz w:val="24"/>
          </w:rPr>
          <w:fldChar w:fldCharType="begin"/>
        </w:r>
        <w:r w:rsidR="00302004">
          <w:rPr>
            <w:noProof/>
            <w:sz w:val="24"/>
          </w:rPr>
          <w:instrText xml:space="preserve"> PAGEREF _Toc80285287 \h </w:instrText>
        </w:r>
        <w:r>
          <w:rPr>
            <w:noProof/>
            <w:sz w:val="24"/>
          </w:rPr>
        </w:r>
        <w:r>
          <w:rPr>
            <w:noProof/>
            <w:sz w:val="24"/>
          </w:rPr>
          <w:fldChar w:fldCharType="separate"/>
        </w:r>
        <w:r w:rsidR="008E0F8D">
          <w:rPr>
            <w:noProof/>
            <w:sz w:val="24"/>
          </w:rPr>
          <w:t>1</w:t>
        </w:r>
        <w:r>
          <w:rPr>
            <w:noProof/>
            <w:sz w:val="24"/>
          </w:rPr>
          <w:fldChar w:fldCharType="end"/>
        </w:r>
      </w:hyperlink>
    </w:p>
    <w:p w:rsidR="000F4EEA" w:rsidRDefault="000F4EEA">
      <w:pPr>
        <w:pStyle w:val="2"/>
        <w:tabs>
          <w:tab w:val="right" w:leader="dot" w:pos="8296"/>
        </w:tabs>
        <w:spacing w:line="360" w:lineRule="exact"/>
        <w:rPr>
          <w:rFonts w:asciiTheme="minorHAnsi" w:eastAsiaTheme="minorEastAsia" w:hAnsiTheme="minorHAnsi" w:cstheme="minorBidi"/>
          <w:noProof/>
          <w:sz w:val="24"/>
        </w:rPr>
      </w:pPr>
      <w:hyperlink w:anchor="_Toc80285289" w:history="1">
        <w:r w:rsidR="00302004">
          <w:rPr>
            <w:rStyle w:val="ad"/>
            <w:rFonts w:ascii="仿宋" w:eastAsia="仿宋" w:hAnsi="仿宋" w:hint="eastAsia"/>
            <w:b/>
            <w:noProof/>
            <w:sz w:val="24"/>
          </w:rPr>
          <w:t>六、</w:t>
        </w:r>
        <w:r w:rsidR="00302004">
          <w:rPr>
            <w:rStyle w:val="ad"/>
            <w:rFonts w:ascii="仿宋" w:eastAsia="仿宋" w:hAnsi="仿宋" w:hint="eastAsia"/>
            <w:b/>
            <w:noProof/>
            <w:sz w:val="24"/>
          </w:rPr>
          <w:t xml:space="preserve"> </w:t>
        </w:r>
        <w:r w:rsidR="00302004">
          <w:rPr>
            <w:rStyle w:val="ad"/>
            <w:rFonts w:ascii="仿宋" w:eastAsia="仿宋" w:hAnsi="仿宋" w:hint="eastAsia"/>
            <w:b/>
            <w:noProof/>
            <w:sz w:val="24"/>
          </w:rPr>
          <w:t>报名方式及截止时间</w:t>
        </w:r>
        <w:r w:rsidR="00302004">
          <w:rPr>
            <w:noProof/>
            <w:sz w:val="24"/>
          </w:rPr>
          <w:tab/>
        </w:r>
        <w:r>
          <w:rPr>
            <w:noProof/>
            <w:sz w:val="24"/>
          </w:rPr>
          <w:fldChar w:fldCharType="begin"/>
        </w:r>
        <w:r w:rsidR="00302004">
          <w:rPr>
            <w:noProof/>
            <w:sz w:val="24"/>
          </w:rPr>
          <w:instrText xml:space="preserve"> PAGEREF _Toc80285289 \h </w:instrText>
        </w:r>
        <w:r>
          <w:rPr>
            <w:noProof/>
            <w:sz w:val="24"/>
          </w:rPr>
        </w:r>
        <w:r>
          <w:rPr>
            <w:noProof/>
            <w:sz w:val="24"/>
          </w:rPr>
          <w:fldChar w:fldCharType="separate"/>
        </w:r>
        <w:r w:rsidR="008E0F8D">
          <w:rPr>
            <w:noProof/>
            <w:sz w:val="24"/>
          </w:rPr>
          <w:t>1</w:t>
        </w:r>
        <w:r>
          <w:rPr>
            <w:noProof/>
            <w:sz w:val="24"/>
          </w:rPr>
          <w:fldChar w:fldCharType="end"/>
        </w:r>
      </w:hyperlink>
    </w:p>
    <w:p w:rsidR="000F4EEA" w:rsidRDefault="000F4EEA">
      <w:pPr>
        <w:pStyle w:val="2"/>
        <w:tabs>
          <w:tab w:val="right" w:leader="dot" w:pos="8296"/>
        </w:tabs>
        <w:spacing w:line="360" w:lineRule="exact"/>
        <w:rPr>
          <w:rFonts w:asciiTheme="minorHAnsi" w:eastAsiaTheme="minorEastAsia" w:hAnsiTheme="minorHAnsi" w:cstheme="minorBidi"/>
          <w:noProof/>
          <w:sz w:val="24"/>
        </w:rPr>
      </w:pPr>
      <w:hyperlink w:anchor="_Toc80285290" w:history="1">
        <w:r w:rsidR="00302004">
          <w:rPr>
            <w:rStyle w:val="ad"/>
            <w:rFonts w:ascii="仿宋" w:eastAsia="仿宋" w:hAnsi="仿宋" w:hint="eastAsia"/>
            <w:b/>
            <w:bCs/>
            <w:noProof/>
            <w:sz w:val="24"/>
          </w:rPr>
          <w:t>七、</w:t>
        </w:r>
        <w:r w:rsidR="00302004">
          <w:rPr>
            <w:rStyle w:val="ad"/>
            <w:rFonts w:ascii="仿宋" w:eastAsia="仿宋" w:hAnsi="仿宋" w:hint="eastAsia"/>
            <w:b/>
            <w:bCs/>
            <w:noProof/>
            <w:sz w:val="24"/>
          </w:rPr>
          <w:t xml:space="preserve"> </w:t>
        </w:r>
        <w:r w:rsidR="00302004">
          <w:rPr>
            <w:rStyle w:val="ad"/>
            <w:rFonts w:ascii="仿宋" w:eastAsia="仿宋" w:hAnsi="仿宋" w:hint="eastAsia"/>
            <w:b/>
            <w:bCs/>
            <w:noProof/>
            <w:sz w:val="24"/>
          </w:rPr>
          <w:t>响应文件递交截止时间、编制形式、递交方式及注意事项</w:t>
        </w:r>
        <w:r w:rsidR="00302004">
          <w:rPr>
            <w:noProof/>
            <w:sz w:val="24"/>
          </w:rPr>
          <w:tab/>
        </w:r>
        <w:r>
          <w:rPr>
            <w:noProof/>
            <w:sz w:val="24"/>
          </w:rPr>
          <w:fldChar w:fldCharType="begin"/>
        </w:r>
        <w:r w:rsidR="00302004">
          <w:rPr>
            <w:noProof/>
            <w:sz w:val="24"/>
          </w:rPr>
          <w:instrText xml:space="preserve"> PAGEREF _Toc80285290 \h </w:instrText>
        </w:r>
        <w:r>
          <w:rPr>
            <w:noProof/>
            <w:sz w:val="24"/>
          </w:rPr>
        </w:r>
        <w:r>
          <w:rPr>
            <w:noProof/>
            <w:sz w:val="24"/>
          </w:rPr>
          <w:fldChar w:fldCharType="separate"/>
        </w:r>
        <w:r w:rsidR="008E0F8D">
          <w:rPr>
            <w:noProof/>
            <w:sz w:val="24"/>
          </w:rPr>
          <w:t>2</w:t>
        </w:r>
        <w:r>
          <w:rPr>
            <w:noProof/>
            <w:sz w:val="24"/>
          </w:rPr>
          <w:fldChar w:fldCharType="end"/>
        </w:r>
      </w:hyperlink>
    </w:p>
    <w:p w:rsidR="000F4EEA" w:rsidRDefault="000F4EEA">
      <w:pPr>
        <w:pStyle w:val="2"/>
        <w:tabs>
          <w:tab w:val="right" w:leader="dot" w:pos="8296"/>
        </w:tabs>
        <w:spacing w:line="360" w:lineRule="exact"/>
        <w:rPr>
          <w:rFonts w:asciiTheme="minorHAnsi" w:eastAsiaTheme="minorEastAsia" w:hAnsiTheme="minorHAnsi" w:cstheme="minorBidi"/>
          <w:noProof/>
          <w:sz w:val="24"/>
        </w:rPr>
      </w:pPr>
      <w:hyperlink w:anchor="_Toc80285291" w:history="1">
        <w:r w:rsidR="00302004">
          <w:rPr>
            <w:rStyle w:val="ad"/>
            <w:rFonts w:ascii="仿宋" w:eastAsia="仿宋" w:hAnsi="仿宋" w:hint="eastAsia"/>
            <w:b/>
            <w:noProof/>
            <w:sz w:val="24"/>
          </w:rPr>
          <w:t>八、</w:t>
        </w:r>
        <w:r w:rsidR="00302004">
          <w:rPr>
            <w:rStyle w:val="ad"/>
            <w:rFonts w:ascii="仿宋" w:eastAsia="仿宋" w:hAnsi="仿宋" w:hint="eastAsia"/>
            <w:b/>
            <w:noProof/>
            <w:sz w:val="24"/>
          </w:rPr>
          <w:t xml:space="preserve"> </w:t>
        </w:r>
        <w:r w:rsidR="00302004">
          <w:rPr>
            <w:rStyle w:val="ad"/>
            <w:rFonts w:ascii="仿宋" w:eastAsia="仿宋" w:hAnsi="仿宋" w:hint="eastAsia"/>
            <w:b/>
            <w:noProof/>
            <w:sz w:val="24"/>
          </w:rPr>
          <w:t>谈判日期及地点</w:t>
        </w:r>
        <w:r w:rsidR="00302004">
          <w:rPr>
            <w:noProof/>
            <w:sz w:val="24"/>
          </w:rPr>
          <w:tab/>
        </w:r>
        <w:r>
          <w:rPr>
            <w:noProof/>
            <w:sz w:val="24"/>
          </w:rPr>
          <w:fldChar w:fldCharType="begin"/>
        </w:r>
        <w:r w:rsidR="00302004">
          <w:rPr>
            <w:noProof/>
            <w:sz w:val="24"/>
          </w:rPr>
          <w:instrText xml:space="preserve"> PAGEREF _Toc80285291 \h </w:instrText>
        </w:r>
        <w:r>
          <w:rPr>
            <w:noProof/>
            <w:sz w:val="24"/>
          </w:rPr>
        </w:r>
        <w:r>
          <w:rPr>
            <w:noProof/>
            <w:sz w:val="24"/>
          </w:rPr>
          <w:fldChar w:fldCharType="separate"/>
        </w:r>
        <w:r w:rsidR="008E0F8D">
          <w:rPr>
            <w:noProof/>
            <w:sz w:val="24"/>
          </w:rPr>
          <w:t>2</w:t>
        </w:r>
        <w:r>
          <w:rPr>
            <w:noProof/>
            <w:sz w:val="24"/>
          </w:rPr>
          <w:fldChar w:fldCharType="end"/>
        </w:r>
      </w:hyperlink>
    </w:p>
    <w:p w:rsidR="000F4EEA" w:rsidRDefault="000F4EEA">
      <w:pPr>
        <w:pStyle w:val="2"/>
        <w:tabs>
          <w:tab w:val="right" w:leader="dot" w:pos="8296"/>
        </w:tabs>
        <w:spacing w:line="360" w:lineRule="exact"/>
        <w:rPr>
          <w:rFonts w:asciiTheme="minorHAnsi" w:eastAsiaTheme="minorEastAsia" w:hAnsiTheme="minorHAnsi" w:cstheme="minorBidi"/>
          <w:noProof/>
          <w:sz w:val="24"/>
        </w:rPr>
      </w:pPr>
      <w:hyperlink w:anchor="_Toc80285293" w:history="1">
        <w:r w:rsidR="00302004">
          <w:rPr>
            <w:rStyle w:val="ad"/>
            <w:rFonts w:ascii="仿宋" w:eastAsia="仿宋" w:hAnsi="仿宋" w:hint="eastAsia"/>
            <w:b/>
            <w:noProof/>
            <w:sz w:val="24"/>
          </w:rPr>
          <w:t>九、</w:t>
        </w:r>
        <w:r w:rsidR="00302004">
          <w:rPr>
            <w:rStyle w:val="ad"/>
            <w:rFonts w:ascii="仿宋" w:eastAsia="仿宋" w:hAnsi="仿宋" w:hint="eastAsia"/>
            <w:b/>
            <w:noProof/>
            <w:sz w:val="24"/>
          </w:rPr>
          <w:t xml:space="preserve"> </w:t>
        </w:r>
        <w:r w:rsidR="00302004">
          <w:rPr>
            <w:rStyle w:val="ad"/>
            <w:rFonts w:ascii="仿宋" w:eastAsia="仿宋" w:hAnsi="仿宋" w:hint="eastAsia"/>
            <w:b/>
            <w:noProof/>
            <w:sz w:val="24"/>
          </w:rPr>
          <w:t>联系人与联系方式</w:t>
        </w:r>
        <w:r w:rsidR="00302004">
          <w:rPr>
            <w:noProof/>
            <w:sz w:val="24"/>
          </w:rPr>
          <w:tab/>
        </w:r>
        <w:r>
          <w:rPr>
            <w:noProof/>
            <w:sz w:val="24"/>
          </w:rPr>
          <w:fldChar w:fldCharType="begin"/>
        </w:r>
        <w:r w:rsidR="00302004">
          <w:rPr>
            <w:noProof/>
            <w:sz w:val="24"/>
          </w:rPr>
          <w:instrText xml:space="preserve"> PAGEREF _To</w:instrText>
        </w:r>
        <w:r w:rsidR="00302004">
          <w:rPr>
            <w:noProof/>
            <w:sz w:val="24"/>
          </w:rPr>
          <w:instrText xml:space="preserve">c80285293 \h </w:instrText>
        </w:r>
        <w:r>
          <w:rPr>
            <w:noProof/>
            <w:sz w:val="24"/>
          </w:rPr>
        </w:r>
        <w:r>
          <w:rPr>
            <w:noProof/>
            <w:sz w:val="24"/>
          </w:rPr>
          <w:fldChar w:fldCharType="separate"/>
        </w:r>
        <w:r w:rsidR="008E0F8D">
          <w:rPr>
            <w:noProof/>
            <w:sz w:val="24"/>
          </w:rPr>
          <w:t>2</w:t>
        </w:r>
        <w:r>
          <w:rPr>
            <w:noProof/>
            <w:sz w:val="24"/>
          </w:rPr>
          <w:fldChar w:fldCharType="end"/>
        </w:r>
      </w:hyperlink>
    </w:p>
    <w:p w:rsidR="000F4EEA" w:rsidRDefault="000F4EEA">
      <w:pPr>
        <w:pStyle w:val="2"/>
        <w:tabs>
          <w:tab w:val="right" w:leader="dot" w:pos="8296"/>
        </w:tabs>
        <w:spacing w:line="360" w:lineRule="exact"/>
        <w:rPr>
          <w:rFonts w:asciiTheme="minorHAnsi" w:eastAsiaTheme="minorEastAsia" w:hAnsiTheme="minorHAnsi" w:cstheme="minorBidi"/>
          <w:noProof/>
          <w:sz w:val="24"/>
        </w:rPr>
      </w:pPr>
      <w:hyperlink w:anchor="_Toc80285296" w:history="1">
        <w:r w:rsidR="00302004">
          <w:rPr>
            <w:rStyle w:val="ad"/>
            <w:rFonts w:ascii="仿宋" w:eastAsia="仿宋" w:hAnsi="仿宋" w:hint="eastAsia"/>
            <w:b/>
            <w:noProof/>
            <w:sz w:val="24"/>
          </w:rPr>
          <w:t>十一、</w:t>
        </w:r>
        <w:r w:rsidR="00302004">
          <w:rPr>
            <w:rStyle w:val="ad"/>
            <w:rFonts w:ascii="仿宋" w:eastAsia="仿宋" w:hAnsi="仿宋" w:hint="eastAsia"/>
            <w:b/>
            <w:noProof/>
            <w:sz w:val="24"/>
          </w:rPr>
          <w:t xml:space="preserve"> </w:t>
        </w:r>
        <w:r w:rsidR="00302004">
          <w:rPr>
            <w:rStyle w:val="ad"/>
            <w:rFonts w:ascii="仿宋" w:eastAsia="仿宋" w:hAnsi="仿宋" w:hint="eastAsia"/>
            <w:b/>
            <w:noProof/>
            <w:sz w:val="24"/>
          </w:rPr>
          <w:t>特别说明</w:t>
        </w:r>
        <w:r w:rsidR="00302004">
          <w:rPr>
            <w:noProof/>
            <w:sz w:val="24"/>
          </w:rPr>
          <w:tab/>
        </w:r>
        <w:r>
          <w:rPr>
            <w:noProof/>
            <w:sz w:val="24"/>
          </w:rPr>
          <w:fldChar w:fldCharType="begin"/>
        </w:r>
        <w:r w:rsidR="00302004">
          <w:rPr>
            <w:noProof/>
            <w:sz w:val="24"/>
          </w:rPr>
          <w:instrText xml:space="preserve"> PAGEREF _Toc80285296 \h </w:instrText>
        </w:r>
        <w:r>
          <w:rPr>
            <w:noProof/>
            <w:sz w:val="24"/>
          </w:rPr>
        </w:r>
        <w:r>
          <w:rPr>
            <w:noProof/>
            <w:sz w:val="24"/>
          </w:rPr>
          <w:fldChar w:fldCharType="separate"/>
        </w:r>
        <w:r w:rsidR="008E0F8D">
          <w:rPr>
            <w:noProof/>
            <w:sz w:val="24"/>
          </w:rPr>
          <w:t>2</w:t>
        </w:r>
        <w:r>
          <w:rPr>
            <w:noProof/>
            <w:sz w:val="24"/>
          </w:rPr>
          <w:fldChar w:fldCharType="end"/>
        </w:r>
      </w:hyperlink>
    </w:p>
    <w:p w:rsidR="000F4EEA" w:rsidRDefault="000F4EEA">
      <w:pPr>
        <w:pStyle w:val="2"/>
        <w:tabs>
          <w:tab w:val="right" w:leader="dot" w:pos="8296"/>
        </w:tabs>
        <w:spacing w:line="360" w:lineRule="exact"/>
        <w:rPr>
          <w:rFonts w:asciiTheme="minorHAnsi" w:eastAsiaTheme="minorEastAsia" w:hAnsiTheme="minorHAnsi" w:cstheme="minorBidi"/>
          <w:noProof/>
          <w:sz w:val="24"/>
        </w:rPr>
      </w:pPr>
      <w:hyperlink w:anchor="_Toc80285297" w:history="1">
        <w:r w:rsidR="00302004">
          <w:rPr>
            <w:rStyle w:val="ad"/>
            <w:rFonts w:ascii="仿宋" w:eastAsia="仿宋" w:hAnsi="仿宋" w:hint="eastAsia"/>
            <w:b/>
            <w:noProof/>
            <w:sz w:val="24"/>
          </w:rPr>
          <w:t>十二、</w:t>
        </w:r>
        <w:r w:rsidR="00302004">
          <w:rPr>
            <w:rStyle w:val="ad"/>
            <w:rFonts w:ascii="仿宋" w:eastAsia="仿宋" w:hAnsi="仿宋" w:hint="eastAsia"/>
            <w:b/>
            <w:noProof/>
            <w:sz w:val="24"/>
          </w:rPr>
          <w:t xml:space="preserve"> </w:t>
        </w:r>
        <w:r w:rsidR="00302004">
          <w:rPr>
            <w:rStyle w:val="ad"/>
            <w:rFonts w:ascii="仿宋" w:eastAsia="仿宋" w:hAnsi="仿宋" w:hint="eastAsia"/>
            <w:b/>
            <w:noProof/>
            <w:sz w:val="24"/>
          </w:rPr>
          <w:t>项目要求</w:t>
        </w:r>
        <w:r w:rsidR="00302004">
          <w:rPr>
            <w:rStyle w:val="ad"/>
            <w:rFonts w:ascii="仿宋" w:eastAsia="仿宋" w:hAnsi="仿宋" w:hint="eastAsia"/>
            <w:b/>
            <w:noProof/>
            <w:sz w:val="24"/>
          </w:rPr>
          <w:t>及数量</w:t>
        </w:r>
        <w:r w:rsidR="00302004">
          <w:rPr>
            <w:noProof/>
            <w:sz w:val="24"/>
          </w:rPr>
          <w:tab/>
        </w:r>
        <w:r>
          <w:rPr>
            <w:noProof/>
            <w:sz w:val="24"/>
          </w:rPr>
          <w:fldChar w:fldCharType="begin"/>
        </w:r>
        <w:r w:rsidR="00302004">
          <w:rPr>
            <w:noProof/>
            <w:sz w:val="24"/>
          </w:rPr>
          <w:instrText xml:space="preserve"> PAGEREF _Toc80285297 \h </w:instrText>
        </w:r>
        <w:r>
          <w:rPr>
            <w:noProof/>
            <w:sz w:val="24"/>
          </w:rPr>
        </w:r>
        <w:r>
          <w:rPr>
            <w:noProof/>
            <w:sz w:val="24"/>
          </w:rPr>
          <w:fldChar w:fldCharType="separate"/>
        </w:r>
        <w:r w:rsidR="008E0F8D">
          <w:rPr>
            <w:noProof/>
            <w:sz w:val="24"/>
          </w:rPr>
          <w:t>3</w:t>
        </w:r>
        <w:r>
          <w:rPr>
            <w:noProof/>
            <w:sz w:val="24"/>
          </w:rPr>
          <w:fldChar w:fldCharType="end"/>
        </w:r>
      </w:hyperlink>
    </w:p>
    <w:p w:rsidR="000F4EEA" w:rsidRDefault="000F4EEA">
      <w:pPr>
        <w:pStyle w:val="2"/>
        <w:tabs>
          <w:tab w:val="right" w:leader="dot" w:pos="8296"/>
        </w:tabs>
        <w:spacing w:line="360" w:lineRule="exact"/>
        <w:rPr>
          <w:rFonts w:asciiTheme="minorHAnsi" w:eastAsiaTheme="minorEastAsia" w:hAnsiTheme="minorHAnsi" w:cstheme="minorBidi"/>
          <w:noProof/>
          <w:sz w:val="24"/>
        </w:rPr>
      </w:pPr>
      <w:hyperlink w:anchor="_Toc80285298" w:history="1">
        <w:r w:rsidR="00302004">
          <w:rPr>
            <w:rStyle w:val="ad"/>
            <w:rFonts w:ascii="仿宋" w:eastAsia="仿宋" w:hAnsi="仿宋" w:hint="eastAsia"/>
            <w:b/>
            <w:noProof/>
            <w:sz w:val="24"/>
          </w:rPr>
          <w:t>十三、</w:t>
        </w:r>
        <w:r w:rsidR="00302004">
          <w:rPr>
            <w:rStyle w:val="ad"/>
            <w:rFonts w:ascii="仿宋" w:eastAsia="仿宋" w:hAnsi="仿宋" w:hint="eastAsia"/>
            <w:b/>
            <w:noProof/>
            <w:sz w:val="24"/>
          </w:rPr>
          <w:t xml:space="preserve"> </w:t>
        </w:r>
        <w:r w:rsidR="00302004">
          <w:rPr>
            <w:rStyle w:val="ad"/>
            <w:rFonts w:ascii="仿宋" w:eastAsia="仿宋" w:hAnsi="仿宋" w:hint="eastAsia"/>
            <w:b/>
            <w:noProof/>
            <w:sz w:val="24"/>
          </w:rPr>
          <w:t>其他项目说明资料</w:t>
        </w:r>
        <w:r w:rsidR="00302004">
          <w:rPr>
            <w:noProof/>
            <w:sz w:val="24"/>
          </w:rPr>
          <w:tab/>
        </w:r>
        <w:r>
          <w:rPr>
            <w:noProof/>
            <w:sz w:val="24"/>
          </w:rPr>
          <w:fldChar w:fldCharType="begin"/>
        </w:r>
        <w:r w:rsidR="00302004">
          <w:rPr>
            <w:noProof/>
            <w:sz w:val="24"/>
          </w:rPr>
          <w:instrText xml:space="preserve"> PAGEREF _Toc80285298 \h </w:instrText>
        </w:r>
        <w:r>
          <w:rPr>
            <w:noProof/>
            <w:sz w:val="24"/>
          </w:rPr>
        </w:r>
        <w:r>
          <w:rPr>
            <w:noProof/>
            <w:sz w:val="24"/>
          </w:rPr>
          <w:fldChar w:fldCharType="separate"/>
        </w:r>
        <w:r w:rsidR="008E0F8D">
          <w:rPr>
            <w:noProof/>
            <w:sz w:val="24"/>
          </w:rPr>
          <w:t>13</w:t>
        </w:r>
        <w:r>
          <w:rPr>
            <w:noProof/>
            <w:sz w:val="24"/>
          </w:rPr>
          <w:fldChar w:fldCharType="end"/>
        </w:r>
      </w:hyperlink>
    </w:p>
    <w:p w:rsidR="000F4EEA" w:rsidRDefault="000F4EEA">
      <w:pPr>
        <w:pStyle w:val="2"/>
        <w:tabs>
          <w:tab w:val="right" w:leader="dot" w:pos="8296"/>
        </w:tabs>
        <w:spacing w:line="360" w:lineRule="exact"/>
        <w:rPr>
          <w:rFonts w:asciiTheme="minorHAnsi" w:eastAsiaTheme="minorEastAsia" w:hAnsiTheme="minorHAnsi" w:cstheme="minorBidi"/>
          <w:noProof/>
          <w:sz w:val="24"/>
        </w:rPr>
      </w:pPr>
      <w:hyperlink w:anchor="_Toc80285299" w:history="1">
        <w:r w:rsidR="00302004">
          <w:rPr>
            <w:rStyle w:val="ad"/>
            <w:rFonts w:ascii="仿宋" w:eastAsia="仿宋" w:hAnsi="仿宋" w:hint="eastAsia"/>
            <w:noProof/>
            <w:sz w:val="24"/>
          </w:rPr>
          <w:t>无</w:t>
        </w:r>
        <w:r w:rsidR="00302004">
          <w:rPr>
            <w:noProof/>
            <w:sz w:val="24"/>
          </w:rPr>
          <w:tab/>
        </w:r>
        <w:r>
          <w:rPr>
            <w:noProof/>
            <w:sz w:val="24"/>
          </w:rPr>
          <w:fldChar w:fldCharType="begin"/>
        </w:r>
        <w:r w:rsidR="00302004">
          <w:rPr>
            <w:noProof/>
            <w:sz w:val="24"/>
          </w:rPr>
          <w:instrText xml:space="preserve"> PAGEREF _Toc80285299 \h </w:instrText>
        </w:r>
        <w:r>
          <w:rPr>
            <w:noProof/>
            <w:sz w:val="24"/>
          </w:rPr>
        </w:r>
        <w:r>
          <w:rPr>
            <w:noProof/>
            <w:sz w:val="24"/>
          </w:rPr>
          <w:fldChar w:fldCharType="separate"/>
        </w:r>
        <w:r w:rsidR="008E0F8D">
          <w:rPr>
            <w:noProof/>
            <w:sz w:val="24"/>
          </w:rPr>
          <w:t>13</w:t>
        </w:r>
        <w:r>
          <w:rPr>
            <w:noProof/>
            <w:sz w:val="24"/>
          </w:rPr>
          <w:fldChar w:fldCharType="end"/>
        </w:r>
      </w:hyperlink>
    </w:p>
    <w:p w:rsidR="000F4EEA" w:rsidRDefault="000F4EEA">
      <w:pPr>
        <w:pStyle w:val="10"/>
        <w:tabs>
          <w:tab w:val="right" w:leader="dot" w:pos="8296"/>
        </w:tabs>
        <w:spacing w:line="360" w:lineRule="exact"/>
        <w:rPr>
          <w:rFonts w:asciiTheme="minorHAnsi" w:eastAsiaTheme="minorEastAsia" w:hAnsiTheme="minorHAnsi" w:cstheme="minorBidi"/>
          <w:noProof/>
          <w:sz w:val="24"/>
        </w:rPr>
      </w:pPr>
      <w:hyperlink w:anchor="_Toc80285300" w:history="1">
        <w:r w:rsidR="00302004">
          <w:rPr>
            <w:rStyle w:val="ad"/>
            <w:rFonts w:ascii="宋体" w:hAnsi="宋体" w:hint="eastAsia"/>
            <w:b/>
            <w:noProof/>
            <w:sz w:val="24"/>
          </w:rPr>
          <w:t>第二部分：谈判流程</w:t>
        </w:r>
        <w:r w:rsidR="00302004">
          <w:rPr>
            <w:noProof/>
            <w:sz w:val="24"/>
          </w:rPr>
          <w:tab/>
        </w:r>
        <w:r>
          <w:rPr>
            <w:noProof/>
            <w:sz w:val="24"/>
          </w:rPr>
          <w:fldChar w:fldCharType="begin"/>
        </w:r>
        <w:r w:rsidR="00302004">
          <w:rPr>
            <w:noProof/>
            <w:sz w:val="24"/>
          </w:rPr>
          <w:instrText xml:space="preserve"> PAGEREF _Toc80285300 \h </w:instrText>
        </w:r>
        <w:r>
          <w:rPr>
            <w:noProof/>
            <w:sz w:val="24"/>
          </w:rPr>
        </w:r>
        <w:r>
          <w:rPr>
            <w:noProof/>
            <w:sz w:val="24"/>
          </w:rPr>
          <w:fldChar w:fldCharType="separate"/>
        </w:r>
        <w:r w:rsidR="008E0F8D">
          <w:rPr>
            <w:noProof/>
            <w:sz w:val="24"/>
          </w:rPr>
          <w:t>14</w:t>
        </w:r>
        <w:r>
          <w:rPr>
            <w:noProof/>
            <w:sz w:val="24"/>
          </w:rPr>
          <w:fldChar w:fldCharType="end"/>
        </w:r>
      </w:hyperlink>
    </w:p>
    <w:p w:rsidR="000F4EEA" w:rsidRDefault="000F4EEA">
      <w:pPr>
        <w:pStyle w:val="2"/>
        <w:tabs>
          <w:tab w:val="right" w:leader="dot" w:pos="8296"/>
        </w:tabs>
        <w:spacing w:line="360" w:lineRule="exact"/>
        <w:rPr>
          <w:rFonts w:asciiTheme="minorHAnsi" w:eastAsiaTheme="minorEastAsia" w:hAnsiTheme="minorHAnsi" w:cstheme="minorBidi"/>
          <w:noProof/>
          <w:sz w:val="24"/>
        </w:rPr>
      </w:pPr>
      <w:hyperlink w:anchor="_Toc80285301" w:history="1">
        <w:r w:rsidR="00302004">
          <w:rPr>
            <w:rStyle w:val="ad"/>
            <w:rFonts w:ascii="仿宋" w:eastAsia="仿宋" w:hAnsi="仿宋" w:hint="eastAsia"/>
            <w:b/>
            <w:noProof/>
            <w:sz w:val="24"/>
          </w:rPr>
          <w:t>十四、</w:t>
        </w:r>
        <w:r w:rsidR="00302004">
          <w:rPr>
            <w:rStyle w:val="ad"/>
            <w:rFonts w:ascii="仿宋" w:eastAsia="仿宋" w:hAnsi="仿宋" w:hint="eastAsia"/>
            <w:b/>
            <w:noProof/>
            <w:sz w:val="24"/>
          </w:rPr>
          <w:t xml:space="preserve"> </w:t>
        </w:r>
        <w:r w:rsidR="00302004">
          <w:rPr>
            <w:rStyle w:val="ad"/>
            <w:rFonts w:ascii="仿宋" w:eastAsia="仿宋" w:hAnsi="仿宋" w:hint="eastAsia"/>
            <w:b/>
            <w:noProof/>
            <w:sz w:val="24"/>
          </w:rPr>
          <w:t>谈判流程</w:t>
        </w:r>
        <w:r w:rsidR="00302004">
          <w:rPr>
            <w:noProof/>
            <w:sz w:val="24"/>
          </w:rPr>
          <w:tab/>
        </w:r>
        <w:r>
          <w:rPr>
            <w:noProof/>
            <w:sz w:val="24"/>
          </w:rPr>
          <w:fldChar w:fldCharType="begin"/>
        </w:r>
        <w:r w:rsidR="00302004">
          <w:rPr>
            <w:noProof/>
            <w:sz w:val="24"/>
          </w:rPr>
          <w:instrText xml:space="preserve"> PAGEREF _Toc80</w:instrText>
        </w:r>
        <w:r w:rsidR="00302004">
          <w:rPr>
            <w:noProof/>
            <w:sz w:val="24"/>
          </w:rPr>
          <w:instrText xml:space="preserve">285301 \h </w:instrText>
        </w:r>
        <w:r>
          <w:rPr>
            <w:noProof/>
            <w:sz w:val="24"/>
          </w:rPr>
        </w:r>
        <w:r>
          <w:rPr>
            <w:noProof/>
            <w:sz w:val="24"/>
          </w:rPr>
          <w:fldChar w:fldCharType="separate"/>
        </w:r>
        <w:r w:rsidR="008E0F8D">
          <w:rPr>
            <w:noProof/>
            <w:sz w:val="24"/>
          </w:rPr>
          <w:t>14</w:t>
        </w:r>
        <w:r>
          <w:rPr>
            <w:noProof/>
            <w:sz w:val="24"/>
          </w:rPr>
          <w:fldChar w:fldCharType="end"/>
        </w:r>
      </w:hyperlink>
    </w:p>
    <w:p w:rsidR="000F4EEA" w:rsidRDefault="000F4EEA">
      <w:pPr>
        <w:pStyle w:val="10"/>
        <w:tabs>
          <w:tab w:val="right" w:leader="dot" w:pos="8296"/>
        </w:tabs>
        <w:spacing w:line="360" w:lineRule="exact"/>
        <w:rPr>
          <w:rFonts w:asciiTheme="minorHAnsi" w:eastAsiaTheme="minorEastAsia" w:hAnsiTheme="minorHAnsi" w:cstheme="minorBidi"/>
          <w:noProof/>
          <w:sz w:val="24"/>
        </w:rPr>
      </w:pPr>
      <w:hyperlink w:anchor="_Toc80285302" w:history="1">
        <w:r w:rsidR="00302004">
          <w:rPr>
            <w:rStyle w:val="ad"/>
            <w:rFonts w:hint="eastAsia"/>
            <w:b/>
            <w:noProof/>
            <w:sz w:val="24"/>
          </w:rPr>
          <w:t>第三部分：评审办法</w:t>
        </w:r>
        <w:r w:rsidR="00302004">
          <w:rPr>
            <w:noProof/>
            <w:sz w:val="24"/>
          </w:rPr>
          <w:tab/>
        </w:r>
        <w:r>
          <w:rPr>
            <w:noProof/>
            <w:sz w:val="24"/>
          </w:rPr>
          <w:fldChar w:fldCharType="begin"/>
        </w:r>
        <w:r w:rsidR="00302004">
          <w:rPr>
            <w:noProof/>
            <w:sz w:val="24"/>
          </w:rPr>
          <w:instrText xml:space="preserve"> PAGEREF _Toc80285302 \h </w:instrText>
        </w:r>
        <w:r>
          <w:rPr>
            <w:noProof/>
            <w:sz w:val="24"/>
          </w:rPr>
        </w:r>
        <w:r>
          <w:rPr>
            <w:noProof/>
            <w:sz w:val="24"/>
          </w:rPr>
          <w:fldChar w:fldCharType="separate"/>
        </w:r>
        <w:r w:rsidR="008E0F8D">
          <w:rPr>
            <w:noProof/>
            <w:sz w:val="24"/>
          </w:rPr>
          <w:t>15</w:t>
        </w:r>
        <w:r>
          <w:rPr>
            <w:noProof/>
            <w:sz w:val="24"/>
          </w:rPr>
          <w:fldChar w:fldCharType="end"/>
        </w:r>
      </w:hyperlink>
    </w:p>
    <w:p w:rsidR="000F4EEA" w:rsidRDefault="000F4EEA">
      <w:pPr>
        <w:pStyle w:val="2"/>
        <w:tabs>
          <w:tab w:val="right" w:leader="dot" w:pos="8296"/>
        </w:tabs>
        <w:spacing w:line="360" w:lineRule="exact"/>
        <w:rPr>
          <w:rFonts w:asciiTheme="minorHAnsi" w:eastAsiaTheme="minorEastAsia" w:hAnsiTheme="minorHAnsi" w:cstheme="minorBidi"/>
          <w:noProof/>
          <w:sz w:val="24"/>
        </w:rPr>
      </w:pPr>
      <w:hyperlink w:anchor="_Toc80285303" w:history="1">
        <w:r w:rsidR="00302004">
          <w:rPr>
            <w:rStyle w:val="ad"/>
            <w:rFonts w:ascii="仿宋" w:eastAsia="仿宋" w:hAnsi="仿宋" w:hint="eastAsia"/>
            <w:noProof/>
            <w:sz w:val="24"/>
          </w:rPr>
          <w:t>十五、</w:t>
        </w:r>
        <w:r w:rsidR="00302004">
          <w:rPr>
            <w:rStyle w:val="ad"/>
            <w:rFonts w:ascii="仿宋" w:eastAsia="仿宋" w:hAnsi="仿宋" w:hint="eastAsia"/>
            <w:noProof/>
            <w:sz w:val="24"/>
          </w:rPr>
          <w:t xml:space="preserve"> </w:t>
        </w:r>
        <w:r w:rsidR="00302004">
          <w:rPr>
            <w:rStyle w:val="ad"/>
            <w:rFonts w:ascii="仿宋" w:eastAsia="仿宋" w:hAnsi="仿宋" w:hint="eastAsia"/>
            <w:noProof/>
            <w:sz w:val="24"/>
          </w:rPr>
          <w:t>评审办法</w:t>
        </w:r>
        <w:r w:rsidR="00302004">
          <w:rPr>
            <w:rStyle w:val="ad"/>
            <w:rFonts w:ascii="仿宋" w:eastAsia="仿宋" w:hAnsi="仿宋" w:hint="eastAsia"/>
            <w:noProof/>
            <w:sz w:val="24"/>
          </w:rPr>
          <w:t>：</w:t>
        </w:r>
        <w:r w:rsidR="00302004">
          <w:rPr>
            <w:noProof/>
            <w:sz w:val="24"/>
          </w:rPr>
          <w:tab/>
        </w:r>
        <w:r>
          <w:rPr>
            <w:noProof/>
            <w:sz w:val="24"/>
          </w:rPr>
          <w:fldChar w:fldCharType="begin"/>
        </w:r>
        <w:r w:rsidR="00302004">
          <w:rPr>
            <w:noProof/>
            <w:sz w:val="24"/>
          </w:rPr>
          <w:instrText xml:space="preserve"> PAGEREF _Toc80285303 \h </w:instrText>
        </w:r>
        <w:r>
          <w:rPr>
            <w:noProof/>
            <w:sz w:val="24"/>
          </w:rPr>
        </w:r>
        <w:r>
          <w:rPr>
            <w:noProof/>
            <w:sz w:val="24"/>
          </w:rPr>
          <w:fldChar w:fldCharType="separate"/>
        </w:r>
        <w:r w:rsidR="008E0F8D">
          <w:rPr>
            <w:noProof/>
            <w:sz w:val="24"/>
          </w:rPr>
          <w:t>15</w:t>
        </w:r>
        <w:r>
          <w:rPr>
            <w:noProof/>
            <w:sz w:val="24"/>
          </w:rPr>
          <w:fldChar w:fldCharType="end"/>
        </w:r>
      </w:hyperlink>
    </w:p>
    <w:p w:rsidR="000F4EEA" w:rsidRDefault="000F4EEA">
      <w:pPr>
        <w:pStyle w:val="30"/>
        <w:tabs>
          <w:tab w:val="left" w:pos="2100"/>
          <w:tab w:val="right" w:leader="dot" w:pos="8296"/>
        </w:tabs>
        <w:spacing w:line="360" w:lineRule="exact"/>
        <w:rPr>
          <w:rFonts w:asciiTheme="minorHAnsi" w:eastAsiaTheme="minorEastAsia" w:hAnsiTheme="minorHAnsi" w:cstheme="minorBidi"/>
          <w:noProof/>
          <w:sz w:val="24"/>
        </w:rPr>
      </w:pPr>
      <w:hyperlink w:anchor="_Toc80285304" w:history="1">
        <w:r w:rsidR="00302004">
          <w:rPr>
            <w:rStyle w:val="ad"/>
            <w:rFonts w:ascii="仿宋" w:eastAsia="仿宋" w:hAnsi="仿宋" w:hint="eastAsia"/>
            <w:b/>
            <w:noProof/>
            <w:sz w:val="24"/>
          </w:rPr>
          <w:t>（一）</w:t>
        </w:r>
        <w:r w:rsidR="00302004">
          <w:rPr>
            <w:rFonts w:asciiTheme="minorHAnsi" w:eastAsiaTheme="minorEastAsia" w:hAnsiTheme="minorHAnsi" w:cstheme="minorBidi"/>
            <w:noProof/>
            <w:sz w:val="24"/>
          </w:rPr>
          <w:tab/>
        </w:r>
        <w:r w:rsidR="00302004">
          <w:rPr>
            <w:rStyle w:val="ad"/>
            <w:rFonts w:ascii="仿宋" w:eastAsia="仿宋" w:hAnsi="仿宋" w:hint="eastAsia"/>
            <w:b/>
            <w:bCs/>
            <w:noProof/>
            <w:sz w:val="24"/>
          </w:rPr>
          <w:t>符合性检查</w:t>
        </w:r>
        <w:r w:rsidR="00302004">
          <w:rPr>
            <w:noProof/>
            <w:sz w:val="24"/>
          </w:rPr>
          <w:tab/>
        </w:r>
        <w:r>
          <w:rPr>
            <w:noProof/>
            <w:sz w:val="24"/>
          </w:rPr>
          <w:fldChar w:fldCharType="begin"/>
        </w:r>
        <w:r w:rsidR="00302004">
          <w:rPr>
            <w:noProof/>
            <w:sz w:val="24"/>
          </w:rPr>
          <w:instrText xml:space="preserve"> PAGEREF _Toc80285304 \h </w:instrText>
        </w:r>
        <w:r>
          <w:rPr>
            <w:noProof/>
            <w:sz w:val="24"/>
          </w:rPr>
        </w:r>
        <w:r>
          <w:rPr>
            <w:noProof/>
            <w:sz w:val="24"/>
          </w:rPr>
          <w:fldChar w:fldCharType="separate"/>
        </w:r>
        <w:r w:rsidR="008E0F8D">
          <w:rPr>
            <w:noProof/>
            <w:sz w:val="24"/>
          </w:rPr>
          <w:t>15</w:t>
        </w:r>
        <w:r>
          <w:rPr>
            <w:noProof/>
            <w:sz w:val="24"/>
          </w:rPr>
          <w:fldChar w:fldCharType="end"/>
        </w:r>
      </w:hyperlink>
    </w:p>
    <w:p w:rsidR="000F4EEA" w:rsidRDefault="000F4EEA">
      <w:pPr>
        <w:pStyle w:val="30"/>
        <w:tabs>
          <w:tab w:val="left" w:pos="2100"/>
          <w:tab w:val="right" w:leader="dot" w:pos="8296"/>
        </w:tabs>
        <w:spacing w:line="360" w:lineRule="exact"/>
        <w:rPr>
          <w:rFonts w:asciiTheme="minorHAnsi" w:eastAsiaTheme="minorEastAsia" w:hAnsiTheme="minorHAnsi" w:cstheme="minorBidi"/>
          <w:noProof/>
          <w:sz w:val="24"/>
        </w:rPr>
      </w:pPr>
      <w:hyperlink w:anchor="_Toc80285305" w:history="1">
        <w:r w:rsidR="00302004">
          <w:rPr>
            <w:rStyle w:val="ad"/>
            <w:rFonts w:ascii="仿宋" w:eastAsia="仿宋" w:hAnsi="仿宋" w:hint="eastAsia"/>
            <w:b/>
            <w:bCs/>
            <w:noProof/>
            <w:sz w:val="24"/>
          </w:rPr>
          <w:t>（二）</w:t>
        </w:r>
        <w:r w:rsidR="00302004">
          <w:rPr>
            <w:rFonts w:asciiTheme="minorHAnsi" w:eastAsiaTheme="minorEastAsia" w:hAnsiTheme="minorHAnsi" w:cstheme="minorBidi"/>
            <w:noProof/>
            <w:sz w:val="24"/>
          </w:rPr>
          <w:tab/>
        </w:r>
        <w:r w:rsidR="00302004">
          <w:rPr>
            <w:rStyle w:val="ad"/>
            <w:rFonts w:ascii="仿宋" w:eastAsia="仿宋" w:hAnsi="仿宋" w:hint="eastAsia"/>
            <w:b/>
            <w:bCs/>
            <w:noProof/>
            <w:sz w:val="24"/>
          </w:rPr>
          <w:t>综合评议指标表</w:t>
        </w:r>
        <w:r w:rsidR="00302004">
          <w:rPr>
            <w:noProof/>
            <w:sz w:val="24"/>
          </w:rPr>
          <w:tab/>
        </w:r>
        <w:r>
          <w:rPr>
            <w:noProof/>
            <w:sz w:val="24"/>
          </w:rPr>
          <w:fldChar w:fldCharType="begin"/>
        </w:r>
        <w:r w:rsidR="00302004">
          <w:rPr>
            <w:noProof/>
            <w:sz w:val="24"/>
          </w:rPr>
          <w:instrText xml:space="preserve"> PAGEREF _Toc80285305 \h </w:instrText>
        </w:r>
        <w:r>
          <w:rPr>
            <w:noProof/>
            <w:sz w:val="24"/>
          </w:rPr>
        </w:r>
        <w:r>
          <w:rPr>
            <w:noProof/>
            <w:sz w:val="24"/>
          </w:rPr>
          <w:fldChar w:fldCharType="separate"/>
        </w:r>
        <w:r w:rsidR="008E0F8D">
          <w:rPr>
            <w:noProof/>
            <w:sz w:val="24"/>
          </w:rPr>
          <w:t>16</w:t>
        </w:r>
        <w:r>
          <w:rPr>
            <w:noProof/>
            <w:sz w:val="24"/>
          </w:rPr>
          <w:fldChar w:fldCharType="end"/>
        </w:r>
      </w:hyperlink>
    </w:p>
    <w:p w:rsidR="000F4EEA" w:rsidRDefault="000F4EEA">
      <w:pPr>
        <w:pStyle w:val="10"/>
        <w:tabs>
          <w:tab w:val="right" w:leader="dot" w:pos="8296"/>
        </w:tabs>
        <w:spacing w:line="360" w:lineRule="exact"/>
        <w:rPr>
          <w:rFonts w:asciiTheme="minorHAnsi" w:eastAsiaTheme="minorEastAsia" w:hAnsiTheme="minorHAnsi" w:cstheme="minorBidi"/>
          <w:noProof/>
          <w:sz w:val="24"/>
        </w:rPr>
      </w:pPr>
      <w:hyperlink w:anchor="_Toc80285306" w:history="1">
        <w:r w:rsidR="00302004">
          <w:rPr>
            <w:rStyle w:val="ad"/>
            <w:rFonts w:hint="eastAsia"/>
            <w:b/>
            <w:noProof/>
            <w:sz w:val="24"/>
          </w:rPr>
          <w:t>第四部分：响应文件说明</w:t>
        </w:r>
        <w:r w:rsidR="00302004">
          <w:rPr>
            <w:noProof/>
            <w:sz w:val="24"/>
          </w:rPr>
          <w:tab/>
        </w:r>
        <w:r>
          <w:rPr>
            <w:noProof/>
            <w:sz w:val="24"/>
          </w:rPr>
          <w:fldChar w:fldCharType="begin"/>
        </w:r>
        <w:r w:rsidR="00302004">
          <w:rPr>
            <w:noProof/>
            <w:sz w:val="24"/>
          </w:rPr>
          <w:instrText xml:space="preserve"> PAGEREF _</w:instrText>
        </w:r>
        <w:r w:rsidR="00302004">
          <w:rPr>
            <w:noProof/>
            <w:sz w:val="24"/>
          </w:rPr>
          <w:instrText xml:space="preserve">Toc80285306 \h </w:instrText>
        </w:r>
        <w:r>
          <w:rPr>
            <w:noProof/>
            <w:sz w:val="24"/>
          </w:rPr>
        </w:r>
        <w:r>
          <w:rPr>
            <w:noProof/>
            <w:sz w:val="24"/>
          </w:rPr>
          <w:fldChar w:fldCharType="separate"/>
        </w:r>
        <w:r w:rsidR="008E0F8D">
          <w:rPr>
            <w:noProof/>
            <w:sz w:val="24"/>
          </w:rPr>
          <w:t>21</w:t>
        </w:r>
        <w:r>
          <w:rPr>
            <w:noProof/>
            <w:sz w:val="24"/>
          </w:rPr>
          <w:fldChar w:fldCharType="end"/>
        </w:r>
      </w:hyperlink>
    </w:p>
    <w:p w:rsidR="000F4EEA" w:rsidRDefault="000F4EEA">
      <w:pPr>
        <w:pStyle w:val="2"/>
        <w:tabs>
          <w:tab w:val="right" w:leader="dot" w:pos="8296"/>
        </w:tabs>
        <w:spacing w:line="360" w:lineRule="exact"/>
        <w:rPr>
          <w:rFonts w:asciiTheme="minorHAnsi" w:eastAsiaTheme="minorEastAsia" w:hAnsiTheme="minorHAnsi" w:cstheme="minorBidi"/>
          <w:noProof/>
          <w:sz w:val="24"/>
        </w:rPr>
      </w:pPr>
      <w:hyperlink w:anchor="_Toc80285307" w:history="1">
        <w:r w:rsidR="00302004">
          <w:rPr>
            <w:rStyle w:val="ad"/>
            <w:rFonts w:ascii="仿宋" w:eastAsia="仿宋" w:hAnsi="仿宋" w:hint="eastAsia"/>
            <w:bCs/>
            <w:noProof/>
            <w:sz w:val="24"/>
          </w:rPr>
          <w:t>十六、</w:t>
        </w:r>
        <w:r w:rsidR="00302004">
          <w:rPr>
            <w:rStyle w:val="ad"/>
            <w:rFonts w:ascii="仿宋" w:eastAsia="仿宋" w:hAnsi="仿宋" w:hint="eastAsia"/>
            <w:bCs/>
            <w:noProof/>
            <w:sz w:val="24"/>
          </w:rPr>
          <w:t xml:space="preserve"> </w:t>
        </w:r>
        <w:r w:rsidR="00302004">
          <w:rPr>
            <w:rStyle w:val="ad"/>
            <w:rFonts w:ascii="仿宋" w:eastAsia="仿宋" w:hAnsi="仿宋" w:hint="eastAsia"/>
            <w:bCs/>
            <w:noProof/>
            <w:sz w:val="24"/>
          </w:rPr>
          <w:t>被邀请供应商参评时应递交的报价清单和响应文件</w:t>
        </w:r>
        <w:r w:rsidR="00302004">
          <w:rPr>
            <w:noProof/>
            <w:sz w:val="24"/>
          </w:rPr>
          <w:tab/>
        </w:r>
        <w:r>
          <w:rPr>
            <w:noProof/>
            <w:sz w:val="24"/>
          </w:rPr>
          <w:fldChar w:fldCharType="begin"/>
        </w:r>
        <w:r w:rsidR="00302004">
          <w:rPr>
            <w:noProof/>
            <w:sz w:val="24"/>
          </w:rPr>
          <w:instrText xml:space="preserve"> PAGEREF _Toc80285307 \h </w:instrText>
        </w:r>
        <w:r>
          <w:rPr>
            <w:noProof/>
            <w:sz w:val="24"/>
          </w:rPr>
        </w:r>
        <w:r>
          <w:rPr>
            <w:noProof/>
            <w:sz w:val="24"/>
          </w:rPr>
          <w:fldChar w:fldCharType="separate"/>
        </w:r>
        <w:r w:rsidR="008E0F8D">
          <w:rPr>
            <w:noProof/>
            <w:sz w:val="24"/>
          </w:rPr>
          <w:t>21</w:t>
        </w:r>
        <w:r>
          <w:rPr>
            <w:noProof/>
            <w:sz w:val="24"/>
          </w:rPr>
          <w:fldChar w:fldCharType="end"/>
        </w:r>
      </w:hyperlink>
    </w:p>
    <w:p w:rsidR="000F4EEA" w:rsidRDefault="000F4EEA">
      <w:pPr>
        <w:pStyle w:val="10"/>
        <w:tabs>
          <w:tab w:val="right" w:leader="dot" w:pos="8296"/>
        </w:tabs>
        <w:spacing w:line="360" w:lineRule="exact"/>
        <w:rPr>
          <w:rFonts w:asciiTheme="minorHAnsi" w:eastAsiaTheme="minorEastAsia" w:hAnsiTheme="minorHAnsi" w:cstheme="minorBidi"/>
          <w:noProof/>
          <w:sz w:val="24"/>
        </w:rPr>
      </w:pPr>
      <w:hyperlink w:anchor="_Toc80285308" w:history="1">
        <w:r w:rsidR="00302004">
          <w:rPr>
            <w:rStyle w:val="ad"/>
            <w:rFonts w:hint="eastAsia"/>
            <w:b/>
            <w:noProof/>
            <w:sz w:val="24"/>
          </w:rPr>
          <w:t>第五部分：参考附件</w:t>
        </w:r>
        <w:r w:rsidR="00302004">
          <w:rPr>
            <w:noProof/>
            <w:sz w:val="24"/>
          </w:rPr>
          <w:tab/>
        </w:r>
        <w:r>
          <w:rPr>
            <w:noProof/>
            <w:sz w:val="24"/>
          </w:rPr>
          <w:fldChar w:fldCharType="begin"/>
        </w:r>
        <w:r w:rsidR="00302004">
          <w:rPr>
            <w:noProof/>
            <w:sz w:val="24"/>
          </w:rPr>
          <w:instrText xml:space="preserve"> PAGEREF _Toc80285308 \h </w:instrText>
        </w:r>
        <w:r>
          <w:rPr>
            <w:noProof/>
            <w:sz w:val="24"/>
          </w:rPr>
        </w:r>
        <w:r>
          <w:rPr>
            <w:noProof/>
            <w:sz w:val="24"/>
          </w:rPr>
          <w:fldChar w:fldCharType="separate"/>
        </w:r>
        <w:r w:rsidR="008E0F8D">
          <w:rPr>
            <w:noProof/>
            <w:sz w:val="24"/>
          </w:rPr>
          <w:t>23</w:t>
        </w:r>
        <w:r>
          <w:rPr>
            <w:noProof/>
            <w:sz w:val="24"/>
          </w:rPr>
          <w:fldChar w:fldCharType="end"/>
        </w:r>
      </w:hyperlink>
    </w:p>
    <w:p w:rsidR="000F4EEA" w:rsidRDefault="000F4EEA">
      <w:pPr>
        <w:pStyle w:val="2"/>
        <w:tabs>
          <w:tab w:val="right" w:leader="dot" w:pos="8296"/>
        </w:tabs>
        <w:spacing w:line="360" w:lineRule="exact"/>
        <w:rPr>
          <w:rFonts w:asciiTheme="minorHAnsi" w:eastAsiaTheme="minorEastAsia" w:hAnsiTheme="minorHAnsi" w:cstheme="minorBidi"/>
          <w:noProof/>
          <w:sz w:val="24"/>
        </w:rPr>
      </w:pPr>
      <w:hyperlink w:anchor="_Toc80285309" w:history="1">
        <w:r w:rsidR="00302004">
          <w:rPr>
            <w:rStyle w:val="ad"/>
            <w:rFonts w:ascii="仿宋" w:eastAsia="仿宋" w:hAnsi="仿宋" w:hint="eastAsia"/>
            <w:noProof/>
            <w:sz w:val="24"/>
          </w:rPr>
          <w:t>附件</w:t>
        </w:r>
        <w:r w:rsidR="00302004">
          <w:rPr>
            <w:rStyle w:val="ad"/>
            <w:rFonts w:ascii="仿宋" w:eastAsia="仿宋" w:hAnsi="仿宋"/>
            <w:noProof/>
            <w:sz w:val="24"/>
          </w:rPr>
          <w:t>1</w:t>
        </w:r>
        <w:r w:rsidR="00302004">
          <w:rPr>
            <w:rStyle w:val="ad"/>
            <w:rFonts w:ascii="仿宋" w:eastAsia="仿宋" w:hAnsi="仿宋" w:hint="eastAsia"/>
            <w:noProof/>
            <w:sz w:val="24"/>
          </w:rPr>
          <w:t>：考察证明</w:t>
        </w:r>
        <w:r w:rsidR="00302004">
          <w:rPr>
            <w:noProof/>
            <w:sz w:val="24"/>
          </w:rPr>
          <w:tab/>
        </w:r>
        <w:r>
          <w:rPr>
            <w:noProof/>
            <w:sz w:val="24"/>
          </w:rPr>
          <w:fldChar w:fldCharType="begin"/>
        </w:r>
        <w:r w:rsidR="00302004">
          <w:rPr>
            <w:noProof/>
            <w:sz w:val="24"/>
          </w:rPr>
          <w:instrText xml:space="preserve"> PAGEREF _Toc80285309 \h </w:instrText>
        </w:r>
        <w:r>
          <w:rPr>
            <w:noProof/>
            <w:sz w:val="24"/>
          </w:rPr>
        </w:r>
        <w:r>
          <w:rPr>
            <w:noProof/>
            <w:sz w:val="24"/>
          </w:rPr>
          <w:fldChar w:fldCharType="separate"/>
        </w:r>
        <w:r w:rsidR="008E0F8D">
          <w:rPr>
            <w:noProof/>
            <w:sz w:val="24"/>
          </w:rPr>
          <w:t>23</w:t>
        </w:r>
        <w:r>
          <w:rPr>
            <w:noProof/>
            <w:sz w:val="24"/>
          </w:rPr>
          <w:fldChar w:fldCharType="end"/>
        </w:r>
      </w:hyperlink>
    </w:p>
    <w:p w:rsidR="000F4EEA" w:rsidRDefault="000F4EEA">
      <w:pPr>
        <w:pStyle w:val="2"/>
        <w:tabs>
          <w:tab w:val="right" w:leader="dot" w:pos="8296"/>
        </w:tabs>
        <w:spacing w:line="360" w:lineRule="exact"/>
        <w:rPr>
          <w:rFonts w:asciiTheme="minorHAnsi" w:eastAsiaTheme="minorEastAsia" w:hAnsiTheme="minorHAnsi" w:cstheme="minorBidi"/>
          <w:noProof/>
          <w:sz w:val="24"/>
        </w:rPr>
      </w:pPr>
      <w:hyperlink w:anchor="_Toc80285310" w:history="1">
        <w:r w:rsidR="00302004">
          <w:rPr>
            <w:rStyle w:val="ad"/>
            <w:rFonts w:ascii="仿宋" w:eastAsia="仿宋" w:hAnsi="仿宋" w:hint="eastAsia"/>
            <w:noProof/>
            <w:sz w:val="24"/>
          </w:rPr>
          <w:t>附件</w:t>
        </w:r>
        <w:r w:rsidR="00302004">
          <w:rPr>
            <w:rStyle w:val="ad"/>
            <w:rFonts w:ascii="仿宋" w:eastAsia="仿宋" w:hAnsi="仿宋"/>
            <w:noProof/>
            <w:sz w:val="24"/>
          </w:rPr>
          <w:t>2</w:t>
        </w:r>
        <w:r w:rsidR="00302004">
          <w:rPr>
            <w:rStyle w:val="ad"/>
            <w:rFonts w:ascii="仿宋" w:eastAsia="仿宋" w:hAnsi="仿宋" w:hint="eastAsia"/>
            <w:noProof/>
            <w:sz w:val="24"/>
          </w:rPr>
          <w:t>：技术服务响应</w:t>
        </w:r>
        <w:r w:rsidR="00302004">
          <w:rPr>
            <w:rStyle w:val="ad"/>
            <w:rFonts w:ascii="仿宋" w:eastAsia="仿宋" w:hAnsi="仿宋"/>
            <w:noProof/>
            <w:sz w:val="24"/>
          </w:rPr>
          <w:t>/</w:t>
        </w:r>
        <w:r w:rsidR="00302004">
          <w:rPr>
            <w:rStyle w:val="ad"/>
            <w:rFonts w:ascii="仿宋" w:eastAsia="仿宋" w:hAnsi="仿宋" w:hint="eastAsia"/>
            <w:noProof/>
            <w:sz w:val="24"/>
          </w:rPr>
          <w:t>偏离表</w:t>
        </w:r>
        <w:r w:rsidR="00302004">
          <w:rPr>
            <w:noProof/>
            <w:sz w:val="24"/>
          </w:rPr>
          <w:tab/>
        </w:r>
        <w:r>
          <w:rPr>
            <w:noProof/>
            <w:sz w:val="24"/>
          </w:rPr>
          <w:fldChar w:fldCharType="begin"/>
        </w:r>
        <w:r w:rsidR="00302004">
          <w:rPr>
            <w:noProof/>
            <w:sz w:val="24"/>
          </w:rPr>
          <w:instrText xml:space="preserve"> PAGEREF _Toc80285310 \h </w:instrText>
        </w:r>
        <w:r>
          <w:rPr>
            <w:noProof/>
            <w:sz w:val="24"/>
          </w:rPr>
        </w:r>
        <w:r>
          <w:rPr>
            <w:noProof/>
            <w:sz w:val="24"/>
          </w:rPr>
          <w:fldChar w:fldCharType="separate"/>
        </w:r>
        <w:r w:rsidR="008E0F8D">
          <w:rPr>
            <w:noProof/>
            <w:sz w:val="24"/>
          </w:rPr>
          <w:t>24</w:t>
        </w:r>
        <w:r>
          <w:rPr>
            <w:noProof/>
            <w:sz w:val="24"/>
          </w:rPr>
          <w:fldChar w:fldCharType="end"/>
        </w:r>
      </w:hyperlink>
    </w:p>
    <w:p w:rsidR="000F4EEA" w:rsidRDefault="000F4EEA">
      <w:pPr>
        <w:pStyle w:val="2"/>
        <w:tabs>
          <w:tab w:val="right" w:leader="dot" w:pos="8296"/>
        </w:tabs>
        <w:spacing w:line="360" w:lineRule="exact"/>
        <w:rPr>
          <w:rFonts w:asciiTheme="minorHAnsi" w:eastAsiaTheme="minorEastAsia" w:hAnsiTheme="minorHAnsi" w:cstheme="minorBidi"/>
          <w:noProof/>
          <w:sz w:val="24"/>
        </w:rPr>
      </w:pPr>
      <w:hyperlink w:anchor="_Toc80285311" w:history="1">
        <w:r w:rsidR="00302004">
          <w:rPr>
            <w:rStyle w:val="ad"/>
            <w:rFonts w:ascii="仿宋" w:eastAsia="仿宋" w:hAnsi="仿宋" w:hint="eastAsia"/>
            <w:noProof/>
            <w:sz w:val="24"/>
          </w:rPr>
          <w:t>附件</w:t>
        </w:r>
        <w:r w:rsidR="00302004">
          <w:rPr>
            <w:rStyle w:val="ad"/>
            <w:rFonts w:ascii="仿宋" w:eastAsia="仿宋" w:hAnsi="仿宋"/>
            <w:noProof/>
            <w:sz w:val="24"/>
          </w:rPr>
          <w:t>3</w:t>
        </w:r>
        <w:r w:rsidR="00302004">
          <w:rPr>
            <w:rStyle w:val="ad"/>
            <w:rFonts w:ascii="仿宋" w:eastAsia="仿宋" w:hAnsi="仿宋" w:hint="eastAsia"/>
            <w:noProof/>
            <w:sz w:val="24"/>
          </w:rPr>
          <w:t>：商务条款响应</w:t>
        </w:r>
        <w:r w:rsidR="00302004">
          <w:rPr>
            <w:rStyle w:val="ad"/>
            <w:rFonts w:ascii="仿宋" w:eastAsia="仿宋" w:hAnsi="仿宋"/>
            <w:noProof/>
            <w:sz w:val="24"/>
          </w:rPr>
          <w:t>/</w:t>
        </w:r>
        <w:r w:rsidR="00302004">
          <w:rPr>
            <w:rStyle w:val="ad"/>
            <w:rFonts w:ascii="仿宋" w:eastAsia="仿宋" w:hAnsi="仿宋" w:hint="eastAsia"/>
            <w:noProof/>
            <w:sz w:val="24"/>
          </w:rPr>
          <w:t>偏离表</w:t>
        </w:r>
        <w:r w:rsidR="00302004">
          <w:rPr>
            <w:noProof/>
            <w:sz w:val="24"/>
          </w:rPr>
          <w:tab/>
        </w:r>
        <w:r>
          <w:rPr>
            <w:noProof/>
            <w:sz w:val="24"/>
          </w:rPr>
          <w:fldChar w:fldCharType="begin"/>
        </w:r>
        <w:r w:rsidR="00302004">
          <w:rPr>
            <w:noProof/>
            <w:sz w:val="24"/>
          </w:rPr>
          <w:instrText xml:space="preserve"> PA</w:instrText>
        </w:r>
        <w:r w:rsidR="00302004">
          <w:rPr>
            <w:noProof/>
            <w:sz w:val="24"/>
          </w:rPr>
          <w:instrText xml:space="preserve">GEREF _Toc80285311 \h </w:instrText>
        </w:r>
        <w:r>
          <w:rPr>
            <w:noProof/>
            <w:sz w:val="24"/>
          </w:rPr>
        </w:r>
        <w:r>
          <w:rPr>
            <w:noProof/>
            <w:sz w:val="24"/>
          </w:rPr>
          <w:fldChar w:fldCharType="separate"/>
        </w:r>
        <w:r w:rsidR="008E0F8D">
          <w:rPr>
            <w:noProof/>
            <w:sz w:val="24"/>
          </w:rPr>
          <w:t>25</w:t>
        </w:r>
        <w:r>
          <w:rPr>
            <w:noProof/>
            <w:sz w:val="24"/>
          </w:rPr>
          <w:fldChar w:fldCharType="end"/>
        </w:r>
      </w:hyperlink>
    </w:p>
    <w:p w:rsidR="000F4EEA" w:rsidRDefault="000F4EEA">
      <w:pPr>
        <w:pStyle w:val="2"/>
        <w:tabs>
          <w:tab w:val="right" w:leader="dot" w:pos="8296"/>
        </w:tabs>
        <w:spacing w:line="360" w:lineRule="exact"/>
        <w:rPr>
          <w:rFonts w:asciiTheme="minorHAnsi" w:eastAsiaTheme="minorEastAsia" w:hAnsiTheme="minorHAnsi" w:cstheme="minorBidi"/>
          <w:noProof/>
          <w:sz w:val="24"/>
        </w:rPr>
      </w:pPr>
      <w:hyperlink w:anchor="_Toc80285312" w:history="1">
        <w:r w:rsidR="00302004">
          <w:rPr>
            <w:rStyle w:val="ad"/>
            <w:rFonts w:ascii="仿宋" w:eastAsia="仿宋" w:hAnsi="仿宋" w:hint="eastAsia"/>
            <w:noProof/>
            <w:sz w:val="24"/>
          </w:rPr>
          <w:t>附件</w:t>
        </w:r>
        <w:r w:rsidR="00302004">
          <w:rPr>
            <w:rStyle w:val="ad"/>
            <w:rFonts w:ascii="仿宋" w:eastAsia="仿宋" w:hAnsi="仿宋"/>
            <w:noProof/>
            <w:sz w:val="24"/>
          </w:rPr>
          <w:t>4</w:t>
        </w:r>
        <w:r w:rsidR="00302004">
          <w:rPr>
            <w:rStyle w:val="ad"/>
            <w:rFonts w:ascii="仿宋" w:eastAsia="仿宋" w:hAnsi="仿宋" w:hint="eastAsia"/>
            <w:noProof/>
            <w:sz w:val="24"/>
          </w:rPr>
          <w:t>：报价一览表（服务）</w:t>
        </w:r>
        <w:r w:rsidR="00302004">
          <w:rPr>
            <w:noProof/>
            <w:sz w:val="24"/>
          </w:rPr>
          <w:tab/>
        </w:r>
        <w:r>
          <w:rPr>
            <w:noProof/>
            <w:sz w:val="24"/>
          </w:rPr>
          <w:fldChar w:fldCharType="begin"/>
        </w:r>
        <w:r w:rsidR="00302004">
          <w:rPr>
            <w:noProof/>
            <w:sz w:val="24"/>
          </w:rPr>
          <w:instrText xml:space="preserve"> PAGEREF _Toc80285312 \h </w:instrText>
        </w:r>
        <w:r>
          <w:rPr>
            <w:noProof/>
            <w:sz w:val="24"/>
          </w:rPr>
        </w:r>
        <w:r>
          <w:rPr>
            <w:noProof/>
            <w:sz w:val="24"/>
          </w:rPr>
          <w:fldChar w:fldCharType="separate"/>
        </w:r>
        <w:r w:rsidR="008E0F8D">
          <w:rPr>
            <w:noProof/>
            <w:sz w:val="24"/>
          </w:rPr>
          <w:t>26</w:t>
        </w:r>
        <w:r>
          <w:rPr>
            <w:noProof/>
            <w:sz w:val="24"/>
          </w:rPr>
          <w:fldChar w:fldCharType="end"/>
        </w:r>
      </w:hyperlink>
    </w:p>
    <w:p w:rsidR="000F4EEA" w:rsidRDefault="000F4EEA">
      <w:pPr>
        <w:pStyle w:val="2"/>
        <w:tabs>
          <w:tab w:val="right" w:leader="dot" w:pos="8296"/>
        </w:tabs>
        <w:spacing w:line="360" w:lineRule="exact"/>
        <w:rPr>
          <w:rFonts w:asciiTheme="minorHAnsi" w:eastAsiaTheme="minorEastAsia" w:hAnsiTheme="minorHAnsi" w:cstheme="minorBidi"/>
          <w:noProof/>
          <w:sz w:val="24"/>
        </w:rPr>
      </w:pPr>
      <w:hyperlink w:anchor="_Toc80285314" w:history="1">
        <w:r w:rsidR="00302004">
          <w:rPr>
            <w:rStyle w:val="ad"/>
            <w:rFonts w:ascii="仿宋" w:eastAsia="仿宋" w:hAnsi="仿宋" w:hint="eastAsia"/>
            <w:noProof/>
            <w:sz w:val="24"/>
          </w:rPr>
          <w:t>附件</w:t>
        </w:r>
        <w:r w:rsidR="00302004">
          <w:rPr>
            <w:rStyle w:val="ad"/>
            <w:rFonts w:ascii="仿宋" w:eastAsia="仿宋" w:hAnsi="仿宋"/>
            <w:noProof/>
            <w:sz w:val="24"/>
          </w:rPr>
          <w:t>5</w:t>
        </w:r>
        <w:r w:rsidR="00302004">
          <w:rPr>
            <w:rStyle w:val="ad"/>
            <w:rFonts w:ascii="仿宋" w:eastAsia="仿宋" w:hAnsi="仿宋" w:hint="eastAsia"/>
            <w:noProof/>
            <w:sz w:val="24"/>
          </w:rPr>
          <w:t>：法定代表人证明书</w:t>
        </w:r>
        <w:r w:rsidR="00302004">
          <w:rPr>
            <w:noProof/>
            <w:sz w:val="24"/>
          </w:rPr>
          <w:tab/>
        </w:r>
        <w:r>
          <w:rPr>
            <w:noProof/>
            <w:sz w:val="24"/>
          </w:rPr>
          <w:fldChar w:fldCharType="begin"/>
        </w:r>
        <w:r w:rsidR="00302004">
          <w:rPr>
            <w:noProof/>
            <w:sz w:val="24"/>
          </w:rPr>
          <w:instrText xml:space="preserve"> PAGEREF _Toc80285314 \h </w:instrText>
        </w:r>
        <w:r>
          <w:rPr>
            <w:noProof/>
            <w:sz w:val="24"/>
          </w:rPr>
        </w:r>
        <w:r>
          <w:rPr>
            <w:noProof/>
            <w:sz w:val="24"/>
          </w:rPr>
          <w:fldChar w:fldCharType="separate"/>
        </w:r>
        <w:r w:rsidR="008E0F8D">
          <w:rPr>
            <w:noProof/>
            <w:sz w:val="24"/>
          </w:rPr>
          <w:t>30</w:t>
        </w:r>
        <w:r>
          <w:rPr>
            <w:noProof/>
            <w:sz w:val="24"/>
          </w:rPr>
          <w:fldChar w:fldCharType="end"/>
        </w:r>
      </w:hyperlink>
    </w:p>
    <w:p w:rsidR="000F4EEA" w:rsidRDefault="000F4EEA">
      <w:pPr>
        <w:pStyle w:val="2"/>
        <w:tabs>
          <w:tab w:val="right" w:leader="dot" w:pos="8296"/>
        </w:tabs>
        <w:spacing w:line="360" w:lineRule="exact"/>
        <w:rPr>
          <w:rFonts w:asciiTheme="minorHAnsi" w:eastAsiaTheme="minorEastAsia" w:hAnsiTheme="minorHAnsi" w:cstheme="minorBidi"/>
          <w:noProof/>
          <w:sz w:val="24"/>
        </w:rPr>
      </w:pPr>
      <w:hyperlink w:anchor="_Toc80285315" w:history="1">
        <w:r w:rsidR="00302004">
          <w:rPr>
            <w:rStyle w:val="ad"/>
            <w:rFonts w:ascii="仿宋" w:eastAsia="仿宋" w:hAnsi="仿宋" w:hint="eastAsia"/>
            <w:noProof/>
            <w:sz w:val="24"/>
          </w:rPr>
          <w:t>附件</w:t>
        </w:r>
        <w:r w:rsidR="00302004">
          <w:rPr>
            <w:rStyle w:val="ad"/>
            <w:rFonts w:ascii="仿宋" w:eastAsia="仿宋" w:hAnsi="仿宋"/>
            <w:noProof/>
            <w:sz w:val="24"/>
          </w:rPr>
          <w:t>6</w:t>
        </w:r>
        <w:r w:rsidR="00302004">
          <w:rPr>
            <w:rStyle w:val="ad"/>
            <w:rFonts w:ascii="仿宋" w:eastAsia="仿宋" w:hAnsi="仿宋" w:hint="eastAsia"/>
            <w:noProof/>
            <w:sz w:val="24"/>
          </w:rPr>
          <w:t>：法人授权委托证明书</w:t>
        </w:r>
        <w:r w:rsidR="00302004">
          <w:rPr>
            <w:noProof/>
            <w:sz w:val="24"/>
          </w:rPr>
          <w:tab/>
        </w:r>
        <w:r>
          <w:rPr>
            <w:noProof/>
            <w:sz w:val="24"/>
          </w:rPr>
          <w:fldChar w:fldCharType="begin"/>
        </w:r>
        <w:r w:rsidR="00302004">
          <w:rPr>
            <w:noProof/>
            <w:sz w:val="24"/>
          </w:rPr>
          <w:instrText xml:space="preserve"> PAGER</w:instrText>
        </w:r>
        <w:r w:rsidR="00302004">
          <w:rPr>
            <w:noProof/>
            <w:sz w:val="24"/>
          </w:rPr>
          <w:instrText xml:space="preserve">EF _Toc80285315 \h </w:instrText>
        </w:r>
        <w:r>
          <w:rPr>
            <w:noProof/>
            <w:sz w:val="24"/>
          </w:rPr>
        </w:r>
        <w:r>
          <w:rPr>
            <w:noProof/>
            <w:sz w:val="24"/>
          </w:rPr>
          <w:fldChar w:fldCharType="separate"/>
        </w:r>
        <w:r w:rsidR="008E0F8D">
          <w:rPr>
            <w:noProof/>
            <w:sz w:val="24"/>
          </w:rPr>
          <w:t>31</w:t>
        </w:r>
        <w:r>
          <w:rPr>
            <w:noProof/>
            <w:sz w:val="24"/>
          </w:rPr>
          <w:fldChar w:fldCharType="end"/>
        </w:r>
      </w:hyperlink>
    </w:p>
    <w:p w:rsidR="000F4EEA" w:rsidRDefault="000F4EEA">
      <w:pPr>
        <w:pStyle w:val="2"/>
        <w:tabs>
          <w:tab w:val="right" w:leader="dot" w:pos="8296"/>
        </w:tabs>
        <w:spacing w:line="360" w:lineRule="exact"/>
        <w:rPr>
          <w:rFonts w:asciiTheme="minorHAnsi" w:eastAsiaTheme="minorEastAsia" w:hAnsiTheme="minorHAnsi" w:cstheme="minorBidi"/>
          <w:noProof/>
          <w:sz w:val="24"/>
        </w:rPr>
      </w:pPr>
      <w:hyperlink w:anchor="_Toc80285316" w:history="1">
        <w:r w:rsidR="00302004">
          <w:rPr>
            <w:rStyle w:val="ad"/>
            <w:rFonts w:ascii="仿宋" w:eastAsia="仿宋" w:hAnsi="仿宋" w:hint="eastAsia"/>
            <w:noProof/>
            <w:sz w:val="24"/>
          </w:rPr>
          <w:t>附件</w:t>
        </w:r>
        <w:r w:rsidR="00302004">
          <w:rPr>
            <w:rStyle w:val="ad"/>
            <w:rFonts w:ascii="仿宋" w:eastAsia="仿宋" w:hAnsi="仿宋"/>
            <w:noProof/>
            <w:sz w:val="24"/>
          </w:rPr>
          <w:t>7</w:t>
        </w:r>
        <w:r w:rsidR="00302004">
          <w:rPr>
            <w:rStyle w:val="ad"/>
            <w:rFonts w:ascii="仿宋" w:eastAsia="仿宋" w:hAnsi="仿宋" w:hint="eastAsia"/>
            <w:noProof/>
            <w:sz w:val="24"/>
          </w:rPr>
          <w:t>：经营业绩一览表</w:t>
        </w:r>
        <w:r w:rsidR="00302004">
          <w:rPr>
            <w:noProof/>
            <w:sz w:val="24"/>
          </w:rPr>
          <w:tab/>
        </w:r>
        <w:r>
          <w:rPr>
            <w:noProof/>
            <w:sz w:val="24"/>
          </w:rPr>
          <w:fldChar w:fldCharType="begin"/>
        </w:r>
        <w:r w:rsidR="00302004">
          <w:rPr>
            <w:noProof/>
            <w:sz w:val="24"/>
          </w:rPr>
          <w:instrText xml:space="preserve"> PAGEREF _Toc80285316 \h </w:instrText>
        </w:r>
        <w:r>
          <w:rPr>
            <w:noProof/>
            <w:sz w:val="24"/>
          </w:rPr>
        </w:r>
        <w:r>
          <w:rPr>
            <w:noProof/>
            <w:sz w:val="24"/>
          </w:rPr>
          <w:fldChar w:fldCharType="separate"/>
        </w:r>
        <w:r w:rsidR="008E0F8D">
          <w:rPr>
            <w:noProof/>
            <w:sz w:val="24"/>
          </w:rPr>
          <w:t>32</w:t>
        </w:r>
        <w:r>
          <w:rPr>
            <w:noProof/>
            <w:sz w:val="24"/>
          </w:rPr>
          <w:fldChar w:fldCharType="end"/>
        </w:r>
      </w:hyperlink>
    </w:p>
    <w:p w:rsidR="000F4EEA" w:rsidRDefault="000F4EEA">
      <w:pPr>
        <w:pStyle w:val="2"/>
        <w:tabs>
          <w:tab w:val="right" w:leader="dot" w:pos="8296"/>
        </w:tabs>
        <w:spacing w:line="360" w:lineRule="exact"/>
        <w:rPr>
          <w:rFonts w:asciiTheme="minorHAnsi" w:eastAsiaTheme="minorEastAsia" w:hAnsiTheme="minorHAnsi" w:cstheme="minorBidi"/>
          <w:noProof/>
          <w:sz w:val="24"/>
        </w:rPr>
      </w:pPr>
      <w:hyperlink w:anchor="_Toc80285317" w:history="1">
        <w:r w:rsidR="00302004">
          <w:rPr>
            <w:rStyle w:val="ad"/>
            <w:rFonts w:ascii="仿宋" w:eastAsia="仿宋" w:hAnsi="仿宋" w:hint="eastAsia"/>
            <w:noProof/>
            <w:sz w:val="24"/>
          </w:rPr>
          <w:t>附件</w:t>
        </w:r>
        <w:r w:rsidR="00302004">
          <w:rPr>
            <w:rStyle w:val="ad"/>
            <w:rFonts w:ascii="仿宋" w:eastAsia="仿宋" w:hAnsi="仿宋"/>
            <w:noProof/>
            <w:sz w:val="24"/>
          </w:rPr>
          <w:t>8</w:t>
        </w:r>
        <w:r w:rsidR="00302004">
          <w:rPr>
            <w:rStyle w:val="ad"/>
            <w:rFonts w:ascii="仿宋" w:eastAsia="仿宋" w:hAnsi="仿宋" w:hint="eastAsia"/>
            <w:noProof/>
            <w:sz w:val="24"/>
          </w:rPr>
          <w:t>：售后服务承诺书</w:t>
        </w:r>
        <w:r w:rsidR="00302004">
          <w:rPr>
            <w:noProof/>
            <w:sz w:val="24"/>
          </w:rPr>
          <w:tab/>
        </w:r>
        <w:r>
          <w:rPr>
            <w:noProof/>
            <w:sz w:val="24"/>
          </w:rPr>
          <w:fldChar w:fldCharType="begin"/>
        </w:r>
        <w:r w:rsidR="00302004">
          <w:rPr>
            <w:noProof/>
            <w:sz w:val="24"/>
          </w:rPr>
          <w:instrText xml:space="preserve"> PAGEREF _Toc80285317 \h </w:instrText>
        </w:r>
        <w:r>
          <w:rPr>
            <w:noProof/>
            <w:sz w:val="24"/>
          </w:rPr>
        </w:r>
        <w:r>
          <w:rPr>
            <w:noProof/>
            <w:sz w:val="24"/>
          </w:rPr>
          <w:fldChar w:fldCharType="separate"/>
        </w:r>
        <w:r w:rsidR="008E0F8D">
          <w:rPr>
            <w:noProof/>
            <w:sz w:val="24"/>
          </w:rPr>
          <w:t>33</w:t>
        </w:r>
        <w:r>
          <w:rPr>
            <w:noProof/>
            <w:sz w:val="24"/>
          </w:rPr>
          <w:fldChar w:fldCharType="end"/>
        </w:r>
      </w:hyperlink>
    </w:p>
    <w:p w:rsidR="000F4EEA" w:rsidRDefault="000F4EEA">
      <w:pPr>
        <w:pStyle w:val="2"/>
        <w:tabs>
          <w:tab w:val="right" w:leader="dot" w:pos="8296"/>
        </w:tabs>
        <w:spacing w:line="360" w:lineRule="exact"/>
        <w:rPr>
          <w:rFonts w:asciiTheme="minorHAnsi" w:eastAsiaTheme="minorEastAsia" w:hAnsiTheme="minorHAnsi" w:cstheme="minorBidi"/>
          <w:noProof/>
          <w:sz w:val="24"/>
        </w:rPr>
      </w:pPr>
      <w:hyperlink w:anchor="_Toc80285318" w:history="1">
        <w:r w:rsidR="00302004">
          <w:rPr>
            <w:rStyle w:val="ad"/>
            <w:rFonts w:ascii="仿宋" w:eastAsia="仿宋" w:hAnsi="仿宋" w:hint="eastAsia"/>
            <w:noProof/>
            <w:sz w:val="24"/>
          </w:rPr>
          <w:t>附件</w:t>
        </w:r>
        <w:r w:rsidR="00302004">
          <w:rPr>
            <w:rStyle w:val="ad"/>
            <w:rFonts w:ascii="仿宋" w:eastAsia="仿宋" w:hAnsi="仿宋"/>
            <w:noProof/>
            <w:sz w:val="24"/>
          </w:rPr>
          <w:t>9</w:t>
        </w:r>
        <w:r w:rsidR="00302004">
          <w:rPr>
            <w:rStyle w:val="ad"/>
            <w:rFonts w:ascii="仿宋" w:eastAsia="仿宋" w:hAnsi="仿宋" w:hint="eastAsia"/>
            <w:noProof/>
            <w:sz w:val="24"/>
          </w:rPr>
          <w:t>：履约情况及社会信誉承诺书</w:t>
        </w:r>
        <w:r w:rsidR="00302004">
          <w:rPr>
            <w:noProof/>
            <w:sz w:val="24"/>
          </w:rPr>
          <w:tab/>
        </w:r>
        <w:r>
          <w:rPr>
            <w:noProof/>
            <w:sz w:val="24"/>
          </w:rPr>
          <w:fldChar w:fldCharType="begin"/>
        </w:r>
        <w:r w:rsidR="00302004">
          <w:rPr>
            <w:noProof/>
            <w:sz w:val="24"/>
          </w:rPr>
          <w:instrText xml:space="preserve"> PAGE</w:instrText>
        </w:r>
        <w:r w:rsidR="00302004">
          <w:rPr>
            <w:noProof/>
            <w:sz w:val="24"/>
          </w:rPr>
          <w:instrText xml:space="preserve">REF _Toc80285318 \h </w:instrText>
        </w:r>
        <w:r>
          <w:rPr>
            <w:noProof/>
            <w:sz w:val="24"/>
          </w:rPr>
        </w:r>
        <w:r>
          <w:rPr>
            <w:noProof/>
            <w:sz w:val="24"/>
          </w:rPr>
          <w:fldChar w:fldCharType="separate"/>
        </w:r>
        <w:r w:rsidR="008E0F8D">
          <w:rPr>
            <w:noProof/>
            <w:sz w:val="24"/>
          </w:rPr>
          <w:t>34</w:t>
        </w:r>
        <w:r>
          <w:rPr>
            <w:noProof/>
            <w:sz w:val="24"/>
          </w:rPr>
          <w:fldChar w:fldCharType="end"/>
        </w:r>
      </w:hyperlink>
    </w:p>
    <w:p w:rsidR="000F4EEA" w:rsidRDefault="000F4EEA">
      <w:pPr>
        <w:spacing w:line="400" w:lineRule="exact"/>
        <w:jc w:val="center"/>
        <w:rPr>
          <w:rFonts w:ascii="仿宋" w:eastAsia="仿宋" w:hAnsi="仿宋" w:cs="仿宋_GB2312"/>
          <w:sz w:val="28"/>
          <w:szCs w:val="28"/>
        </w:rPr>
        <w:sectPr w:rsidR="000F4EEA">
          <w:headerReference w:type="default" r:id="rId9"/>
          <w:footerReference w:type="default" r:id="rId10"/>
          <w:pgSz w:w="11906" w:h="16838"/>
          <w:pgMar w:top="1440" w:right="1800" w:bottom="1134" w:left="1800" w:header="851" w:footer="992" w:gutter="0"/>
          <w:pgNumType w:start="0"/>
          <w:cols w:space="720"/>
          <w:titlePg/>
          <w:docGrid w:type="lines" w:linePitch="312"/>
        </w:sectPr>
      </w:pPr>
      <w:r>
        <w:rPr>
          <w:rFonts w:ascii="仿宋" w:eastAsia="仿宋" w:hAnsi="仿宋" w:cs="仿宋_GB2312" w:hint="eastAsia"/>
          <w:sz w:val="24"/>
        </w:rPr>
        <w:fldChar w:fldCharType="end"/>
      </w:r>
    </w:p>
    <w:p w:rsidR="000F4EEA" w:rsidRDefault="00302004">
      <w:pPr>
        <w:spacing w:line="360" w:lineRule="auto"/>
        <w:jc w:val="center"/>
        <w:outlineLvl w:val="0"/>
        <w:rPr>
          <w:rFonts w:ascii="宋体" w:hAnsi="宋体"/>
          <w:b/>
          <w:sz w:val="32"/>
          <w:szCs w:val="32"/>
        </w:rPr>
      </w:pPr>
      <w:bookmarkStart w:id="0" w:name="_Toc80285282"/>
      <w:r>
        <w:rPr>
          <w:rFonts w:ascii="宋体" w:hAnsi="宋体" w:hint="eastAsia"/>
          <w:b/>
          <w:sz w:val="32"/>
          <w:szCs w:val="32"/>
        </w:rPr>
        <w:lastRenderedPageBreak/>
        <w:t>第一部分：项目要求</w:t>
      </w:r>
      <w:bookmarkEnd w:id="0"/>
    </w:p>
    <w:p w:rsidR="000F4EEA" w:rsidRDefault="00302004" w:rsidP="00C35777">
      <w:pPr>
        <w:numPr>
          <w:ilvl w:val="0"/>
          <w:numId w:val="1"/>
        </w:numPr>
        <w:spacing w:beforeLines="50" w:line="360" w:lineRule="auto"/>
        <w:outlineLvl w:val="1"/>
        <w:rPr>
          <w:rFonts w:ascii="仿宋" w:eastAsia="仿宋" w:hAnsi="仿宋"/>
          <w:b/>
          <w:sz w:val="28"/>
          <w:szCs w:val="28"/>
        </w:rPr>
      </w:pPr>
      <w:bookmarkStart w:id="1" w:name="_Toc80285283"/>
      <w:r>
        <w:rPr>
          <w:rFonts w:ascii="仿宋" w:eastAsia="仿宋" w:hAnsi="仿宋" w:hint="eastAsia"/>
          <w:b/>
          <w:sz w:val="28"/>
          <w:szCs w:val="28"/>
        </w:rPr>
        <w:t>单位名称</w:t>
      </w:r>
      <w:bookmarkEnd w:id="1"/>
    </w:p>
    <w:p w:rsidR="000F4EEA" w:rsidRDefault="00302004" w:rsidP="00C35777">
      <w:pPr>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深圳会展中心管理有限责任公司（以下简称“采购人”）</w:t>
      </w:r>
    </w:p>
    <w:p w:rsidR="000F4EEA" w:rsidRDefault="00302004">
      <w:pPr>
        <w:numPr>
          <w:ilvl w:val="0"/>
          <w:numId w:val="1"/>
        </w:numPr>
        <w:spacing w:line="360" w:lineRule="auto"/>
        <w:outlineLvl w:val="1"/>
        <w:rPr>
          <w:rFonts w:ascii="仿宋" w:eastAsia="仿宋" w:hAnsi="仿宋"/>
          <w:b/>
          <w:sz w:val="28"/>
          <w:szCs w:val="28"/>
        </w:rPr>
      </w:pPr>
      <w:bookmarkStart w:id="2" w:name="_Toc80285284"/>
      <w:r>
        <w:rPr>
          <w:rFonts w:ascii="仿宋" w:eastAsia="仿宋" w:hAnsi="仿宋" w:hint="eastAsia"/>
          <w:b/>
          <w:sz w:val="28"/>
          <w:szCs w:val="28"/>
        </w:rPr>
        <w:t>单位地址</w:t>
      </w:r>
      <w:bookmarkEnd w:id="2"/>
    </w:p>
    <w:p w:rsidR="000F4EEA" w:rsidRDefault="00302004" w:rsidP="00C35777">
      <w:pPr>
        <w:spacing w:line="360" w:lineRule="auto"/>
        <w:ind w:firstLineChars="202" w:firstLine="566"/>
        <w:rPr>
          <w:rFonts w:ascii="仿宋" w:eastAsia="仿宋" w:hAnsi="仿宋"/>
          <w:sz w:val="28"/>
          <w:szCs w:val="28"/>
        </w:rPr>
      </w:pPr>
      <w:r>
        <w:rPr>
          <w:rFonts w:ascii="仿宋" w:eastAsia="仿宋" w:hAnsi="仿宋" w:hint="eastAsia"/>
          <w:sz w:val="28"/>
          <w:szCs w:val="28"/>
        </w:rPr>
        <w:t>深圳市福田区福华三路</w:t>
      </w:r>
      <w:r>
        <w:rPr>
          <w:rFonts w:ascii="仿宋" w:eastAsia="仿宋" w:hAnsi="仿宋" w:hint="eastAsia"/>
          <w:sz w:val="28"/>
          <w:szCs w:val="28"/>
        </w:rPr>
        <w:t xml:space="preserve"> </w:t>
      </w:r>
      <w:r>
        <w:rPr>
          <w:rFonts w:ascii="仿宋" w:eastAsia="仿宋" w:hAnsi="仿宋" w:hint="eastAsia"/>
          <w:sz w:val="28"/>
          <w:szCs w:val="28"/>
        </w:rPr>
        <w:t>深圳会展中心</w:t>
      </w:r>
    </w:p>
    <w:p w:rsidR="000F4EEA" w:rsidRDefault="00302004">
      <w:pPr>
        <w:numPr>
          <w:ilvl w:val="0"/>
          <w:numId w:val="1"/>
        </w:numPr>
        <w:spacing w:line="360" w:lineRule="auto"/>
        <w:outlineLvl w:val="1"/>
        <w:rPr>
          <w:rFonts w:ascii="仿宋" w:eastAsia="仿宋" w:hAnsi="仿宋"/>
          <w:b/>
          <w:sz w:val="28"/>
          <w:szCs w:val="28"/>
        </w:rPr>
      </w:pPr>
      <w:bookmarkStart w:id="3" w:name="_Toc80285285"/>
      <w:r>
        <w:rPr>
          <w:rFonts w:ascii="仿宋" w:eastAsia="仿宋" w:hAnsi="仿宋" w:hint="eastAsia"/>
          <w:b/>
          <w:sz w:val="28"/>
          <w:szCs w:val="28"/>
        </w:rPr>
        <w:t>项目名称</w:t>
      </w:r>
      <w:bookmarkEnd w:id="3"/>
    </w:p>
    <w:p w:rsidR="000F4EEA" w:rsidRDefault="00302004" w:rsidP="00C35777">
      <w:pPr>
        <w:spacing w:line="360" w:lineRule="auto"/>
        <w:ind w:firstLineChars="202" w:firstLine="566"/>
        <w:rPr>
          <w:rFonts w:ascii="仿宋" w:eastAsia="仿宋" w:hAnsi="仿宋"/>
          <w:sz w:val="28"/>
          <w:szCs w:val="28"/>
        </w:rPr>
      </w:pPr>
      <w:r>
        <w:rPr>
          <w:rFonts w:ascii="仿宋" w:eastAsia="仿宋" w:hAnsi="仿宋" w:hint="eastAsia"/>
          <w:sz w:val="28"/>
          <w:szCs w:val="28"/>
        </w:rPr>
        <w:t>第二十三届高交会专业观众邀请推广引流项目</w:t>
      </w:r>
    </w:p>
    <w:p w:rsidR="000F4EEA" w:rsidRDefault="00302004">
      <w:pPr>
        <w:numPr>
          <w:ilvl w:val="0"/>
          <w:numId w:val="1"/>
        </w:numPr>
        <w:spacing w:line="360" w:lineRule="auto"/>
        <w:outlineLvl w:val="1"/>
        <w:rPr>
          <w:rFonts w:ascii="仿宋" w:eastAsia="仿宋" w:hAnsi="仿宋"/>
          <w:b/>
          <w:sz w:val="28"/>
          <w:szCs w:val="28"/>
        </w:rPr>
      </w:pPr>
      <w:bookmarkStart w:id="4" w:name="_Toc80285286"/>
      <w:r>
        <w:rPr>
          <w:rFonts w:ascii="仿宋" w:eastAsia="仿宋" w:hAnsi="仿宋" w:hint="eastAsia"/>
          <w:b/>
          <w:sz w:val="28"/>
          <w:szCs w:val="28"/>
        </w:rPr>
        <w:t>项目介绍</w:t>
      </w:r>
      <w:bookmarkEnd w:id="4"/>
    </w:p>
    <w:p w:rsidR="000F4EEA" w:rsidRDefault="00302004" w:rsidP="00C35777">
      <w:pPr>
        <w:spacing w:line="360" w:lineRule="auto"/>
        <w:ind w:firstLineChars="202" w:firstLine="566"/>
        <w:rPr>
          <w:rFonts w:ascii="仿宋" w:eastAsia="仿宋" w:hAnsi="仿宋"/>
          <w:sz w:val="28"/>
          <w:szCs w:val="28"/>
        </w:rPr>
      </w:pPr>
      <w:r>
        <w:rPr>
          <w:rFonts w:ascii="仿宋" w:eastAsia="仿宋" w:hAnsi="仿宋" w:hint="eastAsia"/>
          <w:sz w:val="28"/>
          <w:szCs w:val="28"/>
        </w:rPr>
        <w:t>为提高</w:t>
      </w:r>
      <w:proofErr w:type="gramStart"/>
      <w:r>
        <w:rPr>
          <w:rFonts w:ascii="仿宋" w:eastAsia="仿宋" w:hAnsi="仿宋" w:hint="eastAsia"/>
          <w:sz w:val="28"/>
          <w:szCs w:val="28"/>
        </w:rPr>
        <w:t>高</w:t>
      </w:r>
      <w:proofErr w:type="gramEnd"/>
      <w:r>
        <w:rPr>
          <w:rFonts w:ascii="仿宋" w:eastAsia="仿宋" w:hAnsi="仿宋" w:hint="eastAsia"/>
          <w:sz w:val="28"/>
          <w:szCs w:val="28"/>
        </w:rPr>
        <w:t>交会专业观众的邀请效率，促使观众邀请渠道更广泛、邀请成效更显著，现寻求有精准匹配资源、擅长整合营销的新媒体营销公司或机构，合作开展第二十三届高交会专业观众邀请推广引流工作，合作范围主要包括：高交会观众服务“双微”账号代运维、</w:t>
      </w:r>
      <w:r>
        <w:rPr>
          <w:rFonts w:ascii="仿宋" w:eastAsia="仿宋" w:hAnsi="仿宋" w:hint="eastAsia"/>
          <w:sz w:val="28"/>
          <w:szCs w:val="28"/>
        </w:rPr>
        <w:t>BD</w:t>
      </w:r>
      <w:r>
        <w:rPr>
          <w:rFonts w:ascii="仿宋" w:eastAsia="仿宋" w:hAnsi="仿宋" w:hint="eastAsia"/>
          <w:sz w:val="28"/>
          <w:szCs w:val="28"/>
        </w:rPr>
        <w:t>渠道置换合作、社群营销合作、圈层链接推送、短视频</w:t>
      </w:r>
      <w:r>
        <w:rPr>
          <w:rFonts w:ascii="仿宋" w:eastAsia="仿宋" w:hAnsi="仿宋" w:hint="eastAsia"/>
          <w:sz w:val="28"/>
          <w:szCs w:val="28"/>
        </w:rPr>
        <w:t>App</w:t>
      </w:r>
      <w:r>
        <w:rPr>
          <w:rFonts w:ascii="仿宋" w:eastAsia="仿宋" w:hAnsi="仿宋" w:hint="eastAsia"/>
          <w:sz w:val="28"/>
          <w:szCs w:val="28"/>
        </w:rPr>
        <w:t>引流推广、抽奖打卡及直播等新媒体互动活动的组织与执行、推广内容制作（文案、视频、海报、</w:t>
      </w:r>
      <w:r>
        <w:rPr>
          <w:rFonts w:ascii="仿宋" w:eastAsia="仿宋" w:hAnsi="仿宋" w:hint="eastAsia"/>
          <w:sz w:val="28"/>
          <w:szCs w:val="28"/>
        </w:rPr>
        <w:t>H5</w:t>
      </w:r>
      <w:r>
        <w:rPr>
          <w:rFonts w:ascii="仿宋" w:eastAsia="仿宋" w:hAnsi="仿宋" w:hint="eastAsia"/>
          <w:sz w:val="28"/>
          <w:szCs w:val="28"/>
        </w:rPr>
        <w:t>等）等。</w:t>
      </w:r>
    </w:p>
    <w:p w:rsidR="000F4EEA" w:rsidRDefault="00302004" w:rsidP="00C35777">
      <w:pPr>
        <w:pStyle w:val="af"/>
        <w:tabs>
          <w:tab w:val="left" w:pos="0"/>
        </w:tabs>
        <w:ind w:firstLineChars="202" w:firstLine="566"/>
        <w:rPr>
          <w:rFonts w:ascii="仿宋" w:eastAsia="仿宋" w:hAnsi="仿宋"/>
          <w:sz w:val="28"/>
          <w:szCs w:val="28"/>
        </w:rPr>
      </w:pPr>
      <w:r>
        <w:rPr>
          <w:rFonts w:ascii="仿宋" w:eastAsia="仿宋" w:hAnsi="仿宋" w:hint="eastAsia"/>
          <w:sz w:val="28"/>
          <w:szCs w:val="28"/>
        </w:rPr>
        <w:t>采购人现拟采用“竞争性谈判”的方式，选定该项目合作单位，项目具体要求及</w:t>
      </w:r>
      <w:r>
        <w:rPr>
          <w:rFonts w:ascii="仿宋" w:eastAsia="仿宋" w:hAnsi="仿宋" w:hint="eastAsia"/>
          <w:sz w:val="28"/>
          <w:szCs w:val="28"/>
        </w:rPr>
        <w:t>工程量详见本通知书</w:t>
      </w:r>
      <w:r>
        <w:rPr>
          <w:rFonts w:ascii="仿宋" w:eastAsia="仿宋" w:hAnsi="仿宋" w:hint="eastAsia"/>
          <w:b/>
          <w:sz w:val="28"/>
          <w:szCs w:val="28"/>
        </w:rPr>
        <w:t>第十二、十三项</w:t>
      </w:r>
      <w:r>
        <w:rPr>
          <w:rFonts w:ascii="仿宋" w:eastAsia="仿宋" w:hAnsi="仿宋" w:hint="eastAsia"/>
          <w:sz w:val="28"/>
          <w:szCs w:val="28"/>
        </w:rPr>
        <w:t>。</w:t>
      </w:r>
    </w:p>
    <w:p w:rsidR="000F4EEA" w:rsidRDefault="00302004">
      <w:pPr>
        <w:numPr>
          <w:ilvl w:val="0"/>
          <w:numId w:val="1"/>
        </w:numPr>
        <w:spacing w:line="560" w:lineRule="exact"/>
        <w:outlineLvl w:val="1"/>
        <w:rPr>
          <w:rFonts w:ascii="仿宋" w:eastAsia="仿宋" w:hAnsi="仿宋"/>
          <w:b/>
          <w:sz w:val="28"/>
          <w:szCs w:val="28"/>
        </w:rPr>
      </w:pPr>
      <w:bookmarkStart w:id="5" w:name="_Toc80285287"/>
      <w:bookmarkStart w:id="6" w:name="_Toc450813063"/>
      <w:r>
        <w:rPr>
          <w:rFonts w:ascii="仿宋" w:eastAsia="仿宋" w:hAnsi="仿宋" w:hint="eastAsia"/>
          <w:b/>
          <w:sz w:val="28"/>
          <w:szCs w:val="28"/>
        </w:rPr>
        <w:t>实施地点</w:t>
      </w:r>
      <w:bookmarkEnd w:id="5"/>
      <w:bookmarkEnd w:id="6"/>
    </w:p>
    <w:p w:rsidR="000F4EEA" w:rsidRDefault="00302004">
      <w:pPr>
        <w:spacing w:line="560" w:lineRule="exact"/>
        <w:ind w:firstLineChars="204" w:firstLine="571"/>
        <w:outlineLvl w:val="1"/>
        <w:rPr>
          <w:rFonts w:ascii="仿宋" w:eastAsia="仿宋" w:hAnsi="仿宋"/>
          <w:sz w:val="28"/>
          <w:szCs w:val="28"/>
        </w:rPr>
      </w:pPr>
      <w:bookmarkStart w:id="7" w:name="_Toc517278742"/>
      <w:bookmarkStart w:id="8" w:name="_Toc452391098"/>
      <w:bookmarkStart w:id="9" w:name="_Toc478387738"/>
      <w:bookmarkStart w:id="10" w:name="_Toc478374808"/>
      <w:bookmarkStart w:id="11" w:name="_Toc459218109"/>
      <w:bookmarkStart w:id="12" w:name="_Toc80285288"/>
      <w:bookmarkStart w:id="13" w:name="_Toc45028454"/>
      <w:r>
        <w:rPr>
          <w:rFonts w:ascii="仿宋" w:eastAsia="仿宋" w:hAnsi="仿宋" w:hint="eastAsia"/>
          <w:sz w:val="28"/>
          <w:szCs w:val="28"/>
        </w:rPr>
        <w:t>深圳会展中心</w:t>
      </w:r>
      <w:bookmarkEnd w:id="7"/>
      <w:bookmarkEnd w:id="8"/>
      <w:bookmarkEnd w:id="9"/>
      <w:bookmarkEnd w:id="10"/>
      <w:bookmarkEnd w:id="11"/>
      <w:bookmarkEnd w:id="12"/>
      <w:bookmarkEnd w:id="13"/>
    </w:p>
    <w:p w:rsidR="000F4EEA" w:rsidRDefault="00302004">
      <w:pPr>
        <w:numPr>
          <w:ilvl w:val="0"/>
          <w:numId w:val="1"/>
        </w:numPr>
        <w:spacing w:line="560" w:lineRule="exact"/>
        <w:outlineLvl w:val="1"/>
        <w:rPr>
          <w:rFonts w:ascii="仿宋" w:eastAsia="仿宋" w:hAnsi="仿宋"/>
          <w:b/>
          <w:sz w:val="28"/>
          <w:szCs w:val="28"/>
        </w:rPr>
      </w:pPr>
      <w:bookmarkStart w:id="14" w:name="_Toc80285289"/>
      <w:r>
        <w:rPr>
          <w:rFonts w:ascii="仿宋" w:eastAsia="仿宋" w:hAnsi="仿宋" w:hint="eastAsia"/>
          <w:b/>
          <w:sz w:val="28"/>
          <w:szCs w:val="28"/>
        </w:rPr>
        <w:t>报名方式及截止时间</w:t>
      </w:r>
      <w:bookmarkEnd w:id="14"/>
    </w:p>
    <w:p w:rsidR="000F4EEA" w:rsidRDefault="00302004">
      <w:pPr>
        <w:tabs>
          <w:tab w:val="left" w:pos="284"/>
        </w:tabs>
        <w:ind w:firstLineChars="200" w:firstLine="560"/>
        <w:rPr>
          <w:rFonts w:ascii="仿宋" w:eastAsia="仿宋" w:hAnsi="仿宋"/>
          <w:sz w:val="28"/>
          <w:szCs w:val="28"/>
        </w:rPr>
      </w:pPr>
      <w:r>
        <w:rPr>
          <w:rFonts w:ascii="仿宋" w:eastAsia="仿宋" w:hAnsi="仿宋" w:hint="eastAsia"/>
          <w:sz w:val="28"/>
          <w:szCs w:val="28"/>
        </w:rPr>
        <w:t>有意向参与本项目的供应商请于</w:t>
      </w:r>
      <w:r>
        <w:rPr>
          <w:rFonts w:ascii="仿宋" w:eastAsia="仿宋" w:hAnsi="仿宋"/>
          <w:sz w:val="28"/>
          <w:szCs w:val="28"/>
        </w:rPr>
        <w:t>202</w:t>
      </w:r>
      <w:r>
        <w:rPr>
          <w:rFonts w:ascii="仿宋" w:eastAsia="仿宋" w:hAnsi="仿宋" w:hint="eastAsia"/>
          <w:sz w:val="28"/>
          <w:szCs w:val="28"/>
        </w:rPr>
        <w:t>1</w:t>
      </w:r>
      <w:r>
        <w:rPr>
          <w:rFonts w:ascii="仿宋" w:eastAsia="仿宋" w:hAnsi="仿宋"/>
          <w:sz w:val="28"/>
          <w:szCs w:val="28"/>
        </w:rPr>
        <w:t>年</w:t>
      </w:r>
      <w:r w:rsidR="008E0F8D">
        <w:rPr>
          <w:rFonts w:ascii="仿宋" w:eastAsia="仿宋" w:hAnsi="仿宋" w:hint="eastAsia"/>
          <w:sz w:val="28"/>
          <w:szCs w:val="28"/>
        </w:rPr>
        <w:t>9</w:t>
      </w:r>
      <w:r>
        <w:rPr>
          <w:rFonts w:ascii="仿宋" w:eastAsia="仿宋" w:hAnsi="仿宋"/>
          <w:sz w:val="28"/>
          <w:szCs w:val="28"/>
        </w:rPr>
        <w:t>月</w:t>
      </w:r>
      <w:r w:rsidR="00C35777">
        <w:rPr>
          <w:rFonts w:ascii="仿宋" w:eastAsia="仿宋" w:hAnsi="仿宋" w:hint="eastAsia"/>
          <w:sz w:val="28"/>
          <w:szCs w:val="28"/>
        </w:rPr>
        <w:t>3</w:t>
      </w:r>
      <w:r>
        <w:rPr>
          <w:rFonts w:ascii="仿宋" w:eastAsia="仿宋" w:hAnsi="仿宋"/>
          <w:sz w:val="28"/>
          <w:szCs w:val="28"/>
        </w:rPr>
        <w:t>日</w:t>
      </w:r>
      <w:r w:rsidR="00C35777">
        <w:rPr>
          <w:rFonts w:ascii="仿宋" w:eastAsia="仿宋" w:hAnsi="仿宋" w:hint="eastAsia"/>
          <w:sz w:val="28"/>
          <w:szCs w:val="28"/>
        </w:rPr>
        <w:t>17</w:t>
      </w:r>
      <w:r>
        <w:rPr>
          <w:rFonts w:ascii="仿宋" w:eastAsia="仿宋" w:hAnsi="仿宋"/>
          <w:sz w:val="28"/>
          <w:szCs w:val="28"/>
        </w:rPr>
        <w:t>时整前（北京时间），</w:t>
      </w:r>
      <w:bookmarkStart w:id="15" w:name="_Hlk36021572"/>
      <w:r>
        <w:rPr>
          <w:rFonts w:ascii="仿宋" w:eastAsia="仿宋" w:hAnsi="仿宋" w:hint="eastAsia"/>
          <w:sz w:val="28"/>
          <w:szCs w:val="28"/>
        </w:rPr>
        <w:t>将</w:t>
      </w:r>
      <w:bookmarkStart w:id="16" w:name="_Hlk36021526"/>
      <w:r>
        <w:rPr>
          <w:rFonts w:ascii="仿宋" w:eastAsia="仿宋" w:hAnsi="仿宋" w:hint="eastAsia"/>
          <w:sz w:val="28"/>
          <w:szCs w:val="28"/>
        </w:rPr>
        <w:t>报名文件的</w:t>
      </w:r>
      <w:r>
        <w:rPr>
          <w:rFonts w:ascii="仿宋" w:eastAsia="仿宋" w:hAnsi="仿宋" w:hint="eastAsia"/>
          <w:b/>
          <w:bCs/>
          <w:sz w:val="28"/>
          <w:szCs w:val="28"/>
        </w:rPr>
        <w:t>盖章扫描件</w:t>
      </w:r>
      <w:r>
        <w:rPr>
          <w:rFonts w:ascii="仿宋" w:eastAsia="仿宋" w:hAnsi="仿宋" w:hint="eastAsia"/>
          <w:sz w:val="28"/>
          <w:szCs w:val="28"/>
        </w:rPr>
        <w:t>发送至采购联系人传真或邮箱并致电</w:t>
      </w:r>
      <w:r>
        <w:rPr>
          <w:rFonts w:ascii="仿宋" w:eastAsia="仿宋" w:hAnsi="仿宋" w:hint="eastAsia"/>
          <w:sz w:val="28"/>
          <w:szCs w:val="28"/>
        </w:rPr>
        <w:lastRenderedPageBreak/>
        <w:t>确认。</w:t>
      </w:r>
      <w:bookmarkEnd w:id="15"/>
      <w:bookmarkEnd w:id="16"/>
      <w:r>
        <w:rPr>
          <w:rFonts w:ascii="仿宋" w:eastAsia="仿宋" w:hAnsi="仿宋" w:hint="eastAsia"/>
          <w:sz w:val="28"/>
          <w:szCs w:val="28"/>
        </w:rPr>
        <w:t>逾期报名的（以电子邮件送达时间为准）将不予接受。</w:t>
      </w:r>
    </w:p>
    <w:p w:rsidR="000F4EEA" w:rsidRDefault="00302004">
      <w:pPr>
        <w:numPr>
          <w:ilvl w:val="0"/>
          <w:numId w:val="1"/>
        </w:numPr>
        <w:spacing w:line="360" w:lineRule="auto"/>
        <w:ind w:left="944" w:hangingChars="294" w:hanging="944"/>
        <w:outlineLvl w:val="1"/>
        <w:rPr>
          <w:rFonts w:ascii="仿宋" w:eastAsia="仿宋" w:hAnsi="仿宋"/>
          <w:b/>
          <w:bCs/>
          <w:sz w:val="32"/>
          <w:szCs w:val="32"/>
        </w:rPr>
      </w:pPr>
      <w:bookmarkStart w:id="17" w:name="_Toc80285290"/>
      <w:bookmarkStart w:id="18" w:name="_Toc38534159"/>
      <w:bookmarkStart w:id="19" w:name="_Toc38533171"/>
      <w:r>
        <w:rPr>
          <w:rFonts w:ascii="仿宋" w:eastAsia="仿宋" w:hAnsi="仿宋" w:hint="eastAsia"/>
          <w:b/>
          <w:bCs/>
          <w:sz w:val="32"/>
          <w:szCs w:val="32"/>
        </w:rPr>
        <w:t>响应文件递交截止时间、编制形式、递交方式及注意事项</w:t>
      </w:r>
      <w:bookmarkEnd w:id="17"/>
      <w:bookmarkEnd w:id="18"/>
      <w:bookmarkEnd w:id="19"/>
    </w:p>
    <w:p w:rsidR="000F4EEA" w:rsidRDefault="00302004">
      <w:pPr>
        <w:ind w:firstLineChars="200" w:firstLine="560"/>
        <w:rPr>
          <w:rFonts w:ascii="仿宋" w:eastAsia="仿宋" w:hAnsi="仿宋"/>
          <w:sz w:val="28"/>
          <w:szCs w:val="28"/>
        </w:rPr>
      </w:pPr>
      <w:bookmarkStart w:id="20" w:name="_Toc478393187"/>
      <w:bookmarkStart w:id="21" w:name="_Toc478392822"/>
      <w:bookmarkStart w:id="22" w:name="_Toc478110532"/>
      <w:r>
        <w:rPr>
          <w:rFonts w:ascii="仿宋" w:eastAsia="仿宋" w:hAnsi="仿宋" w:hint="eastAsia"/>
          <w:bCs/>
          <w:sz w:val="28"/>
          <w:szCs w:val="28"/>
        </w:rPr>
        <w:t>响应文件应在</w:t>
      </w:r>
      <w:r>
        <w:rPr>
          <w:rFonts w:ascii="仿宋" w:eastAsia="仿宋" w:hAnsi="仿宋"/>
          <w:sz w:val="28"/>
          <w:szCs w:val="28"/>
        </w:rPr>
        <w:t>202</w:t>
      </w:r>
      <w:r>
        <w:rPr>
          <w:rFonts w:ascii="仿宋" w:eastAsia="仿宋" w:hAnsi="仿宋" w:hint="eastAsia"/>
          <w:sz w:val="28"/>
          <w:szCs w:val="28"/>
        </w:rPr>
        <w:t>1</w:t>
      </w:r>
      <w:r>
        <w:rPr>
          <w:rFonts w:ascii="仿宋" w:eastAsia="仿宋" w:hAnsi="仿宋"/>
          <w:sz w:val="28"/>
          <w:szCs w:val="28"/>
        </w:rPr>
        <w:t>年</w:t>
      </w:r>
      <w:r w:rsidR="008E0F8D">
        <w:rPr>
          <w:rFonts w:ascii="仿宋" w:eastAsia="仿宋" w:hAnsi="仿宋" w:hint="eastAsia"/>
          <w:sz w:val="28"/>
          <w:szCs w:val="28"/>
        </w:rPr>
        <w:t>9</w:t>
      </w:r>
      <w:r>
        <w:rPr>
          <w:rFonts w:ascii="仿宋" w:eastAsia="仿宋" w:hAnsi="仿宋"/>
          <w:sz w:val="28"/>
          <w:szCs w:val="28"/>
        </w:rPr>
        <w:t>月</w:t>
      </w:r>
      <w:r w:rsidR="00C35777">
        <w:rPr>
          <w:rFonts w:ascii="仿宋" w:eastAsia="仿宋" w:hAnsi="仿宋" w:hint="eastAsia"/>
          <w:sz w:val="28"/>
          <w:szCs w:val="28"/>
        </w:rPr>
        <w:t>6</w:t>
      </w:r>
      <w:r>
        <w:rPr>
          <w:rFonts w:ascii="仿宋" w:eastAsia="仿宋" w:hAnsi="仿宋"/>
          <w:sz w:val="28"/>
          <w:szCs w:val="28"/>
        </w:rPr>
        <w:t>日</w:t>
      </w:r>
      <w:r w:rsidR="00C35777">
        <w:rPr>
          <w:rFonts w:ascii="仿宋" w:eastAsia="仿宋" w:hAnsi="仿宋" w:hint="eastAsia"/>
          <w:sz w:val="28"/>
          <w:szCs w:val="28"/>
        </w:rPr>
        <w:t>12</w:t>
      </w:r>
      <w:r>
        <w:rPr>
          <w:rFonts w:ascii="仿宋" w:eastAsia="仿宋" w:hAnsi="仿宋"/>
          <w:sz w:val="28"/>
          <w:szCs w:val="28"/>
        </w:rPr>
        <w:t>时整前（北京时间），</w:t>
      </w:r>
      <w:r>
        <w:rPr>
          <w:rFonts w:ascii="仿宋" w:eastAsia="仿宋" w:hAnsi="仿宋" w:hint="eastAsia"/>
          <w:bCs/>
          <w:sz w:val="28"/>
          <w:szCs w:val="28"/>
        </w:rPr>
        <w:t>以</w:t>
      </w:r>
      <w:r>
        <w:rPr>
          <w:rFonts w:ascii="仿宋" w:eastAsia="仿宋" w:hAnsi="仿宋" w:hint="eastAsia"/>
          <w:b/>
          <w:sz w:val="28"/>
          <w:szCs w:val="28"/>
        </w:rPr>
        <w:t>加密</w:t>
      </w:r>
      <w:r>
        <w:rPr>
          <w:rFonts w:ascii="仿宋" w:eastAsia="仿宋" w:hAnsi="仿宋"/>
          <w:b/>
          <w:sz w:val="28"/>
          <w:szCs w:val="28"/>
        </w:rPr>
        <w:t>PDF</w:t>
      </w:r>
      <w:r>
        <w:rPr>
          <w:rFonts w:ascii="仿宋" w:eastAsia="仿宋" w:hAnsi="仿宋"/>
          <w:b/>
          <w:sz w:val="28"/>
          <w:szCs w:val="28"/>
        </w:rPr>
        <w:t>文档</w:t>
      </w:r>
      <w:r>
        <w:rPr>
          <w:rFonts w:ascii="仿宋" w:eastAsia="仿宋" w:hAnsi="仿宋" w:hint="eastAsia"/>
          <w:b/>
          <w:sz w:val="28"/>
          <w:szCs w:val="28"/>
        </w:rPr>
        <w:t>（不含密码）</w:t>
      </w:r>
      <w:r>
        <w:rPr>
          <w:rFonts w:ascii="仿宋" w:eastAsia="仿宋" w:hAnsi="仿宋" w:hint="eastAsia"/>
          <w:bCs/>
          <w:sz w:val="28"/>
          <w:szCs w:val="28"/>
        </w:rPr>
        <w:t>形式发送至</w:t>
      </w:r>
      <w:r>
        <w:rPr>
          <w:rFonts w:ascii="仿宋" w:eastAsia="仿宋" w:hAnsi="仿宋" w:hint="eastAsia"/>
          <w:sz w:val="28"/>
          <w:szCs w:val="28"/>
        </w:rPr>
        <w:t>采购联系人邮箱并致电确认。</w:t>
      </w:r>
    </w:p>
    <w:p w:rsidR="000F4EEA" w:rsidRDefault="00302004">
      <w:pPr>
        <w:rPr>
          <w:rFonts w:ascii="仿宋" w:eastAsia="仿宋" w:hAnsi="仿宋"/>
          <w:b/>
          <w:sz w:val="32"/>
          <w:szCs w:val="32"/>
        </w:rPr>
      </w:pPr>
      <w:r>
        <w:rPr>
          <w:rFonts w:ascii="仿宋" w:eastAsia="仿宋" w:hAnsi="仿宋" w:hint="eastAsia"/>
          <w:b/>
          <w:sz w:val="32"/>
          <w:szCs w:val="32"/>
        </w:rPr>
        <w:t>注意事项：</w:t>
      </w:r>
    </w:p>
    <w:p w:rsidR="000F4EEA" w:rsidRDefault="00302004">
      <w:pPr>
        <w:numPr>
          <w:ilvl w:val="0"/>
          <w:numId w:val="2"/>
        </w:numPr>
        <w:rPr>
          <w:rFonts w:ascii="仿宋" w:eastAsia="仿宋" w:hAnsi="仿宋"/>
          <w:sz w:val="28"/>
          <w:szCs w:val="28"/>
        </w:rPr>
      </w:pPr>
      <w:r>
        <w:rPr>
          <w:rFonts w:ascii="仿宋" w:eastAsia="仿宋" w:hAnsi="仿宋" w:hint="eastAsia"/>
          <w:sz w:val="28"/>
          <w:szCs w:val="28"/>
        </w:rPr>
        <w:t>为便于开标时的解密操作，响应文件（</w:t>
      </w:r>
      <w:r>
        <w:rPr>
          <w:rFonts w:ascii="仿宋" w:eastAsia="仿宋" w:hAnsi="仿宋"/>
          <w:sz w:val="28"/>
          <w:szCs w:val="28"/>
        </w:rPr>
        <w:t>PDF</w:t>
      </w:r>
      <w:r>
        <w:rPr>
          <w:rFonts w:ascii="仿宋" w:eastAsia="仿宋" w:hAnsi="仿宋"/>
          <w:sz w:val="28"/>
          <w:szCs w:val="28"/>
        </w:rPr>
        <w:t>格式）建议采用常用的压缩加密方式，如</w:t>
      </w:r>
      <w:r>
        <w:rPr>
          <w:rFonts w:ascii="仿宋" w:eastAsia="仿宋" w:hAnsi="仿宋"/>
          <w:sz w:val="28"/>
          <w:szCs w:val="28"/>
        </w:rPr>
        <w:t xml:space="preserve"> (*.rar)</w:t>
      </w:r>
      <w:r>
        <w:rPr>
          <w:rFonts w:ascii="仿宋" w:eastAsia="仿宋" w:hAnsi="仿宋" w:hint="eastAsia"/>
          <w:sz w:val="28"/>
          <w:szCs w:val="28"/>
        </w:rPr>
        <w:t>、</w:t>
      </w:r>
      <w:r>
        <w:rPr>
          <w:rFonts w:ascii="仿宋" w:eastAsia="仿宋" w:hAnsi="仿宋"/>
          <w:sz w:val="28"/>
          <w:szCs w:val="28"/>
        </w:rPr>
        <w:t>(*.zip)</w:t>
      </w:r>
      <w:r>
        <w:rPr>
          <w:rFonts w:ascii="仿宋" w:eastAsia="仿宋" w:hAnsi="仿宋" w:hint="eastAsia"/>
          <w:sz w:val="28"/>
          <w:szCs w:val="28"/>
        </w:rPr>
        <w:t>等压缩格式。</w:t>
      </w:r>
    </w:p>
    <w:p w:rsidR="000F4EEA" w:rsidRDefault="00302004">
      <w:pPr>
        <w:numPr>
          <w:ilvl w:val="0"/>
          <w:numId w:val="2"/>
        </w:numPr>
        <w:rPr>
          <w:rFonts w:ascii="仿宋" w:eastAsia="仿宋" w:hAnsi="仿宋"/>
          <w:sz w:val="28"/>
          <w:szCs w:val="28"/>
        </w:rPr>
      </w:pPr>
      <w:r>
        <w:rPr>
          <w:rFonts w:ascii="仿宋" w:eastAsia="仿宋" w:hAnsi="仿宋" w:hint="eastAsia"/>
          <w:sz w:val="28"/>
          <w:szCs w:val="28"/>
        </w:rPr>
        <w:t>请参加单位授权代表熟记文件密码详情，并在开标时间开始后</w:t>
      </w:r>
      <w:r>
        <w:rPr>
          <w:rFonts w:ascii="仿宋" w:eastAsia="仿宋" w:hAnsi="仿宋"/>
          <w:sz w:val="28"/>
          <w:szCs w:val="28"/>
        </w:rPr>
        <w:t>15</w:t>
      </w:r>
      <w:r>
        <w:rPr>
          <w:rFonts w:ascii="仿宋" w:eastAsia="仿宋" w:hAnsi="仿宋"/>
          <w:sz w:val="28"/>
          <w:szCs w:val="28"/>
        </w:rPr>
        <w:t>分钟内发送密码至</w:t>
      </w:r>
      <w:r>
        <w:rPr>
          <w:rFonts w:ascii="仿宋" w:eastAsia="仿宋" w:hAnsi="仿宋" w:hint="eastAsia"/>
          <w:sz w:val="28"/>
          <w:szCs w:val="28"/>
        </w:rPr>
        <w:t>采购联系人邮箱（为确保开评标工作的保密性并兼顾效率</w:t>
      </w:r>
      <w:r>
        <w:rPr>
          <w:rFonts w:ascii="仿宋" w:eastAsia="仿宋" w:hAnsi="仿宋" w:hint="eastAsia"/>
          <w:bCs/>
          <w:sz w:val="28"/>
          <w:szCs w:val="28"/>
        </w:rPr>
        <w:t>，密码早发、晚发的，均作废标处理）</w:t>
      </w:r>
      <w:r>
        <w:rPr>
          <w:rFonts w:ascii="仿宋" w:eastAsia="仿宋" w:hAnsi="仿宋" w:hint="eastAsia"/>
          <w:sz w:val="28"/>
          <w:szCs w:val="28"/>
        </w:rPr>
        <w:t>。</w:t>
      </w:r>
    </w:p>
    <w:p w:rsidR="000F4EEA" w:rsidRDefault="00302004">
      <w:pPr>
        <w:numPr>
          <w:ilvl w:val="0"/>
          <w:numId w:val="2"/>
        </w:numPr>
        <w:rPr>
          <w:rFonts w:ascii="仿宋" w:eastAsia="仿宋" w:hAnsi="仿宋"/>
          <w:sz w:val="28"/>
          <w:szCs w:val="28"/>
        </w:rPr>
      </w:pPr>
      <w:r>
        <w:rPr>
          <w:rFonts w:ascii="仿宋" w:eastAsia="仿宋" w:hAnsi="仿宋" w:hint="eastAsia"/>
          <w:sz w:val="28"/>
          <w:szCs w:val="28"/>
        </w:rPr>
        <w:t>所有需要加盖公章的页面均须加盖公章，要求签名之处须有相应的亲笔手写签名或法定有效的私章。</w:t>
      </w:r>
    </w:p>
    <w:p w:rsidR="000F4EEA" w:rsidRDefault="00302004">
      <w:pPr>
        <w:numPr>
          <w:ilvl w:val="0"/>
          <w:numId w:val="1"/>
        </w:numPr>
        <w:spacing w:line="560" w:lineRule="exact"/>
        <w:outlineLvl w:val="1"/>
        <w:rPr>
          <w:rFonts w:ascii="仿宋" w:eastAsia="仿宋" w:hAnsi="仿宋"/>
          <w:b/>
          <w:sz w:val="28"/>
          <w:szCs w:val="28"/>
        </w:rPr>
      </w:pPr>
      <w:bookmarkStart w:id="23" w:name="_Toc80285291"/>
      <w:bookmarkStart w:id="24" w:name="_Toc45888057"/>
      <w:bookmarkEnd w:id="20"/>
      <w:bookmarkEnd w:id="21"/>
      <w:bookmarkEnd w:id="22"/>
      <w:r>
        <w:rPr>
          <w:rFonts w:ascii="仿宋" w:eastAsia="仿宋" w:hAnsi="仿宋" w:hint="eastAsia"/>
          <w:b/>
          <w:sz w:val="28"/>
          <w:szCs w:val="28"/>
        </w:rPr>
        <w:t>谈判日期及地点</w:t>
      </w:r>
      <w:bookmarkEnd w:id="23"/>
      <w:bookmarkEnd w:id="24"/>
    </w:p>
    <w:p w:rsidR="000F4EEA" w:rsidRDefault="00302004">
      <w:pPr>
        <w:spacing w:line="560" w:lineRule="exact"/>
        <w:ind w:firstLineChars="204" w:firstLine="571"/>
        <w:outlineLvl w:val="1"/>
        <w:rPr>
          <w:rFonts w:ascii="仿宋" w:eastAsia="仿宋" w:hAnsi="仿宋"/>
          <w:sz w:val="28"/>
          <w:szCs w:val="28"/>
        </w:rPr>
      </w:pPr>
      <w:bookmarkStart w:id="25" w:name="_Toc7959729"/>
      <w:bookmarkStart w:id="26" w:name="_Toc478374812"/>
      <w:bookmarkStart w:id="27" w:name="_Toc459218111"/>
      <w:bookmarkStart w:id="28" w:name="_Toc452391100"/>
      <w:bookmarkStart w:id="29" w:name="_Toc478387742"/>
      <w:bookmarkStart w:id="30" w:name="_Toc45888058"/>
      <w:bookmarkStart w:id="31" w:name="_Toc80285292"/>
      <w:r>
        <w:rPr>
          <w:rFonts w:ascii="仿宋" w:eastAsia="仿宋" w:hAnsi="仿宋" w:hint="eastAsia"/>
          <w:sz w:val="28"/>
          <w:szCs w:val="28"/>
        </w:rPr>
        <w:t>2021</w:t>
      </w:r>
      <w:r>
        <w:rPr>
          <w:rFonts w:ascii="仿宋" w:eastAsia="仿宋" w:hAnsi="仿宋" w:hint="eastAsia"/>
          <w:sz w:val="28"/>
          <w:szCs w:val="28"/>
        </w:rPr>
        <w:t>年</w:t>
      </w:r>
      <w:r w:rsidR="00C35777">
        <w:rPr>
          <w:rFonts w:ascii="仿宋" w:eastAsia="仿宋" w:hAnsi="仿宋" w:hint="eastAsia"/>
          <w:sz w:val="28"/>
          <w:szCs w:val="28"/>
        </w:rPr>
        <w:t>9</w:t>
      </w:r>
      <w:r>
        <w:rPr>
          <w:rFonts w:ascii="仿宋" w:eastAsia="仿宋" w:hAnsi="仿宋" w:hint="eastAsia"/>
          <w:sz w:val="28"/>
          <w:szCs w:val="28"/>
        </w:rPr>
        <w:t>月</w:t>
      </w:r>
      <w:r w:rsidR="00C35777">
        <w:rPr>
          <w:rFonts w:ascii="仿宋" w:eastAsia="仿宋" w:hAnsi="仿宋" w:hint="eastAsia"/>
          <w:sz w:val="28"/>
          <w:szCs w:val="28"/>
        </w:rPr>
        <w:t>7</w:t>
      </w:r>
      <w:r>
        <w:rPr>
          <w:rFonts w:ascii="仿宋" w:eastAsia="仿宋" w:hAnsi="仿宋" w:hint="eastAsia"/>
          <w:sz w:val="28"/>
          <w:szCs w:val="28"/>
        </w:rPr>
        <w:t>日</w:t>
      </w:r>
      <w:r w:rsidR="00C35777">
        <w:rPr>
          <w:rFonts w:ascii="仿宋" w:eastAsia="仿宋" w:hAnsi="仿宋" w:hint="eastAsia"/>
          <w:sz w:val="28"/>
          <w:szCs w:val="28"/>
        </w:rPr>
        <w:t>9:0</w:t>
      </w:r>
      <w:r>
        <w:rPr>
          <w:rFonts w:ascii="仿宋" w:eastAsia="仿宋" w:hAnsi="仿宋" w:hint="eastAsia"/>
          <w:sz w:val="28"/>
          <w:szCs w:val="28"/>
        </w:rPr>
        <w:t>0</w:t>
      </w:r>
      <w:r>
        <w:rPr>
          <w:rFonts w:ascii="仿宋" w:eastAsia="仿宋" w:hAnsi="仿宋" w:hint="eastAsia"/>
          <w:sz w:val="28"/>
          <w:szCs w:val="28"/>
        </w:rPr>
        <w:t>（北京时间）开始，</w:t>
      </w:r>
      <w:bookmarkEnd w:id="25"/>
      <w:bookmarkEnd w:id="26"/>
      <w:bookmarkEnd w:id="27"/>
      <w:bookmarkEnd w:id="28"/>
      <w:bookmarkEnd w:id="29"/>
      <w:r>
        <w:rPr>
          <w:rFonts w:ascii="仿宋" w:eastAsia="仿宋" w:hAnsi="仿宋" w:hint="eastAsia"/>
          <w:color w:val="FF0000"/>
          <w:sz w:val="28"/>
          <w:szCs w:val="28"/>
        </w:rPr>
        <w:t>深圳会展中心指定视频会议室，届时请各参加单位按采购公告要求准时提交响应文件并参加在线谈判</w:t>
      </w:r>
      <w:r>
        <w:rPr>
          <w:rFonts w:ascii="仿宋" w:eastAsia="仿宋" w:hAnsi="仿宋" w:hint="eastAsia"/>
          <w:sz w:val="28"/>
          <w:szCs w:val="28"/>
        </w:rPr>
        <w:t>。</w:t>
      </w:r>
      <w:bookmarkEnd w:id="30"/>
      <w:bookmarkEnd w:id="31"/>
    </w:p>
    <w:p w:rsidR="000F4EEA" w:rsidRDefault="00302004">
      <w:pPr>
        <w:numPr>
          <w:ilvl w:val="0"/>
          <w:numId w:val="1"/>
        </w:numPr>
        <w:spacing w:line="560" w:lineRule="exact"/>
        <w:outlineLvl w:val="1"/>
        <w:rPr>
          <w:rFonts w:ascii="仿宋" w:eastAsia="仿宋" w:hAnsi="仿宋"/>
          <w:b/>
          <w:sz w:val="28"/>
          <w:szCs w:val="28"/>
        </w:rPr>
      </w:pPr>
      <w:bookmarkStart w:id="32" w:name="_Toc80285293"/>
      <w:r>
        <w:rPr>
          <w:rFonts w:ascii="仿宋" w:eastAsia="仿宋" w:hAnsi="仿宋" w:hint="eastAsia"/>
          <w:b/>
          <w:sz w:val="28"/>
          <w:szCs w:val="28"/>
        </w:rPr>
        <w:t>联系人与联系方式</w:t>
      </w:r>
      <w:bookmarkEnd w:id="32"/>
    </w:p>
    <w:p w:rsidR="000F4EEA" w:rsidRDefault="00302004">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联系人</w:t>
      </w:r>
      <w:r>
        <w:rPr>
          <w:rFonts w:ascii="仿宋" w:eastAsia="仿宋" w:hAnsi="仿宋" w:hint="eastAsia"/>
          <w:sz w:val="28"/>
          <w:szCs w:val="28"/>
        </w:rPr>
        <w:t>:</w:t>
      </w:r>
      <w:r>
        <w:rPr>
          <w:rFonts w:ascii="仿宋" w:eastAsia="仿宋" w:hAnsi="仿宋" w:hint="eastAsia"/>
          <w:sz w:val="28"/>
          <w:szCs w:val="28"/>
        </w:rPr>
        <w:t>刘女士</w:t>
      </w:r>
      <w:r>
        <w:rPr>
          <w:rFonts w:ascii="仿宋" w:eastAsia="仿宋" w:hAnsi="仿宋" w:hint="eastAsia"/>
          <w:sz w:val="28"/>
          <w:szCs w:val="28"/>
        </w:rPr>
        <w:t xml:space="preserve">    </w:t>
      </w:r>
      <w:r>
        <w:rPr>
          <w:rFonts w:ascii="仿宋" w:eastAsia="仿宋" w:hAnsi="仿宋" w:hint="eastAsia"/>
          <w:sz w:val="28"/>
          <w:szCs w:val="28"/>
        </w:rPr>
        <w:t>电话</w:t>
      </w:r>
      <w:r>
        <w:rPr>
          <w:rFonts w:ascii="仿宋" w:eastAsia="仿宋" w:hAnsi="仿宋" w:hint="eastAsia"/>
          <w:sz w:val="28"/>
          <w:szCs w:val="28"/>
        </w:rPr>
        <w:t>/</w:t>
      </w:r>
      <w:r>
        <w:rPr>
          <w:rFonts w:ascii="仿宋" w:eastAsia="仿宋" w:hAnsi="仿宋" w:hint="eastAsia"/>
          <w:sz w:val="28"/>
          <w:szCs w:val="28"/>
        </w:rPr>
        <w:t>传真：</w:t>
      </w:r>
      <w:r>
        <w:rPr>
          <w:rFonts w:ascii="仿宋" w:eastAsia="仿宋" w:hAnsi="仿宋" w:hint="eastAsia"/>
          <w:sz w:val="28"/>
          <w:szCs w:val="28"/>
        </w:rPr>
        <w:t xml:space="preserve"> 0755-828488*/82848694</w:t>
      </w:r>
    </w:p>
    <w:p w:rsidR="000F4EEA" w:rsidRDefault="00302004">
      <w:pPr>
        <w:spacing w:line="560" w:lineRule="exact"/>
        <w:ind w:firstLineChars="200" w:firstLine="560"/>
        <w:jc w:val="left"/>
        <w:rPr>
          <w:rFonts w:ascii="仿宋" w:eastAsia="仿宋" w:hAnsi="仿宋"/>
          <w:sz w:val="28"/>
          <w:szCs w:val="28"/>
        </w:rPr>
      </w:pPr>
      <w:r>
        <w:rPr>
          <w:rFonts w:ascii="仿宋" w:eastAsia="仿宋" w:hAnsi="仿宋" w:hint="eastAsia"/>
          <w:bCs/>
          <w:color w:val="FF0000"/>
          <w:sz w:val="28"/>
          <w:szCs w:val="28"/>
        </w:rPr>
        <w:t>电子邮箱：</w:t>
      </w:r>
      <w:hyperlink r:id="rId11" w:history="1">
        <w:r>
          <w:rPr>
            <w:rStyle w:val="ad"/>
            <w:rFonts w:ascii="仿宋" w:eastAsia="仿宋" w:hAnsi="仿宋" w:hint="eastAsia"/>
            <w:bCs/>
            <w:sz w:val="28"/>
            <w:szCs w:val="28"/>
          </w:rPr>
          <w:t>1771389354@qq.com</w:t>
        </w:r>
      </w:hyperlink>
    </w:p>
    <w:p w:rsidR="000F4EEA" w:rsidRDefault="00302004">
      <w:pPr>
        <w:numPr>
          <w:ilvl w:val="0"/>
          <w:numId w:val="1"/>
        </w:numPr>
        <w:spacing w:line="560" w:lineRule="exact"/>
        <w:outlineLvl w:val="1"/>
        <w:rPr>
          <w:rFonts w:ascii="仿宋" w:eastAsia="仿宋" w:hAnsi="仿宋"/>
          <w:b/>
          <w:sz w:val="28"/>
          <w:szCs w:val="28"/>
        </w:rPr>
      </w:pPr>
      <w:bookmarkStart w:id="33" w:name="_Toc80285294"/>
      <w:r>
        <w:rPr>
          <w:rFonts w:ascii="仿宋" w:eastAsia="仿宋" w:hAnsi="仿宋" w:hint="eastAsia"/>
          <w:b/>
          <w:sz w:val="28"/>
          <w:szCs w:val="28"/>
        </w:rPr>
        <w:t>结果通知</w:t>
      </w:r>
      <w:bookmarkEnd w:id="33"/>
    </w:p>
    <w:p w:rsidR="000F4EEA" w:rsidRDefault="00302004" w:rsidP="00C35777">
      <w:pPr>
        <w:tabs>
          <w:tab w:val="left" w:pos="0"/>
        </w:tabs>
        <w:spacing w:line="560" w:lineRule="exact"/>
        <w:ind w:firstLineChars="192" w:firstLine="538"/>
        <w:outlineLvl w:val="1"/>
        <w:rPr>
          <w:rFonts w:ascii="仿宋" w:eastAsia="仿宋" w:hAnsi="仿宋"/>
          <w:b/>
          <w:sz w:val="28"/>
          <w:szCs w:val="28"/>
        </w:rPr>
      </w:pPr>
      <w:bookmarkStart w:id="34" w:name="_Toc478374815"/>
      <w:bookmarkStart w:id="35" w:name="_Toc452391103"/>
      <w:bookmarkStart w:id="36" w:name="_Toc478387745"/>
      <w:bookmarkStart w:id="37" w:name="_Toc45028461"/>
      <w:bookmarkStart w:id="38" w:name="_Toc459218114"/>
      <w:bookmarkStart w:id="39" w:name="_Toc517278749"/>
      <w:bookmarkStart w:id="40" w:name="_Toc80285295"/>
      <w:r>
        <w:rPr>
          <w:rFonts w:ascii="仿宋" w:eastAsia="仿宋" w:hAnsi="仿宋" w:hint="eastAsia"/>
          <w:sz w:val="28"/>
          <w:szCs w:val="28"/>
        </w:rPr>
        <w:t>本项目谈判结果的知会方式</w:t>
      </w:r>
      <w:r>
        <w:rPr>
          <w:rFonts w:ascii="仿宋" w:eastAsia="仿宋" w:hAnsi="仿宋" w:hint="eastAsia"/>
          <w:sz w:val="28"/>
          <w:szCs w:val="28"/>
        </w:rPr>
        <w:t xml:space="preserve">, </w:t>
      </w:r>
      <w:r>
        <w:rPr>
          <w:rFonts w:ascii="仿宋" w:eastAsia="仿宋" w:hAnsi="仿宋" w:hint="eastAsia"/>
          <w:sz w:val="28"/>
          <w:szCs w:val="28"/>
        </w:rPr>
        <w:t>以采购人签发的“中选通知书”为准。</w:t>
      </w:r>
      <w:bookmarkEnd w:id="34"/>
      <w:bookmarkEnd w:id="35"/>
      <w:bookmarkEnd w:id="36"/>
      <w:bookmarkEnd w:id="37"/>
      <w:bookmarkEnd w:id="38"/>
      <w:bookmarkEnd w:id="39"/>
      <w:bookmarkEnd w:id="40"/>
    </w:p>
    <w:p w:rsidR="000F4EEA" w:rsidRDefault="00302004">
      <w:pPr>
        <w:numPr>
          <w:ilvl w:val="0"/>
          <w:numId w:val="1"/>
        </w:numPr>
        <w:spacing w:line="560" w:lineRule="exact"/>
        <w:outlineLvl w:val="1"/>
        <w:rPr>
          <w:rFonts w:ascii="仿宋" w:eastAsia="仿宋" w:hAnsi="仿宋"/>
          <w:b/>
          <w:sz w:val="28"/>
          <w:szCs w:val="28"/>
        </w:rPr>
      </w:pPr>
      <w:bookmarkStart w:id="41" w:name="_Toc80285296"/>
      <w:r>
        <w:rPr>
          <w:rFonts w:ascii="仿宋" w:eastAsia="仿宋" w:hAnsi="仿宋" w:hint="eastAsia"/>
          <w:b/>
          <w:sz w:val="28"/>
          <w:szCs w:val="28"/>
        </w:rPr>
        <w:t>特别说明</w:t>
      </w:r>
      <w:bookmarkEnd w:id="41"/>
    </w:p>
    <w:p w:rsidR="000F4EEA" w:rsidRDefault="00302004">
      <w:pPr>
        <w:pStyle w:val="af"/>
        <w:numPr>
          <w:ilvl w:val="0"/>
          <w:numId w:val="3"/>
        </w:numPr>
        <w:spacing w:line="360" w:lineRule="auto"/>
        <w:ind w:left="1064" w:firstLineChars="0" w:hanging="497"/>
        <w:rPr>
          <w:rFonts w:ascii="仿宋" w:eastAsia="仿宋" w:hAnsi="仿宋"/>
          <w:sz w:val="28"/>
          <w:szCs w:val="28"/>
        </w:rPr>
      </w:pPr>
      <w:bookmarkStart w:id="42" w:name="_Toc45028463"/>
      <w:bookmarkStart w:id="43" w:name="_Toc517278751"/>
      <w:bookmarkStart w:id="44" w:name="_Toc478387747"/>
      <w:r>
        <w:rPr>
          <w:rFonts w:ascii="仿宋" w:eastAsia="仿宋" w:hAnsi="仿宋" w:hint="eastAsia"/>
          <w:sz w:val="28"/>
          <w:szCs w:val="28"/>
        </w:rPr>
        <w:t>参加单位必须具备开展视频会议所需的基本网络设备及网络环</w:t>
      </w:r>
      <w:r>
        <w:rPr>
          <w:rFonts w:ascii="仿宋" w:eastAsia="仿宋" w:hAnsi="仿宋" w:hint="eastAsia"/>
          <w:sz w:val="28"/>
          <w:szCs w:val="28"/>
        </w:rPr>
        <w:lastRenderedPageBreak/>
        <w:t>境。参加单位应自行承担因不具备上述条件或网络环境不佳而导致的无法按要求正常参与本项目竞争性谈判工作的后果，亦不得因此对本项目竞争性谈判结果提出异议。</w:t>
      </w:r>
    </w:p>
    <w:p w:rsidR="000F4EEA" w:rsidRDefault="00302004">
      <w:pPr>
        <w:pStyle w:val="af"/>
        <w:numPr>
          <w:ilvl w:val="0"/>
          <w:numId w:val="3"/>
        </w:numPr>
        <w:spacing w:line="360" w:lineRule="auto"/>
        <w:ind w:left="1064" w:firstLineChars="0" w:hanging="497"/>
        <w:rPr>
          <w:rFonts w:ascii="仿宋" w:eastAsia="仿宋" w:hAnsi="仿宋"/>
          <w:sz w:val="28"/>
          <w:szCs w:val="28"/>
        </w:rPr>
      </w:pPr>
      <w:r>
        <w:rPr>
          <w:rFonts w:ascii="仿宋" w:eastAsia="仿宋" w:hAnsi="仿宋" w:hint="eastAsia"/>
          <w:sz w:val="28"/>
          <w:szCs w:val="28"/>
        </w:rPr>
        <w:t>本项目涉及的所有往来资料文件均需通过本单位报名回函上指定的电子邮箱发送和接收，否则可能导致文件不被接收的不利后果。</w:t>
      </w:r>
      <w:bookmarkEnd w:id="42"/>
      <w:bookmarkEnd w:id="43"/>
      <w:bookmarkEnd w:id="44"/>
    </w:p>
    <w:p w:rsidR="000F4EEA" w:rsidRDefault="00302004">
      <w:pPr>
        <w:numPr>
          <w:ilvl w:val="0"/>
          <w:numId w:val="1"/>
        </w:numPr>
        <w:spacing w:line="560" w:lineRule="exact"/>
        <w:outlineLvl w:val="1"/>
        <w:rPr>
          <w:rFonts w:ascii="仿宋" w:eastAsia="仿宋" w:hAnsi="仿宋"/>
          <w:b/>
          <w:sz w:val="28"/>
          <w:szCs w:val="28"/>
        </w:rPr>
      </w:pPr>
      <w:bookmarkStart w:id="45" w:name="_Toc80285297"/>
      <w:r>
        <w:rPr>
          <w:rFonts w:ascii="仿宋" w:eastAsia="仿宋" w:hAnsi="仿宋" w:hint="eastAsia"/>
          <w:b/>
          <w:sz w:val="28"/>
          <w:szCs w:val="28"/>
        </w:rPr>
        <w:t>项目要求及数量</w:t>
      </w:r>
      <w:bookmarkEnd w:id="45"/>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341"/>
        <w:gridCol w:w="7438"/>
        <w:gridCol w:w="784"/>
      </w:tblGrid>
      <w:tr w:rsidR="000F4EEA">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0F4EEA" w:rsidRDefault="00302004">
            <w:pPr>
              <w:spacing w:line="360" w:lineRule="auto"/>
              <w:jc w:val="center"/>
              <w:rPr>
                <w:rFonts w:ascii="仿宋" w:eastAsia="仿宋" w:hAnsi="仿宋"/>
                <w:b/>
                <w:sz w:val="28"/>
                <w:szCs w:val="28"/>
              </w:rPr>
            </w:pPr>
            <w:r>
              <w:rPr>
                <w:rFonts w:ascii="仿宋" w:eastAsia="仿宋" w:hAnsi="仿宋" w:hint="eastAsia"/>
                <w:b/>
                <w:sz w:val="28"/>
                <w:szCs w:val="28"/>
              </w:rPr>
              <w:t>（一）商务需求</w:t>
            </w:r>
          </w:p>
        </w:tc>
      </w:tr>
      <w:tr w:rsidR="000F4EEA">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0F4EEA" w:rsidRDefault="00302004">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0F4EEA" w:rsidRDefault="00302004">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0F4EEA" w:rsidRDefault="00302004">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0F4EEA" w:rsidRDefault="00302004">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0F4EEA">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0F4EEA" w:rsidRDefault="00302004">
            <w:pPr>
              <w:spacing w:line="360" w:lineRule="auto"/>
              <w:jc w:val="center"/>
              <w:rPr>
                <w:rFonts w:ascii="仿宋" w:eastAsia="仿宋" w:hAnsi="仿宋"/>
                <w:sz w:val="28"/>
                <w:szCs w:val="28"/>
              </w:rPr>
            </w:pPr>
            <w:r>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rsidR="000F4EEA" w:rsidRDefault="00302004">
            <w:pPr>
              <w:numPr>
                <w:ilvl w:val="0"/>
                <w:numId w:val="4"/>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参加单位必须为中华人民共和国境内注册且合法运作的企业。</w:t>
            </w:r>
            <w:r>
              <w:rPr>
                <w:rFonts w:ascii="仿宋_GB2312" w:eastAsia="仿宋_GB2312" w:hint="eastAsia"/>
                <w:bCs/>
                <w:sz w:val="28"/>
                <w:szCs w:val="28"/>
              </w:rPr>
              <w:t>提供企业营业执照</w:t>
            </w:r>
            <w:r>
              <w:rPr>
                <w:rFonts w:ascii="仿宋" w:eastAsia="仿宋" w:hAnsi="仿宋" w:hint="eastAsia"/>
                <w:sz w:val="28"/>
                <w:szCs w:val="28"/>
              </w:rPr>
              <w:t>复印件（复印件加盖参加单位公章）。</w:t>
            </w:r>
          </w:p>
          <w:p w:rsidR="000F4EEA" w:rsidRDefault="00302004">
            <w:pPr>
              <w:numPr>
                <w:ilvl w:val="0"/>
                <w:numId w:val="4"/>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参加单位须提供国家企业信用信息公示系统（</w:t>
            </w:r>
            <w:r>
              <w:rPr>
                <w:rFonts w:ascii="仿宋" w:eastAsia="仿宋" w:hAnsi="仿宋" w:hint="eastAsia"/>
                <w:sz w:val="28"/>
                <w:szCs w:val="28"/>
              </w:rPr>
              <w:t>http://www.gsxt.gov.cn/</w:t>
            </w:r>
            <w:r>
              <w:rPr>
                <w:rFonts w:ascii="仿宋" w:eastAsia="仿宋" w:hAnsi="仿宋" w:hint="eastAsia"/>
                <w:sz w:val="28"/>
                <w:szCs w:val="28"/>
              </w:rPr>
              <w:t>）公示的企业信息</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参加单位公章。企业公示信息应含注册资金及经营范围信息，</w:t>
            </w:r>
            <w:proofErr w:type="gramStart"/>
            <w:r>
              <w:rPr>
                <w:rFonts w:ascii="仿宋" w:eastAsia="仿宋" w:hAnsi="仿宋" w:hint="eastAsia"/>
                <w:sz w:val="28"/>
                <w:szCs w:val="28"/>
              </w:rPr>
              <w:t>且无未改正</w:t>
            </w:r>
            <w:proofErr w:type="gramEnd"/>
            <w:r>
              <w:rPr>
                <w:rFonts w:ascii="仿宋" w:eastAsia="仿宋" w:hAnsi="仿宋" w:hint="eastAsia"/>
                <w:sz w:val="28"/>
                <w:szCs w:val="28"/>
              </w:rPr>
              <w:t>的经营异常信息，无严重违法失信记录。</w:t>
            </w:r>
          </w:p>
          <w:p w:rsidR="000F4EEA" w:rsidRDefault="00302004">
            <w:pPr>
              <w:numPr>
                <w:ilvl w:val="0"/>
                <w:numId w:val="4"/>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参加单位必须提供不少于</w:t>
            </w:r>
            <w:r>
              <w:rPr>
                <w:rFonts w:ascii="仿宋" w:eastAsia="仿宋" w:hAnsi="仿宋" w:hint="eastAsia"/>
                <w:sz w:val="28"/>
                <w:szCs w:val="28"/>
              </w:rPr>
              <w:t>2</w:t>
            </w:r>
            <w:r>
              <w:rPr>
                <w:rFonts w:ascii="仿宋" w:eastAsia="仿宋" w:hAnsi="仿宋" w:hint="eastAsia"/>
                <w:sz w:val="28"/>
                <w:szCs w:val="28"/>
              </w:rPr>
              <w:t>个可证明其专业实力的新媒体营销案例（合同签订时间须在</w:t>
            </w:r>
            <w:r>
              <w:rPr>
                <w:rFonts w:ascii="仿宋" w:eastAsia="仿宋" w:hAnsi="仿宋" w:hint="eastAsia"/>
                <w:sz w:val="28"/>
                <w:szCs w:val="28"/>
              </w:rPr>
              <w:t>2019</w:t>
            </w:r>
            <w:r>
              <w:rPr>
                <w:rFonts w:ascii="仿宋" w:eastAsia="仿宋" w:hAnsi="仿宋" w:hint="eastAsia"/>
                <w:sz w:val="28"/>
                <w:szCs w:val="28"/>
              </w:rPr>
              <w:t>年</w:t>
            </w:r>
            <w:r>
              <w:rPr>
                <w:rFonts w:ascii="仿宋" w:eastAsia="仿宋" w:hAnsi="仿宋" w:hint="eastAsia"/>
                <w:sz w:val="28"/>
                <w:szCs w:val="28"/>
              </w:rPr>
              <w:t>6</w:t>
            </w:r>
            <w:r>
              <w:rPr>
                <w:rFonts w:ascii="仿宋" w:eastAsia="仿宋" w:hAnsi="仿宋" w:hint="eastAsia"/>
                <w:sz w:val="28"/>
                <w:szCs w:val="28"/>
              </w:rPr>
              <w:t>月</w:t>
            </w:r>
            <w:r>
              <w:rPr>
                <w:rFonts w:ascii="仿宋" w:eastAsia="仿宋" w:hAnsi="仿宋" w:hint="eastAsia"/>
                <w:sz w:val="28"/>
                <w:szCs w:val="28"/>
              </w:rPr>
              <w:t>1</w:t>
            </w:r>
            <w:r>
              <w:rPr>
                <w:rFonts w:ascii="仿宋" w:eastAsia="仿宋" w:hAnsi="仿宋" w:hint="eastAsia"/>
                <w:sz w:val="28"/>
                <w:szCs w:val="28"/>
              </w:rPr>
              <w:t>日至采购公告发布之日），提供合同关键页复印件（合同关键页包含但不限于项目名称、业主方名称、合同主要内容、签订时间、履约地点、甲乙双方盖章等信息）及案例情况陈述（可包括策划方案介绍、图文及设计展示、运营效果</w:t>
            </w:r>
            <w:r>
              <w:rPr>
                <w:rFonts w:ascii="仿宋" w:eastAsia="仿宋" w:hAnsi="仿宋" w:hint="eastAsia"/>
                <w:sz w:val="28"/>
                <w:szCs w:val="28"/>
              </w:rPr>
              <w:t>、活动效果）、网址、公众号等证明资料。以上证</w:t>
            </w:r>
            <w:r>
              <w:rPr>
                <w:rFonts w:ascii="仿宋" w:eastAsia="仿宋" w:hAnsi="仿宋" w:hint="eastAsia"/>
                <w:sz w:val="28"/>
                <w:szCs w:val="28"/>
              </w:rPr>
              <w:lastRenderedPageBreak/>
              <w:t>明资料加盖参加单位公章。</w:t>
            </w:r>
          </w:p>
          <w:p w:rsidR="000F4EEA" w:rsidRDefault="00302004">
            <w:pPr>
              <w:numPr>
                <w:ilvl w:val="0"/>
                <w:numId w:val="4"/>
              </w:numPr>
              <w:tabs>
                <w:tab w:val="left" w:pos="531"/>
              </w:tabs>
              <w:snapToGrid w:val="0"/>
              <w:spacing w:line="360" w:lineRule="auto"/>
              <w:ind w:left="531" w:hanging="709"/>
              <w:rPr>
                <w:rFonts w:ascii="仿宋" w:eastAsia="仿宋" w:hAnsi="仿宋"/>
                <w:sz w:val="28"/>
                <w:szCs w:val="28"/>
              </w:rPr>
            </w:pPr>
            <w:bookmarkStart w:id="46" w:name="OLE_LINK4"/>
            <w:bookmarkStart w:id="47" w:name="OLE_LINK3"/>
            <w:r>
              <w:rPr>
                <w:rFonts w:ascii="仿宋" w:eastAsia="仿宋" w:hAnsi="仿宋" w:hint="eastAsia"/>
                <w:sz w:val="28"/>
                <w:szCs w:val="28"/>
              </w:rPr>
              <w:t>参加谈判的代表必须是单位的法定代表人或持有法定代表人亲自签署的法人授权委托证明书的该单位员工。（提供法定代表人证明书、法人授权委托证明书，如单位法定代表人为本项目授权代表，则仅提供法定代表人证明书及身份证复印件，各证明书须加盖公章，身份证原件备查）。</w:t>
            </w:r>
            <w:bookmarkEnd w:id="46"/>
            <w:bookmarkEnd w:id="47"/>
          </w:p>
          <w:p w:rsidR="000F4EEA" w:rsidRDefault="00302004">
            <w:pPr>
              <w:numPr>
                <w:ilvl w:val="0"/>
                <w:numId w:val="4"/>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本项目不接受联合体投标。</w:t>
            </w:r>
          </w:p>
        </w:tc>
        <w:tc>
          <w:tcPr>
            <w:tcW w:w="784" w:type="dxa"/>
            <w:tcBorders>
              <w:top w:val="single" w:sz="4" w:space="0" w:color="auto"/>
              <w:left w:val="single" w:sz="4" w:space="0" w:color="auto"/>
              <w:bottom w:val="single" w:sz="4" w:space="0" w:color="auto"/>
              <w:right w:val="single" w:sz="4" w:space="0" w:color="auto"/>
            </w:tcBorders>
            <w:vAlign w:val="center"/>
          </w:tcPr>
          <w:p w:rsidR="000F4EEA" w:rsidRDefault="00302004">
            <w:pPr>
              <w:spacing w:line="360" w:lineRule="auto"/>
              <w:jc w:val="center"/>
              <w:rPr>
                <w:rFonts w:ascii="仿宋" w:eastAsia="仿宋" w:hAnsi="仿宋"/>
                <w:sz w:val="28"/>
                <w:szCs w:val="28"/>
              </w:rPr>
            </w:pPr>
            <w:r>
              <w:rPr>
                <w:rFonts w:ascii="仿宋" w:eastAsia="仿宋" w:hAnsi="仿宋"/>
                <w:sz w:val="28"/>
                <w:szCs w:val="28"/>
              </w:rPr>
              <w:lastRenderedPageBreak/>
              <w:t>不可偏离</w:t>
            </w:r>
          </w:p>
        </w:tc>
      </w:tr>
      <w:tr w:rsidR="000F4EEA">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0F4EEA" w:rsidRDefault="00302004">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lastRenderedPageBreak/>
              <w:t>2</w:t>
            </w:r>
          </w:p>
        </w:tc>
        <w:tc>
          <w:tcPr>
            <w:tcW w:w="1341" w:type="dxa"/>
            <w:tcBorders>
              <w:top w:val="single" w:sz="4" w:space="0" w:color="auto"/>
              <w:left w:val="single" w:sz="4" w:space="0" w:color="auto"/>
              <w:bottom w:val="single" w:sz="4" w:space="0" w:color="auto"/>
              <w:right w:val="single" w:sz="4" w:space="0" w:color="auto"/>
            </w:tcBorders>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rsidR="000F4EEA" w:rsidRDefault="00302004">
            <w:pPr>
              <w:numPr>
                <w:ilvl w:val="0"/>
                <w:numId w:val="5"/>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本项目报价以人民币为结算币种，报价</w:t>
            </w:r>
            <w:proofErr w:type="gramStart"/>
            <w:r>
              <w:rPr>
                <w:rFonts w:ascii="仿宋" w:eastAsia="仿宋" w:hAnsi="仿宋" w:hint="eastAsia"/>
                <w:sz w:val="28"/>
                <w:szCs w:val="28"/>
              </w:rPr>
              <w:t>含方案</w:t>
            </w:r>
            <w:proofErr w:type="gramEnd"/>
            <w:r>
              <w:rPr>
                <w:rFonts w:ascii="仿宋" w:eastAsia="仿宋" w:hAnsi="仿宋" w:hint="eastAsia"/>
                <w:sz w:val="28"/>
                <w:szCs w:val="28"/>
              </w:rPr>
              <w:t>策划费、图文设计创作费、视频制作费、渠道商洽及投放费、平台内容维护费、客</w:t>
            </w:r>
            <w:proofErr w:type="gramStart"/>
            <w:r>
              <w:rPr>
                <w:rFonts w:ascii="仿宋" w:eastAsia="仿宋" w:hAnsi="仿宋" w:hint="eastAsia"/>
                <w:sz w:val="28"/>
                <w:szCs w:val="28"/>
              </w:rPr>
              <w:t>服咨询</w:t>
            </w:r>
            <w:proofErr w:type="gramEnd"/>
            <w:r>
              <w:rPr>
                <w:rFonts w:ascii="仿宋" w:eastAsia="仿宋" w:hAnsi="仿宋" w:hint="eastAsia"/>
                <w:sz w:val="28"/>
                <w:szCs w:val="28"/>
              </w:rPr>
              <w:t>费、活动执行费、物料设计与制作费、相关工作人员费用及相应增值税费等所有相关费用。本项目不再另行支付其他任何费用。</w:t>
            </w:r>
          </w:p>
          <w:p w:rsidR="000F4EEA" w:rsidRDefault="00302004">
            <w:pPr>
              <w:numPr>
                <w:ilvl w:val="0"/>
                <w:numId w:val="5"/>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参加单位必须提供第二十三届高交会专业观众邀请推广引流策划方案，以及方案中所有服务项目的单（分）项及总价报价清单，并加盖公章。</w:t>
            </w:r>
          </w:p>
          <w:p w:rsidR="000F4EEA" w:rsidRDefault="00302004">
            <w:pPr>
              <w:numPr>
                <w:ilvl w:val="0"/>
                <w:numId w:val="5"/>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参加单位应在该预算范围内，充分利用自身优势提供给采购人最优质的运营服务、内容生产及制作服务、渠道投放服务，以创造最大化的营销价值。</w:t>
            </w:r>
          </w:p>
          <w:p w:rsidR="000F4EEA" w:rsidRDefault="00302004">
            <w:pPr>
              <w:numPr>
                <w:ilvl w:val="0"/>
                <w:numId w:val="5"/>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本次投标的费用由参评单</w:t>
            </w:r>
            <w:r>
              <w:rPr>
                <w:rFonts w:ascii="仿宋" w:eastAsia="仿宋" w:hAnsi="仿宋" w:hint="eastAsia"/>
                <w:sz w:val="28"/>
                <w:szCs w:val="28"/>
              </w:rPr>
              <w:t>位自理。</w:t>
            </w:r>
          </w:p>
        </w:tc>
        <w:tc>
          <w:tcPr>
            <w:tcW w:w="784" w:type="dxa"/>
            <w:tcBorders>
              <w:top w:val="single" w:sz="4" w:space="0" w:color="auto"/>
              <w:left w:val="single" w:sz="4" w:space="0" w:color="auto"/>
              <w:bottom w:val="single" w:sz="4" w:space="0" w:color="auto"/>
              <w:right w:val="single" w:sz="4" w:space="0" w:color="auto"/>
            </w:tcBorders>
            <w:vAlign w:val="center"/>
          </w:tcPr>
          <w:p w:rsidR="000F4EEA" w:rsidRDefault="00302004" w:rsidP="00C35777">
            <w:pPr>
              <w:spacing w:beforeLines="50" w:afterLines="50" w:line="360" w:lineRule="auto"/>
              <w:jc w:val="center"/>
              <w:rPr>
                <w:rFonts w:ascii="仿宋" w:eastAsia="仿宋" w:hAnsi="仿宋"/>
                <w:b/>
                <w:bCs/>
                <w:sz w:val="28"/>
                <w:szCs w:val="28"/>
              </w:rPr>
            </w:pPr>
            <w:r>
              <w:rPr>
                <w:rFonts w:ascii="仿宋" w:eastAsia="仿宋" w:hAnsi="仿宋"/>
                <w:sz w:val="28"/>
                <w:szCs w:val="28"/>
              </w:rPr>
              <w:t>不可偏离</w:t>
            </w:r>
          </w:p>
        </w:tc>
      </w:tr>
      <w:tr w:rsidR="000F4EEA">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0F4EEA" w:rsidRDefault="00302004">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3</w:t>
            </w:r>
          </w:p>
        </w:tc>
        <w:tc>
          <w:tcPr>
            <w:tcW w:w="1341" w:type="dxa"/>
            <w:tcBorders>
              <w:top w:val="single" w:sz="4" w:space="0" w:color="auto"/>
              <w:left w:val="single" w:sz="4" w:space="0" w:color="auto"/>
              <w:bottom w:val="single" w:sz="4" w:space="0" w:color="auto"/>
              <w:right w:val="single" w:sz="4" w:space="0" w:color="auto"/>
            </w:tcBorders>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t>服务期限</w:t>
            </w:r>
          </w:p>
        </w:tc>
        <w:tc>
          <w:tcPr>
            <w:tcW w:w="7438" w:type="dxa"/>
            <w:tcBorders>
              <w:top w:val="single" w:sz="4" w:space="0" w:color="auto"/>
              <w:left w:val="single" w:sz="4" w:space="0" w:color="auto"/>
              <w:bottom w:val="single" w:sz="4" w:space="0" w:color="auto"/>
              <w:right w:val="single" w:sz="4" w:space="0" w:color="auto"/>
            </w:tcBorders>
            <w:vAlign w:val="center"/>
          </w:tcPr>
          <w:p w:rsidR="000F4EEA" w:rsidRDefault="00302004">
            <w:pPr>
              <w:numPr>
                <w:ilvl w:val="0"/>
                <w:numId w:val="6"/>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本项目服务时间为“中选通知书”发放第二日起（鉴于新冠病毒疫情，中标通知书的发放形式不限于电子邮件、签收、快递等形式）至</w:t>
            </w:r>
            <w:r>
              <w:rPr>
                <w:rFonts w:ascii="仿宋" w:eastAsia="仿宋" w:hAnsi="仿宋" w:hint="eastAsia"/>
                <w:sz w:val="28"/>
                <w:szCs w:val="28"/>
              </w:rPr>
              <w:t>2022</w:t>
            </w:r>
            <w:r>
              <w:rPr>
                <w:rFonts w:ascii="仿宋" w:eastAsia="仿宋" w:hAnsi="仿宋" w:hint="eastAsia"/>
                <w:sz w:val="28"/>
                <w:szCs w:val="28"/>
              </w:rPr>
              <w:t>年</w:t>
            </w:r>
            <w:r>
              <w:rPr>
                <w:rFonts w:ascii="仿宋" w:eastAsia="仿宋" w:hAnsi="仿宋" w:hint="eastAsia"/>
                <w:sz w:val="28"/>
                <w:szCs w:val="28"/>
              </w:rPr>
              <w:t>8</w:t>
            </w:r>
            <w:r>
              <w:rPr>
                <w:rFonts w:ascii="仿宋" w:eastAsia="仿宋" w:hAnsi="仿宋" w:hint="eastAsia"/>
                <w:sz w:val="28"/>
                <w:szCs w:val="28"/>
              </w:rPr>
              <w:t>月</w:t>
            </w:r>
            <w:r>
              <w:rPr>
                <w:rFonts w:ascii="仿宋" w:eastAsia="仿宋" w:hAnsi="仿宋" w:hint="eastAsia"/>
                <w:sz w:val="28"/>
                <w:szCs w:val="28"/>
              </w:rPr>
              <w:t>31</w:t>
            </w:r>
            <w:r>
              <w:rPr>
                <w:rFonts w:ascii="仿宋" w:eastAsia="仿宋" w:hAnsi="仿宋" w:hint="eastAsia"/>
                <w:sz w:val="28"/>
                <w:szCs w:val="28"/>
              </w:rPr>
              <w:t>日，最终服务起止时间以合同条款为准。</w:t>
            </w:r>
          </w:p>
          <w:p w:rsidR="000F4EEA" w:rsidRDefault="00302004">
            <w:pPr>
              <w:numPr>
                <w:ilvl w:val="0"/>
                <w:numId w:val="6"/>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2021</w:t>
            </w:r>
            <w:r>
              <w:rPr>
                <w:rFonts w:ascii="仿宋" w:eastAsia="仿宋" w:hAnsi="仿宋" w:hint="eastAsia"/>
                <w:sz w:val="28"/>
                <w:szCs w:val="28"/>
              </w:rPr>
              <w:t>年</w:t>
            </w:r>
            <w:r>
              <w:rPr>
                <w:rFonts w:ascii="仿宋" w:eastAsia="仿宋" w:hAnsi="仿宋" w:hint="eastAsia"/>
                <w:sz w:val="28"/>
                <w:szCs w:val="28"/>
              </w:rPr>
              <w:t>12</w:t>
            </w:r>
            <w:r>
              <w:rPr>
                <w:rFonts w:ascii="仿宋" w:eastAsia="仿宋" w:hAnsi="仿宋" w:hint="eastAsia"/>
                <w:sz w:val="28"/>
                <w:szCs w:val="28"/>
              </w:rPr>
              <w:t>月</w:t>
            </w:r>
            <w:r>
              <w:rPr>
                <w:rFonts w:ascii="仿宋" w:eastAsia="仿宋" w:hAnsi="仿宋" w:hint="eastAsia"/>
                <w:sz w:val="28"/>
                <w:szCs w:val="28"/>
              </w:rPr>
              <w:t>30</w:t>
            </w:r>
            <w:r>
              <w:rPr>
                <w:rFonts w:ascii="仿宋" w:eastAsia="仿宋" w:hAnsi="仿宋" w:hint="eastAsia"/>
                <w:sz w:val="28"/>
                <w:szCs w:val="28"/>
              </w:rPr>
              <w:t>日前，中选单位须提交第二十三届高交</w:t>
            </w:r>
            <w:r>
              <w:rPr>
                <w:rFonts w:ascii="仿宋" w:eastAsia="仿宋" w:hAnsi="仿宋" w:hint="eastAsia"/>
                <w:sz w:val="28"/>
                <w:szCs w:val="28"/>
              </w:rPr>
              <w:lastRenderedPageBreak/>
              <w:t>会结束后的阶段工作总结，总结内容包括但不限于“高交会观众服务”</w:t>
            </w:r>
            <w:proofErr w:type="gramStart"/>
            <w:r>
              <w:rPr>
                <w:rFonts w:ascii="仿宋" w:eastAsia="仿宋" w:hAnsi="仿宋" w:hint="eastAsia"/>
                <w:sz w:val="28"/>
                <w:szCs w:val="28"/>
              </w:rPr>
              <w:t>双微代</w:t>
            </w:r>
            <w:proofErr w:type="gramEnd"/>
            <w:r>
              <w:rPr>
                <w:rFonts w:ascii="仿宋" w:eastAsia="仿宋" w:hAnsi="仿宋" w:hint="eastAsia"/>
                <w:sz w:val="28"/>
                <w:szCs w:val="28"/>
              </w:rPr>
              <w:t>运营、短视频</w:t>
            </w:r>
            <w:r>
              <w:rPr>
                <w:rFonts w:ascii="仿宋" w:eastAsia="仿宋" w:hAnsi="仿宋" w:hint="eastAsia"/>
                <w:sz w:val="28"/>
                <w:szCs w:val="28"/>
              </w:rPr>
              <w:t>APP</w:t>
            </w:r>
            <w:r>
              <w:rPr>
                <w:rFonts w:ascii="仿宋" w:eastAsia="仿宋" w:hAnsi="仿宋" w:hint="eastAsia"/>
                <w:sz w:val="28"/>
                <w:szCs w:val="28"/>
              </w:rPr>
              <w:t>引流、线上线下互动活动，社群圈层营销、</w:t>
            </w:r>
            <w:r>
              <w:rPr>
                <w:rFonts w:ascii="仿宋" w:eastAsia="仿宋" w:hAnsi="仿宋" w:hint="eastAsia"/>
                <w:sz w:val="28"/>
                <w:szCs w:val="28"/>
              </w:rPr>
              <w:t>BD</w:t>
            </w:r>
            <w:r>
              <w:rPr>
                <w:rFonts w:ascii="仿宋" w:eastAsia="仿宋" w:hAnsi="仿宋" w:hint="eastAsia"/>
                <w:sz w:val="28"/>
                <w:szCs w:val="28"/>
              </w:rPr>
              <w:t>渠道置等情况。</w:t>
            </w:r>
          </w:p>
          <w:p w:rsidR="000F4EEA" w:rsidRDefault="00302004">
            <w:pPr>
              <w:numPr>
                <w:ilvl w:val="0"/>
                <w:numId w:val="6"/>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2022</w:t>
            </w:r>
            <w:r>
              <w:rPr>
                <w:rFonts w:ascii="仿宋" w:eastAsia="仿宋" w:hAnsi="仿宋" w:hint="eastAsia"/>
                <w:sz w:val="28"/>
                <w:szCs w:val="28"/>
              </w:rPr>
              <w:t>年</w:t>
            </w:r>
            <w:r>
              <w:rPr>
                <w:rFonts w:ascii="仿宋" w:eastAsia="仿宋" w:hAnsi="仿宋" w:hint="eastAsia"/>
                <w:sz w:val="28"/>
                <w:szCs w:val="28"/>
              </w:rPr>
              <w:t>9</w:t>
            </w:r>
            <w:r>
              <w:rPr>
                <w:rFonts w:ascii="仿宋" w:eastAsia="仿宋" w:hAnsi="仿宋" w:hint="eastAsia"/>
                <w:sz w:val="28"/>
                <w:szCs w:val="28"/>
              </w:rPr>
              <w:t>月</w:t>
            </w:r>
            <w:r>
              <w:rPr>
                <w:rFonts w:ascii="仿宋" w:eastAsia="仿宋" w:hAnsi="仿宋" w:hint="eastAsia"/>
                <w:sz w:val="28"/>
                <w:szCs w:val="28"/>
              </w:rPr>
              <w:t>30</w:t>
            </w:r>
            <w:r>
              <w:rPr>
                <w:rFonts w:ascii="仿宋" w:eastAsia="仿宋" w:hAnsi="仿宋" w:hint="eastAsia"/>
                <w:sz w:val="28"/>
                <w:szCs w:val="28"/>
              </w:rPr>
              <w:t>日前提交“高交会观众服务”</w:t>
            </w:r>
            <w:proofErr w:type="gramStart"/>
            <w:r>
              <w:rPr>
                <w:rFonts w:ascii="仿宋" w:eastAsia="仿宋" w:hAnsi="仿宋" w:hint="eastAsia"/>
                <w:sz w:val="28"/>
                <w:szCs w:val="28"/>
              </w:rPr>
              <w:t>双微代</w:t>
            </w:r>
            <w:proofErr w:type="gramEnd"/>
            <w:r>
              <w:rPr>
                <w:rFonts w:ascii="仿宋" w:eastAsia="仿宋" w:hAnsi="仿宋" w:hint="eastAsia"/>
                <w:sz w:val="28"/>
                <w:szCs w:val="28"/>
              </w:rPr>
              <w:t>运营全年的工作总结。</w:t>
            </w:r>
          </w:p>
          <w:p w:rsidR="000F4EEA" w:rsidRDefault="00302004">
            <w:pPr>
              <w:numPr>
                <w:ilvl w:val="0"/>
                <w:numId w:val="6"/>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采购人将根据公司相关管理制度对中选单位已开展工作进行考核评定，如未达到继续履行协议标准的将提前终止合作，具体办法以双方签订的合同为准。</w:t>
            </w:r>
          </w:p>
        </w:tc>
        <w:tc>
          <w:tcPr>
            <w:tcW w:w="784" w:type="dxa"/>
            <w:tcBorders>
              <w:top w:val="single" w:sz="4" w:space="0" w:color="auto"/>
              <w:left w:val="single" w:sz="4" w:space="0" w:color="auto"/>
              <w:bottom w:val="single" w:sz="4" w:space="0" w:color="auto"/>
              <w:right w:val="single" w:sz="4" w:space="0" w:color="auto"/>
            </w:tcBorders>
            <w:vAlign w:val="center"/>
          </w:tcPr>
          <w:p w:rsidR="000F4EEA" w:rsidRDefault="00302004" w:rsidP="00C35777">
            <w:pPr>
              <w:spacing w:beforeLines="50" w:afterLines="50" w:line="360" w:lineRule="auto"/>
              <w:jc w:val="center"/>
              <w:rPr>
                <w:rFonts w:ascii="仿宋" w:eastAsia="仿宋" w:hAnsi="仿宋"/>
                <w:sz w:val="28"/>
                <w:szCs w:val="28"/>
              </w:rPr>
            </w:pPr>
            <w:r>
              <w:rPr>
                <w:rFonts w:ascii="仿宋" w:eastAsia="仿宋" w:hAnsi="仿宋"/>
                <w:sz w:val="28"/>
                <w:szCs w:val="28"/>
              </w:rPr>
              <w:lastRenderedPageBreak/>
              <w:t>不可偏离</w:t>
            </w:r>
          </w:p>
        </w:tc>
      </w:tr>
      <w:tr w:rsidR="000F4EEA">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0F4EEA" w:rsidRDefault="00302004">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lastRenderedPageBreak/>
              <w:t>4</w:t>
            </w:r>
          </w:p>
        </w:tc>
        <w:tc>
          <w:tcPr>
            <w:tcW w:w="1341" w:type="dxa"/>
            <w:tcBorders>
              <w:top w:val="single" w:sz="4" w:space="0" w:color="auto"/>
              <w:left w:val="single" w:sz="4" w:space="0" w:color="auto"/>
              <w:bottom w:val="single" w:sz="4" w:space="0" w:color="auto"/>
              <w:right w:val="single" w:sz="4" w:space="0" w:color="auto"/>
            </w:tcBorders>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rsidR="000F4EEA" w:rsidRDefault="00302004" w:rsidP="00C35777">
            <w:pPr>
              <w:widowControl/>
              <w:spacing w:beforeLines="50" w:afterLines="50" w:line="500" w:lineRule="exact"/>
              <w:ind w:right="28"/>
              <w:jc w:val="left"/>
              <w:rPr>
                <w:rFonts w:ascii="仿宋" w:eastAsia="仿宋" w:hAnsi="仿宋"/>
                <w:sz w:val="28"/>
                <w:szCs w:val="28"/>
              </w:rPr>
            </w:pPr>
            <w:r>
              <w:rPr>
                <w:rFonts w:ascii="仿宋" w:eastAsia="仿宋" w:hAnsi="仿宋" w:hint="eastAsia"/>
                <w:sz w:val="28"/>
                <w:szCs w:val="28"/>
              </w:rPr>
              <w:t>本项目总控制金额为</w:t>
            </w:r>
            <w:r>
              <w:rPr>
                <w:rFonts w:ascii="仿宋" w:eastAsia="仿宋" w:hAnsi="仿宋"/>
                <w:sz w:val="28"/>
                <w:szCs w:val="28"/>
              </w:rPr>
              <w:t>35</w:t>
            </w:r>
            <w:r>
              <w:rPr>
                <w:rFonts w:ascii="仿宋" w:eastAsia="仿宋" w:hAnsi="仿宋" w:hint="eastAsia"/>
                <w:sz w:val="28"/>
                <w:szCs w:val="28"/>
              </w:rPr>
              <w:t>万元（含税），超过上述控制金额的视为无效报价。</w:t>
            </w:r>
          </w:p>
        </w:tc>
        <w:tc>
          <w:tcPr>
            <w:tcW w:w="784" w:type="dxa"/>
            <w:tcBorders>
              <w:top w:val="single" w:sz="4" w:space="0" w:color="auto"/>
              <w:left w:val="single" w:sz="4" w:space="0" w:color="auto"/>
              <w:bottom w:val="single" w:sz="4" w:space="0" w:color="auto"/>
              <w:right w:val="single" w:sz="4" w:space="0" w:color="auto"/>
            </w:tcBorders>
            <w:vAlign w:val="center"/>
          </w:tcPr>
          <w:p w:rsidR="000F4EEA" w:rsidRDefault="00302004" w:rsidP="00C35777">
            <w:pPr>
              <w:spacing w:beforeLines="50" w:afterLines="50" w:line="360" w:lineRule="auto"/>
              <w:jc w:val="center"/>
              <w:rPr>
                <w:rFonts w:ascii="仿宋" w:eastAsia="仿宋" w:hAnsi="仿宋"/>
                <w:b/>
                <w:bCs/>
                <w:sz w:val="28"/>
                <w:szCs w:val="28"/>
              </w:rPr>
            </w:pPr>
            <w:r>
              <w:rPr>
                <w:rFonts w:ascii="仿宋" w:eastAsia="仿宋" w:hAnsi="仿宋" w:hint="eastAsia"/>
                <w:sz w:val="28"/>
                <w:szCs w:val="28"/>
              </w:rPr>
              <w:t>不可偏离</w:t>
            </w:r>
          </w:p>
        </w:tc>
      </w:tr>
      <w:tr w:rsidR="000F4EEA">
        <w:trPr>
          <w:trHeight w:val="782"/>
          <w:jc w:val="center"/>
        </w:trPr>
        <w:tc>
          <w:tcPr>
            <w:tcW w:w="709" w:type="dxa"/>
            <w:tcBorders>
              <w:top w:val="single" w:sz="4" w:space="0" w:color="auto"/>
              <w:left w:val="single" w:sz="4" w:space="0" w:color="auto"/>
              <w:bottom w:val="single" w:sz="4" w:space="0" w:color="auto"/>
              <w:right w:val="single" w:sz="4" w:space="0" w:color="auto"/>
            </w:tcBorders>
            <w:vAlign w:val="center"/>
          </w:tcPr>
          <w:p w:rsidR="000F4EEA" w:rsidRDefault="00302004">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5</w:t>
            </w:r>
          </w:p>
        </w:tc>
        <w:tc>
          <w:tcPr>
            <w:tcW w:w="1341" w:type="dxa"/>
            <w:tcBorders>
              <w:top w:val="single" w:sz="4" w:space="0" w:color="auto"/>
              <w:left w:val="single" w:sz="4" w:space="0" w:color="auto"/>
              <w:bottom w:val="single" w:sz="4" w:space="0" w:color="auto"/>
              <w:right w:val="single" w:sz="4" w:space="0" w:color="auto"/>
            </w:tcBorders>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t>付款方式</w:t>
            </w:r>
          </w:p>
        </w:tc>
        <w:tc>
          <w:tcPr>
            <w:tcW w:w="7438" w:type="dxa"/>
            <w:tcBorders>
              <w:top w:val="single" w:sz="4" w:space="0" w:color="auto"/>
              <w:left w:val="single" w:sz="4" w:space="0" w:color="auto"/>
              <w:bottom w:val="single" w:sz="4" w:space="0" w:color="auto"/>
              <w:right w:val="single" w:sz="4" w:space="0" w:color="auto"/>
            </w:tcBorders>
            <w:vAlign w:val="center"/>
          </w:tcPr>
          <w:p w:rsidR="000F4EEA" w:rsidRDefault="00302004">
            <w:pPr>
              <w:numPr>
                <w:ilvl w:val="0"/>
                <w:numId w:val="7"/>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双方签订合同后十五个工作日内，采购人向中选单位支付合同总金额的</w:t>
            </w:r>
            <w:r>
              <w:rPr>
                <w:rFonts w:ascii="仿宋" w:eastAsia="仿宋" w:hAnsi="仿宋" w:hint="eastAsia"/>
                <w:sz w:val="28"/>
                <w:szCs w:val="28"/>
              </w:rPr>
              <w:t>45%</w:t>
            </w:r>
            <w:r>
              <w:rPr>
                <w:rFonts w:ascii="仿宋" w:eastAsia="仿宋" w:hAnsi="仿宋" w:hint="eastAsia"/>
                <w:sz w:val="28"/>
                <w:szCs w:val="28"/>
              </w:rPr>
              <w:t>。</w:t>
            </w:r>
          </w:p>
          <w:p w:rsidR="000F4EEA" w:rsidRDefault="00302004">
            <w:pPr>
              <w:numPr>
                <w:ilvl w:val="0"/>
                <w:numId w:val="7"/>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2021</w:t>
            </w:r>
            <w:r>
              <w:rPr>
                <w:rFonts w:ascii="仿宋" w:eastAsia="仿宋" w:hAnsi="仿宋" w:hint="eastAsia"/>
                <w:sz w:val="28"/>
                <w:szCs w:val="28"/>
              </w:rPr>
              <w:t>年</w:t>
            </w:r>
            <w:r>
              <w:rPr>
                <w:rFonts w:ascii="仿宋" w:eastAsia="仿宋" w:hAnsi="仿宋" w:hint="eastAsia"/>
                <w:sz w:val="28"/>
                <w:szCs w:val="28"/>
              </w:rPr>
              <w:t>12</w:t>
            </w:r>
            <w:r>
              <w:rPr>
                <w:rFonts w:ascii="仿宋" w:eastAsia="仿宋" w:hAnsi="仿宋" w:hint="eastAsia"/>
                <w:sz w:val="28"/>
                <w:szCs w:val="28"/>
              </w:rPr>
              <w:t>月</w:t>
            </w:r>
            <w:r>
              <w:rPr>
                <w:rFonts w:ascii="仿宋" w:eastAsia="仿宋" w:hAnsi="仿宋" w:hint="eastAsia"/>
                <w:sz w:val="28"/>
                <w:szCs w:val="28"/>
              </w:rPr>
              <w:t>30</w:t>
            </w:r>
            <w:r>
              <w:rPr>
                <w:rFonts w:ascii="仿宋" w:eastAsia="仿宋" w:hAnsi="仿宋" w:hint="eastAsia"/>
                <w:sz w:val="28"/>
                <w:szCs w:val="28"/>
              </w:rPr>
              <w:t>日前，根据中选单位提交的当届高交会推广引流阶段工作总结，结合引流实际效果，采购人审核并确认后，采购人向中选单位支付合同总金额的</w:t>
            </w:r>
            <w:r>
              <w:rPr>
                <w:rFonts w:ascii="仿宋" w:eastAsia="仿宋" w:hAnsi="仿宋" w:hint="eastAsia"/>
                <w:sz w:val="28"/>
                <w:szCs w:val="28"/>
              </w:rPr>
              <w:t>45%</w:t>
            </w:r>
            <w:r>
              <w:rPr>
                <w:rFonts w:ascii="仿宋" w:eastAsia="仿宋" w:hAnsi="仿宋" w:hint="eastAsia"/>
                <w:sz w:val="28"/>
                <w:szCs w:val="28"/>
              </w:rPr>
              <w:t>。</w:t>
            </w:r>
            <w:r>
              <w:rPr>
                <w:rFonts w:ascii="仿宋" w:eastAsia="仿宋" w:hAnsi="仿宋" w:hint="eastAsia"/>
                <w:sz w:val="28"/>
                <w:szCs w:val="28"/>
              </w:rPr>
              <w:t xml:space="preserve"> </w:t>
            </w:r>
          </w:p>
          <w:p w:rsidR="000F4EEA" w:rsidRDefault="00302004">
            <w:pPr>
              <w:numPr>
                <w:ilvl w:val="0"/>
                <w:numId w:val="7"/>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合同期满三十个工作日内，根据中选单位提交的</w:t>
            </w:r>
            <w:proofErr w:type="gramStart"/>
            <w:r>
              <w:rPr>
                <w:rFonts w:ascii="仿宋" w:eastAsia="仿宋" w:hAnsi="仿宋" w:hint="eastAsia"/>
                <w:sz w:val="28"/>
                <w:szCs w:val="28"/>
              </w:rPr>
              <w:t>双微代</w:t>
            </w:r>
            <w:proofErr w:type="gramEnd"/>
            <w:r>
              <w:rPr>
                <w:rFonts w:ascii="仿宋" w:eastAsia="仿宋" w:hAnsi="仿宋" w:hint="eastAsia"/>
                <w:sz w:val="28"/>
                <w:szCs w:val="28"/>
              </w:rPr>
              <w:t>运营工作总结，结合实际运维效果，采购人审核并确认后，向中选单位支付合同总金额的</w:t>
            </w:r>
            <w:r>
              <w:rPr>
                <w:rFonts w:ascii="仿宋" w:eastAsia="仿宋" w:hAnsi="仿宋" w:hint="eastAsia"/>
                <w:sz w:val="28"/>
                <w:szCs w:val="28"/>
              </w:rPr>
              <w:t>10%</w:t>
            </w:r>
            <w:r>
              <w:rPr>
                <w:rFonts w:ascii="仿宋" w:eastAsia="仿宋" w:hAnsi="仿宋" w:hint="eastAsia"/>
                <w:sz w:val="28"/>
                <w:szCs w:val="28"/>
              </w:rPr>
              <w:t>。</w:t>
            </w:r>
          </w:p>
          <w:p w:rsidR="000F4EEA" w:rsidRDefault="00302004">
            <w:pPr>
              <w:numPr>
                <w:ilvl w:val="0"/>
                <w:numId w:val="7"/>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如中选单位未能达成本项目引流目标</w:t>
            </w:r>
            <w:r>
              <w:rPr>
                <w:rFonts w:ascii="仿宋" w:eastAsia="仿宋" w:hAnsi="仿宋" w:hint="eastAsia"/>
                <w:sz w:val="28"/>
                <w:szCs w:val="28"/>
              </w:rPr>
              <w:t>1.2</w:t>
            </w:r>
            <w:r>
              <w:rPr>
                <w:rFonts w:ascii="仿宋" w:eastAsia="仿宋" w:hAnsi="仿宋" w:hint="eastAsia"/>
                <w:sz w:val="28"/>
                <w:szCs w:val="28"/>
              </w:rPr>
              <w:t>万人，经审核确认无误，采购人将扣除合同总金额的</w:t>
            </w:r>
            <w:r>
              <w:rPr>
                <w:rFonts w:ascii="仿宋" w:eastAsia="仿宋" w:hAnsi="仿宋" w:hint="eastAsia"/>
                <w:sz w:val="28"/>
                <w:szCs w:val="28"/>
              </w:rPr>
              <w:t>5%</w:t>
            </w:r>
            <w:r>
              <w:rPr>
                <w:rFonts w:ascii="仿宋" w:eastAsia="仿宋" w:hAnsi="仿宋" w:hint="eastAsia"/>
                <w:sz w:val="28"/>
                <w:szCs w:val="28"/>
              </w:rPr>
              <w:t>。</w:t>
            </w:r>
          </w:p>
          <w:p w:rsidR="000F4EEA" w:rsidRDefault="00302004">
            <w:pPr>
              <w:numPr>
                <w:ilvl w:val="0"/>
                <w:numId w:val="7"/>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如中选单位未能达成本项相关推广工作指标，且影响整体工作成效，经审核确认无误，采购人将扣除合同总金额的</w:t>
            </w:r>
            <w:r>
              <w:rPr>
                <w:rFonts w:ascii="仿宋" w:eastAsia="仿宋" w:hAnsi="仿宋" w:hint="eastAsia"/>
                <w:sz w:val="28"/>
                <w:szCs w:val="28"/>
              </w:rPr>
              <w:t>3%</w:t>
            </w:r>
            <w:r>
              <w:rPr>
                <w:rFonts w:ascii="仿宋" w:eastAsia="仿宋" w:hAnsi="仿宋" w:hint="eastAsia"/>
                <w:sz w:val="28"/>
                <w:szCs w:val="28"/>
              </w:rPr>
              <w:t>。</w:t>
            </w:r>
          </w:p>
          <w:p w:rsidR="000F4EEA" w:rsidRDefault="00302004">
            <w:pPr>
              <w:numPr>
                <w:ilvl w:val="0"/>
                <w:numId w:val="7"/>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中选单位应提供相应金额的增值税专用发票</w:t>
            </w:r>
            <w:r>
              <w:rPr>
                <w:rFonts w:ascii="仿宋" w:eastAsia="仿宋" w:hAnsi="仿宋" w:hint="eastAsia"/>
                <w:sz w:val="28"/>
                <w:szCs w:val="28"/>
              </w:rPr>
              <w:t>。</w:t>
            </w:r>
          </w:p>
          <w:p w:rsidR="000F4EEA" w:rsidRDefault="00302004">
            <w:pPr>
              <w:numPr>
                <w:ilvl w:val="0"/>
                <w:numId w:val="7"/>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项目的执行期间，如遇到运营内容、开发需求、排期计</w:t>
            </w:r>
            <w:r>
              <w:rPr>
                <w:rFonts w:ascii="仿宋" w:eastAsia="仿宋" w:hAnsi="仿宋" w:hint="eastAsia"/>
                <w:sz w:val="28"/>
                <w:szCs w:val="28"/>
              </w:rPr>
              <w:lastRenderedPageBreak/>
              <w:t>划等需要进行调整时，应以书面确认为准。</w:t>
            </w:r>
          </w:p>
          <w:p w:rsidR="000F4EEA" w:rsidRDefault="00302004">
            <w:pPr>
              <w:numPr>
                <w:ilvl w:val="0"/>
                <w:numId w:val="7"/>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有关合同详细事宜以合同条款为准。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rsidR="000F4EEA" w:rsidRDefault="00302004" w:rsidP="00C35777">
            <w:pPr>
              <w:spacing w:beforeLines="50" w:afterLines="50" w:line="360" w:lineRule="auto"/>
              <w:jc w:val="center"/>
              <w:rPr>
                <w:rFonts w:ascii="仿宋" w:eastAsia="仿宋" w:hAnsi="仿宋"/>
                <w:b/>
                <w:bCs/>
                <w:sz w:val="28"/>
                <w:szCs w:val="28"/>
              </w:rPr>
            </w:pPr>
            <w:r>
              <w:rPr>
                <w:rFonts w:ascii="仿宋" w:eastAsia="仿宋" w:hAnsi="仿宋" w:hint="eastAsia"/>
                <w:sz w:val="28"/>
                <w:szCs w:val="28"/>
              </w:rPr>
              <w:lastRenderedPageBreak/>
              <w:t>不可偏离</w:t>
            </w:r>
          </w:p>
        </w:tc>
      </w:tr>
      <w:tr w:rsidR="000F4EEA">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0F4EEA" w:rsidRDefault="00302004">
            <w:pPr>
              <w:spacing w:line="360" w:lineRule="auto"/>
              <w:jc w:val="center"/>
              <w:rPr>
                <w:rFonts w:ascii="仿宋" w:eastAsia="仿宋" w:hAnsi="仿宋"/>
                <w:b/>
                <w:sz w:val="28"/>
                <w:szCs w:val="28"/>
              </w:rPr>
            </w:pPr>
            <w:r>
              <w:rPr>
                <w:rFonts w:ascii="仿宋" w:eastAsia="仿宋" w:hAnsi="仿宋" w:hint="eastAsia"/>
                <w:b/>
                <w:sz w:val="28"/>
                <w:szCs w:val="28"/>
              </w:rPr>
              <w:lastRenderedPageBreak/>
              <w:t>（二）技术</w:t>
            </w:r>
            <w:r>
              <w:rPr>
                <w:rFonts w:ascii="仿宋" w:eastAsia="仿宋" w:hAnsi="仿宋" w:hint="eastAsia"/>
                <w:b/>
                <w:sz w:val="28"/>
                <w:szCs w:val="28"/>
              </w:rPr>
              <w:t>/</w:t>
            </w:r>
            <w:r>
              <w:rPr>
                <w:rFonts w:ascii="仿宋" w:eastAsia="仿宋" w:hAnsi="仿宋" w:hint="eastAsia"/>
                <w:b/>
                <w:sz w:val="28"/>
                <w:szCs w:val="28"/>
              </w:rPr>
              <w:t>服务需求</w:t>
            </w:r>
          </w:p>
        </w:tc>
      </w:tr>
      <w:tr w:rsidR="000F4EEA">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rsidR="000F4EEA" w:rsidRDefault="00302004">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0F4EEA" w:rsidRDefault="00302004">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0F4EEA" w:rsidRDefault="00302004">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0F4EEA" w:rsidRDefault="00302004">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0F4EEA">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rsidR="000F4EEA" w:rsidRDefault="00302004">
            <w:pPr>
              <w:spacing w:line="360" w:lineRule="auto"/>
              <w:jc w:val="center"/>
              <w:rPr>
                <w:rFonts w:ascii="仿宋" w:eastAsia="仿宋" w:hAnsi="仿宋"/>
                <w:sz w:val="28"/>
                <w:szCs w:val="28"/>
              </w:rPr>
            </w:pPr>
            <w:r>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t>项目目标</w:t>
            </w:r>
          </w:p>
        </w:tc>
        <w:tc>
          <w:tcPr>
            <w:tcW w:w="7438" w:type="dxa"/>
            <w:tcBorders>
              <w:top w:val="single" w:sz="4" w:space="0" w:color="auto"/>
              <w:left w:val="single" w:sz="4" w:space="0" w:color="auto"/>
              <w:bottom w:val="single" w:sz="4" w:space="0" w:color="auto"/>
              <w:right w:val="single" w:sz="4" w:space="0" w:color="auto"/>
            </w:tcBorders>
            <w:vAlign w:val="center"/>
          </w:tcPr>
          <w:p w:rsidR="000F4EEA" w:rsidRDefault="00302004">
            <w:pPr>
              <w:numPr>
                <w:ilvl w:val="0"/>
                <w:numId w:val="8"/>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第二十三届高交会的专业观众邀请推广为精准定向</w:t>
            </w:r>
            <w:r>
              <w:rPr>
                <w:rFonts w:ascii="仿宋" w:eastAsia="仿宋" w:hAnsi="仿宋" w:hint="eastAsia"/>
                <w:sz w:val="28"/>
                <w:szCs w:val="28"/>
              </w:rPr>
              <w:t xml:space="preserve"> </w:t>
            </w:r>
            <w:r>
              <w:rPr>
                <w:rFonts w:ascii="仿宋" w:eastAsia="仿宋" w:hAnsi="仿宋" w:hint="eastAsia"/>
                <w:sz w:val="28"/>
                <w:szCs w:val="28"/>
              </w:rPr>
              <w:t>推广，以“准确定位专业观众，提升专业观众数量，提高观众质量，促进观众到会”为目标，要求中选单位最终实现引流专业观众</w:t>
            </w:r>
            <w:r>
              <w:rPr>
                <w:rFonts w:ascii="仿宋" w:eastAsia="仿宋" w:hAnsi="仿宋" w:hint="eastAsia"/>
                <w:sz w:val="28"/>
                <w:szCs w:val="28"/>
              </w:rPr>
              <w:t>1.2</w:t>
            </w:r>
            <w:r>
              <w:rPr>
                <w:rFonts w:ascii="仿宋" w:eastAsia="仿宋" w:hAnsi="仿宋" w:hint="eastAsia"/>
                <w:sz w:val="28"/>
                <w:szCs w:val="28"/>
              </w:rPr>
              <w:t>万名，到会率不低于</w:t>
            </w:r>
            <w:r>
              <w:rPr>
                <w:rFonts w:ascii="仿宋" w:eastAsia="仿宋" w:hAnsi="仿宋" w:hint="eastAsia"/>
                <w:sz w:val="28"/>
                <w:szCs w:val="28"/>
              </w:rPr>
              <w:t>35%</w:t>
            </w:r>
            <w:r>
              <w:rPr>
                <w:rFonts w:ascii="仿宋" w:eastAsia="仿宋" w:hAnsi="仿宋" w:hint="eastAsia"/>
                <w:sz w:val="28"/>
                <w:szCs w:val="28"/>
              </w:rPr>
              <w:t>。</w:t>
            </w:r>
          </w:p>
          <w:p w:rsidR="000F4EEA" w:rsidRDefault="00302004">
            <w:pPr>
              <w:numPr>
                <w:ilvl w:val="0"/>
                <w:numId w:val="8"/>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第二十三届高交会专业观众推广引流范围为：从事与</w:t>
            </w:r>
            <w:r>
              <w:rPr>
                <w:rFonts w:ascii="仿宋" w:eastAsia="仿宋" w:hAnsi="仿宋" w:hint="eastAsia"/>
                <w:sz w:val="28"/>
                <w:szCs w:val="28"/>
              </w:rPr>
              <w:t xml:space="preserve"> </w:t>
            </w:r>
            <w:r>
              <w:rPr>
                <w:rFonts w:ascii="仿宋" w:eastAsia="仿宋" w:hAnsi="仿宋" w:hint="eastAsia"/>
                <w:sz w:val="28"/>
                <w:szCs w:val="28"/>
              </w:rPr>
              <w:t>高科技行业相关工作的观众群体和从事投资、金融和财经类工作的观众群体。覆盖范围：为高科技公司、高科技产业园区、孵化器、科技城、科学小镇等机构的网站、媒体、社群以及高新技术类商协会等；与投资机构、金融公司、财经类企业相关的网站、媒体、社群和商协会等。</w:t>
            </w:r>
          </w:p>
          <w:p w:rsidR="000F4EEA" w:rsidRDefault="00302004">
            <w:pPr>
              <w:numPr>
                <w:ilvl w:val="0"/>
                <w:numId w:val="8"/>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鉴于目前疫情防控形势仍旧严峻，推广引流的地域范围以深圳及珠三角地区为主。</w:t>
            </w:r>
          </w:p>
          <w:p w:rsidR="000F4EEA" w:rsidRDefault="00302004">
            <w:pPr>
              <w:numPr>
                <w:ilvl w:val="0"/>
                <w:numId w:val="8"/>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须围绕本届高交会的观众定位，覆盖范围和区域范围策划完成第二十三届高交会新媒体邀请推广的整体方案及相关计划书，方案中应包括但不限于参加单位对本项目服务对象的具体分析及匹配推广资源的描述</w:t>
            </w:r>
            <w:r>
              <w:rPr>
                <w:rFonts w:ascii="仿宋" w:eastAsia="仿宋" w:hAnsi="仿宋" w:hint="eastAsia"/>
                <w:sz w:val="28"/>
                <w:szCs w:val="28"/>
              </w:rPr>
              <w:t>，并在计划中列明相匹配的目标推广资源清单（如媒体、渠道、商协会、社群及机构等）、售后服务支持（如活动现场管理方案、舆情危机措施、应急预案等）。</w:t>
            </w:r>
          </w:p>
        </w:tc>
        <w:tc>
          <w:tcPr>
            <w:tcW w:w="784" w:type="dxa"/>
            <w:tcBorders>
              <w:top w:val="single" w:sz="4" w:space="0" w:color="auto"/>
              <w:left w:val="single" w:sz="4" w:space="0" w:color="auto"/>
              <w:bottom w:val="single" w:sz="4" w:space="0" w:color="auto"/>
              <w:right w:val="single" w:sz="4" w:space="0" w:color="auto"/>
            </w:tcBorders>
            <w:vAlign w:val="center"/>
          </w:tcPr>
          <w:p w:rsidR="000F4EEA" w:rsidRDefault="00302004">
            <w:pPr>
              <w:spacing w:line="360" w:lineRule="auto"/>
              <w:jc w:val="center"/>
              <w:rPr>
                <w:rFonts w:ascii="仿宋" w:eastAsia="仿宋" w:hAnsi="仿宋"/>
                <w:b/>
                <w:sz w:val="28"/>
                <w:szCs w:val="28"/>
              </w:rPr>
            </w:pPr>
            <w:r>
              <w:rPr>
                <w:rFonts w:ascii="仿宋" w:eastAsia="仿宋" w:hAnsi="仿宋" w:hint="eastAsia"/>
                <w:sz w:val="28"/>
                <w:szCs w:val="28"/>
              </w:rPr>
              <w:t>不可偏离</w:t>
            </w:r>
          </w:p>
        </w:tc>
      </w:tr>
      <w:tr w:rsidR="000F4EEA">
        <w:trPr>
          <w:trHeight w:val="972"/>
          <w:jc w:val="center"/>
        </w:trPr>
        <w:tc>
          <w:tcPr>
            <w:tcW w:w="709" w:type="dxa"/>
            <w:tcBorders>
              <w:top w:val="single" w:sz="4" w:space="0" w:color="auto"/>
              <w:left w:val="single" w:sz="4" w:space="0" w:color="auto"/>
              <w:bottom w:val="single" w:sz="4" w:space="0" w:color="auto"/>
              <w:right w:val="single" w:sz="4" w:space="0" w:color="auto"/>
            </w:tcBorders>
            <w:vAlign w:val="center"/>
          </w:tcPr>
          <w:p w:rsidR="000F4EEA" w:rsidRDefault="008E0F8D">
            <w:pPr>
              <w:spacing w:line="360" w:lineRule="auto"/>
              <w:jc w:val="center"/>
              <w:rPr>
                <w:rFonts w:ascii="仿宋" w:eastAsia="仿宋" w:hAnsi="仿宋"/>
                <w:sz w:val="28"/>
                <w:szCs w:val="28"/>
              </w:rPr>
            </w:pPr>
            <w:r>
              <w:rPr>
                <w:rFonts w:ascii="仿宋" w:eastAsia="仿宋" w:hAnsi="仿宋" w:hint="eastAsia"/>
                <w:sz w:val="28"/>
                <w:szCs w:val="28"/>
              </w:rPr>
              <w:lastRenderedPageBreak/>
              <w:t>2</w:t>
            </w:r>
          </w:p>
        </w:tc>
        <w:tc>
          <w:tcPr>
            <w:tcW w:w="1341" w:type="dxa"/>
            <w:tcBorders>
              <w:top w:val="single" w:sz="4" w:space="0" w:color="auto"/>
              <w:left w:val="single" w:sz="4" w:space="0" w:color="auto"/>
              <w:bottom w:val="single" w:sz="4" w:space="0" w:color="auto"/>
              <w:right w:val="single" w:sz="4" w:space="0" w:color="auto"/>
            </w:tcBorders>
            <w:vAlign w:val="center"/>
          </w:tcPr>
          <w:p w:rsidR="000F4EEA" w:rsidRDefault="00302004">
            <w:pPr>
              <w:spacing w:line="360" w:lineRule="auto"/>
              <w:rPr>
                <w:rFonts w:ascii="仿宋" w:eastAsia="仿宋" w:hAnsi="仿宋"/>
                <w:sz w:val="28"/>
                <w:szCs w:val="28"/>
              </w:rPr>
            </w:pPr>
            <w:r>
              <w:rPr>
                <w:rFonts w:ascii="仿宋" w:eastAsia="仿宋" w:hAnsi="仿宋" w:hint="eastAsia"/>
                <w:sz w:val="28"/>
                <w:szCs w:val="28"/>
              </w:rPr>
              <w:t>服务内容及要求</w:t>
            </w:r>
          </w:p>
        </w:tc>
        <w:tc>
          <w:tcPr>
            <w:tcW w:w="7438" w:type="dxa"/>
            <w:tcBorders>
              <w:top w:val="single" w:sz="4" w:space="0" w:color="auto"/>
              <w:left w:val="single" w:sz="4" w:space="0" w:color="auto"/>
              <w:bottom w:val="single" w:sz="4" w:space="0" w:color="auto"/>
              <w:right w:val="single" w:sz="4" w:space="0" w:color="auto"/>
            </w:tcBorders>
            <w:vAlign w:val="center"/>
          </w:tcPr>
          <w:p w:rsidR="000F4EEA" w:rsidRDefault="00302004">
            <w:pPr>
              <w:numPr>
                <w:ilvl w:val="0"/>
                <w:numId w:val="9"/>
              </w:numPr>
              <w:tabs>
                <w:tab w:val="left" w:pos="420"/>
              </w:tabs>
              <w:snapToGrid w:val="0"/>
              <w:spacing w:line="360" w:lineRule="auto"/>
              <w:jc w:val="left"/>
              <w:rPr>
                <w:rFonts w:ascii="仿宋" w:eastAsia="仿宋" w:hAnsi="仿宋"/>
                <w:b/>
                <w:bCs/>
                <w:sz w:val="28"/>
                <w:szCs w:val="28"/>
              </w:rPr>
            </w:pPr>
            <w:r>
              <w:rPr>
                <w:rFonts w:ascii="仿宋" w:eastAsia="仿宋" w:hAnsi="仿宋" w:hint="eastAsia"/>
                <w:b/>
                <w:bCs/>
                <w:sz w:val="28"/>
                <w:szCs w:val="28"/>
              </w:rPr>
              <w:t>“高交会观众服务”</w:t>
            </w:r>
            <w:proofErr w:type="gramStart"/>
            <w:r>
              <w:rPr>
                <w:rFonts w:ascii="仿宋" w:eastAsia="仿宋" w:hAnsi="仿宋" w:hint="eastAsia"/>
                <w:b/>
                <w:bCs/>
                <w:sz w:val="28"/>
                <w:szCs w:val="28"/>
              </w:rPr>
              <w:t>账号双微</w:t>
            </w:r>
            <w:proofErr w:type="gramEnd"/>
            <w:r>
              <w:rPr>
                <w:rFonts w:ascii="仿宋" w:eastAsia="仿宋" w:hAnsi="仿宋" w:hint="eastAsia"/>
                <w:b/>
                <w:bCs/>
                <w:sz w:val="28"/>
                <w:szCs w:val="28"/>
              </w:rPr>
              <w:t>平台运维与推广</w:t>
            </w:r>
          </w:p>
          <w:p w:rsidR="000F4EEA" w:rsidRDefault="00302004">
            <w:pPr>
              <w:numPr>
                <w:ilvl w:val="0"/>
                <w:numId w:val="10"/>
              </w:numPr>
              <w:snapToGrid w:val="0"/>
              <w:spacing w:line="360" w:lineRule="auto"/>
              <w:rPr>
                <w:rFonts w:ascii="仿宋" w:eastAsia="仿宋" w:hAnsi="仿宋"/>
                <w:sz w:val="28"/>
                <w:szCs w:val="28"/>
              </w:rPr>
            </w:pPr>
            <w:proofErr w:type="gramStart"/>
            <w:r>
              <w:rPr>
                <w:rFonts w:ascii="仿宋" w:eastAsia="仿宋" w:hAnsi="仿宋" w:hint="eastAsia"/>
                <w:sz w:val="28"/>
                <w:szCs w:val="28"/>
              </w:rPr>
              <w:t>提出双微平台</w:t>
            </w:r>
            <w:proofErr w:type="gramEnd"/>
            <w:r>
              <w:rPr>
                <w:rFonts w:ascii="仿宋" w:eastAsia="仿宋" w:hAnsi="仿宋" w:hint="eastAsia"/>
                <w:sz w:val="28"/>
                <w:szCs w:val="28"/>
              </w:rPr>
              <w:t>的年度运维计划，日常运营流程及运维目标。</w:t>
            </w:r>
          </w:p>
          <w:p w:rsidR="000F4EEA" w:rsidRDefault="00302004">
            <w:pPr>
              <w:numPr>
                <w:ilvl w:val="0"/>
                <w:numId w:val="10"/>
              </w:numPr>
              <w:snapToGrid w:val="0"/>
              <w:spacing w:line="360" w:lineRule="auto"/>
              <w:rPr>
                <w:rFonts w:ascii="仿宋" w:eastAsia="仿宋" w:hAnsi="仿宋"/>
                <w:sz w:val="28"/>
                <w:szCs w:val="28"/>
              </w:rPr>
            </w:pPr>
            <w:r>
              <w:rPr>
                <w:rFonts w:ascii="仿宋" w:eastAsia="仿宋" w:hAnsi="仿宋" w:hint="eastAsia"/>
                <w:sz w:val="28"/>
                <w:szCs w:val="28"/>
              </w:rPr>
              <w:t>运营及推广指标为：</w:t>
            </w:r>
          </w:p>
          <w:p w:rsidR="000F4EEA" w:rsidRDefault="00302004">
            <w:pPr>
              <w:snapToGrid w:val="0"/>
              <w:spacing w:line="360" w:lineRule="auto"/>
              <w:ind w:firstLineChars="200" w:firstLine="560"/>
              <w:rPr>
                <w:rFonts w:ascii="仿宋" w:eastAsia="仿宋" w:hAnsi="仿宋"/>
                <w:sz w:val="28"/>
                <w:szCs w:val="28"/>
              </w:rPr>
            </w:pPr>
            <w:proofErr w:type="gramStart"/>
            <w:r>
              <w:rPr>
                <w:rFonts w:ascii="仿宋" w:eastAsia="仿宋" w:hAnsi="仿宋" w:hint="eastAsia"/>
                <w:sz w:val="28"/>
                <w:szCs w:val="28"/>
              </w:rPr>
              <w:t>微信粉丝</w:t>
            </w:r>
            <w:proofErr w:type="gramEnd"/>
            <w:r>
              <w:rPr>
                <w:rFonts w:ascii="仿宋" w:eastAsia="仿宋" w:hAnsi="仿宋" w:hint="eastAsia"/>
                <w:sz w:val="28"/>
                <w:szCs w:val="28"/>
              </w:rPr>
              <w:t>数：</w:t>
            </w:r>
            <w:r>
              <w:rPr>
                <w:rFonts w:ascii="仿宋" w:eastAsia="仿宋" w:hAnsi="仿宋" w:hint="eastAsia"/>
                <w:sz w:val="28"/>
                <w:szCs w:val="28"/>
              </w:rPr>
              <w:t>1</w:t>
            </w:r>
            <w:r>
              <w:rPr>
                <w:rFonts w:ascii="仿宋" w:eastAsia="仿宋" w:hAnsi="仿宋" w:hint="eastAsia"/>
                <w:sz w:val="28"/>
                <w:szCs w:val="28"/>
              </w:rPr>
              <w:t>万人</w:t>
            </w:r>
          </w:p>
          <w:p w:rsidR="000F4EEA" w:rsidRDefault="00302004">
            <w:pPr>
              <w:snapToGrid w:val="0"/>
              <w:spacing w:line="360" w:lineRule="auto"/>
              <w:ind w:firstLineChars="200" w:firstLine="560"/>
              <w:rPr>
                <w:rFonts w:ascii="仿宋" w:eastAsia="仿宋" w:hAnsi="仿宋"/>
                <w:sz w:val="28"/>
                <w:szCs w:val="28"/>
              </w:rPr>
            </w:pPr>
            <w:proofErr w:type="gramStart"/>
            <w:r>
              <w:rPr>
                <w:rFonts w:ascii="仿宋" w:eastAsia="仿宋" w:hAnsi="仿宋" w:hint="eastAsia"/>
                <w:sz w:val="28"/>
                <w:szCs w:val="28"/>
              </w:rPr>
              <w:t>微博粉丝</w:t>
            </w:r>
            <w:proofErr w:type="gramEnd"/>
            <w:r>
              <w:rPr>
                <w:rFonts w:ascii="仿宋" w:eastAsia="仿宋" w:hAnsi="仿宋" w:hint="eastAsia"/>
                <w:sz w:val="28"/>
                <w:szCs w:val="28"/>
              </w:rPr>
              <w:t>数：</w:t>
            </w:r>
            <w:r>
              <w:rPr>
                <w:rFonts w:ascii="仿宋" w:eastAsia="仿宋" w:hAnsi="仿宋" w:hint="eastAsia"/>
                <w:sz w:val="28"/>
                <w:szCs w:val="28"/>
              </w:rPr>
              <w:t>5000</w:t>
            </w:r>
            <w:r>
              <w:rPr>
                <w:rFonts w:ascii="仿宋" w:eastAsia="仿宋" w:hAnsi="仿宋" w:hint="eastAsia"/>
                <w:sz w:val="28"/>
                <w:szCs w:val="28"/>
              </w:rPr>
              <w:t>人</w:t>
            </w:r>
          </w:p>
          <w:p w:rsidR="000F4EEA" w:rsidRDefault="00302004">
            <w:pPr>
              <w:snapToGrid w:val="0"/>
              <w:spacing w:line="360" w:lineRule="auto"/>
              <w:ind w:firstLineChars="200" w:firstLine="560"/>
              <w:rPr>
                <w:rFonts w:ascii="仿宋" w:eastAsia="仿宋" w:hAnsi="仿宋"/>
                <w:sz w:val="28"/>
                <w:szCs w:val="28"/>
              </w:rPr>
            </w:pPr>
            <w:proofErr w:type="gramStart"/>
            <w:r>
              <w:rPr>
                <w:rFonts w:ascii="仿宋" w:eastAsia="仿宋" w:hAnsi="仿宋" w:hint="eastAsia"/>
                <w:sz w:val="28"/>
                <w:szCs w:val="28"/>
              </w:rPr>
              <w:t>双微整体</w:t>
            </w:r>
            <w:proofErr w:type="gramEnd"/>
            <w:r>
              <w:rPr>
                <w:rFonts w:ascii="仿宋" w:eastAsia="仿宋" w:hAnsi="仿宋" w:hint="eastAsia"/>
                <w:sz w:val="28"/>
                <w:szCs w:val="28"/>
              </w:rPr>
              <w:t>图文浏览量：</w:t>
            </w:r>
            <w:r>
              <w:rPr>
                <w:rFonts w:ascii="仿宋" w:eastAsia="仿宋" w:hAnsi="仿宋" w:hint="eastAsia"/>
                <w:sz w:val="28"/>
                <w:szCs w:val="28"/>
              </w:rPr>
              <w:t>5000PV</w:t>
            </w:r>
          </w:p>
          <w:p w:rsidR="000F4EEA" w:rsidRDefault="00302004">
            <w:pPr>
              <w:numPr>
                <w:ilvl w:val="0"/>
                <w:numId w:val="10"/>
              </w:numPr>
              <w:tabs>
                <w:tab w:val="left" w:pos="420"/>
              </w:tabs>
              <w:snapToGrid w:val="0"/>
              <w:spacing w:line="360" w:lineRule="auto"/>
              <w:jc w:val="left"/>
              <w:rPr>
                <w:rFonts w:ascii="仿宋" w:eastAsia="仿宋" w:hAnsi="仿宋"/>
                <w:sz w:val="28"/>
                <w:szCs w:val="28"/>
              </w:rPr>
            </w:pPr>
            <w:proofErr w:type="gramStart"/>
            <w:r>
              <w:rPr>
                <w:rFonts w:ascii="仿宋" w:eastAsia="仿宋" w:hAnsi="仿宋" w:hint="eastAsia"/>
                <w:sz w:val="28"/>
                <w:szCs w:val="28"/>
              </w:rPr>
              <w:t>开展双微平台</w:t>
            </w:r>
            <w:proofErr w:type="gramEnd"/>
            <w:r>
              <w:rPr>
                <w:rFonts w:ascii="仿宋" w:eastAsia="仿宋" w:hAnsi="仿宋" w:hint="eastAsia"/>
                <w:sz w:val="28"/>
                <w:szCs w:val="28"/>
              </w:rPr>
              <w:t>内容制作与推广，年度运</w:t>
            </w:r>
            <w:proofErr w:type="gramStart"/>
            <w:r>
              <w:rPr>
                <w:rFonts w:ascii="仿宋" w:eastAsia="仿宋" w:hAnsi="仿宋" w:hint="eastAsia"/>
                <w:sz w:val="28"/>
                <w:szCs w:val="28"/>
              </w:rPr>
              <w:t>维期间</w:t>
            </w:r>
            <w:proofErr w:type="gramEnd"/>
            <w:r>
              <w:rPr>
                <w:rFonts w:ascii="仿宋" w:eastAsia="仿宋" w:hAnsi="仿宋" w:hint="eastAsia"/>
                <w:sz w:val="28"/>
                <w:szCs w:val="28"/>
              </w:rPr>
              <w:t>原创图文信息不少于</w:t>
            </w:r>
            <w:r>
              <w:rPr>
                <w:rFonts w:ascii="仿宋" w:eastAsia="仿宋" w:hAnsi="仿宋" w:hint="eastAsia"/>
                <w:sz w:val="28"/>
                <w:szCs w:val="28"/>
              </w:rPr>
              <w:t>30</w:t>
            </w:r>
            <w:r>
              <w:rPr>
                <w:rFonts w:ascii="仿宋" w:eastAsia="仿宋" w:hAnsi="仿宋" w:hint="eastAsia"/>
                <w:sz w:val="28"/>
                <w:szCs w:val="28"/>
              </w:rPr>
              <w:t>条，其中海报类不少于</w:t>
            </w:r>
            <w:r>
              <w:rPr>
                <w:rFonts w:ascii="仿宋" w:eastAsia="仿宋" w:hAnsi="仿宋" w:hint="eastAsia"/>
                <w:sz w:val="28"/>
                <w:szCs w:val="28"/>
              </w:rPr>
              <w:t>10</w:t>
            </w:r>
            <w:r>
              <w:rPr>
                <w:rFonts w:ascii="仿宋" w:eastAsia="仿宋" w:hAnsi="仿宋" w:hint="eastAsia"/>
                <w:sz w:val="28"/>
                <w:szCs w:val="28"/>
              </w:rPr>
              <w:t>条，转载转发信息不少于</w:t>
            </w:r>
            <w:r>
              <w:rPr>
                <w:rFonts w:ascii="仿宋" w:eastAsia="仿宋" w:hAnsi="仿宋" w:hint="eastAsia"/>
                <w:sz w:val="28"/>
                <w:szCs w:val="28"/>
              </w:rPr>
              <w:t>300</w:t>
            </w:r>
            <w:r>
              <w:rPr>
                <w:rFonts w:ascii="仿宋" w:eastAsia="仿宋" w:hAnsi="仿宋" w:hint="eastAsia"/>
                <w:sz w:val="28"/>
                <w:szCs w:val="28"/>
              </w:rPr>
              <w:t>次</w:t>
            </w:r>
            <w:r>
              <w:rPr>
                <w:rFonts w:ascii="仿宋" w:eastAsia="仿宋" w:hAnsi="仿宋" w:hint="eastAsia"/>
                <w:sz w:val="28"/>
                <w:szCs w:val="28"/>
              </w:rPr>
              <w:t>。</w:t>
            </w:r>
          </w:p>
          <w:p w:rsidR="000F4EEA" w:rsidRDefault="00302004">
            <w:pPr>
              <w:numPr>
                <w:ilvl w:val="0"/>
                <w:numId w:val="10"/>
              </w:numPr>
              <w:tabs>
                <w:tab w:val="left" w:pos="420"/>
              </w:tabs>
              <w:snapToGrid w:val="0"/>
              <w:spacing w:line="360" w:lineRule="auto"/>
              <w:jc w:val="left"/>
              <w:rPr>
                <w:rFonts w:ascii="仿宋" w:eastAsia="仿宋" w:hAnsi="仿宋"/>
                <w:sz w:val="28"/>
                <w:szCs w:val="28"/>
              </w:rPr>
            </w:pPr>
            <w:proofErr w:type="gramStart"/>
            <w:r>
              <w:rPr>
                <w:rFonts w:ascii="仿宋" w:eastAsia="仿宋" w:hAnsi="仿宋" w:hint="eastAsia"/>
                <w:sz w:val="28"/>
                <w:szCs w:val="28"/>
              </w:rPr>
              <w:t>开展双微平台</w:t>
            </w:r>
            <w:proofErr w:type="gramEnd"/>
            <w:r>
              <w:rPr>
                <w:rFonts w:ascii="仿宋" w:eastAsia="仿宋" w:hAnsi="仿宋" w:hint="eastAsia"/>
                <w:sz w:val="28"/>
                <w:szCs w:val="28"/>
              </w:rPr>
              <w:t>运维，</w:t>
            </w:r>
            <w:proofErr w:type="gramStart"/>
            <w:r>
              <w:rPr>
                <w:rFonts w:ascii="仿宋" w:eastAsia="仿宋" w:hAnsi="仿宋" w:hint="eastAsia"/>
                <w:sz w:val="28"/>
                <w:szCs w:val="28"/>
              </w:rPr>
              <w:t>提供双微平台</w:t>
            </w:r>
            <w:proofErr w:type="gramEnd"/>
            <w:r>
              <w:rPr>
                <w:rFonts w:ascii="仿宋" w:eastAsia="仿宋" w:hAnsi="仿宋" w:hint="eastAsia"/>
                <w:sz w:val="28"/>
                <w:szCs w:val="28"/>
              </w:rPr>
              <w:t>后台客</w:t>
            </w:r>
            <w:proofErr w:type="gramStart"/>
            <w:r>
              <w:rPr>
                <w:rFonts w:ascii="仿宋" w:eastAsia="仿宋" w:hAnsi="仿宋" w:hint="eastAsia"/>
                <w:sz w:val="28"/>
                <w:szCs w:val="28"/>
              </w:rPr>
              <w:t>服咨询</w:t>
            </w:r>
            <w:proofErr w:type="gramEnd"/>
            <w:r>
              <w:rPr>
                <w:rFonts w:ascii="仿宋" w:eastAsia="仿宋" w:hAnsi="仿宋" w:hint="eastAsia"/>
                <w:sz w:val="28"/>
                <w:szCs w:val="28"/>
              </w:rPr>
              <w:t>服务：实时在线回复用户咨询信息，及时与采购方沟通反馈，并定期提交汇报。</w:t>
            </w:r>
          </w:p>
          <w:p w:rsidR="000F4EEA" w:rsidRDefault="00302004">
            <w:pPr>
              <w:numPr>
                <w:ilvl w:val="0"/>
                <w:numId w:val="10"/>
              </w:numPr>
              <w:tabs>
                <w:tab w:val="left" w:pos="420"/>
              </w:tabs>
              <w:snapToGrid w:val="0"/>
              <w:spacing w:line="360" w:lineRule="auto"/>
              <w:jc w:val="left"/>
              <w:rPr>
                <w:rFonts w:ascii="仿宋" w:eastAsia="仿宋" w:hAnsi="仿宋"/>
                <w:sz w:val="28"/>
                <w:szCs w:val="28"/>
              </w:rPr>
            </w:pPr>
            <w:r>
              <w:rPr>
                <w:rFonts w:ascii="仿宋" w:eastAsia="仿宋" w:hAnsi="仿宋" w:hint="eastAsia"/>
                <w:sz w:val="28"/>
                <w:szCs w:val="28"/>
              </w:rPr>
              <w:t>运营期间，根据高交会的展会节奏，实时优化和</w:t>
            </w:r>
            <w:proofErr w:type="gramStart"/>
            <w:r>
              <w:rPr>
                <w:rFonts w:ascii="仿宋" w:eastAsia="仿宋" w:hAnsi="仿宋" w:hint="eastAsia"/>
                <w:sz w:val="28"/>
                <w:szCs w:val="28"/>
              </w:rPr>
              <w:t>调整双微平台</w:t>
            </w:r>
            <w:proofErr w:type="gramEnd"/>
            <w:r>
              <w:rPr>
                <w:rFonts w:ascii="仿宋" w:eastAsia="仿宋" w:hAnsi="仿宋" w:hint="eastAsia"/>
                <w:sz w:val="28"/>
                <w:szCs w:val="28"/>
              </w:rPr>
              <w:t>的运维及推广方案，为</w:t>
            </w:r>
            <w:proofErr w:type="gramStart"/>
            <w:r>
              <w:rPr>
                <w:rFonts w:ascii="仿宋" w:eastAsia="仿宋" w:hAnsi="仿宋" w:hint="eastAsia"/>
                <w:sz w:val="28"/>
                <w:szCs w:val="28"/>
              </w:rPr>
              <w:t>实现增粉及</w:t>
            </w:r>
            <w:proofErr w:type="gramEnd"/>
            <w:r>
              <w:rPr>
                <w:rFonts w:ascii="仿宋" w:eastAsia="仿宋" w:hAnsi="仿宋" w:hint="eastAsia"/>
                <w:sz w:val="28"/>
                <w:szCs w:val="28"/>
              </w:rPr>
              <w:t>引流到会积极开展相应工作。</w:t>
            </w:r>
          </w:p>
          <w:p w:rsidR="000F4EEA" w:rsidRDefault="00302004">
            <w:pPr>
              <w:numPr>
                <w:ilvl w:val="0"/>
                <w:numId w:val="10"/>
              </w:numPr>
              <w:tabs>
                <w:tab w:val="left" w:pos="420"/>
              </w:tabs>
              <w:snapToGrid w:val="0"/>
              <w:spacing w:line="360" w:lineRule="auto"/>
              <w:jc w:val="left"/>
              <w:rPr>
                <w:rFonts w:ascii="仿宋" w:eastAsia="仿宋" w:hAnsi="仿宋"/>
                <w:sz w:val="28"/>
                <w:szCs w:val="28"/>
              </w:rPr>
            </w:pPr>
            <w:proofErr w:type="gramStart"/>
            <w:r>
              <w:rPr>
                <w:rFonts w:ascii="仿宋" w:eastAsia="仿宋" w:hAnsi="仿宋" w:hint="eastAsia"/>
                <w:sz w:val="28"/>
                <w:szCs w:val="28"/>
              </w:rPr>
              <w:t>双微平台</w:t>
            </w:r>
            <w:proofErr w:type="gramEnd"/>
            <w:r>
              <w:rPr>
                <w:rFonts w:ascii="仿宋" w:eastAsia="仿宋" w:hAnsi="仿宋" w:hint="eastAsia"/>
                <w:sz w:val="28"/>
                <w:szCs w:val="28"/>
              </w:rPr>
              <w:t>的图文创作应秉持原创精神，严禁抄袭。纯原创图文内容需保证内容的合法性、合理性，并应结合本届高交会主题，有高科技风范，区别于其他展会，体现出高交会的独特魅力和科技正能量。</w:t>
            </w:r>
          </w:p>
          <w:p w:rsidR="000F4EEA" w:rsidRDefault="00302004">
            <w:pPr>
              <w:numPr>
                <w:ilvl w:val="0"/>
                <w:numId w:val="10"/>
              </w:numPr>
              <w:tabs>
                <w:tab w:val="left" w:pos="420"/>
              </w:tabs>
              <w:snapToGrid w:val="0"/>
              <w:spacing w:line="360" w:lineRule="auto"/>
              <w:jc w:val="left"/>
              <w:rPr>
                <w:rFonts w:ascii="仿宋" w:eastAsia="仿宋" w:hAnsi="仿宋"/>
                <w:sz w:val="28"/>
                <w:szCs w:val="28"/>
              </w:rPr>
            </w:pPr>
            <w:r>
              <w:rPr>
                <w:rFonts w:ascii="仿宋" w:eastAsia="仿宋" w:hAnsi="仿宋" w:hint="eastAsia"/>
                <w:sz w:val="28"/>
                <w:szCs w:val="28"/>
              </w:rPr>
              <w:t>二次创作的图文内容需保证来源出自高交会官方发布渠道；转载转发内容需保证来源的合法性，并获得转载权、注明出处。</w:t>
            </w:r>
          </w:p>
          <w:p w:rsidR="000F4EEA" w:rsidRDefault="00302004">
            <w:pPr>
              <w:numPr>
                <w:ilvl w:val="0"/>
                <w:numId w:val="9"/>
              </w:numPr>
              <w:snapToGrid w:val="0"/>
              <w:spacing w:line="360" w:lineRule="auto"/>
              <w:jc w:val="left"/>
              <w:rPr>
                <w:rFonts w:ascii="仿宋" w:eastAsia="仿宋" w:hAnsi="仿宋"/>
                <w:b/>
                <w:bCs/>
                <w:sz w:val="28"/>
                <w:szCs w:val="28"/>
              </w:rPr>
            </w:pPr>
            <w:r>
              <w:rPr>
                <w:rFonts w:ascii="仿宋" w:eastAsia="仿宋" w:hAnsi="仿宋" w:hint="eastAsia"/>
                <w:b/>
                <w:bCs/>
                <w:sz w:val="28"/>
                <w:szCs w:val="28"/>
              </w:rPr>
              <w:t>短视频</w:t>
            </w:r>
            <w:r>
              <w:rPr>
                <w:rFonts w:ascii="仿宋" w:eastAsia="仿宋" w:hAnsi="仿宋" w:hint="eastAsia"/>
                <w:b/>
                <w:bCs/>
                <w:sz w:val="28"/>
                <w:szCs w:val="28"/>
              </w:rPr>
              <w:t>App</w:t>
            </w:r>
            <w:r>
              <w:rPr>
                <w:rFonts w:ascii="仿宋" w:eastAsia="仿宋" w:hAnsi="仿宋" w:hint="eastAsia"/>
                <w:b/>
                <w:bCs/>
                <w:sz w:val="28"/>
                <w:szCs w:val="28"/>
              </w:rPr>
              <w:t>引流推广</w:t>
            </w:r>
          </w:p>
          <w:p w:rsidR="000F4EEA" w:rsidRDefault="00302004">
            <w:pPr>
              <w:numPr>
                <w:ilvl w:val="0"/>
                <w:numId w:val="11"/>
              </w:numPr>
              <w:snapToGrid w:val="0"/>
              <w:spacing w:line="360" w:lineRule="auto"/>
              <w:jc w:val="left"/>
              <w:rPr>
                <w:rFonts w:ascii="仿宋" w:eastAsia="仿宋" w:hAnsi="仿宋"/>
                <w:sz w:val="28"/>
                <w:szCs w:val="28"/>
              </w:rPr>
            </w:pPr>
            <w:r>
              <w:rPr>
                <w:rFonts w:ascii="仿宋" w:eastAsia="仿宋" w:hAnsi="仿宋" w:hint="eastAsia"/>
                <w:sz w:val="28"/>
                <w:szCs w:val="28"/>
              </w:rPr>
              <w:t>针对目标观众特征及行为习惯，确定短视频主题，开展</w:t>
            </w:r>
            <w:r>
              <w:rPr>
                <w:rFonts w:ascii="仿宋" w:eastAsia="仿宋" w:hAnsi="仿宋" w:hint="eastAsia"/>
                <w:sz w:val="28"/>
                <w:szCs w:val="28"/>
              </w:rPr>
              <w:lastRenderedPageBreak/>
              <w:t>拍摄或剪辑不少于</w:t>
            </w:r>
            <w:r>
              <w:rPr>
                <w:rFonts w:ascii="仿宋" w:eastAsia="仿宋" w:hAnsi="仿宋" w:hint="eastAsia"/>
                <w:sz w:val="28"/>
                <w:szCs w:val="28"/>
              </w:rPr>
              <w:t>5</w:t>
            </w:r>
            <w:r>
              <w:rPr>
                <w:rFonts w:ascii="仿宋" w:eastAsia="仿宋" w:hAnsi="仿宋" w:hint="eastAsia"/>
                <w:sz w:val="28"/>
                <w:szCs w:val="28"/>
              </w:rPr>
              <w:t>个关于高交会的短视频</w:t>
            </w:r>
            <w:r>
              <w:rPr>
                <w:rFonts w:ascii="仿宋" w:eastAsia="仿宋" w:hAnsi="仿宋" w:hint="eastAsia"/>
                <w:sz w:val="28"/>
                <w:szCs w:val="28"/>
              </w:rPr>
              <w:t>。</w:t>
            </w:r>
          </w:p>
          <w:p w:rsidR="000F4EEA" w:rsidRDefault="00302004">
            <w:pPr>
              <w:numPr>
                <w:ilvl w:val="0"/>
                <w:numId w:val="11"/>
              </w:numPr>
              <w:snapToGrid w:val="0"/>
              <w:spacing w:line="360" w:lineRule="auto"/>
              <w:jc w:val="left"/>
              <w:rPr>
                <w:rFonts w:ascii="仿宋" w:eastAsia="仿宋" w:hAnsi="仿宋"/>
                <w:sz w:val="28"/>
                <w:szCs w:val="28"/>
              </w:rPr>
            </w:pPr>
            <w:r>
              <w:rPr>
                <w:rFonts w:ascii="仿宋" w:eastAsia="仿宋" w:hAnsi="仿宋" w:hint="eastAsia"/>
                <w:sz w:val="28"/>
                <w:szCs w:val="28"/>
              </w:rPr>
              <w:t>提出短视频投放计划，包括投放目标媒体或平台、投放排期计划、计划引流量等；投放计划应配合高交会展前、展中、展后的工作节奏；要求投放推广指标：</w:t>
            </w:r>
          </w:p>
          <w:p w:rsidR="000F4EEA" w:rsidRDefault="00302004">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视频浏览量：</w:t>
            </w:r>
            <w:r>
              <w:rPr>
                <w:rFonts w:ascii="仿宋" w:eastAsia="仿宋" w:hAnsi="仿宋" w:hint="eastAsia"/>
                <w:sz w:val="28"/>
                <w:szCs w:val="28"/>
              </w:rPr>
              <w:t>10W+</w:t>
            </w:r>
          </w:p>
          <w:p w:rsidR="000F4EEA" w:rsidRDefault="00302004">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视频转发量：</w:t>
            </w:r>
            <w:r>
              <w:rPr>
                <w:rFonts w:ascii="仿宋" w:eastAsia="仿宋" w:hAnsi="仿宋" w:hint="eastAsia"/>
                <w:sz w:val="28"/>
                <w:szCs w:val="28"/>
              </w:rPr>
              <w:t>1000+</w:t>
            </w:r>
          </w:p>
          <w:p w:rsidR="000F4EEA" w:rsidRDefault="00302004">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视频曝光量：</w:t>
            </w:r>
            <w:r>
              <w:rPr>
                <w:rFonts w:ascii="仿宋" w:eastAsia="仿宋" w:hAnsi="仿宋" w:hint="eastAsia"/>
                <w:sz w:val="28"/>
                <w:szCs w:val="28"/>
              </w:rPr>
              <w:t>10w+</w:t>
            </w:r>
          </w:p>
          <w:p w:rsidR="000F4EEA" w:rsidRDefault="00302004">
            <w:pPr>
              <w:numPr>
                <w:ilvl w:val="0"/>
                <w:numId w:val="11"/>
              </w:numPr>
              <w:snapToGrid w:val="0"/>
              <w:spacing w:line="360" w:lineRule="auto"/>
              <w:jc w:val="left"/>
              <w:rPr>
                <w:rFonts w:ascii="仿宋" w:eastAsia="仿宋" w:hAnsi="仿宋"/>
                <w:sz w:val="28"/>
                <w:szCs w:val="28"/>
              </w:rPr>
            </w:pPr>
            <w:r>
              <w:rPr>
                <w:rFonts w:ascii="仿宋" w:eastAsia="仿宋" w:hAnsi="仿宋" w:hint="eastAsia"/>
                <w:sz w:val="28"/>
                <w:szCs w:val="28"/>
              </w:rPr>
              <w:t>策划至少一场直播活动，并至少与一家有</w:t>
            </w:r>
            <w:r>
              <w:rPr>
                <w:rFonts w:ascii="仿宋" w:eastAsia="仿宋" w:hAnsi="仿宋" w:hint="eastAsia"/>
                <w:sz w:val="28"/>
                <w:szCs w:val="28"/>
              </w:rPr>
              <w:t>10W+</w:t>
            </w:r>
            <w:r>
              <w:rPr>
                <w:rFonts w:ascii="仿宋" w:eastAsia="仿宋" w:hAnsi="仿宋" w:hint="eastAsia"/>
                <w:sz w:val="28"/>
                <w:szCs w:val="28"/>
              </w:rPr>
              <w:t>粉丝量的</w:t>
            </w:r>
            <w:proofErr w:type="gramStart"/>
            <w:r>
              <w:rPr>
                <w:rFonts w:ascii="仿宋" w:eastAsia="仿宋" w:hAnsi="仿宋" w:hint="eastAsia"/>
                <w:sz w:val="28"/>
                <w:szCs w:val="28"/>
              </w:rPr>
              <w:t>帐号</w:t>
            </w:r>
            <w:proofErr w:type="gramEnd"/>
            <w:r>
              <w:rPr>
                <w:rFonts w:ascii="仿宋" w:eastAsia="仿宋" w:hAnsi="仿宋" w:hint="eastAsia"/>
                <w:sz w:val="28"/>
                <w:szCs w:val="28"/>
              </w:rPr>
              <w:t>合作进行直播，直播时间不少于</w:t>
            </w:r>
            <w:r>
              <w:rPr>
                <w:rFonts w:ascii="仿宋" w:eastAsia="仿宋" w:hAnsi="仿宋" w:hint="eastAsia"/>
                <w:sz w:val="28"/>
                <w:szCs w:val="28"/>
              </w:rPr>
              <w:t>1</w:t>
            </w:r>
            <w:r>
              <w:rPr>
                <w:rFonts w:ascii="仿宋" w:eastAsia="仿宋" w:hAnsi="仿宋" w:hint="eastAsia"/>
                <w:sz w:val="28"/>
                <w:szCs w:val="28"/>
              </w:rPr>
              <w:t>小时</w:t>
            </w:r>
            <w:r>
              <w:rPr>
                <w:rFonts w:ascii="仿宋" w:eastAsia="仿宋" w:hAnsi="仿宋" w:hint="eastAsia"/>
                <w:sz w:val="28"/>
                <w:szCs w:val="28"/>
              </w:rPr>
              <w:t>。</w:t>
            </w:r>
          </w:p>
          <w:p w:rsidR="000F4EEA" w:rsidRDefault="00302004">
            <w:pPr>
              <w:numPr>
                <w:ilvl w:val="0"/>
                <w:numId w:val="11"/>
              </w:numPr>
              <w:snapToGrid w:val="0"/>
              <w:spacing w:line="360" w:lineRule="auto"/>
              <w:jc w:val="left"/>
              <w:rPr>
                <w:rFonts w:ascii="仿宋" w:eastAsia="仿宋" w:hAnsi="仿宋"/>
                <w:sz w:val="28"/>
                <w:szCs w:val="28"/>
              </w:rPr>
            </w:pPr>
            <w:r>
              <w:rPr>
                <w:rFonts w:ascii="仿宋" w:eastAsia="仿宋" w:hAnsi="仿宋" w:hint="eastAsia"/>
                <w:sz w:val="28"/>
                <w:szCs w:val="28"/>
              </w:rPr>
              <w:t>在不限于以上内容的基础上，由参加单位结合展会节点、推广进度等，提出更多形式、更完整、更丰富的基于</w:t>
            </w:r>
            <w:r>
              <w:rPr>
                <w:rFonts w:ascii="仿宋" w:eastAsia="仿宋" w:hAnsi="仿宋" w:hint="eastAsia"/>
                <w:sz w:val="28"/>
                <w:szCs w:val="28"/>
              </w:rPr>
              <w:t>短视频的营销提案并实施。</w:t>
            </w:r>
          </w:p>
          <w:p w:rsidR="000F4EEA" w:rsidRDefault="00302004">
            <w:pPr>
              <w:numPr>
                <w:ilvl w:val="0"/>
                <w:numId w:val="11"/>
              </w:numPr>
              <w:snapToGrid w:val="0"/>
              <w:spacing w:line="360" w:lineRule="auto"/>
              <w:jc w:val="left"/>
              <w:rPr>
                <w:rFonts w:ascii="仿宋" w:eastAsia="仿宋" w:hAnsi="仿宋"/>
                <w:sz w:val="28"/>
                <w:szCs w:val="28"/>
              </w:rPr>
            </w:pPr>
            <w:r>
              <w:rPr>
                <w:rFonts w:ascii="仿宋" w:eastAsia="仿宋" w:hAnsi="仿宋" w:hint="eastAsia"/>
                <w:sz w:val="28"/>
                <w:szCs w:val="28"/>
              </w:rPr>
              <w:t>视频创作应秉持原创精神，严禁抄袭。视频内容应具备合法性、合理性，并应结合本届高交会主题，有高科技风范，区别于其他展会，体现出高交会的独特魅力和科技正能量。二次创作的视频需保证来源出自高交会官方发布渠道。</w:t>
            </w:r>
          </w:p>
          <w:p w:rsidR="000F4EEA" w:rsidRDefault="00302004">
            <w:pPr>
              <w:numPr>
                <w:ilvl w:val="0"/>
                <w:numId w:val="9"/>
              </w:numPr>
              <w:tabs>
                <w:tab w:val="left" w:pos="420"/>
              </w:tabs>
              <w:snapToGrid w:val="0"/>
              <w:spacing w:line="360" w:lineRule="auto"/>
              <w:jc w:val="left"/>
              <w:rPr>
                <w:rFonts w:ascii="仿宋" w:eastAsia="仿宋" w:hAnsi="仿宋"/>
                <w:b/>
                <w:bCs/>
                <w:sz w:val="28"/>
                <w:szCs w:val="28"/>
              </w:rPr>
            </w:pPr>
            <w:r>
              <w:rPr>
                <w:rFonts w:ascii="仿宋" w:eastAsia="仿宋" w:hAnsi="仿宋" w:hint="eastAsia"/>
                <w:b/>
                <w:bCs/>
                <w:sz w:val="28"/>
                <w:szCs w:val="28"/>
              </w:rPr>
              <w:t>线上线下互动活动</w:t>
            </w:r>
          </w:p>
          <w:p w:rsidR="000F4EEA" w:rsidRDefault="00302004">
            <w:pPr>
              <w:numPr>
                <w:ilvl w:val="0"/>
                <w:numId w:val="12"/>
              </w:numPr>
              <w:tabs>
                <w:tab w:val="left" w:pos="420"/>
              </w:tabs>
              <w:snapToGrid w:val="0"/>
              <w:spacing w:line="360" w:lineRule="auto"/>
              <w:jc w:val="left"/>
              <w:rPr>
                <w:rFonts w:ascii="仿宋" w:eastAsia="仿宋" w:hAnsi="仿宋"/>
                <w:sz w:val="28"/>
                <w:szCs w:val="28"/>
              </w:rPr>
            </w:pPr>
            <w:r>
              <w:rPr>
                <w:rFonts w:ascii="仿宋" w:eastAsia="仿宋" w:hAnsi="仿宋" w:hint="eastAsia"/>
                <w:sz w:val="28"/>
                <w:szCs w:val="28"/>
              </w:rPr>
              <w:t>至少开展</w:t>
            </w:r>
            <w:proofErr w:type="gramStart"/>
            <w:r>
              <w:rPr>
                <w:rFonts w:ascii="仿宋" w:eastAsia="仿宋" w:hAnsi="仿宋" w:hint="eastAsia"/>
                <w:sz w:val="28"/>
                <w:szCs w:val="28"/>
              </w:rPr>
              <w:t>一场微博话题</w:t>
            </w:r>
            <w:proofErr w:type="gramEnd"/>
            <w:r>
              <w:rPr>
                <w:rFonts w:ascii="仿宋" w:eastAsia="仿宋" w:hAnsi="仿宋" w:hint="eastAsia"/>
                <w:sz w:val="28"/>
                <w:szCs w:val="28"/>
              </w:rPr>
              <w:t>活动：围绕本届高交会的主题和亮点制造一个</w:t>
            </w:r>
            <w:proofErr w:type="gramStart"/>
            <w:r>
              <w:rPr>
                <w:rFonts w:ascii="仿宋" w:eastAsia="仿宋" w:hAnsi="仿宋" w:hint="eastAsia"/>
                <w:sz w:val="28"/>
                <w:szCs w:val="28"/>
              </w:rPr>
              <w:t>特色微博话题</w:t>
            </w:r>
            <w:proofErr w:type="gramEnd"/>
            <w:r>
              <w:rPr>
                <w:rFonts w:ascii="仿宋" w:eastAsia="仿宋" w:hAnsi="仿宋" w:hint="eastAsia"/>
                <w:sz w:val="28"/>
                <w:szCs w:val="28"/>
              </w:rPr>
              <w:t>，邀请网民进行参与讨论，为高交会营造氛围、制造全民话题。</w:t>
            </w:r>
          </w:p>
          <w:p w:rsidR="000F4EEA" w:rsidRDefault="00302004">
            <w:pPr>
              <w:numPr>
                <w:ilvl w:val="0"/>
                <w:numId w:val="12"/>
              </w:numPr>
              <w:tabs>
                <w:tab w:val="left" w:pos="420"/>
              </w:tabs>
              <w:snapToGrid w:val="0"/>
              <w:spacing w:line="360" w:lineRule="auto"/>
              <w:jc w:val="left"/>
              <w:rPr>
                <w:rFonts w:ascii="仿宋" w:eastAsia="仿宋" w:hAnsi="仿宋"/>
                <w:sz w:val="28"/>
                <w:szCs w:val="28"/>
              </w:rPr>
            </w:pPr>
            <w:r>
              <w:rPr>
                <w:rFonts w:ascii="仿宋" w:eastAsia="仿宋" w:hAnsi="仿宋" w:hint="eastAsia"/>
                <w:sz w:val="28"/>
                <w:szCs w:val="28"/>
              </w:rPr>
              <w:t>至少开展</w:t>
            </w:r>
            <w:proofErr w:type="gramStart"/>
            <w:r>
              <w:rPr>
                <w:rFonts w:ascii="仿宋" w:eastAsia="仿宋" w:hAnsi="仿宋" w:hint="eastAsia"/>
                <w:sz w:val="28"/>
                <w:szCs w:val="28"/>
              </w:rPr>
              <w:t>一场微信邀请函</w:t>
            </w:r>
            <w:proofErr w:type="gramEnd"/>
            <w:r>
              <w:rPr>
                <w:rFonts w:ascii="仿宋" w:eastAsia="仿宋" w:hAnsi="仿宋" w:hint="eastAsia"/>
                <w:sz w:val="28"/>
                <w:szCs w:val="28"/>
              </w:rPr>
              <w:t>活动：通过</w:t>
            </w:r>
            <w:r>
              <w:rPr>
                <w:rFonts w:ascii="仿宋" w:eastAsia="仿宋" w:hAnsi="仿宋" w:hint="eastAsia"/>
                <w:sz w:val="28"/>
                <w:szCs w:val="28"/>
              </w:rPr>
              <w:t>H5</w:t>
            </w:r>
            <w:r>
              <w:rPr>
                <w:rFonts w:ascii="仿宋" w:eastAsia="仿宋" w:hAnsi="仿宋" w:hint="eastAsia"/>
                <w:sz w:val="28"/>
                <w:szCs w:val="28"/>
              </w:rPr>
              <w:t>形式展示本届高交会主题、信息和亮点，结合专业观众报名系统为展会引流。</w:t>
            </w:r>
          </w:p>
          <w:p w:rsidR="000F4EEA" w:rsidRDefault="00302004">
            <w:pPr>
              <w:numPr>
                <w:ilvl w:val="0"/>
                <w:numId w:val="12"/>
              </w:numPr>
              <w:tabs>
                <w:tab w:val="left" w:pos="420"/>
              </w:tabs>
              <w:snapToGrid w:val="0"/>
              <w:spacing w:line="360" w:lineRule="auto"/>
              <w:jc w:val="left"/>
              <w:rPr>
                <w:rFonts w:ascii="仿宋" w:eastAsia="仿宋" w:hAnsi="仿宋"/>
                <w:sz w:val="28"/>
                <w:szCs w:val="28"/>
              </w:rPr>
            </w:pPr>
            <w:r>
              <w:rPr>
                <w:rFonts w:ascii="仿宋" w:eastAsia="仿宋" w:hAnsi="仿宋" w:hint="eastAsia"/>
                <w:sz w:val="28"/>
                <w:szCs w:val="28"/>
              </w:rPr>
              <w:t>至少开展</w:t>
            </w:r>
            <w:proofErr w:type="gramStart"/>
            <w:r>
              <w:rPr>
                <w:rFonts w:ascii="仿宋" w:eastAsia="仿宋" w:hAnsi="仿宋" w:hint="eastAsia"/>
                <w:sz w:val="28"/>
                <w:szCs w:val="28"/>
              </w:rPr>
              <w:t>一场微信抽奖</w:t>
            </w:r>
            <w:proofErr w:type="gramEnd"/>
            <w:r>
              <w:rPr>
                <w:rFonts w:ascii="仿宋" w:eastAsia="仿宋" w:hAnsi="仿宋" w:hint="eastAsia"/>
                <w:sz w:val="28"/>
                <w:szCs w:val="28"/>
              </w:rPr>
              <w:t>活动：在高交会预登记结束前结</w:t>
            </w:r>
            <w:r>
              <w:rPr>
                <w:rFonts w:ascii="仿宋" w:eastAsia="仿宋" w:hAnsi="仿宋" w:hint="eastAsia"/>
                <w:sz w:val="28"/>
                <w:szCs w:val="28"/>
              </w:rPr>
              <w:lastRenderedPageBreak/>
              <w:t>合线上、线下发起一场抽奖活动，带动现场氛围，促进观众到会，提高展会互动率。</w:t>
            </w:r>
          </w:p>
          <w:p w:rsidR="000F4EEA" w:rsidRDefault="00302004">
            <w:pPr>
              <w:numPr>
                <w:ilvl w:val="0"/>
                <w:numId w:val="12"/>
              </w:numPr>
              <w:tabs>
                <w:tab w:val="left" w:pos="420"/>
              </w:tabs>
              <w:snapToGrid w:val="0"/>
              <w:spacing w:line="360" w:lineRule="auto"/>
              <w:jc w:val="left"/>
              <w:rPr>
                <w:rFonts w:ascii="仿宋" w:eastAsia="仿宋" w:hAnsi="仿宋"/>
                <w:sz w:val="28"/>
                <w:szCs w:val="28"/>
              </w:rPr>
            </w:pPr>
            <w:r>
              <w:rPr>
                <w:rFonts w:ascii="仿宋" w:eastAsia="仿宋" w:hAnsi="仿宋" w:hint="eastAsia"/>
                <w:sz w:val="28"/>
                <w:szCs w:val="28"/>
              </w:rPr>
              <w:t>在不限于以上内容的基础上，由参加单位结合展会节点，提出更多形式、更完整、更丰富的线上线下相结合的互动活动方案并付诸实施，引流专业观众到会。</w:t>
            </w:r>
          </w:p>
          <w:p w:rsidR="000F4EEA" w:rsidRDefault="00302004">
            <w:pPr>
              <w:numPr>
                <w:ilvl w:val="0"/>
                <w:numId w:val="12"/>
              </w:numPr>
              <w:tabs>
                <w:tab w:val="left" w:pos="420"/>
              </w:tabs>
              <w:snapToGrid w:val="0"/>
              <w:spacing w:line="360" w:lineRule="auto"/>
              <w:jc w:val="left"/>
              <w:rPr>
                <w:rFonts w:ascii="仿宋" w:eastAsia="仿宋" w:hAnsi="仿宋"/>
                <w:sz w:val="28"/>
                <w:szCs w:val="28"/>
              </w:rPr>
            </w:pPr>
            <w:r>
              <w:rPr>
                <w:rFonts w:ascii="仿宋" w:eastAsia="仿宋" w:hAnsi="仿宋" w:hint="eastAsia"/>
                <w:sz w:val="28"/>
                <w:szCs w:val="28"/>
              </w:rPr>
              <w:t>线上线下互动活动应结合本届高交会主题，以传递高科技正能量、</w:t>
            </w:r>
            <w:proofErr w:type="gramStart"/>
            <w:r>
              <w:rPr>
                <w:rFonts w:ascii="仿宋" w:eastAsia="仿宋" w:hAnsi="仿宋" w:hint="eastAsia"/>
                <w:sz w:val="28"/>
                <w:szCs w:val="28"/>
              </w:rPr>
              <w:t>传播高</w:t>
            </w:r>
            <w:proofErr w:type="gramEnd"/>
            <w:r>
              <w:rPr>
                <w:rFonts w:ascii="仿宋" w:eastAsia="仿宋" w:hAnsi="仿宋" w:hint="eastAsia"/>
                <w:sz w:val="28"/>
                <w:szCs w:val="28"/>
              </w:rPr>
              <w:t>交会亮点特色，吸引高素质精准专业观众到会为目标，并具备合法、合</w:t>
            </w:r>
            <w:proofErr w:type="gramStart"/>
            <w:r>
              <w:rPr>
                <w:rFonts w:ascii="仿宋" w:eastAsia="仿宋" w:hAnsi="仿宋" w:hint="eastAsia"/>
                <w:sz w:val="28"/>
                <w:szCs w:val="28"/>
              </w:rPr>
              <w:t>规</w:t>
            </w:r>
            <w:proofErr w:type="gramEnd"/>
            <w:r>
              <w:rPr>
                <w:rFonts w:ascii="仿宋" w:eastAsia="仿宋" w:hAnsi="仿宋" w:hint="eastAsia"/>
                <w:sz w:val="28"/>
                <w:szCs w:val="28"/>
              </w:rPr>
              <w:t>、可操作性。</w:t>
            </w:r>
          </w:p>
          <w:p w:rsidR="000F4EEA" w:rsidRDefault="00302004">
            <w:pPr>
              <w:numPr>
                <w:ilvl w:val="0"/>
                <w:numId w:val="9"/>
              </w:numPr>
              <w:snapToGrid w:val="0"/>
              <w:spacing w:line="360" w:lineRule="auto"/>
              <w:jc w:val="left"/>
              <w:rPr>
                <w:rFonts w:ascii="仿宋" w:eastAsia="仿宋" w:hAnsi="仿宋"/>
                <w:b/>
                <w:bCs/>
                <w:sz w:val="28"/>
                <w:szCs w:val="28"/>
              </w:rPr>
            </w:pPr>
            <w:r>
              <w:rPr>
                <w:rFonts w:ascii="仿宋" w:eastAsia="仿宋" w:hAnsi="仿宋" w:hint="eastAsia"/>
                <w:b/>
                <w:bCs/>
                <w:sz w:val="28"/>
                <w:szCs w:val="28"/>
              </w:rPr>
              <w:t>社群圈层营销</w:t>
            </w:r>
          </w:p>
          <w:p w:rsidR="000F4EEA" w:rsidRDefault="00302004">
            <w:pPr>
              <w:numPr>
                <w:ilvl w:val="0"/>
                <w:numId w:val="13"/>
              </w:numPr>
              <w:snapToGrid w:val="0"/>
              <w:spacing w:line="360" w:lineRule="auto"/>
              <w:jc w:val="left"/>
              <w:rPr>
                <w:rFonts w:ascii="仿宋" w:eastAsia="仿宋" w:hAnsi="仿宋"/>
                <w:sz w:val="28"/>
                <w:szCs w:val="28"/>
              </w:rPr>
            </w:pPr>
            <w:r>
              <w:rPr>
                <w:rFonts w:ascii="仿宋" w:eastAsia="仿宋" w:hAnsi="仿宋" w:hint="eastAsia"/>
                <w:sz w:val="28"/>
                <w:szCs w:val="28"/>
              </w:rPr>
              <w:t>提出社群圈层营销计划，提供目标社群或圈层标签描述、活跃度描述、推送方式、预计相关引流量等；并</w:t>
            </w:r>
            <w:r>
              <w:rPr>
                <w:rFonts w:ascii="仿宋" w:eastAsia="仿宋" w:hAnsi="仿宋" w:hint="eastAsia"/>
                <w:sz w:val="28"/>
                <w:szCs w:val="28"/>
              </w:rPr>
              <w:t>配合高交会展前、展中、展后的工作节奏，提供分阶段推送计划及推送内容建议。</w:t>
            </w:r>
          </w:p>
          <w:p w:rsidR="000F4EEA" w:rsidRDefault="00302004">
            <w:pPr>
              <w:numPr>
                <w:ilvl w:val="0"/>
                <w:numId w:val="13"/>
              </w:numPr>
              <w:snapToGrid w:val="0"/>
              <w:spacing w:line="360" w:lineRule="auto"/>
              <w:jc w:val="left"/>
              <w:rPr>
                <w:rFonts w:ascii="仿宋" w:eastAsia="仿宋" w:hAnsi="仿宋"/>
                <w:sz w:val="28"/>
                <w:szCs w:val="28"/>
              </w:rPr>
            </w:pPr>
            <w:r>
              <w:rPr>
                <w:rFonts w:ascii="仿宋" w:eastAsia="仿宋" w:hAnsi="仿宋" w:hint="eastAsia"/>
                <w:sz w:val="28"/>
                <w:szCs w:val="28"/>
              </w:rPr>
              <w:t>要求目标投放不少于</w:t>
            </w:r>
            <w:r>
              <w:rPr>
                <w:rFonts w:ascii="仿宋" w:eastAsia="仿宋" w:hAnsi="仿宋" w:hint="eastAsia"/>
                <w:sz w:val="28"/>
                <w:szCs w:val="28"/>
              </w:rPr>
              <w:t>500</w:t>
            </w:r>
            <w:r>
              <w:rPr>
                <w:rFonts w:ascii="仿宋" w:eastAsia="仿宋" w:hAnsi="仿宋" w:hint="eastAsia"/>
                <w:sz w:val="28"/>
                <w:szCs w:val="28"/>
              </w:rPr>
              <w:t>个社群，提供不少</w:t>
            </w:r>
            <w:r>
              <w:rPr>
                <w:rFonts w:ascii="仿宋" w:eastAsia="仿宋" w:hAnsi="仿宋" w:hint="eastAsia"/>
                <w:sz w:val="28"/>
                <w:szCs w:val="28"/>
              </w:rPr>
              <w:t>50</w:t>
            </w:r>
            <w:r>
              <w:rPr>
                <w:rFonts w:ascii="仿宋" w:eastAsia="仿宋" w:hAnsi="仿宋" w:hint="eastAsia"/>
                <w:sz w:val="28"/>
                <w:szCs w:val="28"/>
              </w:rPr>
              <w:t>个标签的人群选择，响应人数不低于</w:t>
            </w:r>
            <w:r>
              <w:rPr>
                <w:rFonts w:ascii="仿宋" w:eastAsia="仿宋" w:hAnsi="仿宋" w:hint="eastAsia"/>
                <w:sz w:val="28"/>
                <w:szCs w:val="28"/>
              </w:rPr>
              <w:t>3</w:t>
            </w:r>
            <w:r>
              <w:rPr>
                <w:rFonts w:ascii="仿宋" w:eastAsia="仿宋" w:hAnsi="仿宋" w:hint="eastAsia"/>
                <w:sz w:val="28"/>
                <w:szCs w:val="28"/>
              </w:rPr>
              <w:t>万，覆盖全国地域，每次推送有专人监督，并提供截图及数据统计。</w:t>
            </w:r>
          </w:p>
          <w:p w:rsidR="000F4EEA" w:rsidRDefault="00302004">
            <w:pPr>
              <w:numPr>
                <w:ilvl w:val="0"/>
                <w:numId w:val="13"/>
              </w:numPr>
              <w:snapToGrid w:val="0"/>
              <w:spacing w:line="360" w:lineRule="auto"/>
              <w:jc w:val="left"/>
              <w:rPr>
                <w:rFonts w:ascii="仿宋" w:eastAsia="仿宋" w:hAnsi="仿宋"/>
                <w:sz w:val="28"/>
                <w:szCs w:val="28"/>
              </w:rPr>
            </w:pPr>
            <w:r>
              <w:rPr>
                <w:rFonts w:ascii="仿宋" w:eastAsia="仿宋" w:hAnsi="仿宋" w:hint="eastAsia"/>
                <w:sz w:val="28"/>
                <w:szCs w:val="28"/>
              </w:rPr>
              <w:t>推送内容应以高交会官方发布内容、本项目所含原创内容、经采购方同意的二次创作内容为限。</w:t>
            </w:r>
          </w:p>
          <w:p w:rsidR="000F4EEA" w:rsidRDefault="00302004">
            <w:pPr>
              <w:numPr>
                <w:ilvl w:val="0"/>
                <w:numId w:val="13"/>
              </w:numPr>
              <w:snapToGrid w:val="0"/>
              <w:spacing w:line="360" w:lineRule="auto"/>
              <w:jc w:val="left"/>
              <w:rPr>
                <w:rFonts w:ascii="仿宋" w:eastAsia="仿宋" w:hAnsi="仿宋"/>
                <w:sz w:val="28"/>
                <w:szCs w:val="28"/>
              </w:rPr>
            </w:pPr>
            <w:r>
              <w:rPr>
                <w:rFonts w:ascii="仿宋" w:eastAsia="仿宋" w:hAnsi="仿宋" w:hint="eastAsia"/>
                <w:sz w:val="28"/>
                <w:szCs w:val="28"/>
              </w:rPr>
              <w:t>至少开展一场基于社群圈层的线上活动：如“打卡签到，现场领取奖品”等活动，吸引观众到会。</w:t>
            </w:r>
          </w:p>
          <w:p w:rsidR="000F4EEA" w:rsidRDefault="00302004">
            <w:pPr>
              <w:numPr>
                <w:ilvl w:val="0"/>
                <w:numId w:val="9"/>
              </w:numPr>
              <w:snapToGrid w:val="0"/>
              <w:spacing w:line="360" w:lineRule="auto"/>
              <w:jc w:val="left"/>
              <w:rPr>
                <w:rFonts w:ascii="仿宋" w:eastAsia="仿宋" w:hAnsi="仿宋"/>
                <w:b/>
                <w:bCs/>
                <w:sz w:val="28"/>
                <w:szCs w:val="28"/>
              </w:rPr>
            </w:pPr>
            <w:r>
              <w:rPr>
                <w:rFonts w:ascii="仿宋" w:eastAsia="仿宋" w:hAnsi="仿宋"/>
                <w:b/>
                <w:bCs/>
                <w:sz w:val="28"/>
                <w:szCs w:val="28"/>
              </w:rPr>
              <w:t>BD</w:t>
            </w:r>
            <w:r>
              <w:rPr>
                <w:rFonts w:ascii="仿宋" w:eastAsia="仿宋" w:hAnsi="仿宋" w:hint="eastAsia"/>
                <w:b/>
                <w:bCs/>
                <w:sz w:val="28"/>
                <w:szCs w:val="28"/>
              </w:rPr>
              <w:t>渠道置换</w:t>
            </w:r>
          </w:p>
          <w:p w:rsidR="000F4EEA" w:rsidRDefault="00302004">
            <w:pPr>
              <w:numPr>
                <w:ilvl w:val="0"/>
                <w:numId w:val="14"/>
              </w:numPr>
              <w:snapToGrid w:val="0"/>
              <w:spacing w:line="360" w:lineRule="auto"/>
              <w:jc w:val="left"/>
              <w:rPr>
                <w:rFonts w:ascii="仿宋" w:eastAsia="仿宋" w:hAnsi="仿宋"/>
                <w:sz w:val="28"/>
                <w:szCs w:val="28"/>
              </w:rPr>
            </w:pPr>
            <w:r>
              <w:rPr>
                <w:rFonts w:ascii="仿宋" w:eastAsia="仿宋" w:hAnsi="仿宋" w:hint="eastAsia"/>
                <w:sz w:val="28"/>
                <w:szCs w:val="28"/>
              </w:rPr>
              <w:t>提出</w:t>
            </w:r>
            <w:r>
              <w:rPr>
                <w:rFonts w:ascii="仿宋" w:eastAsia="仿宋" w:hAnsi="仿宋" w:hint="eastAsia"/>
                <w:sz w:val="28"/>
                <w:szCs w:val="28"/>
              </w:rPr>
              <w:t>BD</w:t>
            </w:r>
            <w:r>
              <w:rPr>
                <w:rFonts w:ascii="仿宋" w:eastAsia="仿宋" w:hAnsi="仿宋" w:hint="eastAsia"/>
                <w:sz w:val="28"/>
                <w:szCs w:val="28"/>
              </w:rPr>
              <w:t>渠道置换计划，提供目标渠道清单、目标渠道人群特征描述、置换内容、预计相关引流量等。</w:t>
            </w:r>
          </w:p>
          <w:p w:rsidR="000F4EEA" w:rsidRDefault="00302004">
            <w:pPr>
              <w:numPr>
                <w:ilvl w:val="0"/>
                <w:numId w:val="14"/>
              </w:numPr>
              <w:snapToGrid w:val="0"/>
              <w:spacing w:line="360" w:lineRule="auto"/>
              <w:jc w:val="left"/>
              <w:rPr>
                <w:rFonts w:ascii="仿宋" w:eastAsia="仿宋" w:hAnsi="仿宋"/>
                <w:sz w:val="28"/>
                <w:szCs w:val="28"/>
              </w:rPr>
            </w:pPr>
            <w:r>
              <w:rPr>
                <w:rFonts w:ascii="仿宋" w:eastAsia="仿宋" w:hAnsi="仿宋" w:hint="eastAsia"/>
                <w:sz w:val="28"/>
                <w:szCs w:val="28"/>
              </w:rPr>
              <w:t>开展置换不少于</w:t>
            </w:r>
            <w:r>
              <w:rPr>
                <w:rFonts w:ascii="仿宋" w:eastAsia="仿宋" w:hAnsi="仿宋" w:hint="eastAsia"/>
                <w:sz w:val="28"/>
                <w:szCs w:val="28"/>
              </w:rPr>
              <w:t>8</w:t>
            </w:r>
            <w:r>
              <w:rPr>
                <w:rFonts w:ascii="仿宋" w:eastAsia="仿宋" w:hAnsi="仿宋" w:hint="eastAsia"/>
                <w:sz w:val="28"/>
                <w:szCs w:val="28"/>
              </w:rPr>
              <w:t>个</w:t>
            </w:r>
            <w:r>
              <w:rPr>
                <w:rFonts w:ascii="仿宋" w:eastAsia="仿宋" w:hAnsi="仿宋" w:hint="eastAsia"/>
                <w:sz w:val="28"/>
                <w:szCs w:val="28"/>
              </w:rPr>
              <w:t>BD</w:t>
            </w:r>
            <w:r>
              <w:rPr>
                <w:rFonts w:ascii="仿宋" w:eastAsia="仿宋" w:hAnsi="仿宋" w:hint="eastAsia"/>
                <w:sz w:val="28"/>
                <w:szCs w:val="28"/>
              </w:rPr>
              <w:t>渠道，在不产生现金广告费用的前提下，置换内容包括但不</w:t>
            </w:r>
            <w:proofErr w:type="gramStart"/>
            <w:r>
              <w:rPr>
                <w:rFonts w:ascii="仿宋" w:eastAsia="仿宋" w:hAnsi="仿宋" w:hint="eastAsia"/>
                <w:sz w:val="28"/>
                <w:szCs w:val="28"/>
              </w:rPr>
              <w:t>限于弹窗广告</w:t>
            </w:r>
            <w:proofErr w:type="gramEnd"/>
            <w:r>
              <w:rPr>
                <w:rFonts w:ascii="仿宋" w:eastAsia="仿宋" w:hAnsi="仿宋" w:hint="eastAsia"/>
                <w:sz w:val="28"/>
                <w:szCs w:val="28"/>
              </w:rPr>
              <w:t>、</w:t>
            </w:r>
            <w:r>
              <w:rPr>
                <w:rFonts w:ascii="仿宋" w:eastAsia="仿宋" w:hAnsi="仿宋" w:hint="eastAsia"/>
                <w:sz w:val="28"/>
                <w:szCs w:val="28"/>
              </w:rPr>
              <w:t>APP</w:t>
            </w:r>
            <w:r>
              <w:rPr>
                <w:rFonts w:ascii="仿宋" w:eastAsia="仿宋" w:hAnsi="仿宋" w:hint="eastAsia"/>
                <w:sz w:val="28"/>
                <w:szCs w:val="28"/>
              </w:rPr>
              <w:t>广告、网</w:t>
            </w:r>
            <w:r>
              <w:rPr>
                <w:rFonts w:ascii="仿宋" w:eastAsia="仿宋" w:hAnsi="仿宋" w:hint="eastAsia"/>
                <w:sz w:val="28"/>
                <w:szCs w:val="28"/>
              </w:rPr>
              <w:lastRenderedPageBreak/>
              <w:t>络及</w:t>
            </w:r>
            <w:proofErr w:type="gramStart"/>
            <w:r>
              <w:rPr>
                <w:rFonts w:ascii="仿宋" w:eastAsia="仿宋" w:hAnsi="仿宋" w:hint="eastAsia"/>
                <w:sz w:val="28"/>
                <w:szCs w:val="28"/>
              </w:rPr>
              <w:t>双微推文</w:t>
            </w:r>
            <w:proofErr w:type="gramEnd"/>
            <w:r>
              <w:rPr>
                <w:rFonts w:ascii="仿宋" w:eastAsia="仿宋" w:hAnsi="仿宋" w:hint="eastAsia"/>
                <w:sz w:val="28"/>
                <w:szCs w:val="28"/>
              </w:rPr>
              <w:t>广告、会员系统直推、优惠消费</w:t>
            </w:r>
            <w:proofErr w:type="gramStart"/>
            <w:r>
              <w:rPr>
                <w:rFonts w:ascii="仿宋" w:eastAsia="仿宋" w:hAnsi="仿宋" w:hint="eastAsia"/>
                <w:sz w:val="28"/>
                <w:szCs w:val="28"/>
              </w:rPr>
              <w:t>券</w:t>
            </w:r>
            <w:proofErr w:type="gramEnd"/>
            <w:r>
              <w:rPr>
                <w:rFonts w:ascii="仿宋" w:eastAsia="仿宋" w:hAnsi="仿宋" w:hint="eastAsia"/>
                <w:sz w:val="28"/>
                <w:szCs w:val="28"/>
              </w:rPr>
              <w:t>、纪念品等。</w:t>
            </w:r>
            <w:r>
              <w:rPr>
                <w:rFonts w:ascii="仿宋" w:eastAsia="仿宋" w:hAnsi="仿宋" w:hint="eastAsia"/>
                <w:sz w:val="28"/>
                <w:szCs w:val="28"/>
              </w:rPr>
              <w:t xml:space="preserve"> </w:t>
            </w:r>
            <w:r>
              <w:rPr>
                <w:rFonts w:ascii="仿宋" w:eastAsia="仿宋" w:hAnsi="仿宋" w:hint="eastAsia"/>
                <w:sz w:val="28"/>
                <w:szCs w:val="28"/>
              </w:rPr>
              <w:t>（在不产生现金广告费用的前提下，采购方提供资源置换如现场服务点资料、宣传品及</w:t>
            </w:r>
            <w:proofErr w:type="gramStart"/>
            <w:r>
              <w:rPr>
                <w:rFonts w:ascii="仿宋" w:eastAsia="仿宋" w:hAnsi="仿宋" w:hint="eastAsia"/>
                <w:sz w:val="28"/>
                <w:szCs w:val="28"/>
              </w:rPr>
              <w:t>二维码摆放</w:t>
            </w:r>
            <w:proofErr w:type="gramEnd"/>
            <w:r>
              <w:rPr>
                <w:rFonts w:ascii="仿宋" w:eastAsia="仿宋" w:hAnsi="仿宋" w:hint="eastAsia"/>
                <w:sz w:val="28"/>
                <w:szCs w:val="28"/>
              </w:rPr>
              <w:t>派发、现场咨询点海报及</w:t>
            </w:r>
            <w:r>
              <w:rPr>
                <w:rFonts w:ascii="仿宋" w:eastAsia="仿宋" w:hAnsi="仿宋" w:hint="eastAsia"/>
                <w:sz w:val="28"/>
                <w:szCs w:val="28"/>
              </w:rPr>
              <w:t>LOGO</w:t>
            </w:r>
            <w:r>
              <w:rPr>
                <w:rFonts w:ascii="仿宋" w:eastAsia="仿宋" w:hAnsi="仿宋" w:hint="eastAsia"/>
                <w:sz w:val="28"/>
                <w:szCs w:val="28"/>
              </w:rPr>
              <w:t>展示、高交会免费票证、纪念品互换、公</w:t>
            </w:r>
            <w:proofErr w:type="gramStart"/>
            <w:r>
              <w:rPr>
                <w:rFonts w:ascii="仿宋" w:eastAsia="仿宋" w:hAnsi="仿宋" w:hint="eastAsia"/>
                <w:sz w:val="28"/>
                <w:szCs w:val="28"/>
              </w:rPr>
              <w:t>号文章</w:t>
            </w:r>
            <w:proofErr w:type="gramEnd"/>
            <w:r>
              <w:rPr>
                <w:rFonts w:ascii="仿宋" w:eastAsia="仿宋" w:hAnsi="仿宋" w:hint="eastAsia"/>
                <w:sz w:val="28"/>
                <w:szCs w:val="28"/>
              </w:rPr>
              <w:t>互推等形式；其余资源可进一步协商）</w:t>
            </w:r>
          </w:p>
          <w:p w:rsidR="000F4EEA" w:rsidRDefault="00302004">
            <w:pPr>
              <w:numPr>
                <w:ilvl w:val="0"/>
                <w:numId w:val="14"/>
              </w:numPr>
              <w:snapToGrid w:val="0"/>
              <w:spacing w:line="360" w:lineRule="auto"/>
              <w:jc w:val="left"/>
              <w:rPr>
                <w:rFonts w:ascii="仿宋" w:eastAsia="仿宋" w:hAnsi="仿宋"/>
                <w:sz w:val="28"/>
                <w:szCs w:val="28"/>
              </w:rPr>
            </w:pPr>
            <w:r>
              <w:rPr>
                <w:rFonts w:ascii="仿宋" w:eastAsia="仿宋" w:hAnsi="仿宋" w:hint="eastAsia"/>
                <w:sz w:val="28"/>
                <w:szCs w:val="28"/>
              </w:rPr>
              <w:t>置换内容涉及图文创作的，中选单位负责协调落实采购方及</w:t>
            </w:r>
            <w:proofErr w:type="gramStart"/>
            <w:r>
              <w:rPr>
                <w:rFonts w:ascii="仿宋" w:eastAsia="仿宋" w:hAnsi="仿宋" w:hint="eastAsia"/>
                <w:sz w:val="28"/>
                <w:szCs w:val="28"/>
              </w:rPr>
              <w:t>渠道方两方</w:t>
            </w:r>
            <w:proofErr w:type="gramEnd"/>
            <w:r>
              <w:rPr>
                <w:rFonts w:ascii="仿宋" w:eastAsia="仿宋" w:hAnsi="仿宋" w:hint="eastAsia"/>
                <w:sz w:val="28"/>
                <w:szCs w:val="28"/>
              </w:rPr>
              <w:t>要求达成一致，确保置换内容及发布形式的合法性、合理性，并派专人监督，提供截图及数据统计。</w:t>
            </w:r>
          </w:p>
          <w:p w:rsidR="000F4EEA" w:rsidRDefault="00302004">
            <w:pPr>
              <w:numPr>
                <w:ilvl w:val="0"/>
                <w:numId w:val="14"/>
              </w:numPr>
              <w:snapToGrid w:val="0"/>
              <w:spacing w:line="360" w:lineRule="auto"/>
              <w:jc w:val="left"/>
              <w:rPr>
                <w:rFonts w:ascii="仿宋" w:eastAsia="仿宋" w:hAnsi="仿宋"/>
                <w:sz w:val="28"/>
                <w:szCs w:val="28"/>
              </w:rPr>
            </w:pPr>
            <w:r>
              <w:rPr>
                <w:rFonts w:ascii="仿宋" w:eastAsia="仿宋" w:hAnsi="仿宋" w:hint="eastAsia"/>
                <w:sz w:val="28"/>
                <w:szCs w:val="28"/>
              </w:rPr>
              <w:t>在不限于以上内容的基础上，由参加单位结合展会节点、推广进度等，提出更多形式、更完整、更丰富的资源置换提案并实施。</w:t>
            </w:r>
          </w:p>
          <w:p w:rsidR="000F4EEA" w:rsidRDefault="00302004">
            <w:pPr>
              <w:pStyle w:val="af"/>
              <w:numPr>
                <w:ilvl w:val="0"/>
                <w:numId w:val="9"/>
              </w:numPr>
              <w:tabs>
                <w:tab w:val="left" w:pos="531"/>
              </w:tabs>
              <w:spacing w:line="360" w:lineRule="auto"/>
              <w:ind w:firstLineChars="0"/>
              <w:rPr>
                <w:rFonts w:ascii="仿宋" w:eastAsia="仿宋" w:hAnsi="仿宋"/>
                <w:sz w:val="28"/>
                <w:szCs w:val="28"/>
              </w:rPr>
            </w:pPr>
            <w:r>
              <w:rPr>
                <w:rFonts w:ascii="仿宋" w:eastAsia="仿宋" w:hAnsi="仿宋" w:hint="eastAsia"/>
                <w:b/>
                <w:sz w:val="28"/>
                <w:szCs w:val="28"/>
              </w:rPr>
              <w:t>其他服务</w:t>
            </w:r>
          </w:p>
          <w:p w:rsidR="000F4EEA" w:rsidRDefault="00302004">
            <w:pPr>
              <w:pStyle w:val="af"/>
              <w:tabs>
                <w:tab w:val="left" w:pos="51"/>
              </w:tabs>
              <w:spacing w:line="360" w:lineRule="auto"/>
              <w:ind w:leftChars="290" w:left="609" w:firstLineChars="0" w:firstLine="0"/>
              <w:rPr>
                <w:rFonts w:ascii="仿宋" w:eastAsia="仿宋" w:hAnsi="仿宋"/>
                <w:sz w:val="28"/>
                <w:szCs w:val="28"/>
              </w:rPr>
            </w:pPr>
            <w:r>
              <w:rPr>
                <w:rFonts w:ascii="仿宋" w:eastAsia="仿宋" w:hAnsi="仿宋" w:hint="eastAsia"/>
                <w:sz w:val="28"/>
                <w:szCs w:val="28"/>
              </w:rPr>
              <w:t>参加单位提供的方案与计划中包括但不限于上述内容，可根据自身优势、行业经验和对项目的理解提出方案、计划及完成目标。具体实施内容以合同条款为准。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lastRenderedPageBreak/>
              <w:t>不可偏离</w:t>
            </w:r>
          </w:p>
        </w:tc>
      </w:tr>
      <w:tr w:rsidR="000F4EEA">
        <w:trPr>
          <w:trHeight w:val="1125"/>
          <w:jc w:val="center"/>
        </w:trPr>
        <w:tc>
          <w:tcPr>
            <w:tcW w:w="709" w:type="dxa"/>
            <w:tcBorders>
              <w:top w:val="single" w:sz="4" w:space="0" w:color="auto"/>
              <w:left w:val="single" w:sz="4" w:space="0" w:color="auto"/>
              <w:right w:val="single" w:sz="4" w:space="0" w:color="auto"/>
            </w:tcBorders>
            <w:vAlign w:val="center"/>
          </w:tcPr>
          <w:p w:rsidR="000F4EEA" w:rsidRDefault="008E0F8D">
            <w:pPr>
              <w:spacing w:line="360" w:lineRule="auto"/>
              <w:jc w:val="center"/>
              <w:rPr>
                <w:rFonts w:ascii="仿宋" w:eastAsia="仿宋" w:hAnsi="仿宋"/>
                <w:sz w:val="28"/>
                <w:szCs w:val="28"/>
              </w:rPr>
            </w:pPr>
            <w:r>
              <w:rPr>
                <w:rFonts w:ascii="仿宋" w:eastAsia="仿宋" w:hAnsi="仿宋" w:hint="eastAsia"/>
                <w:sz w:val="28"/>
                <w:szCs w:val="28"/>
              </w:rPr>
              <w:lastRenderedPageBreak/>
              <w:t>3</w:t>
            </w:r>
          </w:p>
        </w:tc>
        <w:tc>
          <w:tcPr>
            <w:tcW w:w="1341" w:type="dxa"/>
            <w:tcBorders>
              <w:top w:val="single" w:sz="4" w:space="0" w:color="auto"/>
              <w:left w:val="single" w:sz="4" w:space="0" w:color="auto"/>
              <w:right w:val="single" w:sz="4" w:space="0" w:color="auto"/>
            </w:tcBorders>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t>项目团队要求</w:t>
            </w:r>
          </w:p>
        </w:tc>
        <w:tc>
          <w:tcPr>
            <w:tcW w:w="7438" w:type="dxa"/>
            <w:tcBorders>
              <w:top w:val="single" w:sz="4" w:space="0" w:color="auto"/>
              <w:left w:val="single" w:sz="4" w:space="0" w:color="auto"/>
              <w:right w:val="single" w:sz="4" w:space="0" w:color="auto"/>
            </w:tcBorders>
            <w:vAlign w:val="center"/>
          </w:tcPr>
          <w:p w:rsidR="000F4EEA" w:rsidRDefault="00302004">
            <w:pPr>
              <w:numPr>
                <w:ilvl w:val="0"/>
                <w:numId w:val="15"/>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参加单位必须为该项目成立专门的服务团队。其中主创团队必须包括</w:t>
            </w:r>
            <w:r>
              <w:rPr>
                <w:rFonts w:ascii="仿宋" w:eastAsia="仿宋" w:hAnsi="仿宋" w:hint="eastAsia"/>
                <w:sz w:val="28"/>
                <w:szCs w:val="28"/>
              </w:rPr>
              <w:t>3</w:t>
            </w:r>
            <w:r>
              <w:rPr>
                <w:rFonts w:ascii="仿宋" w:eastAsia="仿宋" w:hAnsi="仿宋" w:hint="eastAsia"/>
                <w:sz w:val="28"/>
                <w:szCs w:val="28"/>
              </w:rPr>
              <w:t>人：项目运营经理、内容主编、设计总监各</w:t>
            </w:r>
            <w:r>
              <w:rPr>
                <w:rFonts w:ascii="仿宋" w:eastAsia="仿宋" w:hAnsi="仿宋" w:hint="eastAsia"/>
                <w:sz w:val="28"/>
                <w:szCs w:val="28"/>
              </w:rPr>
              <w:t>1</w:t>
            </w:r>
            <w:r>
              <w:rPr>
                <w:rFonts w:ascii="仿宋" w:eastAsia="仿宋" w:hAnsi="仿宋" w:hint="eastAsia"/>
                <w:sz w:val="28"/>
                <w:szCs w:val="28"/>
              </w:rPr>
              <w:t>人；团队其余成员由参加单位自行配置，以最优配置、最高效率完成本项目目标为宗旨。</w:t>
            </w:r>
          </w:p>
          <w:p w:rsidR="000F4EEA" w:rsidRDefault="00302004">
            <w:pPr>
              <w:numPr>
                <w:ilvl w:val="0"/>
                <w:numId w:val="15"/>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参加单位中途不能随意变更项目团队成员，如确实需要变动，需向采购人提前提出申请，并保证更换后的人员能力和经验同等于原来的项目成员，且获得采购人的同意后方可进行更换。</w:t>
            </w:r>
          </w:p>
          <w:p w:rsidR="000F4EEA" w:rsidRDefault="00302004">
            <w:pPr>
              <w:numPr>
                <w:ilvl w:val="0"/>
                <w:numId w:val="15"/>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主创团队中，项目运营经理应有三年以上新媒体营销实</w:t>
            </w:r>
            <w:r>
              <w:rPr>
                <w:rFonts w:ascii="仿宋" w:eastAsia="仿宋" w:hAnsi="仿宋" w:hint="eastAsia"/>
                <w:sz w:val="28"/>
                <w:szCs w:val="28"/>
              </w:rPr>
              <w:lastRenderedPageBreak/>
              <w:t>战项目经验，并提供由其所主导完成的新媒体营销成功案例、加盖参加单位公章。内容主编及设计总监均需两年以上专职专业经验，并提供相应案例资料，加盖单位公章。</w:t>
            </w:r>
          </w:p>
          <w:p w:rsidR="000F4EEA" w:rsidRDefault="00302004">
            <w:pPr>
              <w:numPr>
                <w:ilvl w:val="0"/>
                <w:numId w:val="15"/>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主创团队应提供身份证复印件、工作证明（所有文件均须加盖参加单位公章，按要求提供复印件的，原件备查。）</w:t>
            </w:r>
            <w:r>
              <w:rPr>
                <w:rFonts w:ascii="仿宋" w:eastAsia="仿宋" w:hAnsi="仿宋" w:hint="eastAsia"/>
                <w:sz w:val="28"/>
                <w:szCs w:val="28"/>
              </w:rPr>
              <w:t>。</w:t>
            </w:r>
          </w:p>
          <w:p w:rsidR="000F4EEA" w:rsidRDefault="00302004">
            <w:pPr>
              <w:numPr>
                <w:ilvl w:val="0"/>
                <w:numId w:val="15"/>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参加单位须提供项目服务团队工作方案，其中包含</w:t>
            </w:r>
            <w:r>
              <w:rPr>
                <w:rFonts w:ascii="仿宋" w:eastAsia="仿宋" w:hAnsi="仿宋" w:hint="eastAsia"/>
                <w:sz w:val="28"/>
                <w:szCs w:val="28"/>
              </w:rPr>
              <w:t>项目服务团队的成员配置清单、成员介绍和案例经历，并提供成员职责分工表、对接管理流程、应急事务处理预案等。团队工作方案须加盖参加单位公章。</w:t>
            </w:r>
          </w:p>
        </w:tc>
        <w:tc>
          <w:tcPr>
            <w:tcW w:w="784" w:type="dxa"/>
            <w:tcBorders>
              <w:top w:val="single" w:sz="4" w:space="0" w:color="auto"/>
              <w:left w:val="single" w:sz="4" w:space="0" w:color="auto"/>
              <w:bottom w:val="single" w:sz="4" w:space="0" w:color="auto"/>
              <w:right w:val="single" w:sz="4" w:space="0" w:color="auto"/>
            </w:tcBorders>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lastRenderedPageBreak/>
              <w:t>不可偏离</w:t>
            </w:r>
          </w:p>
        </w:tc>
      </w:tr>
      <w:tr w:rsidR="000F4EEA">
        <w:trPr>
          <w:trHeight w:val="1971"/>
          <w:jc w:val="center"/>
        </w:trPr>
        <w:tc>
          <w:tcPr>
            <w:tcW w:w="709" w:type="dxa"/>
            <w:tcBorders>
              <w:top w:val="single" w:sz="4" w:space="0" w:color="auto"/>
              <w:left w:val="single" w:sz="4" w:space="0" w:color="auto"/>
              <w:right w:val="single" w:sz="4" w:space="0" w:color="auto"/>
            </w:tcBorders>
            <w:vAlign w:val="center"/>
          </w:tcPr>
          <w:p w:rsidR="000F4EEA" w:rsidRDefault="008E0F8D">
            <w:pPr>
              <w:spacing w:line="360" w:lineRule="auto"/>
              <w:jc w:val="center"/>
              <w:rPr>
                <w:rFonts w:ascii="仿宋" w:eastAsia="仿宋" w:hAnsi="仿宋"/>
                <w:sz w:val="28"/>
                <w:szCs w:val="28"/>
              </w:rPr>
            </w:pPr>
            <w:r>
              <w:rPr>
                <w:rFonts w:ascii="仿宋" w:eastAsia="仿宋" w:hAnsi="仿宋" w:hint="eastAsia"/>
                <w:sz w:val="28"/>
                <w:szCs w:val="28"/>
              </w:rPr>
              <w:lastRenderedPageBreak/>
              <w:t>4</w:t>
            </w:r>
          </w:p>
        </w:tc>
        <w:tc>
          <w:tcPr>
            <w:tcW w:w="1341" w:type="dxa"/>
            <w:tcBorders>
              <w:top w:val="single" w:sz="4" w:space="0" w:color="auto"/>
              <w:left w:val="single" w:sz="4" w:space="0" w:color="auto"/>
              <w:right w:val="single" w:sz="4" w:space="0" w:color="auto"/>
            </w:tcBorders>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t>项目验收标准</w:t>
            </w:r>
          </w:p>
        </w:tc>
        <w:tc>
          <w:tcPr>
            <w:tcW w:w="7438" w:type="dxa"/>
            <w:tcBorders>
              <w:top w:val="single" w:sz="4" w:space="0" w:color="auto"/>
              <w:left w:val="single" w:sz="4" w:space="0" w:color="auto"/>
              <w:right w:val="single" w:sz="4" w:space="0" w:color="auto"/>
            </w:tcBorders>
            <w:vAlign w:val="center"/>
          </w:tcPr>
          <w:p w:rsidR="000F4EEA" w:rsidRDefault="00302004">
            <w:pPr>
              <w:numPr>
                <w:ilvl w:val="0"/>
                <w:numId w:val="16"/>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中选单位应按照双方共同确认的第二十三届届高交会专业观众邀请推广整体策划方案、计划排期</w:t>
            </w:r>
            <w:proofErr w:type="gramStart"/>
            <w:r>
              <w:rPr>
                <w:rFonts w:ascii="仿宋" w:eastAsia="仿宋" w:hAnsi="仿宋" w:hint="eastAsia"/>
                <w:sz w:val="28"/>
                <w:szCs w:val="28"/>
              </w:rPr>
              <w:t>表执行</w:t>
            </w:r>
            <w:proofErr w:type="gramEnd"/>
            <w:r>
              <w:rPr>
                <w:rFonts w:ascii="仿宋" w:eastAsia="仿宋" w:hAnsi="仿宋" w:hint="eastAsia"/>
                <w:sz w:val="28"/>
                <w:szCs w:val="28"/>
              </w:rPr>
              <w:t>工作。在</w:t>
            </w:r>
            <w:r>
              <w:rPr>
                <w:rFonts w:ascii="仿宋" w:eastAsia="仿宋" w:hAnsi="仿宋" w:hint="eastAsia"/>
                <w:sz w:val="28"/>
                <w:szCs w:val="28"/>
              </w:rPr>
              <w:t>12</w:t>
            </w:r>
            <w:r>
              <w:rPr>
                <w:rFonts w:ascii="仿宋" w:eastAsia="仿宋" w:hAnsi="仿宋" w:hint="eastAsia"/>
                <w:sz w:val="28"/>
                <w:szCs w:val="28"/>
              </w:rPr>
              <w:t>月</w:t>
            </w:r>
            <w:r>
              <w:rPr>
                <w:rFonts w:ascii="仿宋" w:eastAsia="仿宋" w:hAnsi="仿宋" w:hint="eastAsia"/>
                <w:sz w:val="28"/>
                <w:szCs w:val="28"/>
              </w:rPr>
              <w:t>30</w:t>
            </w:r>
            <w:r>
              <w:rPr>
                <w:rFonts w:ascii="仿宋" w:eastAsia="仿宋" w:hAnsi="仿宋" w:hint="eastAsia"/>
                <w:sz w:val="28"/>
                <w:szCs w:val="28"/>
              </w:rPr>
              <w:t>日之前提交会后书面总结数据报告，总结报告包括但不限于对推广引流情况分析、执行效果分析、达标情况、曝光量、投放流量数据情况、受众群体分析、活动数据</w:t>
            </w:r>
            <w:r>
              <w:rPr>
                <w:rFonts w:ascii="仿宋" w:eastAsia="仿宋" w:hAnsi="仿宋" w:hint="eastAsia"/>
                <w:sz w:val="28"/>
                <w:szCs w:val="28"/>
              </w:rPr>
              <w:t>/</w:t>
            </w:r>
            <w:r>
              <w:rPr>
                <w:rFonts w:ascii="仿宋" w:eastAsia="仿宋" w:hAnsi="仿宋" w:hint="eastAsia"/>
                <w:sz w:val="28"/>
                <w:szCs w:val="28"/>
              </w:rPr>
              <w:t>效果的成果、不足之处以及对下一届邀请推广方向的建议等。</w:t>
            </w:r>
          </w:p>
          <w:p w:rsidR="000F4EEA" w:rsidRDefault="00302004">
            <w:pPr>
              <w:numPr>
                <w:ilvl w:val="0"/>
                <w:numId w:val="16"/>
              </w:numPr>
              <w:tabs>
                <w:tab w:val="left" w:pos="531"/>
              </w:tabs>
              <w:snapToGrid w:val="0"/>
              <w:spacing w:line="360" w:lineRule="auto"/>
              <w:ind w:left="531" w:hanging="709"/>
              <w:rPr>
                <w:rFonts w:ascii="仿宋" w:eastAsia="仿宋" w:hAnsi="仿宋"/>
                <w:sz w:val="28"/>
                <w:szCs w:val="28"/>
              </w:rPr>
            </w:pPr>
            <w:proofErr w:type="gramStart"/>
            <w:r>
              <w:rPr>
                <w:rFonts w:ascii="仿宋" w:eastAsia="仿宋" w:hAnsi="仿宋" w:hint="eastAsia"/>
                <w:sz w:val="28"/>
                <w:szCs w:val="28"/>
              </w:rPr>
              <w:t>双微运营</w:t>
            </w:r>
            <w:proofErr w:type="gramEnd"/>
            <w:r>
              <w:rPr>
                <w:rFonts w:ascii="仿宋" w:eastAsia="仿宋" w:hAnsi="仿宋" w:hint="eastAsia"/>
                <w:sz w:val="28"/>
                <w:szCs w:val="28"/>
              </w:rPr>
              <w:t>期间按采购人要求</w:t>
            </w:r>
            <w:proofErr w:type="gramStart"/>
            <w:r>
              <w:rPr>
                <w:rFonts w:ascii="仿宋" w:eastAsia="仿宋" w:hAnsi="仿宋" w:hint="eastAsia"/>
                <w:sz w:val="28"/>
                <w:szCs w:val="28"/>
              </w:rPr>
              <w:t>提供双微平台</w:t>
            </w:r>
            <w:proofErr w:type="gramEnd"/>
            <w:r>
              <w:rPr>
                <w:rFonts w:ascii="仿宋" w:eastAsia="仿宋" w:hAnsi="仿宋" w:hint="eastAsia"/>
                <w:sz w:val="28"/>
                <w:szCs w:val="28"/>
              </w:rPr>
              <w:t>运营季度汇报，总结报告包括但不限于运行情况、</w:t>
            </w:r>
            <w:proofErr w:type="gramStart"/>
            <w:r>
              <w:rPr>
                <w:rFonts w:ascii="仿宋" w:eastAsia="仿宋" w:hAnsi="仿宋" w:hint="eastAsia"/>
                <w:sz w:val="28"/>
                <w:szCs w:val="28"/>
              </w:rPr>
              <w:t>增粉情况</w:t>
            </w:r>
            <w:proofErr w:type="gramEnd"/>
            <w:r>
              <w:rPr>
                <w:rFonts w:ascii="仿宋" w:eastAsia="仿宋" w:hAnsi="仿宋" w:hint="eastAsia"/>
                <w:sz w:val="28"/>
                <w:szCs w:val="28"/>
              </w:rPr>
              <w:t>、阅读量、点击量、曝光量、粉丝群体分析、活动数据</w:t>
            </w:r>
            <w:r>
              <w:rPr>
                <w:rFonts w:ascii="仿宋" w:eastAsia="仿宋" w:hAnsi="仿宋" w:hint="eastAsia"/>
                <w:sz w:val="28"/>
                <w:szCs w:val="28"/>
              </w:rPr>
              <w:t>/</w:t>
            </w:r>
            <w:r>
              <w:rPr>
                <w:rFonts w:ascii="仿宋" w:eastAsia="仿宋" w:hAnsi="仿宋" w:hint="eastAsia"/>
                <w:sz w:val="28"/>
                <w:szCs w:val="28"/>
              </w:rPr>
              <w:t>效果的成果等。合同期满一个月内</w:t>
            </w:r>
            <w:proofErr w:type="gramStart"/>
            <w:r>
              <w:rPr>
                <w:rFonts w:ascii="仿宋" w:eastAsia="仿宋" w:hAnsi="仿宋" w:hint="eastAsia"/>
                <w:sz w:val="28"/>
                <w:szCs w:val="28"/>
              </w:rPr>
              <w:t>提交双微运营</w:t>
            </w:r>
            <w:proofErr w:type="gramEnd"/>
            <w:r>
              <w:rPr>
                <w:rFonts w:ascii="仿宋" w:eastAsia="仿宋" w:hAnsi="仿宋" w:hint="eastAsia"/>
                <w:sz w:val="28"/>
                <w:szCs w:val="28"/>
              </w:rPr>
              <w:t>全年工作总结。</w:t>
            </w:r>
          </w:p>
          <w:p w:rsidR="000F4EEA" w:rsidRDefault="00302004">
            <w:pPr>
              <w:numPr>
                <w:ilvl w:val="0"/>
                <w:numId w:val="16"/>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采购方将以高交会观众数据</w:t>
            </w:r>
            <w:r>
              <w:rPr>
                <w:rFonts w:ascii="仿宋" w:eastAsia="仿宋" w:hAnsi="仿宋" w:hint="eastAsia"/>
                <w:sz w:val="28"/>
                <w:szCs w:val="28"/>
              </w:rPr>
              <w:t>CIS</w:t>
            </w:r>
            <w:r>
              <w:rPr>
                <w:rFonts w:ascii="仿宋" w:eastAsia="仿宋" w:hAnsi="仿宋" w:hint="eastAsia"/>
                <w:sz w:val="28"/>
                <w:szCs w:val="28"/>
              </w:rPr>
              <w:t>后台中，与中选单位引流相关的观众预登记数量、电子票数量、活动入场登记</w:t>
            </w:r>
            <w:r>
              <w:rPr>
                <w:rFonts w:ascii="仿宋" w:eastAsia="仿宋" w:hAnsi="仿宋" w:hint="eastAsia"/>
                <w:sz w:val="28"/>
                <w:szCs w:val="28"/>
              </w:rPr>
              <w:lastRenderedPageBreak/>
              <w:t>数量及到会率作为引流效果验收依据。</w:t>
            </w:r>
          </w:p>
          <w:p w:rsidR="000F4EEA" w:rsidRDefault="00302004">
            <w:pPr>
              <w:numPr>
                <w:ilvl w:val="0"/>
                <w:numId w:val="16"/>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采购方将以合同列明各分项推广工作指标作为推广效果验收依据。</w:t>
            </w:r>
          </w:p>
        </w:tc>
        <w:tc>
          <w:tcPr>
            <w:tcW w:w="784" w:type="dxa"/>
            <w:tcBorders>
              <w:top w:val="single" w:sz="4" w:space="0" w:color="auto"/>
              <w:left w:val="single" w:sz="4" w:space="0" w:color="auto"/>
              <w:bottom w:val="single" w:sz="4" w:space="0" w:color="auto"/>
              <w:right w:val="single" w:sz="4" w:space="0" w:color="auto"/>
            </w:tcBorders>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lastRenderedPageBreak/>
              <w:t>不可偏离</w:t>
            </w:r>
          </w:p>
        </w:tc>
      </w:tr>
      <w:tr w:rsidR="000F4EEA">
        <w:trPr>
          <w:trHeight w:val="1120"/>
          <w:jc w:val="center"/>
        </w:trPr>
        <w:tc>
          <w:tcPr>
            <w:tcW w:w="709" w:type="dxa"/>
            <w:tcBorders>
              <w:top w:val="single" w:sz="4" w:space="0" w:color="auto"/>
              <w:left w:val="single" w:sz="4" w:space="0" w:color="auto"/>
              <w:right w:val="single" w:sz="4" w:space="0" w:color="auto"/>
            </w:tcBorders>
            <w:vAlign w:val="center"/>
          </w:tcPr>
          <w:p w:rsidR="000F4EEA" w:rsidRDefault="008E0F8D">
            <w:pPr>
              <w:spacing w:line="360" w:lineRule="auto"/>
              <w:jc w:val="center"/>
              <w:rPr>
                <w:rFonts w:ascii="仿宋" w:eastAsia="仿宋" w:hAnsi="仿宋"/>
                <w:sz w:val="28"/>
                <w:szCs w:val="28"/>
              </w:rPr>
            </w:pPr>
            <w:r>
              <w:rPr>
                <w:rFonts w:ascii="仿宋" w:eastAsia="仿宋" w:hAnsi="仿宋" w:hint="eastAsia"/>
                <w:sz w:val="28"/>
                <w:szCs w:val="28"/>
              </w:rPr>
              <w:lastRenderedPageBreak/>
              <w:t>5</w:t>
            </w:r>
          </w:p>
        </w:tc>
        <w:tc>
          <w:tcPr>
            <w:tcW w:w="1341" w:type="dxa"/>
            <w:tcBorders>
              <w:top w:val="single" w:sz="4" w:space="0" w:color="auto"/>
              <w:left w:val="single" w:sz="4" w:space="0" w:color="auto"/>
              <w:right w:val="single" w:sz="4" w:space="0" w:color="auto"/>
            </w:tcBorders>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t>项目知识产权保护</w:t>
            </w:r>
          </w:p>
        </w:tc>
        <w:tc>
          <w:tcPr>
            <w:tcW w:w="7438" w:type="dxa"/>
            <w:tcBorders>
              <w:top w:val="single" w:sz="4" w:space="0" w:color="auto"/>
              <w:left w:val="single" w:sz="4" w:space="0" w:color="auto"/>
              <w:right w:val="single" w:sz="4" w:space="0" w:color="auto"/>
            </w:tcBorders>
            <w:vAlign w:val="center"/>
          </w:tcPr>
          <w:p w:rsidR="000F4EEA" w:rsidRDefault="00302004">
            <w:pPr>
              <w:numPr>
                <w:ilvl w:val="0"/>
                <w:numId w:val="17"/>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所有项目成果的版权归采购人所有。</w:t>
            </w:r>
          </w:p>
          <w:p w:rsidR="000F4EEA" w:rsidRDefault="00302004">
            <w:pPr>
              <w:numPr>
                <w:ilvl w:val="0"/>
                <w:numId w:val="17"/>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中选单位制作的视频、推广的图文内容均须经过采购</w:t>
            </w:r>
            <w:r>
              <w:rPr>
                <w:rFonts w:ascii="仿宋" w:eastAsia="仿宋" w:hAnsi="仿宋" w:hint="eastAsia"/>
                <w:sz w:val="28"/>
                <w:szCs w:val="28"/>
              </w:rPr>
              <w:t xml:space="preserve">  </w:t>
            </w:r>
            <w:r>
              <w:rPr>
                <w:rFonts w:ascii="仿宋" w:eastAsia="仿宋" w:hAnsi="仿宋" w:hint="eastAsia"/>
                <w:sz w:val="28"/>
                <w:szCs w:val="28"/>
              </w:rPr>
              <w:t>人审核确认同意后，方可进行发布。</w:t>
            </w:r>
          </w:p>
          <w:p w:rsidR="000F4EEA" w:rsidRDefault="00302004">
            <w:pPr>
              <w:numPr>
                <w:ilvl w:val="0"/>
                <w:numId w:val="17"/>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中选单位必须保证对运营、设计、开发建设等内容拥有知识产权或其合法使用授权，不得有欺骗、抄袭等侵权行为。若中选单位因违法违规等行为所带来的法律责任与招标人无关，如果对采购人造成损失的应当赔偿招标人损失。</w:t>
            </w:r>
          </w:p>
          <w:p w:rsidR="000F4EEA" w:rsidRDefault="00302004">
            <w:pPr>
              <w:numPr>
                <w:ilvl w:val="0"/>
                <w:numId w:val="17"/>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采购人在使用项目成果的任何一部分时，免受第三方提出的涉及侵犯知识产权的起诉，由此所带来的任何法律和经济赔偿责任全部由中选单位自行承担，与采购人无关。</w:t>
            </w:r>
          </w:p>
        </w:tc>
        <w:tc>
          <w:tcPr>
            <w:tcW w:w="784" w:type="dxa"/>
            <w:tcBorders>
              <w:top w:val="single" w:sz="4" w:space="0" w:color="auto"/>
              <w:left w:val="single" w:sz="4" w:space="0" w:color="auto"/>
              <w:bottom w:val="single" w:sz="4" w:space="0" w:color="auto"/>
              <w:right w:val="single" w:sz="4" w:space="0" w:color="auto"/>
            </w:tcBorders>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t>不可偏离</w:t>
            </w:r>
          </w:p>
        </w:tc>
      </w:tr>
      <w:tr w:rsidR="000F4EEA">
        <w:trPr>
          <w:trHeight w:val="1971"/>
          <w:jc w:val="center"/>
        </w:trPr>
        <w:tc>
          <w:tcPr>
            <w:tcW w:w="709" w:type="dxa"/>
            <w:tcBorders>
              <w:top w:val="single" w:sz="4" w:space="0" w:color="auto"/>
              <w:left w:val="single" w:sz="4" w:space="0" w:color="auto"/>
              <w:bottom w:val="single" w:sz="4" w:space="0" w:color="auto"/>
              <w:right w:val="single" w:sz="4" w:space="0" w:color="auto"/>
            </w:tcBorders>
            <w:vAlign w:val="center"/>
          </w:tcPr>
          <w:p w:rsidR="000F4EEA" w:rsidRDefault="008E0F8D">
            <w:pPr>
              <w:spacing w:line="360" w:lineRule="auto"/>
              <w:jc w:val="center"/>
              <w:rPr>
                <w:rFonts w:ascii="仿宋" w:eastAsia="仿宋" w:hAnsi="仿宋"/>
                <w:sz w:val="28"/>
                <w:szCs w:val="28"/>
              </w:rPr>
            </w:pPr>
            <w:r>
              <w:rPr>
                <w:rFonts w:ascii="仿宋" w:eastAsia="仿宋" w:hAnsi="仿宋" w:hint="eastAsia"/>
                <w:sz w:val="28"/>
                <w:szCs w:val="28"/>
              </w:rPr>
              <w:t>6</w:t>
            </w:r>
          </w:p>
        </w:tc>
        <w:tc>
          <w:tcPr>
            <w:tcW w:w="1341" w:type="dxa"/>
            <w:tcBorders>
              <w:top w:val="single" w:sz="4" w:space="0" w:color="auto"/>
              <w:left w:val="single" w:sz="4" w:space="0" w:color="auto"/>
              <w:bottom w:val="single" w:sz="4" w:space="0" w:color="auto"/>
              <w:right w:val="single" w:sz="4" w:space="0" w:color="auto"/>
            </w:tcBorders>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t>保密承诺</w:t>
            </w:r>
          </w:p>
        </w:tc>
        <w:tc>
          <w:tcPr>
            <w:tcW w:w="7438" w:type="dxa"/>
            <w:tcBorders>
              <w:top w:val="single" w:sz="4" w:space="0" w:color="auto"/>
              <w:left w:val="single" w:sz="4" w:space="0" w:color="auto"/>
              <w:bottom w:val="single" w:sz="4" w:space="0" w:color="auto"/>
              <w:right w:val="single" w:sz="4" w:space="0" w:color="auto"/>
            </w:tcBorders>
            <w:vAlign w:val="center"/>
          </w:tcPr>
          <w:p w:rsidR="000F4EEA" w:rsidRDefault="00302004">
            <w:pPr>
              <w:numPr>
                <w:ilvl w:val="0"/>
                <w:numId w:val="18"/>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中选单位承诺绝不私自截留、披露或外泄与本项目相</w:t>
            </w:r>
            <w:r>
              <w:rPr>
                <w:rFonts w:ascii="仿宋" w:eastAsia="仿宋" w:hAnsi="仿宋" w:hint="eastAsia"/>
                <w:sz w:val="28"/>
                <w:szCs w:val="28"/>
              </w:rPr>
              <w:t xml:space="preserve"> </w:t>
            </w:r>
            <w:r>
              <w:rPr>
                <w:rFonts w:ascii="仿宋" w:eastAsia="仿宋" w:hAnsi="仿宋" w:hint="eastAsia"/>
                <w:sz w:val="28"/>
                <w:szCs w:val="28"/>
              </w:rPr>
              <w:t>关的资料、以及运行过程中所获取或接触的任何信息及数据。</w:t>
            </w:r>
          </w:p>
          <w:p w:rsidR="000F4EEA" w:rsidRDefault="00302004">
            <w:pPr>
              <w:numPr>
                <w:ilvl w:val="0"/>
                <w:numId w:val="18"/>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中选单位必须保证在运行、管理等过程中严格遵守国家和地方相关（特别是信息安全方面）的法律法规，确保采购人使用权以及公民个人信息不受侵犯。</w:t>
            </w:r>
          </w:p>
          <w:p w:rsidR="000F4EEA" w:rsidRDefault="00302004">
            <w:pPr>
              <w:numPr>
                <w:ilvl w:val="0"/>
                <w:numId w:val="18"/>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如中选单位存在违规、侵权或泄密等行为的，中选单位须赔偿因此给采购人带来的经济损失，并承担相应的法律责任。</w:t>
            </w:r>
          </w:p>
        </w:tc>
        <w:tc>
          <w:tcPr>
            <w:tcW w:w="784" w:type="dxa"/>
            <w:tcBorders>
              <w:top w:val="single" w:sz="4" w:space="0" w:color="auto"/>
              <w:left w:val="single" w:sz="4" w:space="0" w:color="auto"/>
              <w:bottom w:val="single" w:sz="4" w:space="0" w:color="auto"/>
              <w:right w:val="single" w:sz="4" w:space="0" w:color="auto"/>
            </w:tcBorders>
            <w:vAlign w:val="center"/>
          </w:tcPr>
          <w:p w:rsidR="000F4EEA" w:rsidRDefault="000F4EEA">
            <w:pPr>
              <w:spacing w:line="360" w:lineRule="auto"/>
              <w:jc w:val="center"/>
              <w:rPr>
                <w:rFonts w:ascii="仿宋" w:eastAsia="仿宋" w:hAnsi="仿宋"/>
                <w:sz w:val="28"/>
                <w:szCs w:val="28"/>
              </w:rPr>
            </w:pPr>
          </w:p>
          <w:p w:rsidR="000F4EEA" w:rsidRDefault="000F4EEA">
            <w:pPr>
              <w:spacing w:line="360" w:lineRule="auto"/>
              <w:jc w:val="center"/>
              <w:rPr>
                <w:rFonts w:ascii="仿宋" w:eastAsia="仿宋" w:hAnsi="仿宋"/>
                <w:sz w:val="28"/>
                <w:szCs w:val="28"/>
              </w:rPr>
            </w:pPr>
          </w:p>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t>不可偏离</w:t>
            </w:r>
          </w:p>
          <w:p w:rsidR="000F4EEA" w:rsidRDefault="000F4EEA">
            <w:pPr>
              <w:spacing w:line="360" w:lineRule="auto"/>
              <w:jc w:val="center"/>
              <w:rPr>
                <w:rFonts w:ascii="仿宋" w:eastAsia="仿宋" w:hAnsi="仿宋"/>
                <w:sz w:val="28"/>
                <w:szCs w:val="28"/>
              </w:rPr>
            </w:pPr>
          </w:p>
          <w:p w:rsidR="000F4EEA" w:rsidRDefault="000F4EEA">
            <w:pPr>
              <w:spacing w:line="360" w:lineRule="auto"/>
              <w:jc w:val="center"/>
              <w:rPr>
                <w:rFonts w:ascii="仿宋" w:eastAsia="仿宋" w:hAnsi="仿宋"/>
                <w:sz w:val="28"/>
                <w:szCs w:val="28"/>
              </w:rPr>
            </w:pPr>
          </w:p>
          <w:p w:rsidR="000F4EEA" w:rsidRDefault="000F4EEA">
            <w:pPr>
              <w:spacing w:line="360" w:lineRule="auto"/>
              <w:rPr>
                <w:rFonts w:ascii="仿宋" w:eastAsia="仿宋" w:hAnsi="仿宋"/>
                <w:sz w:val="28"/>
                <w:szCs w:val="28"/>
              </w:rPr>
            </w:pPr>
          </w:p>
        </w:tc>
      </w:tr>
      <w:tr w:rsidR="000F4EEA">
        <w:trPr>
          <w:trHeight w:val="1971"/>
          <w:jc w:val="center"/>
        </w:trPr>
        <w:tc>
          <w:tcPr>
            <w:tcW w:w="709" w:type="dxa"/>
            <w:tcBorders>
              <w:top w:val="single" w:sz="4" w:space="0" w:color="auto"/>
              <w:left w:val="single" w:sz="4" w:space="0" w:color="auto"/>
              <w:right w:val="single" w:sz="4" w:space="0" w:color="auto"/>
            </w:tcBorders>
            <w:vAlign w:val="center"/>
          </w:tcPr>
          <w:p w:rsidR="000F4EEA" w:rsidRDefault="008E0F8D">
            <w:pPr>
              <w:spacing w:line="360" w:lineRule="auto"/>
              <w:jc w:val="center"/>
              <w:rPr>
                <w:rFonts w:ascii="仿宋" w:eastAsia="仿宋" w:hAnsi="仿宋"/>
                <w:sz w:val="28"/>
                <w:szCs w:val="28"/>
              </w:rPr>
            </w:pPr>
            <w:r>
              <w:rPr>
                <w:rFonts w:ascii="仿宋" w:eastAsia="仿宋" w:hAnsi="仿宋" w:hint="eastAsia"/>
                <w:sz w:val="28"/>
                <w:szCs w:val="28"/>
              </w:rPr>
              <w:lastRenderedPageBreak/>
              <w:t>7</w:t>
            </w:r>
          </w:p>
        </w:tc>
        <w:tc>
          <w:tcPr>
            <w:tcW w:w="1341" w:type="dxa"/>
            <w:tcBorders>
              <w:top w:val="single" w:sz="4" w:space="0" w:color="auto"/>
              <w:left w:val="single" w:sz="4" w:space="0" w:color="auto"/>
              <w:right w:val="single" w:sz="4" w:space="0" w:color="auto"/>
            </w:tcBorders>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t>需提交的资料</w:t>
            </w:r>
          </w:p>
        </w:tc>
        <w:tc>
          <w:tcPr>
            <w:tcW w:w="7438" w:type="dxa"/>
            <w:tcBorders>
              <w:top w:val="single" w:sz="4" w:space="0" w:color="auto"/>
              <w:left w:val="single" w:sz="4" w:space="0" w:color="auto"/>
              <w:right w:val="single" w:sz="4" w:space="0" w:color="auto"/>
            </w:tcBorders>
            <w:vAlign w:val="center"/>
          </w:tcPr>
          <w:p w:rsidR="000F4EEA" w:rsidRDefault="00302004">
            <w:pPr>
              <w:snapToGrid w:val="0"/>
              <w:spacing w:line="360" w:lineRule="auto"/>
              <w:rPr>
                <w:rFonts w:ascii="仿宋" w:eastAsia="仿宋" w:hAnsi="仿宋"/>
                <w:sz w:val="28"/>
                <w:szCs w:val="28"/>
              </w:rPr>
            </w:pPr>
            <w:r>
              <w:rPr>
                <w:rFonts w:ascii="仿宋" w:eastAsia="仿宋" w:hAnsi="仿宋" w:hint="eastAsia"/>
                <w:sz w:val="28"/>
                <w:szCs w:val="28"/>
              </w:rPr>
              <w:t>参加单位提交的文件中须包含但不限于以下内容：</w:t>
            </w:r>
          </w:p>
          <w:p w:rsidR="000F4EEA" w:rsidRDefault="00302004">
            <w:pPr>
              <w:numPr>
                <w:ilvl w:val="0"/>
                <w:numId w:val="19"/>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第二十三届高交会专业观众邀请推广引流整体策划</w:t>
            </w:r>
            <w:r>
              <w:rPr>
                <w:rFonts w:ascii="仿宋" w:eastAsia="仿宋" w:hAnsi="仿宋" w:hint="eastAsia"/>
                <w:sz w:val="28"/>
                <w:szCs w:val="28"/>
              </w:rPr>
              <w:t xml:space="preserve"> </w:t>
            </w:r>
            <w:r>
              <w:rPr>
                <w:rFonts w:ascii="仿宋" w:eastAsia="仿宋" w:hAnsi="仿宋" w:hint="eastAsia"/>
                <w:sz w:val="28"/>
                <w:szCs w:val="28"/>
              </w:rPr>
              <w:t>方案。</w:t>
            </w:r>
          </w:p>
          <w:p w:rsidR="000F4EEA" w:rsidRDefault="00302004">
            <w:pPr>
              <w:numPr>
                <w:ilvl w:val="0"/>
                <w:numId w:val="19"/>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第二十三届高交会观众邀请推广引流计划排期表。</w:t>
            </w:r>
          </w:p>
          <w:p w:rsidR="000F4EEA" w:rsidRDefault="00302004">
            <w:pPr>
              <w:numPr>
                <w:ilvl w:val="0"/>
                <w:numId w:val="19"/>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第二十三届高交会观众邀请推广服务项目报价清单。</w:t>
            </w:r>
          </w:p>
          <w:p w:rsidR="000F4EEA" w:rsidRDefault="00302004">
            <w:pPr>
              <w:numPr>
                <w:ilvl w:val="0"/>
                <w:numId w:val="19"/>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参加单位项目服务团队</w:t>
            </w:r>
            <w:bookmarkStart w:id="48" w:name="_GoBack"/>
            <w:bookmarkEnd w:id="48"/>
            <w:r>
              <w:rPr>
                <w:rFonts w:ascii="仿宋" w:eastAsia="仿宋" w:hAnsi="仿宋" w:hint="eastAsia"/>
                <w:sz w:val="28"/>
                <w:szCs w:val="28"/>
              </w:rPr>
              <w:t>名单及工作方案。</w:t>
            </w:r>
          </w:p>
          <w:p w:rsidR="000F4EEA" w:rsidRDefault="00302004">
            <w:pPr>
              <w:numPr>
                <w:ilvl w:val="0"/>
                <w:numId w:val="19"/>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成功案例资料展示（图文、视频）等。</w:t>
            </w:r>
          </w:p>
        </w:tc>
        <w:tc>
          <w:tcPr>
            <w:tcW w:w="784" w:type="dxa"/>
            <w:tcBorders>
              <w:top w:val="single" w:sz="4" w:space="0" w:color="auto"/>
              <w:left w:val="single" w:sz="4" w:space="0" w:color="auto"/>
              <w:bottom w:val="single" w:sz="4" w:space="0" w:color="auto"/>
              <w:right w:val="single" w:sz="4" w:space="0" w:color="auto"/>
            </w:tcBorders>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t>不可偏离</w:t>
            </w:r>
          </w:p>
        </w:tc>
      </w:tr>
    </w:tbl>
    <w:p w:rsidR="000F4EEA" w:rsidRDefault="000F4EEA" w:rsidP="00C35777">
      <w:pPr>
        <w:spacing w:beforeLines="100" w:line="480" w:lineRule="auto"/>
        <w:ind w:left="-1"/>
        <w:jc w:val="left"/>
        <w:outlineLvl w:val="1"/>
        <w:rPr>
          <w:rFonts w:ascii="仿宋" w:eastAsia="仿宋" w:hAnsi="仿宋"/>
          <w:b/>
          <w:sz w:val="28"/>
          <w:szCs w:val="28"/>
        </w:rPr>
      </w:pPr>
    </w:p>
    <w:p w:rsidR="000F4EEA" w:rsidRDefault="00302004" w:rsidP="00C35777">
      <w:pPr>
        <w:numPr>
          <w:ilvl w:val="0"/>
          <w:numId w:val="1"/>
        </w:numPr>
        <w:spacing w:beforeLines="100" w:line="480" w:lineRule="auto"/>
        <w:ind w:leftChars="-405" w:left="-1" w:hangingChars="302" w:hanging="849"/>
        <w:jc w:val="left"/>
        <w:outlineLvl w:val="1"/>
        <w:rPr>
          <w:rFonts w:ascii="仿宋" w:eastAsia="仿宋" w:hAnsi="仿宋"/>
          <w:b/>
          <w:sz w:val="28"/>
          <w:szCs w:val="28"/>
        </w:rPr>
      </w:pPr>
      <w:bookmarkStart w:id="49" w:name="_Toc80285298"/>
      <w:r>
        <w:rPr>
          <w:rFonts w:ascii="仿宋" w:eastAsia="仿宋" w:hAnsi="仿宋" w:hint="eastAsia"/>
          <w:b/>
          <w:sz w:val="28"/>
          <w:szCs w:val="28"/>
        </w:rPr>
        <w:t>其他项目说明资料</w:t>
      </w:r>
      <w:bookmarkEnd w:id="49"/>
    </w:p>
    <w:p w:rsidR="000F4EEA" w:rsidRDefault="00302004" w:rsidP="00C35777">
      <w:pPr>
        <w:spacing w:beforeLines="100" w:line="480" w:lineRule="auto"/>
        <w:ind w:left="-1"/>
        <w:jc w:val="left"/>
        <w:outlineLvl w:val="1"/>
        <w:rPr>
          <w:rFonts w:ascii="仿宋" w:eastAsia="仿宋" w:hAnsi="仿宋"/>
          <w:sz w:val="28"/>
          <w:szCs w:val="28"/>
        </w:rPr>
      </w:pPr>
      <w:bookmarkStart w:id="50" w:name="_Toc517278754"/>
      <w:bookmarkStart w:id="51" w:name="_Toc45028466"/>
      <w:bookmarkStart w:id="52" w:name="_Toc80285299"/>
      <w:r>
        <w:rPr>
          <w:rFonts w:ascii="仿宋" w:eastAsia="仿宋" w:hAnsi="仿宋" w:hint="eastAsia"/>
          <w:sz w:val="28"/>
          <w:szCs w:val="28"/>
        </w:rPr>
        <w:t>无</w:t>
      </w:r>
      <w:bookmarkEnd w:id="50"/>
      <w:bookmarkEnd w:id="51"/>
      <w:bookmarkEnd w:id="52"/>
    </w:p>
    <w:p w:rsidR="000F4EEA" w:rsidRDefault="00302004">
      <w:pPr>
        <w:spacing w:line="400" w:lineRule="exact"/>
        <w:jc w:val="center"/>
        <w:outlineLvl w:val="0"/>
        <w:rPr>
          <w:rFonts w:ascii="宋体" w:hAnsi="宋体"/>
          <w:b/>
          <w:sz w:val="32"/>
          <w:szCs w:val="32"/>
        </w:rPr>
      </w:pPr>
      <w:r>
        <w:rPr>
          <w:rFonts w:ascii="仿宋" w:eastAsia="仿宋" w:hAnsi="仿宋" w:hint="eastAsia"/>
          <w:b/>
          <w:sz w:val="28"/>
          <w:szCs w:val="28"/>
        </w:rPr>
        <w:br w:type="page"/>
      </w:r>
      <w:bookmarkStart w:id="53" w:name="_Toc80285300"/>
      <w:r>
        <w:rPr>
          <w:rFonts w:ascii="宋体" w:hAnsi="宋体" w:hint="eastAsia"/>
          <w:b/>
          <w:sz w:val="32"/>
          <w:szCs w:val="32"/>
        </w:rPr>
        <w:lastRenderedPageBreak/>
        <w:t>第二部分：谈判流程</w:t>
      </w:r>
      <w:bookmarkEnd w:id="53"/>
    </w:p>
    <w:p w:rsidR="000F4EEA" w:rsidRDefault="00302004">
      <w:pPr>
        <w:numPr>
          <w:ilvl w:val="0"/>
          <w:numId w:val="1"/>
        </w:numPr>
        <w:spacing w:line="360" w:lineRule="auto"/>
        <w:outlineLvl w:val="1"/>
        <w:rPr>
          <w:rFonts w:ascii="仿宋" w:eastAsia="仿宋" w:hAnsi="仿宋"/>
          <w:b/>
          <w:sz w:val="28"/>
          <w:szCs w:val="28"/>
        </w:rPr>
      </w:pPr>
      <w:bookmarkStart w:id="54" w:name="_Toc80285301"/>
      <w:r>
        <w:rPr>
          <w:rFonts w:ascii="仿宋" w:eastAsia="仿宋" w:hAnsi="仿宋" w:hint="eastAsia"/>
          <w:b/>
          <w:sz w:val="28"/>
          <w:szCs w:val="28"/>
        </w:rPr>
        <w:t>谈判流程</w:t>
      </w:r>
      <w:bookmarkEnd w:id="54"/>
    </w:p>
    <w:p w:rsidR="000F4EEA" w:rsidRDefault="00302004">
      <w:pPr>
        <w:pStyle w:val="af"/>
        <w:numPr>
          <w:ilvl w:val="0"/>
          <w:numId w:val="20"/>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参加单位按要求准时进入视频会议室；</w:t>
      </w:r>
    </w:p>
    <w:p w:rsidR="000F4EEA" w:rsidRDefault="00302004">
      <w:pPr>
        <w:pStyle w:val="af"/>
        <w:numPr>
          <w:ilvl w:val="0"/>
          <w:numId w:val="20"/>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参加单位按时发送文件密码至采购联系人邮箱；</w:t>
      </w:r>
    </w:p>
    <w:p w:rsidR="000F4EEA" w:rsidRDefault="00302004">
      <w:pPr>
        <w:pStyle w:val="af"/>
        <w:numPr>
          <w:ilvl w:val="0"/>
          <w:numId w:val="20"/>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宣布竞谈开始，宣读竞</w:t>
      </w:r>
      <w:proofErr w:type="gramStart"/>
      <w:r>
        <w:rPr>
          <w:rFonts w:ascii="仿宋" w:eastAsia="仿宋" w:hAnsi="仿宋" w:hint="eastAsia"/>
          <w:b/>
          <w:bCs/>
          <w:sz w:val="28"/>
          <w:szCs w:val="28"/>
        </w:rPr>
        <w:t>谈注意</w:t>
      </w:r>
      <w:proofErr w:type="gramEnd"/>
      <w:r>
        <w:rPr>
          <w:rFonts w:ascii="仿宋" w:eastAsia="仿宋" w:hAnsi="仿宋" w:hint="eastAsia"/>
          <w:b/>
          <w:bCs/>
          <w:sz w:val="28"/>
          <w:szCs w:val="28"/>
        </w:rPr>
        <w:t>事项、流程；</w:t>
      </w:r>
    </w:p>
    <w:p w:rsidR="000F4EEA" w:rsidRDefault="00302004">
      <w:pPr>
        <w:pStyle w:val="af"/>
        <w:numPr>
          <w:ilvl w:val="0"/>
          <w:numId w:val="20"/>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谈判小组推选组长主持谈判；</w:t>
      </w:r>
    </w:p>
    <w:p w:rsidR="000F4EEA" w:rsidRDefault="00302004">
      <w:pPr>
        <w:pStyle w:val="af"/>
        <w:numPr>
          <w:ilvl w:val="0"/>
          <w:numId w:val="20"/>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采购联系人对参加单位投标文件解密。投标文件及密码发送符合要求的参加单位进入等待状态（请勿擅离会议视频可视范围）；</w:t>
      </w:r>
    </w:p>
    <w:p w:rsidR="000F4EEA" w:rsidRDefault="00302004">
      <w:pPr>
        <w:pStyle w:val="af"/>
        <w:numPr>
          <w:ilvl w:val="0"/>
          <w:numId w:val="20"/>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响应文件的完整性检验和参加单位基本情况的符合性审查；</w:t>
      </w:r>
    </w:p>
    <w:p w:rsidR="000F4EEA" w:rsidRDefault="00302004">
      <w:pPr>
        <w:pStyle w:val="af"/>
        <w:numPr>
          <w:ilvl w:val="0"/>
          <w:numId w:val="20"/>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商务及技术需求响应性评定；</w:t>
      </w:r>
    </w:p>
    <w:p w:rsidR="000F4EEA" w:rsidRDefault="00302004">
      <w:pPr>
        <w:pStyle w:val="af"/>
        <w:numPr>
          <w:ilvl w:val="0"/>
          <w:numId w:val="20"/>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参加单位按</w:t>
      </w:r>
      <w:r>
        <w:rPr>
          <w:rFonts w:ascii="仿宋" w:eastAsia="仿宋" w:hAnsi="仿宋" w:hint="eastAsia"/>
          <w:b/>
          <w:bCs/>
          <w:sz w:val="28"/>
          <w:szCs w:val="28"/>
        </w:rPr>
        <w:t>报名顺序</w:t>
      </w:r>
      <w:r>
        <w:rPr>
          <w:rFonts w:ascii="仿宋" w:eastAsia="仿宋" w:hAnsi="仿宋" w:hint="eastAsia"/>
          <w:sz w:val="28"/>
          <w:szCs w:val="28"/>
        </w:rPr>
        <w:t>作项目的讲解和演示，以及现场回答谈判小组成员的提问，限时</w:t>
      </w:r>
      <w:r>
        <w:rPr>
          <w:rFonts w:ascii="仿宋" w:eastAsia="仿宋" w:hAnsi="仿宋" w:hint="eastAsia"/>
          <w:sz w:val="28"/>
          <w:szCs w:val="28"/>
        </w:rPr>
        <w:t>20</w:t>
      </w:r>
      <w:r>
        <w:rPr>
          <w:rFonts w:ascii="仿宋" w:eastAsia="仿宋" w:hAnsi="仿宋" w:hint="eastAsia"/>
          <w:sz w:val="28"/>
          <w:szCs w:val="28"/>
        </w:rPr>
        <w:t>分钟；</w:t>
      </w:r>
    </w:p>
    <w:p w:rsidR="000F4EEA" w:rsidRDefault="00302004">
      <w:pPr>
        <w:pStyle w:val="af"/>
        <w:numPr>
          <w:ilvl w:val="0"/>
          <w:numId w:val="20"/>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参加单位提供最终报价，</w:t>
      </w:r>
      <w:bookmarkStart w:id="55" w:name="_Hlk45697410"/>
      <w:r>
        <w:rPr>
          <w:rFonts w:ascii="仿宋" w:eastAsia="仿宋" w:hAnsi="仿宋" w:hint="eastAsia"/>
          <w:b/>
          <w:bCs/>
          <w:sz w:val="28"/>
          <w:szCs w:val="28"/>
        </w:rPr>
        <w:t>并按要求签名或盖章后将扫描件发送至采购联系人邮箱</w:t>
      </w:r>
      <w:bookmarkEnd w:id="55"/>
      <w:r>
        <w:rPr>
          <w:rFonts w:ascii="仿宋" w:eastAsia="仿宋" w:hAnsi="仿宋" w:hint="eastAsia"/>
          <w:sz w:val="28"/>
          <w:szCs w:val="28"/>
        </w:rPr>
        <w:t>；</w:t>
      </w:r>
    </w:p>
    <w:p w:rsidR="000F4EEA" w:rsidRDefault="00302004">
      <w:pPr>
        <w:pStyle w:val="af"/>
        <w:numPr>
          <w:ilvl w:val="0"/>
          <w:numId w:val="20"/>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谈判小组成员采用有记名投票方式按综合评议指标评分；</w:t>
      </w:r>
    </w:p>
    <w:p w:rsidR="000F4EEA" w:rsidRDefault="00302004">
      <w:pPr>
        <w:pStyle w:val="af"/>
        <w:numPr>
          <w:ilvl w:val="0"/>
          <w:numId w:val="20"/>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综合评分的计算和排序；</w:t>
      </w:r>
    </w:p>
    <w:p w:rsidR="000F4EEA" w:rsidRDefault="00302004">
      <w:pPr>
        <w:pStyle w:val="af"/>
        <w:numPr>
          <w:ilvl w:val="0"/>
          <w:numId w:val="20"/>
        </w:numPr>
        <w:tabs>
          <w:tab w:val="left" w:pos="851"/>
          <w:tab w:val="left" w:pos="993"/>
        </w:tabs>
        <w:spacing w:line="360" w:lineRule="auto"/>
        <w:ind w:firstLineChars="0" w:firstLine="147"/>
        <w:rPr>
          <w:rFonts w:ascii="仿宋_GB2312" w:eastAsia="仿宋_GB2312" w:hAnsi="仿宋"/>
          <w:b/>
          <w:sz w:val="28"/>
          <w:szCs w:val="28"/>
        </w:rPr>
      </w:pPr>
      <w:r>
        <w:rPr>
          <w:rFonts w:ascii="仿宋" w:eastAsia="仿宋" w:hAnsi="仿宋" w:hint="eastAsia"/>
          <w:sz w:val="28"/>
          <w:szCs w:val="28"/>
        </w:rPr>
        <w:t>本项目采购第一候选供应商、备选供应商的确定及“谈判报告”的出具。</w:t>
      </w:r>
    </w:p>
    <w:p w:rsidR="000F4EEA" w:rsidRDefault="00302004">
      <w:pPr>
        <w:spacing w:line="360" w:lineRule="auto"/>
        <w:jc w:val="center"/>
        <w:outlineLvl w:val="0"/>
        <w:rPr>
          <w:b/>
          <w:sz w:val="32"/>
          <w:szCs w:val="32"/>
        </w:rPr>
      </w:pPr>
      <w:r>
        <w:rPr>
          <w:b/>
          <w:sz w:val="28"/>
        </w:rPr>
        <w:br w:type="page"/>
      </w:r>
      <w:bookmarkStart w:id="56" w:name="_Toc80285302"/>
      <w:r>
        <w:rPr>
          <w:rFonts w:hint="eastAsia"/>
          <w:b/>
          <w:sz w:val="32"/>
          <w:szCs w:val="32"/>
        </w:rPr>
        <w:lastRenderedPageBreak/>
        <w:t>第三部分：评审办法</w:t>
      </w:r>
      <w:bookmarkEnd w:id="56"/>
    </w:p>
    <w:p w:rsidR="000F4EEA" w:rsidRDefault="00302004">
      <w:pPr>
        <w:numPr>
          <w:ilvl w:val="0"/>
          <w:numId w:val="1"/>
        </w:numPr>
        <w:spacing w:line="360" w:lineRule="auto"/>
        <w:outlineLvl w:val="1"/>
        <w:rPr>
          <w:rFonts w:ascii="仿宋" w:eastAsia="仿宋" w:hAnsi="仿宋"/>
          <w:sz w:val="28"/>
          <w:szCs w:val="28"/>
        </w:rPr>
      </w:pPr>
      <w:bookmarkStart w:id="57" w:name="_Toc80285303"/>
      <w:r>
        <w:rPr>
          <w:rFonts w:ascii="仿宋" w:eastAsia="仿宋" w:hAnsi="仿宋" w:hint="eastAsia"/>
          <w:sz w:val="28"/>
          <w:szCs w:val="28"/>
        </w:rPr>
        <w:t>评审办法：</w:t>
      </w:r>
      <w:bookmarkEnd w:id="57"/>
    </w:p>
    <w:p w:rsidR="000F4EEA" w:rsidRDefault="00302004">
      <w:pPr>
        <w:spacing w:line="360" w:lineRule="auto"/>
        <w:ind w:firstLineChars="200" w:firstLine="560"/>
        <w:rPr>
          <w:rFonts w:ascii="仿宋" w:eastAsia="仿宋" w:hAnsi="仿宋"/>
          <w:sz w:val="28"/>
          <w:szCs w:val="28"/>
        </w:rPr>
      </w:pPr>
      <w:r>
        <w:rPr>
          <w:rFonts w:ascii="仿宋" w:eastAsia="仿宋" w:hAnsi="仿宋" w:hint="eastAsia"/>
          <w:sz w:val="28"/>
          <w:szCs w:val="28"/>
        </w:rPr>
        <w:t>首先对各参加单位进行符合性审查。对通过符合性审查的单位，采用</w:t>
      </w:r>
      <w:r>
        <w:rPr>
          <w:rFonts w:ascii="仿宋" w:eastAsia="仿宋" w:hAnsi="仿宋" w:hint="eastAsia"/>
          <w:b/>
          <w:sz w:val="28"/>
          <w:szCs w:val="28"/>
        </w:rPr>
        <w:t>100</w:t>
      </w:r>
      <w:r>
        <w:rPr>
          <w:rFonts w:ascii="仿宋" w:eastAsia="仿宋" w:hAnsi="仿宋" w:hint="eastAsia"/>
          <w:b/>
          <w:sz w:val="28"/>
          <w:szCs w:val="28"/>
        </w:rPr>
        <w:t>分</w:t>
      </w:r>
      <w:proofErr w:type="gramStart"/>
      <w:r>
        <w:rPr>
          <w:rFonts w:ascii="仿宋" w:eastAsia="仿宋" w:hAnsi="仿宋" w:hint="eastAsia"/>
          <w:b/>
          <w:sz w:val="28"/>
          <w:szCs w:val="28"/>
        </w:rPr>
        <w:t>制综合</w:t>
      </w:r>
      <w:proofErr w:type="gramEnd"/>
      <w:r>
        <w:rPr>
          <w:rFonts w:ascii="仿宋" w:eastAsia="仿宋" w:hAnsi="仿宋" w:hint="eastAsia"/>
          <w:b/>
          <w:sz w:val="28"/>
          <w:szCs w:val="28"/>
        </w:rPr>
        <w:t>评分法</w:t>
      </w:r>
      <w:r>
        <w:rPr>
          <w:rFonts w:ascii="仿宋" w:eastAsia="仿宋" w:hAnsi="仿宋" w:hint="eastAsia"/>
          <w:sz w:val="28"/>
          <w:szCs w:val="28"/>
        </w:rPr>
        <w:t>进行评分。</w:t>
      </w:r>
    </w:p>
    <w:p w:rsidR="000F4EEA" w:rsidRDefault="00302004">
      <w:pPr>
        <w:numPr>
          <w:ilvl w:val="0"/>
          <w:numId w:val="21"/>
        </w:numPr>
        <w:spacing w:line="360" w:lineRule="auto"/>
        <w:jc w:val="left"/>
        <w:outlineLvl w:val="2"/>
        <w:rPr>
          <w:rStyle w:val="11"/>
          <w:rFonts w:ascii="仿宋" w:eastAsia="仿宋" w:hAnsi="仿宋"/>
          <w:b/>
          <w:sz w:val="28"/>
          <w:szCs w:val="28"/>
        </w:rPr>
      </w:pPr>
      <w:bookmarkStart w:id="58" w:name="_Toc80285304"/>
      <w:r>
        <w:rPr>
          <w:rStyle w:val="11"/>
          <w:rFonts w:ascii="仿宋" w:eastAsia="仿宋" w:hAnsi="仿宋" w:hint="eastAsia"/>
          <w:b/>
          <w:bCs/>
          <w:sz w:val="28"/>
          <w:szCs w:val="28"/>
        </w:rPr>
        <w:t>符合性检查</w:t>
      </w:r>
      <w:bookmarkEnd w:id="58"/>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tblPr>
      <w:tblGrid>
        <w:gridCol w:w="1881"/>
        <w:gridCol w:w="7635"/>
      </w:tblGrid>
      <w:tr w:rsidR="000F4EEA">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t>评议标准</w:t>
            </w:r>
          </w:p>
        </w:tc>
      </w:tr>
      <w:tr w:rsidR="000F4EEA">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0F4EEA" w:rsidRDefault="00302004">
            <w:pPr>
              <w:spacing w:line="360" w:lineRule="auto"/>
              <w:rPr>
                <w:rFonts w:ascii="仿宋" w:eastAsia="仿宋" w:hAnsi="仿宋"/>
                <w:sz w:val="28"/>
                <w:szCs w:val="28"/>
              </w:rPr>
            </w:pPr>
            <w:r>
              <w:rPr>
                <w:rFonts w:ascii="仿宋" w:eastAsia="仿宋" w:hAnsi="仿宋" w:hint="eastAsia"/>
                <w:b/>
                <w:bCs/>
                <w:sz w:val="28"/>
                <w:szCs w:val="28"/>
              </w:rPr>
              <w:t>参加单位提交的响应文件是否按要求编制目录、加密；投标文件的加密密码在规定时间内发给采购人（开标后</w:t>
            </w:r>
            <w:r>
              <w:rPr>
                <w:rFonts w:ascii="仿宋" w:eastAsia="仿宋" w:hAnsi="仿宋" w:hint="eastAsia"/>
                <w:b/>
                <w:bCs/>
                <w:sz w:val="28"/>
                <w:szCs w:val="28"/>
              </w:rPr>
              <w:t>15</w:t>
            </w:r>
            <w:r>
              <w:rPr>
                <w:rFonts w:ascii="仿宋" w:eastAsia="仿宋" w:hAnsi="仿宋" w:hint="eastAsia"/>
                <w:b/>
                <w:bCs/>
                <w:sz w:val="28"/>
                <w:szCs w:val="28"/>
              </w:rPr>
              <w:t>分钟内）</w:t>
            </w:r>
            <w:proofErr w:type="gramStart"/>
            <w:r>
              <w:rPr>
                <w:rFonts w:ascii="仿宋" w:eastAsia="仿宋" w:hAnsi="仿宋" w:hint="eastAsia"/>
                <w:b/>
                <w:bCs/>
                <w:sz w:val="28"/>
                <w:szCs w:val="28"/>
              </w:rPr>
              <w:t>且文件</w:t>
            </w:r>
            <w:proofErr w:type="gramEnd"/>
            <w:r>
              <w:rPr>
                <w:rFonts w:ascii="仿宋" w:eastAsia="仿宋" w:hAnsi="仿宋" w:hint="eastAsia"/>
                <w:b/>
                <w:bCs/>
                <w:sz w:val="28"/>
                <w:szCs w:val="28"/>
              </w:rPr>
              <w:t>完整可正常打开；参加单位必须提供由法人代表或其书面授权人签署并加盖参加单位公章的响应文件</w:t>
            </w:r>
            <w:r>
              <w:rPr>
                <w:rFonts w:ascii="仿宋" w:eastAsia="仿宋" w:hAnsi="仿宋" w:hint="eastAsia"/>
                <w:sz w:val="28"/>
                <w:szCs w:val="28"/>
              </w:rPr>
              <w:t>。</w:t>
            </w:r>
          </w:p>
        </w:tc>
      </w:tr>
      <w:tr w:rsidR="000F4EEA">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rsidR="000F4EEA" w:rsidRDefault="00302004">
            <w:pPr>
              <w:spacing w:line="360" w:lineRule="auto"/>
              <w:rPr>
                <w:rFonts w:ascii="仿宋" w:eastAsia="仿宋" w:hAnsi="仿宋"/>
                <w:sz w:val="28"/>
                <w:szCs w:val="28"/>
              </w:rPr>
            </w:pPr>
            <w:r>
              <w:rPr>
                <w:rFonts w:ascii="仿宋" w:eastAsia="仿宋" w:hAnsi="仿宋" w:hint="eastAsia"/>
                <w:sz w:val="28"/>
                <w:szCs w:val="28"/>
              </w:rPr>
              <w:t>是否提供法定代表人证明书、法人授权委托证明书，如单位法定代表人为本项目授权代表，则仅提供法定代表人证明书及身份证复印件（身份证原件备查，各类证明书需加盖公章）。</w:t>
            </w:r>
          </w:p>
        </w:tc>
      </w:tr>
      <w:tr w:rsidR="000F4EEA">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0F4EEA" w:rsidRDefault="00302004">
            <w:pPr>
              <w:spacing w:line="360" w:lineRule="auto"/>
              <w:rPr>
                <w:rFonts w:ascii="仿宋" w:eastAsia="仿宋" w:hAnsi="仿宋"/>
                <w:sz w:val="28"/>
                <w:szCs w:val="28"/>
              </w:rPr>
            </w:pPr>
            <w:r>
              <w:rPr>
                <w:rFonts w:ascii="仿宋" w:eastAsia="仿宋" w:hAnsi="仿宋" w:hint="eastAsia"/>
                <w:sz w:val="28"/>
                <w:szCs w:val="28"/>
              </w:rPr>
              <w:t>参加单位是否提供以下证明文件：</w:t>
            </w:r>
          </w:p>
          <w:p w:rsidR="000F4EEA" w:rsidRDefault="00302004">
            <w:pPr>
              <w:numPr>
                <w:ilvl w:val="0"/>
                <w:numId w:val="22"/>
              </w:numPr>
              <w:tabs>
                <w:tab w:val="left" w:pos="531"/>
              </w:tabs>
              <w:snapToGrid w:val="0"/>
              <w:spacing w:line="360" w:lineRule="auto"/>
              <w:ind w:left="709" w:hanging="709"/>
              <w:rPr>
                <w:rFonts w:ascii="仿宋" w:eastAsia="仿宋" w:hAnsi="仿宋"/>
                <w:sz w:val="28"/>
                <w:szCs w:val="28"/>
              </w:rPr>
            </w:pPr>
            <w:r>
              <w:rPr>
                <w:rFonts w:ascii="仿宋" w:eastAsia="仿宋" w:hAnsi="仿宋" w:hint="eastAsia"/>
                <w:sz w:val="28"/>
                <w:szCs w:val="28"/>
              </w:rPr>
              <w:t>参加单位必须为中华人民共和国境内注册且合法运作的企业。</w:t>
            </w:r>
            <w:r>
              <w:rPr>
                <w:rFonts w:ascii="仿宋_GB2312" w:eastAsia="仿宋_GB2312" w:hint="eastAsia"/>
                <w:bCs/>
                <w:sz w:val="28"/>
                <w:szCs w:val="28"/>
              </w:rPr>
              <w:t>提供企业营业照</w:t>
            </w:r>
            <w:r>
              <w:rPr>
                <w:rFonts w:ascii="仿宋" w:eastAsia="仿宋" w:hAnsi="仿宋" w:hint="eastAsia"/>
                <w:sz w:val="28"/>
                <w:szCs w:val="28"/>
              </w:rPr>
              <w:t>（复印件加盖参加单位公章）。</w:t>
            </w:r>
          </w:p>
          <w:p w:rsidR="000F4EEA" w:rsidRDefault="00302004">
            <w:pPr>
              <w:numPr>
                <w:ilvl w:val="0"/>
                <w:numId w:val="22"/>
              </w:numPr>
              <w:tabs>
                <w:tab w:val="left" w:pos="531"/>
              </w:tabs>
              <w:snapToGrid w:val="0"/>
              <w:spacing w:line="360" w:lineRule="auto"/>
              <w:ind w:left="709" w:hanging="709"/>
              <w:rPr>
                <w:rFonts w:ascii="仿宋" w:eastAsia="仿宋" w:hAnsi="仿宋"/>
                <w:sz w:val="28"/>
                <w:szCs w:val="28"/>
              </w:rPr>
            </w:pPr>
            <w:r>
              <w:rPr>
                <w:rFonts w:ascii="仿宋" w:eastAsia="仿宋" w:hAnsi="仿宋" w:hint="eastAsia"/>
                <w:sz w:val="28"/>
                <w:szCs w:val="28"/>
              </w:rPr>
              <w:t>参加单位必须提供国家企业信用信息公示系统（</w:t>
            </w:r>
            <w:r>
              <w:rPr>
                <w:rFonts w:ascii="仿宋" w:eastAsia="仿宋" w:hAnsi="仿宋" w:hint="eastAsia"/>
                <w:sz w:val="28"/>
                <w:szCs w:val="28"/>
              </w:rPr>
              <w:t>http://www.gsxt.gov.cn/</w:t>
            </w:r>
            <w:r>
              <w:rPr>
                <w:rFonts w:ascii="仿宋" w:eastAsia="仿宋" w:hAnsi="仿宋" w:hint="eastAsia"/>
                <w:sz w:val="28"/>
                <w:szCs w:val="28"/>
              </w:rPr>
              <w:t>）公示的企业信息</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参加单位公章。企业公示信息应含注册资金及经营范围信息，</w:t>
            </w:r>
            <w:proofErr w:type="gramStart"/>
            <w:r>
              <w:rPr>
                <w:rFonts w:ascii="仿宋" w:eastAsia="仿宋" w:hAnsi="仿宋" w:hint="eastAsia"/>
                <w:sz w:val="28"/>
                <w:szCs w:val="28"/>
              </w:rPr>
              <w:t>且无未改正</w:t>
            </w:r>
            <w:proofErr w:type="gramEnd"/>
            <w:r>
              <w:rPr>
                <w:rFonts w:ascii="仿宋" w:eastAsia="仿宋" w:hAnsi="仿宋" w:hint="eastAsia"/>
                <w:sz w:val="28"/>
                <w:szCs w:val="28"/>
              </w:rPr>
              <w:t>的经营异常信息，无严重违法失信记录。</w:t>
            </w:r>
          </w:p>
          <w:p w:rsidR="000F4EEA" w:rsidRDefault="00302004">
            <w:pPr>
              <w:numPr>
                <w:ilvl w:val="0"/>
                <w:numId w:val="19"/>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参加单位必须提供不少于</w:t>
            </w:r>
            <w:r>
              <w:rPr>
                <w:rFonts w:ascii="仿宋" w:eastAsia="仿宋" w:hAnsi="仿宋" w:hint="eastAsia"/>
                <w:sz w:val="28"/>
                <w:szCs w:val="28"/>
              </w:rPr>
              <w:t>2</w:t>
            </w:r>
            <w:r>
              <w:rPr>
                <w:rFonts w:ascii="仿宋" w:eastAsia="仿宋" w:hAnsi="仿宋" w:hint="eastAsia"/>
                <w:sz w:val="28"/>
                <w:szCs w:val="28"/>
              </w:rPr>
              <w:t>个可证明其专业实力的新媒体营销案例（合同签订时间须在</w:t>
            </w:r>
            <w:r>
              <w:rPr>
                <w:rFonts w:ascii="仿宋" w:eastAsia="仿宋" w:hAnsi="仿宋" w:hint="eastAsia"/>
                <w:sz w:val="28"/>
                <w:szCs w:val="28"/>
              </w:rPr>
              <w:t>2019</w:t>
            </w:r>
            <w:r>
              <w:rPr>
                <w:rFonts w:ascii="仿宋" w:eastAsia="仿宋" w:hAnsi="仿宋" w:hint="eastAsia"/>
                <w:sz w:val="28"/>
                <w:szCs w:val="28"/>
              </w:rPr>
              <w:t>年</w:t>
            </w:r>
            <w:r>
              <w:rPr>
                <w:rFonts w:ascii="仿宋" w:eastAsia="仿宋" w:hAnsi="仿宋" w:hint="eastAsia"/>
                <w:sz w:val="28"/>
                <w:szCs w:val="28"/>
              </w:rPr>
              <w:t>6</w:t>
            </w:r>
            <w:r>
              <w:rPr>
                <w:rFonts w:ascii="仿宋" w:eastAsia="仿宋" w:hAnsi="仿宋" w:hint="eastAsia"/>
                <w:sz w:val="28"/>
                <w:szCs w:val="28"/>
              </w:rPr>
              <w:t>月</w:t>
            </w:r>
            <w:r>
              <w:rPr>
                <w:rFonts w:ascii="仿宋" w:eastAsia="仿宋" w:hAnsi="仿宋" w:hint="eastAsia"/>
                <w:sz w:val="28"/>
                <w:szCs w:val="28"/>
              </w:rPr>
              <w:t>1</w:t>
            </w:r>
            <w:r>
              <w:rPr>
                <w:rFonts w:ascii="仿宋" w:eastAsia="仿宋" w:hAnsi="仿宋" w:hint="eastAsia"/>
                <w:sz w:val="28"/>
                <w:szCs w:val="28"/>
              </w:rPr>
              <w:t>日至采购公告</w:t>
            </w:r>
            <w:r>
              <w:rPr>
                <w:rFonts w:ascii="仿宋" w:eastAsia="仿宋" w:hAnsi="仿宋" w:hint="eastAsia"/>
                <w:sz w:val="28"/>
                <w:szCs w:val="28"/>
              </w:rPr>
              <w:lastRenderedPageBreak/>
              <w:t>发布之日），提供合同关键页复印件（合同关键页包含但不限于项目名称、业主方名称、合同主要内容、签订时间、履约地点、甲乙双方盖章等信息）及案例情况陈述（可包括策划方案介绍、图文及设计展示、运营效果、活动效果）、网址、公众号等证明资料。以上证明资料加盖参加单位公章。</w:t>
            </w:r>
          </w:p>
          <w:p w:rsidR="000F4EEA" w:rsidRDefault="00302004">
            <w:pPr>
              <w:numPr>
                <w:ilvl w:val="0"/>
                <w:numId w:val="22"/>
              </w:numPr>
              <w:tabs>
                <w:tab w:val="left" w:pos="531"/>
              </w:tabs>
              <w:snapToGrid w:val="0"/>
              <w:spacing w:line="360" w:lineRule="auto"/>
              <w:ind w:left="709" w:hanging="709"/>
              <w:rPr>
                <w:rFonts w:ascii="仿宋" w:eastAsia="仿宋" w:hAnsi="仿宋"/>
                <w:sz w:val="28"/>
                <w:szCs w:val="28"/>
              </w:rPr>
            </w:pPr>
            <w:r>
              <w:rPr>
                <w:rFonts w:ascii="仿宋" w:eastAsia="仿宋" w:hAnsi="仿宋" w:hint="eastAsia"/>
                <w:sz w:val="28"/>
                <w:szCs w:val="28"/>
              </w:rPr>
              <w:t>本项目不接受联合体投标。</w:t>
            </w:r>
          </w:p>
        </w:tc>
      </w:tr>
      <w:tr w:rsidR="000F4EEA">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lastRenderedPageBreak/>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rsidR="000F4EEA" w:rsidRDefault="00302004">
            <w:pPr>
              <w:spacing w:line="360" w:lineRule="auto"/>
              <w:rPr>
                <w:rFonts w:ascii="仿宋" w:eastAsia="仿宋" w:hAnsi="仿宋"/>
                <w:sz w:val="28"/>
                <w:szCs w:val="28"/>
              </w:rPr>
            </w:pPr>
            <w:r>
              <w:rPr>
                <w:rFonts w:ascii="仿宋" w:eastAsia="仿宋" w:hAnsi="仿宋" w:hint="eastAsia"/>
                <w:sz w:val="28"/>
                <w:szCs w:val="28"/>
              </w:rPr>
              <w:t>本项目总控制金额为</w:t>
            </w:r>
            <w:r>
              <w:rPr>
                <w:rFonts w:ascii="仿宋" w:eastAsia="仿宋" w:hAnsi="仿宋"/>
                <w:sz w:val="28"/>
                <w:szCs w:val="28"/>
              </w:rPr>
              <w:t>35</w:t>
            </w:r>
            <w:r>
              <w:rPr>
                <w:rFonts w:ascii="仿宋" w:eastAsia="仿宋" w:hAnsi="仿宋" w:hint="eastAsia"/>
                <w:sz w:val="28"/>
                <w:szCs w:val="28"/>
              </w:rPr>
              <w:t>万元（含税），超过上述控制金额的视为无效报价。</w:t>
            </w:r>
          </w:p>
        </w:tc>
      </w:tr>
    </w:tbl>
    <w:p w:rsidR="000F4EEA" w:rsidRDefault="00302004" w:rsidP="00C35777">
      <w:pPr>
        <w:numPr>
          <w:ilvl w:val="0"/>
          <w:numId w:val="21"/>
        </w:numPr>
        <w:spacing w:beforeLines="300" w:line="360" w:lineRule="auto"/>
        <w:jc w:val="left"/>
        <w:outlineLvl w:val="2"/>
        <w:rPr>
          <w:rStyle w:val="11"/>
          <w:rFonts w:ascii="仿宋" w:eastAsia="仿宋" w:hAnsi="仿宋"/>
          <w:b/>
          <w:bCs/>
          <w:sz w:val="28"/>
          <w:szCs w:val="28"/>
        </w:rPr>
      </w:pPr>
      <w:bookmarkStart w:id="59" w:name="_Toc80285305"/>
      <w:r>
        <w:rPr>
          <w:rStyle w:val="11"/>
          <w:rFonts w:ascii="仿宋" w:eastAsia="仿宋" w:hAnsi="仿宋" w:hint="eastAsia"/>
          <w:b/>
          <w:bCs/>
          <w:sz w:val="28"/>
          <w:szCs w:val="28"/>
        </w:rPr>
        <w:t>综合评议指标表</w:t>
      </w:r>
      <w:bookmarkEnd w:id="59"/>
    </w:p>
    <w:tbl>
      <w:tblPr>
        <w:tblW w:w="9030"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355"/>
        <w:gridCol w:w="708"/>
        <w:gridCol w:w="6967"/>
      </w:tblGrid>
      <w:tr w:rsidR="000F4EEA">
        <w:trPr>
          <w:tblCellSpacing w:w="0" w:type="dxa"/>
          <w:jc w:val="center"/>
        </w:trPr>
        <w:tc>
          <w:tcPr>
            <w:tcW w:w="1355" w:type="dxa"/>
            <w:shd w:val="clear" w:color="auto" w:fill="EEEEEE"/>
            <w:tcMar>
              <w:top w:w="15" w:type="dxa"/>
              <w:left w:w="15" w:type="dxa"/>
              <w:bottom w:w="15" w:type="dxa"/>
              <w:right w:w="15" w:type="dxa"/>
            </w:tcMar>
            <w:vAlign w:val="center"/>
          </w:tcPr>
          <w:p w:rsidR="000F4EEA" w:rsidRDefault="00302004">
            <w:pPr>
              <w:spacing w:line="360" w:lineRule="auto"/>
              <w:jc w:val="center"/>
              <w:rPr>
                <w:rFonts w:ascii="仿宋" w:eastAsia="仿宋" w:hAnsi="仿宋"/>
                <w:b/>
                <w:sz w:val="28"/>
                <w:szCs w:val="28"/>
              </w:rPr>
            </w:pPr>
            <w:r>
              <w:rPr>
                <w:rFonts w:ascii="仿宋" w:eastAsia="仿宋" w:hAnsi="仿宋" w:hint="eastAsia"/>
                <w:b/>
                <w:sz w:val="28"/>
                <w:szCs w:val="28"/>
              </w:rPr>
              <w:t>评议内容</w:t>
            </w:r>
          </w:p>
        </w:tc>
        <w:tc>
          <w:tcPr>
            <w:tcW w:w="708" w:type="dxa"/>
            <w:tcBorders>
              <w:right w:val="dotted" w:sz="4" w:space="0" w:color="auto"/>
            </w:tcBorders>
            <w:shd w:val="clear" w:color="auto" w:fill="EEEEEE"/>
            <w:tcMar>
              <w:top w:w="15" w:type="dxa"/>
              <w:left w:w="15" w:type="dxa"/>
              <w:bottom w:w="15" w:type="dxa"/>
              <w:right w:w="15" w:type="dxa"/>
            </w:tcMar>
            <w:vAlign w:val="center"/>
          </w:tcPr>
          <w:p w:rsidR="000F4EEA" w:rsidRDefault="00302004">
            <w:pPr>
              <w:spacing w:line="360" w:lineRule="auto"/>
              <w:jc w:val="center"/>
              <w:rPr>
                <w:rFonts w:ascii="仿宋" w:eastAsia="仿宋" w:hAnsi="仿宋"/>
                <w:b/>
                <w:sz w:val="28"/>
                <w:szCs w:val="28"/>
              </w:rPr>
            </w:pPr>
            <w:r>
              <w:rPr>
                <w:rFonts w:ascii="仿宋" w:eastAsia="仿宋" w:hAnsi="仿宋"/>
                <w:b/>
                <w:sz w:val="28"/>
                <w:szCs w:val="28"/>
              </w:rPr>
              <w:t>分值</w:t>
            </w:r>
          </w:p>
        </w:tc>
        <w:tc>
          <w:tcPr>
            <w:tcW w:w="6967" w:type="dxa"/>
            <w:tcBorders>
              <w:left w:val="dotted" w:sz="4" w:space="0" w:color="auto"/>
            </w:tcBorders>
            <w:shd w:val="clear" w:color="auto" w:fill="EEEEEE"/>
            <w:vAlign w:val="center"/>
          </w:tcPr>
          <w:p w:rsidR="000F4EEA" w:rsidRDefault="00302004">
            <w:pPr>
              <w:spacing w:line="360" w:lineRule="auto"/>
              <w:jc w:val="center"/>
              <w:rPr>
                <w:rFonts w:ascii="仿宋" w:eastAsia="仿宋" w:hAnsi="仿宋"/>
                <w:b/>
                <w:sz w:val="28"/>
                <w:szCs w:val="28"/>
              </w:rPr>
            </w:pPr>
            <w:r>
              <w:rPr>
                <w:rFonts w:ascii="仿宋" w:eastAsia="仿宋" w:hAnsi="仿宋" w:hint="eastAsia"/>
                <w:b/>
                <w:sz w:val="28"/>
                <w:szCs w:val="28"/>
              </w:rPr>
              <w:t>评议标准及权重</w:t>
            </w:r>
          </w:p>
        </w:tc>
      </w:tr>
      <w:tr w:rsidR="000F4EEA">
        <w:trPr>
          <w:tblCellSpacing w:w="0" w:type="dxa"/>
          <w:jc w:val="center"/>
        </w:trPr>
        <w:tc>
          <w:tcPr>
            <w:tcW w:w="9030" w:type="dxa"/>
            <w:gridSpan w:val="3"/>
            <w:shd w:val="clear" w:color="auto" w:fill="EEEEEE"/>
            <w:tcMar>
              <w:top w:w="15" w:type="dxa"/>
              <w:left w:w="15" w:type="dxa"/>
              <w:bottom w:w="15" w:type="dxa"/>
              <w:right w:w="15" w:type="dxa"/>
            </w:tcMar>
            <w:vAlign w:val="center"/>
          </w:tcPr>
          <w:p w:rsidR="000F4EEA" w:rsidRDefault="00302004">
            <w:pPr>
              <w:spacing w:line="360" w:lineRule="auto"/>
              <w:jc w:val="center"/>
              <w:rPr>
                <w:rFonts w:ascii="仿宋" w:eastAsia="仿宋" w:hAnsi="仿宋"/>
                <w:b/>
                <w:sz w:val="28"/>
                <w:szCs w:val="28"/>
              </w:rPr>
            </w:pPr>
            <w:r>
              <w:rPr>
                <w:rFonts w:ascii="仿宋" w:eastAsia="仿宋" w:hAnsi="仿宋" w:hint="eastAsia"/>
                <w:b/>
                <w:sz w:val="28"/>
                <w:szCs w:val="28"/>
              </w:rPr>
              <w:t>商务评议项（</w:t>
            </w:r>
            <w:r>
              <w:rPr>
                <w:rFonts w:ascii="仿宋" w:eastAsia="仿宋" w:hAnsi="仿宋" w:hint="eastAsia"/>
                <w:b/>
                <w:sz w:val="28"/>
                <w:szCs w:val="28"/>
              </w:rPr>
              <w:t>20</w:t>
            </w:r>
            <w:r>
              <w:rPr>
                <w:rFonts w:ascii="仿宋" w:eastAsia="仿宋" w:hAnsi="仿宋" w:hint="eastAsia"/>
                <w:b/>
                <w:sz w:val="28"/>
                <w:szCs w:val="28"/>
              </w:rPr>
              <w:t>分）</w:t>
            </w:r>
          </w:p>
        </w:tc>
      </w:tr>
      <w:tr w:rsidR="000F4EEA">
        <w:trPr>
          <w:trHeight w:val="374"/>
          <w:tblCellSpacing w:w="0" w:type="dxa"/>
          <w:jc w:val="center"/>
        </w:trPr>
        <w:tc>
          <w:tcPr>
            <w:tcW w:w="1355" w:type="dxa"/>
            <w:tcMar>
              <w:top w:w="15" w:type="dxa"/>
              <w:left w:w="15" w:type="dxa"/>
              <w:bottom w:w="15" w:type="dxa"/>
              <w:right w:w="15" w:type="dxa"/>
            </w:tcMar>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t>综合实力</w:t>
            </w:r>
          </w:p>
        </w:tc>
        <w:tc>
          <w:tcPr>
            <w:tcW w:w="708" w:type="dxa"/>
            <w:tcMar>
              <w:top w:w="15" w:type="dxa"/>
              <w:left w:w="15" w:type="dxa"/>
              <w:bottom w:w="15" w:type="dxa"/>
              <w:right w:w="15" w:type="dxa"/>
            </w:tcMar>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分</w:t>
            </w:r>
          </w:p>
        </w:tc>
        <w:tc>
          <w:tcPr>
            <w:tcW w:w="6967" w:type="dxa"/>
            <w:tcMar>
              <w:top w:w="15" w:type="dxa"/>
              <w:left w:w="15" w:type="dxa"/>
              <w:bottom w:w="15" w:type="dxa"/>
              <w:right w:w="15" w:type="dxa"/>
            </w:tcMar>
            <w:vAlign w:val="center"/>
          </w:tcPr>
          <w:p w:rsidR="000F4EEA" w:rsidRDefault="00302004">
            <w:pPr>
              <w:numPr>
                <w:ilvl w:val="0"/>
                <w:numId w:val="23"/>
              </w:numPr>
              <w:tabs>
                <w:tab w:val="left" w:pos="531"/>
              </w:tabs>
              <w:snapToGrid w:val="0"/>
              <w:spacing w:line="360" w:lineRule="auto"/>
              <w:ind w:left="709" w:hanging="709"/>
              <w:rPr>
                <w:rFonts w:ascii="仿宋" w:eastAsia="仿宋" w:hAnsi="仿宋"/>
                <w:sz w:val="28"/>
                <w:szCs w:val="28"/>
              </w:rPr>
            </w:pPr>
            <w:r>
              <w:rPr>
                <w:rFonts w:ascii="仿宋" w:eastAsia="仿宋" w:hAnsi="仿宋" w:hint="eastAsia"/>
                <w:sz w:val="28"/>
                <w:szCs w:val="28"/>
              </w:rPr>
              <w:t>据参加单位企业人员数量规模、财务状况进行比较，综合实力越强得分越高，</w:t>
            </w:r>
            <w:proofErr w:type="gramStart"/>
            <w:r>
              <w:rPr>
                <w:rFonts w:ascii="仿宋" w:eastAsia="仿宋" w:hAnsi="仿宋" w:hint="eastAsia"/>
                <w:sz w:val="28"/>
                <w:szCs w:val="28"/>
              </w:rPr>
              <w:t>优得</w:t>
            </w:r>
            <w:r>
              <w:rPr>
                <w:rFonts w:ascii="仿宋" w:eastAsia="仿宋" w:hAnsi="仿宋" w:hint="eastAsia"/>
                <w:sz w:val="28"/>
                <w:szCs w:val="28"/>
              </w:rPr>
              <w:t>3</w:t>
            </w:r>
            <w:r>
              <w:rPr>
                <w:rFonts w:ascii="仿宋" w:eastAsia="仿宋" w:hAnsi="仿宋" w:hint="eastAsia"/>
                <w:sz w:val="28"/>
                <w:szCs w:val="28"/>
              </w:rPr>
              <w:t>分</w:t>
            </w:r>
            <w:proofErr w:type="gramEnd"/>
            <w:r>
              <w:rPr>
                <w:rFonts w:ascii="仿宋" w:eastAsia="仿宋" w:hAnsi="仿宋" w:hint="eastAsia"/>
                <w:sz w:val="28"/>
                <w:szCs w:val="28"/>
              </w:rPr>
              <w:t>，</w:t>
            </w:r>
            <w:proofErr w:type="gramStart"/>
            <w:r>
              <w:rPr>
                <w:rFonts w:ascii="仿宋" w:eastAsia="仿宋" w:hAnsi="仿宋" w:hint="eastAsia"/>
                <w:sz w:val="28"/>
                <w:szCs w:val="28"/>
              </w:rPr>
              <w:t>良得</w:t>
            </w:r>
            <w:r>
              <w:rPr>
                <w:rFonts w:ascii="仿宋" w:eastAsia="仿宋" w:hAnsi="仿宋" w:hint="eastAsia"/>
                <w:sz w:val="28"/>
                <w:szCs w:val="28"/>
              </w:rPr>
              <w:t>2</w:t>
            </w:r>
            <w:r>
              <w:rPr>
                <w:rFonts w:ascii="仿宋" w:eastAsia="仿宋" w:hAnsi="仿宋" w:hint="eastAsia"/>
                <w:sz w:val="28"/>
                <w:szCs w:val="28"/>
              </w:rPr>
              <w:t>分</w:t>
            </w:r>
            <w:proofErr w:type="gramEnd"/>
            <w:r>
              <w:rPr>
                <w:rFonts w:ascii="仿宋" w:eastAsia="仿宋" w:hAnsi="仿宋" w:hint="eastAsia"/>
                <w:sz w:val="28"/>
                <w:szCs w:val="28"/>
              </w:rPr>
              <w:t>，一般得</w:t>
            </w:r>
            <w:r>
              <w:rPr>
                <w:rFonts w:ascii="仿宋" w:eastAsia="仿宋" w:hAnsi="仿宋" w:hint="eastAsia"/>
                <w:sz w:val="28"/>
                <w:szCs w:val="28"/>
              </w:rPr>
              <w:t>1</w:t>
            </w:r>
            <w:r>
              <w:rPr>
                <w:rFonts w:ascii="仿宋" w:eastAsia="仿宋" w:hAnsi="仿宋" w:hint="eastAsia"/>
                <w:sz w:val="28"/>
                <w:szCs w:val="28"/>
              </w:rPr>
              <w:t>分，（需提供财务报表等加盖参加单位公章，未提供或提供不</w:t>
            </w:r>
            <w:proofErr w:type="gramStart"/>
            <w:r>
              <w:rPr>
                <w:rFonts w:ascii="仿宋" w:eastAsia="仿宋" w:hAnsi="仿宋" w:hint="eastAsia"/>
                <w:sz w:val="28"/>
                <w:szCs w:val="28"/>
              </w:rPr>
              <w:t>清晰不</w:t>
            </w:r>
            <w:proofErr w:type="gramEnd"/>
            <w:r>
              <w:rPr>
                <w:rFonts w:ascii="仿宋" w:eastAsia="仿宋" w:hAnsi="仿宋" w:hint="eastAsia"/>
                <w:sz w:val="28"/>
                <w:szCs w:val="28"/>
              </w:rPr>
              <w:t>得分。）</w:t>
            </w:r>
            <w:r>
              <w:rPr>
                <w:rFonts w:ascii="仿宋" w:eastAsia="仿宋" w:hAnsi="仿宋" w:hint="eastAsia"/>
                <w:sz w:val="28"/>
                <w:szCs w:val="28"/>
              </w:rPr>
              <w:t>。</w:t>
            </w:r>
          </w:p>
          <w:p w:rsidR="000F4EEA" w:rsidRDefault="00302004">
            <w:pPr>
              <w:numPr>
                <w:ilvl w:val="0"/>
                <w:numId w:val="23"/>
              </w:numPr>
              <w:tabs>
                <w:tab w:val="left" w:pos="531"/>
              </w:tabs>
              <w:snapToGrid w:val="0"/>
              <w:spacing w:line="360" w:lineRule="auto"/>
              <w:ind w:left="709" w:hanging="709"/>
              <w:rPr>
                <w:rFonts w:ascii="仿宋" w:eastAsia="仿宋" w:hAnsi="仿宋"/>
                <w:sz w:val="28"/>
                <w:szCs w:val="28"/>
              </w:rPr>
            </w:pPr>
            <w:r>
              <w:rPr>
                <w:rFonts w:ascii="仿宋" w:eastAsia="仿宋" w:hAnsi="仿宋" w:hint="eastAsia"/>
                <w:sz w:val="28"/>
                <w:szCs w:val="28"/>
              </w:rPr>
              <w:t>据参加单位企业获奖情况打分，获国家级奖项得</w:t>
            </w:r>
            <w:r>
              <w:rPr>
                <w:rFonts w:ascii="仿宋" w:eastAsia="仿宋" w:hAnsi="仿宋" w:hint="eastAsia"/>
                <w:sz w:val="28"/>
                <w:szCs w:val="28"/>
              </w:rPr>
              <w:t>2</w:t>
            </w:r>
            <w:r>
              <w:rPr>
                <w:rFonts w:ascii="仿宋" w:eastAsia="仿宋" w:hAnsi="仿宋" w:hint="eastAsia"/>
                <w:sz w:val="28"/>
                <w:szCs w:val="28"/>
              </w:rPr>
              <w:t>分，获省级单位颁发奖项得</w:t>
            </w:r>
            <w:r>
              <w:rPr>
                <w:rFonts w:ascii="仿宋" w:eastAsia="仿宋" w:hAnsi="仿宋" w:hint="eastAsia"/>
                <w:sz w:val="28"/>
                <w:szCs w:val="28"/>
              </w:rPr>
              <w:t>1</w:t>
            </w:r>
            <w:r>
              <w:rPr>
                <w:rFonts w:ascii="仿宋" w:eastAsia="仿宋" w:hAnsi="仿宋" w:hint="eastAsia"/>
                <w:sz w:val="28"/>
                <w:szCs w:val="28"/>
              </w:rPr>
              <w:t>分，获市级或协会内颁发奖项得</w:t>
            </w:r>
            <w:r>
              <w:rPr>
                <w:rFonts w:ascii="仿宋" w:eastAsia="仿宋" w:hAnsi="仿宋" w:hint="eastAsia"/>
                <w:sz w:val="28"/>
                <w:szCs w:val="28"/>
              </w:rPr>
              <w:t>0.5</w:t>
            </w:r>
            <w:r>
              <w:rPr>
                <w:rFonts w:ascii="仿宋" w:eastAsia="仿宋" w:hAnsi="仿宋" w:hint="eastAsia"/>
                <w:sz w:val="28"/>
                <w:szCs w:val="28"/>
              </w:rPr>
              <w:t>分。该评议项各获奖情况不累加，以最高奖项为准。参加单位需提供获奖证明文件并加盖参加单位公章。</w:t>
            </w:r>
          </w:p>
        </w:tc>
      </w:tr>
      <w:tr w:rsidR="000F4EEA">
        <w:trPr>
          <w:trHeight w:val="374"/>
          <w:tblCellSpacing w:w="0" w:type="dxa"/>
          <w:jc w:val="center"/>
        </w:trPr>
        <w:tc>
          <w:tcPr>
            <w:tcW w:w="1355" w:type="dxa"/>
            <w:tcMar>
              <w:top w:w="15" w:type="dxa"/>
              <w:left w:w="15" w:type="dxa"/>
              <w:bottom w:w="15" w:type="dxa"/>
              <w:right w:w="15" w:type="dxa"/>
            </w:tcMar>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t>案例业绩</w:t>
            </w:r>
          </w:p>
        </w:tc>
        <w:tc>
          <w:tcPr>
            <w:tcW w:w="708" w:type="dxa"/>
            <w:tcMar>
              <w:top w:w="15" w:type="dxa"/>
              <w:left w:w="15" w:type="dxa"/>
              <w:bottom w:w="15" w:type="dxa"/>
              <w:right w:w="15" w:type="dxa"/>
            </w:tcMar>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t>15</w:t>
            </w:r>
            <w:r>
              <w:rPr>
                <w:rFonts w:ascii="仿宋" w:eastAsia="仿宋" w:hAnsi="仿宋" w:hint="eastAsia"/>
                <w:sz w:val="28"/>
                <w:szCs w:val="28"/>
              </w:rPr>
              <w:t>分</w:t>
            </w:r>
          </w:p>
        </w:tc>
        <w:tc>
          <w:tcPr>
            <w:tcW w:w="6967" w:type="dxa"/>
            <w:tcMar>
              <w:top w:w="15" w:type="dxa"/>
              <w:left w:w="15" w:type="dxa"/>
              <w:bottom w:w="15" w:type="dxa"/>
              <w:right w:w="15" w:type="dxa"/>
            </w:tcMar>
            <w:vAlign w:val="center"/>
          </w:tcPr>
          <w:p w:rsidR="000F4EEA" w:rsidRDefault="00302004">
            <w:pPr>
              <w:pStyle w:val="af"/>
              <w:numPr>
                <w:ilvl w:val="0"/>
                <w:numId w:val="24"/>
              </w:numPr>
              <w:spacing w:line="360" w:lineRule="auto"/>
              <w:ind w:firstLineChars="0"/>
              <w:rPr>
                <w:rFonts w:ascii="仿宋" w:eastAsia="仿宋" w:hAnsi="仿宋"/>
                <w:sz w:val="28"/>
                <w:szCs w:val="28"/>
              </w:rPr>
            </w:pPr>
            <w:r>
              <w:rPr>
                <w:rFonts w:ascii="仿宋" w:eastAsia="仿宋" w:hAnsi="仿宋" w:hint="eastAsia"/>
                <w:sz w:val="28"/>
                <w:szCs w:val="28"/>
              </w:rPr>
              <w:t>根据参加单位所提供的合同签订时间为</w:t>
            </w:r>
            <w:r>
              <w:rPr>
                <w:rFonts w:ascii="仿宋" w:eastAsia="仿宋" w:hAnsi="仿宋" w:hint="eastAsia"/>
                <w:sz w:val="28"/>
                <w:szCs w:val="28"/>
              </w:rPr>
              <w:t>2019</w:t>
            </w:r>
            <w:r>
              <w:rPr>
                <w:rFonts w:ascii="仿宋" w:eastAsia="仿宋" w:hAnsi="仿宋" w:hint="eastAsia"/>
                <w:sz w:val="28"/>
                <w:szCs w:val="28"/>
              </w:rPr>
              <w:t>年</w:t>
            </w:r>
            <w:r>
              <w:rPr>
                <w:rFonts w:ascii="仿宋" w:eastAsia="仿宋" w:hAnsi="仿宋" w:hint="eastAsia"/>
                <w:sz w:val="28"/>
                <w:szCs w:val="28"/>
              </w:rPr>
              <w:t>6</w:t>
            </w:r>
            <w:r>
              <w:rPr>
                <w:rFonts w:ascii="仿宋" w:eastAsia="仿宋" w:hAnsi="仿宋" w:hint="eastAsia"/>
                <w:sz w:val="28"/>
                <w:szCs w:val="28"/>
              </w:rPr>
              <w:t>月</w:t>
            </w:r>
            <w:r>
              <w:rPr>
                <w:rFonts w:ascii="仿宋" w:eastAsia="仿宋" w:hAnsi="仿宋" w:hint="eastAsia"/>
                <w:sz w:val="28"/>
                <w:szCs w:val="28"/>
              </w:rPr>
              <w:t>1</w:t>
            </w:r>
            <w:r>
              <w:rPr>
                <w:rFonts w:ascii="仿宋" w:eastAsia="仿宋" w:hAnsi="仿宋" w:hint="eastAsia"/>
                <w:sz w:val="28"/>
                <w:szCs w:val="28"/>
              </w:rPr>
              <w:lastRenderedPageBreak/>
              <w:t>日至采购公告发布之日期间开展运作的推广引流案例情况打分（案例须提供能够体现上述信息的合同关键页复印件并加盖参加单位公章），除必须要求的提供的</w:t>
            </w:r>
            <w:r>
              <w:rPr>
                <w:rFonts w:ascii="仿宋" w:eastAsia="仿宋" w:hAnsi="仿宋" w:hint="eastAsia"/>
                <w:sz w:val="28"/>
                <w:szCs w:val="28"/>
              </w:rPr>
              <w:t>2</w:t>
            </w:r>
            <w:r>
              <w:rPr>
                <w:rFonts w:ascii="仿宋" w:eastAsia="仿宋" w:hAnsi="仿宋" w:hint="eastAsia"/>
                <w:sz w:val="28"/>
                <w:szCs w:val="28"/>
              </w:rPr>
              <w:t>个案例外（已得</w:t>
            </w:r>
            <w:r>
              <w:rPr>
                <w:rFonts w:ascii="仿宋" w:eastAsia="仿宋" w:hAnsi="仿宋" w:hint="eastAsia"/>
                <w:sz w:val="28"/>
                <w:szCs w:val="28"/>
              </w:rPr>
              <w:t>2</w:t>
            </w:r>
            <w:r>
              <w:rPr>
                <w:rFonts w:ascii="仿宋" w:eastAsia="仿宋" w:hAnsi="仿宋" w:hint="eastAsia"/>
                <w:sz w:val="28"/>
                <w:szCs w:val="28"/>
              </w:rPr>
              <w:t>分），每增加</w:t>
            </w:r>
            <w:r>
              <w:rPr>
                <w:rFonts w:ascii="仿宋" w:eastAsia="仿宋" w:hAnsi="仿宋" w:hint="eastAsia"/>
                <w:sz w:val="28"/>
                <w:szCs w:val="28"/>
              </w:rPr>
              <w:t>1</w:t>
            </w:r>
            <w:r>
              <w:rPr>
                <w:rFonts w:ascii="仿宋" w:eastAsia="仿宋" w:hAnsi="仿宋" w:hint="eastAsia"/>
                <w:sz w:val="28"/>
                <w:szCs w:val="28"/>
              </w:rPr>
              <w:t>个得</w:t>
            </w:r>
            <w:r>
              <w:rPr>
                <w:rFonts w:ascii="仿宋" w:eastAsia="仿宋" w:hAnsi="仿宋" w:hint="eastAsia"/>
                <w:sz w:val="28"/>
                <w:szCs w:val="28"/>
              </w:rPr>
              <w:t>1</w:t>
            </w:r>
            <w:r>
              <w:rPr>
                <w:rFonts w:ascii="仿宋" w:eastAsia="仿宋" w:hAnsi="仿宋" w:hint="eastAsia"/>
                <w:sz w:val="28"/>
                <w:szCs w:val="28"/>
              </w:rPr>
              <w:t>分，提供的案例越多，得分越高，最高得</w:t>
            </w:r>
            <w:r>
              <w:rPr>
                <w:rFonts w:ascii="仿宋" w:eastAsia="仿宋" w:hAnsi="仿宋" w:hint="eastAsia"/>
                <w:sz w:val="28"/>
                <w:szCs w:val="28"/>
              </w:rPr>
              <w:t>5</w:t>
            </w:r>
            <w:r>
              <w:rPr>
                <w:rFonts w:ascii="仿宋" w:eastAsia="仿宋" w:hAnsi="仿宋" w:hint="eastAsia"/>
                <w:sz w:val="28"/>
                <w:szCs w:val="28"/>
              </w:rPr>
              <w:t>分</w:t>
            </w:r>
            <w:r>
              <w:rPr>
                <w:rFonts w:ascii="仿宋" w:eastAsia="仿宋" w:hAnsi="仿宋" w:hint="eastAsia"/>
                <w:sz w:val="28"/>
                <w:szCs w:val="28"/>
              </w:rPr>
              <w:t>。</w:t>
            </w:r>
          </w:p>
          <w:p w:rsidR="000F4EEA" w:rsidRDefault="00302004">
            <w:pPr>
              <w:pStyle w:val="af"/>
              <w:numPr>
                <w:ilvl w:val="0"/>
                <w:numId w:val="24"/>
              </w:numPr>
              <w:spacing w:line="360" w:lineRule="auto"/>
              <w:ind w:firstLineChars="0"/>
              <w:rPr>
                <w:rFonts w:ascii="仿宋" w:eastAsia="仿宋" w:hAnsi="仿宋"/>
                <w:sz w:val="28"/>
                <w:szCs w:val="28"/>
              </w:rPr>
            </w:pPr>
            <w:r>
              <w:rPr>
                <w:rFonts w:ascii="仿宋" w:eastAsia="仿宋" w:hAnsi="仿宋" w:hint="eastAsia"/>
                <w:sz w:val="28"/>
                <w:szCs w:val="28"/>
              </w:rPr>
              <w:t>所提供案例中，含有科技类线下活动（包含展览、会议、路演、推介等）案例（所提供的合同关键页</w:t>
            </w:r>
            <w:proofErr w:type="gramStart"/>
            <w:r>
              <w:rPr>
                <w:rFonts w:ascii="仿宋" w:eastAsia="仿宋" w:hAnsi="仿宋" w:hint="eastAsia"/>
                <w:sz w:val="28"/>
                <w:szCs w:val="28"/>
              </w:rPr>
              <w:t>复印件需能体现</w:t>
            </w:r>
            <w:proofErr w:type="gramEnd"/>
            <w:r>
              <w:rPr>
                <w:rFonts w:ascii="仿宋" w:eastAsia="仿宋" w:hAnsi="仿宋" w:hint="eastAsia"/>
                <w:sz w:val="28"/>
                <w:szCs w:val="28"/>
              </w:rPr>
              <w:t>以上内容），每一个案例得</w:t>
            </w:r>
            <w:r>
              <w:rPr>
                <w:rFonts w:ascii="仿宋" w:eastAsia="仿宋" w:hAnsi="仿宋" w:hint="eastAsia"/>
                <w:sz w:val="28"/>
                <w:szCs w:val="28"/>
              </w:rPr>
              <w:t>1</w:t>
            </w:r>
            <w:r>
              <w:rPr>
                <w:rFonts w:ascii="仿宋" w:eastAsia="仿宋" w:hAnsi="仿宋" w:hint="eastAsia"/>
                <w:sz w:val="28"/>
                <w:szCs w:val="28"/>
              </w:rPr>
              <w:t>分，最高可得</w:t>
            </w:r>
            <w:r>
              <w:rPr>
                <w:rFonts w:ascii="仿宋" w:eastAsia="仿宋" w:hAnsi="仿宋" w:hint="eastAsia"/>
                <w:sz w:val="28"/>
                <w:szCs w:val="28"/>
              </w:rPr>
              <w:t>5</w:t>
            </w:r>
            <w:r>
              <w:rPr>
                <w:rFonts w:ascii="仿宋" w:eastAsia="仿宋" w:hAnsi="仿宋" w:hint="eastAsia"/>
                <w:sz w:val="28"/>
                <w:szCs w:val="28"/>
              </w:rPr>
              <w:t>分，没有不得分</w:t>
            </w:r>
            <w:r>
              <w:rPr>
                <w:rFonts w:ascii="仿宋" w:eastAsia="仿宋" w:hAnsi="仿宋" w:hint="eastAsia"/>
                <w:sz w:val="28"/>
                <w:szCs w:val="28"/>
              </w:rPr>
              <w:t>。</w:t>
            </w:r>
          </w:p>
          <w:p w:rsidR="000F4EEA" w:rsidRDefault="00302004">
            <w:pPr>
              <w:pStyle w:val="af"/>
              <w:numPr>
                <w:ilvl w:val="0"/>
                <w:numId w:val="24"/>
              </w:numPr>
              <w:spacing w:line="360" w:lineRule="auto"/>
              <w:ind w:firstLineChars="0"/>
              <w:rPr>
                <w:rFonts w:ascii="仿宋" w:eastAsia="仿宋" w:hAnsi="仿宋"/>
                <w:sz w:val="28"/>
                <w:szCs w:val="28"/>
              </w:rPr>
            </w:pPr>
            <w:r>
              <w:rPr>
                <w:rFonts w:ascii="仿宋" w:eastAsia="仿宋" w:hAnsi="仿宋" w:hint="eastAsia"/>
                <w:sz w:val="28"/>
                <w:szCs w:val="28"/>
              </w:rPr>
              <w:t>所提供案例陈述中，包含了不少于</w:t>
            </w:r>
            <w:r>
              <w:rPr>
                <w:rFonts w:ascii="仿宋" w:eastAsia="仿宋" w:hAnsi="仿宋" w:hint="eastAsia"/>
                <w:sz w:val="28"/>
                <w:szCs w:val="28"/>
              </w:rPr>
              <w:t>5</w:t>
            </w:r>
            <w:r>
              <w:rPr>
                <w:rFonts w:ascii="仿宋" w:eastAsia="仿宋" w:hAnsi="仿宋" w:hint="eastAsia"/>
                <w:sz w:val="28"/>
                <w:szCs w:val="28"/>
              </w:rPr>
              <w:t>项涉及运营考核指标标准说明（提供能体现运营指标的</w:t>
            </w:r>
            <w:r>
              <w:rPr>
                <w:rFonts w:ascii="仿宋" w:eastAsia="仿宋" w:hAnsi="仿宋" w:hint="eastAsia"/>
                <w:sz w:val="28"/>
                <w:szCs w:val="28"/>
              </w:rPr>
              <w:t>证明材料并加盖参加单位公章，包括但不限于引流数量、推广渠道及方式、曝光量、点击率、人群标签、内容截图、委托方评价等）的可加分，每个案例加</w:t>
            </w:r>
            <w:r>
              <w:rPr>
                <w:rFonts w:ascii="仿宋" w:eastAsia="仿宋" w:hAnsi="仿宋" w:hint="eastAsia"/>
                <w:sz w:val="28"/>
                <w:szCs w:val="28"/>
              </w:rPr>
              <w:t>1</w:t>
            </w:r>
            <w:r>
              <w:rPr>
                <w:rFonts w:ascii="仿宋" w:eastAsia="仿宋" w:hAnsi="仿宋" w:hint="eastAsia"/>
                <w:sz w:val="28"/>
                <w:szCs w:val="28"/>
              </w:rPr>
              <w:t>分，最高</w:t>
            </w:r>
            <w:r>
              <w:rPr>
                <w:rFonts w:ascii="仿宋" w:eastAsia="仿宋" w:hAnsi="仿宋" w:hint="eastAsia"/>
                <w:sz w:val="28"/>
                <w:szCs w:val="28"/>
              </w:rPr>
              <w:t>5</w:t>
            </w:r>
            <w:r>
              <w:rPr>
                <w:rFonts w:ascii="仿宋" w:eastAsia="仿宋" w:hAnsi="仿宋" w:hint="eastAsia"/>
                <w:sz w:val="28"/>
                <w:szCs w:val="28"/>
              </w:rPr>
              <w:t>分。</w:t>
            </w:r>
          </w:p>
          <w:p w:rsidR="000F4EEA" w:rsidRDefault="00302004">
            <w:pPr>
              <w:pStyle w:val="af"/>
              <w:numPr>
                <w:ilvl w:val="0"/>
                <w:numId w:val="24"/>
              </w:numPr>
              <w:spacing w:line="360" w:lineRule="auto"/>
              <w:ind w:firstLineChars="0"/>
              <w:rPr>
                <w:rFonts w:ascii="仿宋" w:eastAsia="仿宋" w:hAnsi="仿宋"/>
                <w:sz w:val="28"/>
                <w:szCs w:val="28"/>
              </w:rPr>
            </w:pPr>
            <w:r>
              <w:rPr>
                <w:rFonts w:ascii="仿宋" w:eastAsia="仿宋" w:hAnsi="仿宋" w:hint="eastAsia"/>
                <w:sz w:val="28"/>
                <w:szCs w:val="28"/>
              </w:rPr>
              <w:t>参加单位所未提供或所提供资料描述不清、不能判断的不得分。以谈判小组评委意见为准。</w:t>
            </w:r>
          </w:p>
        </w:tc>
      </w:tr>
      <w:tr w:rsidR="000F4EEA">
        <w:trPr>
          <w:trHeight w:val="374"/>
          <w:tblCellSpacing w:w="0" w:type="dxa"/>
          <w:jc w:val="center"/>
        </w:trPr>
        <w:tc>
          <w:tcPr>
            <w:tcW w:w="9030" w:type="dxa"/>
            <w:gridSpan w:val="3"/>
            <w:tcMar>
              <w:top w:w="15" w:type="dxa"/>
              <w:left w:w="15" w:type="dxa"/>
              <w:bottom w:w="15" w:type="dxa"/>
              <w:right w:w="15" w:type="dxa"/>
            </w:tcMar>
            <w:vAlign w:val="center"/>
          </w:tcPr>
          <w:p w:rsidR="000F4EEA" w:rsidRDefault="00302004">
            <w:pPr>
              <w:spacing w:line="360" w:lineRule="auto"/>
              <w:jc w:val="center"/>
              <w:rPr>
                <w:rFonts w:ascii="仿宋" w:eastAsia="仿宋" w:hAnsi="仿宋"/>
                <w:b/>
                <w:color w:val="FF0000"/>
                <w:sz w:val="28"/>
                <w:szCs w:val="28"/>
                <w:highlight w:val="yellow"/>
              </w:rPr>
            </w:pPr>
            <w:r>
              <w:rPr>
                <w:rFonts w:ascii="仿宋" w:eastAsia="仿宋" w:hAnsi="仿宋" w:hint="eastAsia"/>
                <w:b/>
                <w:sz w:val="28"/>
                <w:szCs w:val="28"/>
              </w:rPr>
              <w:lastRenderedPageBreak/>
              <w:t>技术服务评议项（</w:t>
            </w:r>
            <w:r>
              <w:rPr>
                <w:rFonts w:ascii="仿宋" w:eastAsia="仿宋" w:hAnsi="仿宋" w:hint="eastAsia"/>
                <w:b/>
                <w:sz w:val="28"/>
                <w:szCs w:val="28"/>
              </w:rPr>
              <w:t>40</w:t>
            </w:r>
            <w:r>
              <w:rPr>
                <w:rFonts w:ascii="仿宋" w:eastAsia="仿宋" w:hAnsi="仿宋"/>
                <w:b/>
                <w:sz w:val="28"/>
                <w:szCs w:val="28"/>
              </w:rPr>
              <w:t>分）</w:t>
            </w:r>
          </w:p>
        </w:tc>
      </w:tr>
      <w:tr w:rsidR="000F4EEA">
        <w:trPr>
          <w:trHeight w:val="663"/>
          <w:tblCellSpacing w:w="0" w:type="dxa"/>
          <w:jc w:val="center"/>
        </w:trPr>
        <w:tc>
          <w:tcPr>
            <w:tcW w:w="1355" w:type="dxa"/>
            <w:tcMar>
              <w:top w:w="15" w:type="dxa"/>
              <w:left w:w="15" w:type="dxa"/>
              <w:bottom w:w="15" w:type="dxa"/>
              <w:right w:w="15" w:type="dxa"/>
            </w:tcMar>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t>响应方案</w:t>
            </w:r>
          </w:p>
        </w:tc>
        <w:tc>
          <w:tcPr>
            <w:tcW w:w="708" w:type="dxa"/>
            <w:tcMar>
              <w:top w:w="15" w:type="dxa"/>
              <w:left w:w="15" w:type="dxa"/>
              <w:bottom w:w="15" w:type="dxa"/>
              <w:right w:w="15" w:type="dxa"/>
            </w:tcMar>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0</w:t>
            </w:r>
            <w:r>
              <w:rPr>
                <w:rFonts w:ascii="仿宋" w:eastAsia="仿宋" w:hAnsi="仿宋" w:hint="eastAsia"/>
                <w:sz w:val="28"/>
                <w:szCs w:val="28"/>
              </w:rPr>
              <w:t>分</w:t>
            </w:r>
          </w:p>
        </w:tc>
        <w:tc>
          <w:tcPr>
            <w:tcW w:w="6967" w:type="dxa"/>
            <w:tcMar>
              <w:top w:w="15" w:type="dxa"/>
              <w:left w:w="15" w:type="dxa"/>
              <w:bottom w:w="15" w:type="dxa"/>
              <w:right w:w="15" w:type="dxa"/>
            </w:tcMar>
            <w:vAlign w:val="center"/>
          </w:tcPr>
          <w:p w:rsidR="000F4EEA" w:rsidRDefault="00302004">
            <w:pPr>
              <w:pStyle w:val="af"/>
              <w:numPr>
                <w:ilvl w:val="0"/>
                <w:numId w:val="25"/>
              </w:numPr>
              <w:spacing w:line="360" w:lineRule="auto"/>
              <w:ind w:firstLineChars="0"/>
              <w:rPr>
                <w:rFonts w:ascii="仿宋" w:eastAsia="仿宋" w:hAnsi="仿宋"/>
                <w:sz w:val="28"/>
                <w:szCs w:val="28"/>
              </w:rPr>
            </w:pPr>
            <w:r>
              <w:rPr>
                <w:rFonts w:ascii="仿宋" w:eastAsia="仿宋" w:hAnsi="仿宋" w:hint="eastAsia"/>
                <w:sz w:val="28"/>
                <w:szCs w:val="28"/>
              </w:rPr>
              <w:t>依据方案提供的目标实现承诺、内容运营指标承诺</w:t>
            </w:r>
            <w:r>
              <w:rPr>
                <w:rFonts w:ascii="仿宋" w:eastAsia="仿宋" w:hAnsi="仿宋" w:hint="eastAsia"/>
                <w:sz w:val="28"/>
                <w:szCs w:val="28"/>
              </w:rPr>
              <w:t xml:space="preserve">    </w:t>
            </w:r>
            <w:r>
              <w:rPr>
                <w:rFonts w:ascii="仿宋" w:eastAsia="仿宋" w:hAnsi="仿宋" w:hint="eastAsia"/>
                <w:sz w:val="28"/>
                <w:szCs w:val="28"/>
              </w:rPr>
              <w:t>等情况综合评分，承诺越高，得分越高，</w:t>
            </w:r>
            <w:proofErr w:type="gramStart"/>
            <w:r>
              <w:rPr>
                <w:rFonts w:ascii="仿宋" w:eastAsia="仿宋" w:hAnsi="仿宋" w:hint="eastAsia"/>
                <w:sz w:val="28"/>
                <w:szCs w:val="28"/>
              </w:rPr>
              <w:t>优得</w:t>
            </w:r>
            <w:r>
              <w:rPr>
                <w:rFonts w:ascii="仿宋" w:eastAsia="仿宋" w:hAnsi="仿宋" w:hint="eastAsia"/>
                <w:sz w:val="28"/>
                <w:szCs w:val="28"/>
              </w:rPr>
              <w:t>5</w:t>
            </w:r>
            <w:r>
              <w:rPr>
                <w:rFonts w:ascii="仿宋" w:eastAsia="仿宋" w:hAnsi="仿宋" w:hint="eastAsia"/>
                <w:sz w:val="28"/>
                <w:szCs w:val="28"/>
              </w:rPr>
              <w:t>分</w:t>
            </w:r>
            <w:proofErr w:type="gramEnd"/>
            <w:r>
              <w:rPr>
                <w:rFonts w:ascii="仿宋" w:eastAsia="仿宋" w:hAnsi="仿宋" w:hint="eastAsia"/>
                <w:sz w:val="28"/>
                <w:szCs w:val="28"/>
              </w:rPr>
              <w:t>，</w:t>
            </w:r>
            <w:proofErr w:type="gramStart"/>
            <w:r>
              <w:rPr>
                <w:rFonts w:ascii="仿宋" w:eastAsia="仿宋" w:hAnsi="仿宋" w:hint="eastAsia"/>
                <w:sz w:val="28"/>
                <w:szCs w:val="28"/>
              </w:rPr>
              <w:t>良得</w:t>
            </w:r>
            <w:r>
              <w:rPr>
                <w:rFonts w:ascii="仿宋" w:eastAsia="仿宋" w:hAnsi="仿宋" w:hint="eastAsia"/>
                <w:sz w:val="28"/>
                <w:szCs w:val="28"/>
              </w:rPr>
              <w:t>3</w:t>
            </w:r>
            <w:r>
              <w:rPr>
                <w:rFonts w:ascii="仿宋" w:eastAsia="仿宋" w:hAnsi="仿宋" w:hint="eastAsia"/>
                <w:sz w:val="28"/>
                <w:szCs w:val="28"/>
              </w:rPr>
              <w:t>分</w:t>
            </w:r>
            <w:proofErr w:type="gramEnd"/>
            <w:r>
              <w:rPr>
                <w:rFonts w:ascii="仿宋" w:eastAsia="仿宋" w:hAnsi="仿宋" w:hint="eastAsia"/>
                <w:sz w:val="28"/>
                <w:szCs w:val="28"/>
              </w:rPr>
              <w:t>，一般得</w:t>
            </w:r>
            <w:r>
              <w:rPr>
                <w:rFonts w:ascii="仿宋" w:eastAsia="仿宋" w:hAnsi="仿宋" w:hint="eastAsia"/>
                <w:sz w:val="28"/>
                <w:szCs w:val="28"/>
              </w:rPr>
              <w:t>1</w:t>
            </w:r>
            <w:r>
              <w:rPr>
                <w:rFonts w:ascii="仿宋" w:eastAsia="仿宋" w:hAnsi="仿宋" w:hint="eastAsia"/>
                <w:sz w:val="28"/>
                <w:szCs w:val="28"/>
              </w:rPr>
              <w:t>分</w:t>
            </w:r>
            <w:r>
              <w:rPr>
                <w:rFonts w:ascii="仿宋" w:eastAsia="仿宋" w:hAnsi="仿宋" w:hint="eastAsia"/>
                <w:sz w:val="28"/>
                <w:szCs w:val="28"/>
              </w:rPr>
              <w:t>。</w:t>
            </w:r>
          </w:p>
          <w:p w:rsidR="000F4EEA" w:rsidRDefault="00302004">
            <w:pPr>
              <w:pStyle w:val="af"/>
              <w:numPr>
                <w:ilvl w:val="0"/>
                <w:numId w:val="25"/>
              </w:numPr>
              <w:spacing w:line="360" w:lineRule="auto"/>
              <w:ind w:firstLineChars="0"/>
              <w:rPr>
                <w:rFonts w:ascii="仿宋" w:eastAsia="仿宋" w:hAnsi="仿宋"/>
                <w:sz w:val="28"/>
                <w:szCs w:val="28"/>
              </w:rPr>
            </w:pPr>
            <w:r>
              <w:rPr>
                <w:rFonts w:ascii="仿宋" w:eastAsia="仿宋" w:hAnsi="仿宋" w:hint="eastAsia"/>
                <w:sz w:val="28"/>
                <w:szCs w:val="28"/>
              </w:rPr>
              <w:t>依据方案提供的资源匹配度、投放推广排期进行综合评分，资源越丰富、越精准，排期节奏与高</w:t>
            </w:r>
            <w:proofErr w:type="gramStart"/>
            <w:r>
              <w:rPr>
                <w:rFonts w:ascii="仿宋" w:eastAsia="仿宋" w:hAnsi="仿宋" w:hint="eastAsia"/>
                <w:sz w:val="28"/>
                <w:szCs w:val="28"/>
              </w:rPr>
              <w:t>交会越</w:t>
            </w:r>
            <w:proofErr w:type="gramEnd"/>
            <w:r>
              <w:rPr>
                <w:rFonts w:ascii="仿宋" w:eastAsia="仿宋" w:hAnsi="仿宋" w:hint="eastAsia"/>
                <w:sz w:val="28"/>
                <w:szCs w:val="28"/>
              </w:rPr>
              <w:t>适</w:t>
            </w:r>
            <w:r>
              <w:rPr>
                <w:rFonts w:ascii="仿宋" w:eastAsia="仿宋" w:hAnsi="仿宋" w:hint="eastAsia"/>
                <w:sz w:val="28"/>
                <w:szCs w:val="28"/>
              </w:rPr>
              <w:lastRenderedPageBreak/>
              <w:t>配，得分越高，</w:t>
            </w:r>
            <w:proofErr w:type="gramStart"/>
            <w:r>
              <w:rPr>
                <w:rFonts w:ascii="仿宋" w:eastAsia="仿宋" w:hAnsi="仿宋" w:hint="eastAsia"/>
                <w:sz w:val="28"/>
                <w:szCs w:val="28"/>
              </w:rPr>
              <w:t>优得</w:t>
            </w:r>
            <w:r>
              <w:rPr>
                <w:rFonts w:ascii="仿宋" w:eastAsia="仿宋" w:hAnsi="仿宋" w:hint="eastAsia"/>
                <w:sz w:val="28"/>
                <w:szCs w:val="28"/>
              </w:rPr>
              <w:t>5</w:t>
            </w:r>
            <w:r>
              <w:rPr>
                <w:rFonts w:ascii="仿宋" w:eastAsia="仿宋" w:hAnsi="仿宋" w:hint="eastAsia"/>
                <w:sz w:val="28"/>
                <w:szCs w:val="28"/>
              </w:rPr>
              <w:t>分</w:t>
            </w:r>
            <w:proofErr w:type="gramEnd"/>
            <w:r>
              <w:rPr>
                <w:rFonts w:ascii="仿宋" w:eastAsia="仿宋" w:hAnsi="仿宋" w:hint="eastAsia"/>
                <w:sz w:val="28"/>
                <w:szCs w:val="28"/>
              </w:rPr>
              <w:t>，</w:t>
            </w:r>
            <w:proofErr w:type="gramStart"/>
            <w:r>
              <w:rPr>
                <w:rFonts w:ascii="仿宋" w:eastAsia="仿宋" w:hAnsi="仿宋" w:hint="eastAsia"/>
                <w:sz w:val="28"/>
                <w:szCs w:val="28"/>
              </w:rPr>
              <w:t>良得</w:t>
            </w:r>
            <w:r>
              <w:rPr>
                <w:rFonts w:ascii="仿宋" w:eastAsia="仿宋" w:hAnsi="仿宋" w:hint="eastAsia"/>
                <w:sz w:val="28"/>
                <w:szCs w:val="28"/>
              </w:rPr>
              <w:t>3</w:t>
            </w:r>
            <w:r>
              <w:rPr>
                <w:rFonts w:ascii="仿宋" w:eastAsia="仿宋" w:hAnsi="仿宋" w:hint="eastAsia"/>
                <w:sz w:val="28"/>
                <w:szCs w:val="28"/>
              </w:rPr>
              <w:t>分</w:t>
            </w:r>
            <w:proofErr w:type="gramEnd"/>
            <w:r>
              <w:rPr>
                <w:rFonts w:ascii="仿宋" w:eastAsia="仿宋" w:hAnsi="仿宋" w:hint="eastAsia"/>
                <w:sz w:val="28"/>
                <w:szCs w:val="28"/>
              </w:rPr>
              <w:t>，一般得</w:t>
            </w:r>
            <w:r>
              <w:rPr>
                <w:rFonts w:ascii="仿宋" w:eastAsia="仿宋" w:hAnsi="仿宋" w:hint="eastAsia"/>
                <w:sz w:val="28"/>
                <w:szCs w:val="28"/>
              </w:rPr>
              <w:t>1</w:t>
            </w:r>
            <w:r>
              <w:rPr>
                <w:rFonts w:ascii="仿宋" w:eastAsia="仿宋" w:hAnsi="仿宋" w:hint="eastAsia"/>
                <w:sz w:val="28"/>
                <w:szCs w:val="28"/>
              </w:rPr>
              <w:t>分</w:t>
            </w:r>
            <w:r>
              <w:rPr>
                <w:rFonts w:ascii="仿宋" w:eastAsia="仿宋" w:hAnsi="仿宋" w:hint="eastAsia"/>
                <w:sz w:val="28"/>
                <w:szCs w:val="28"/>
              </w:rPr>
              <w:t>。</w:t>
            </w:r>
          </w:p>
          <w:p w:rsidR="000F4EEA" w:rsidRDefault="00302004">
            <w:pPr>
              <w:pStyle w:val="af"/>
              <w:numPr>
                <w:ilvl w:val="0"/>
                <w:numId w:val="25"/>
              </w:numPr>
              <w:spacing w:line="360" w:lineRule="auto"/>
              <w:ind w:firstLineChars="0"/>
              <w:rPr>
                <w:rFonts w:ascii="仿宋" w:eastAsia="仿宋" w:hAnsi="仿宋"/>
                <w:sz w:val="28"/>
                <w:szCs w:val="28"/>
              </w:rPr>
            </w:pPr>
            <w:r>
              <w:rPr>
                <w:rFonts w:ascii="仿宋" w:eastAsia="仿宋" w:hAnsi="仿宋" w:hint="eastAsia"/>
                <w:sz w:val="28"/>
                <w:szCs w:val="28"/>
              </w:rPr>
              <w:t>根据方案描述的服务内容综合评分，呈现方案越详细、内容越丰富、创意越新颖、线上线下活动可操作性越强，得分越高，</w:t>
            </w:r>
            <w:proofErr w:type="gramStart"/>
            <w:r>
              <w:rPr>
                <w:rFonts w:ascii="仿宋" w:eastAsia="仿宋" w:hAnsi="仿宋" w:hint="eastAsia"/>
                <w:sz w:val="28"/>
                <w:szCs w:val="28"/>
              </w:rPr>
              <w:t>优得</w:t>
            </w:r>
            <w:r>
              <w:rPr>
                <w:rFonts w:ascii="仿宋" w:eastAsia="仿宋" w:hAnsi="仿宋" w:hint="eastAsia"/>
                <w:sz w:val="28"/>
                <w:szCs w:val="28"/>
              </w:rPr>
              <w:t>15</w:t>
            </w:r>
            <w:r>
              <w:rPr>
                <w:rFonts w:ascii="仿宋" w:eastAsia="仿宋" w:hAnsi="仿宋" w:hint="eastAsia"/>
                <w:sz w:val="28"/>
                <w:szCs w:val="28"/>
              </w:rPr>
              <w:t>分</w:t>
            </w:r>
            <w:proofErr w:type="gramEnd"/>
            <w:r>
              <w:rPr>
                <w:rFonts w:ascii="仿宋" w:eastAsia="仿宋" w:hAnsi="仿宋" w:hint="eastAsia"/>
                <w:sz w:val="28"/>
                <w:szCs w:val="28"/>
              </w:rPr>
              <w:t>，</w:t>
            </w:r>
            <w:proofErr w:type="gramStart"/>
            <w:r>
              <w:rPr>
                <w:rFonts w:ascii="仿宋" w:eastAsia="仿宋" w:hAnsi="仿宋" w:hint="eastAsia"/>
                <w:sz w:val="28"/>
                <w:szCs w:val="28"/>
              </w:rPr>
              <w:t>良得</w:t>
            </w:r>
            <w:r>
              <w:rPr>
                <w:rFonts w:ascii="仿宋" w:eastAsia="仿宋" w:hAnsi="仿宋" w:hint="eastAsia"/>
                <w:sz w:val="28"/>
                <w:szCs w:val="28"/>
              </w:rPr>
              <w:t>10</w:t>
            </w:r>
            <w:r>
              <w:rPr>
                <w:rFonts w:ascii="仿宋" w:eastAsia="仿宋" w:hAnsi="仿宋" w:hint="eastAsia"/>
                <w:sz w:val="28"/>
                <w:szCs w:val="28"/>
              </w:rPr>
              <w:t>分</w:t>
            </w:r>
            <w:proofErr w:type="gramEnd"/>
            <w:r>
              <w:rPr>
                <w:rFonts w:ascii="仿宋" w:eastAsia="仿宋" w:hAnsi="仿宋" w:hint="eastAsia"/>
                <w:sz w:val="28"/>
                <w:szCs w:val="28"/>
              </w:rPr>
              <w:t>，一般得</w:t>
            </w:r>
            <w:r>
              <w:rPr>
                <w:rFonts w:ascii="仿宋" w:eastAsia="仿宋" w:hAnsi="仿宋" w:hint="eastAsia"/>
                <w:sz w:val="28"/>
                <w:szCs w:val="28"/>
              </w:rPr>
              <w:t>5</w:t>
            </w:r>
            <w:r>
              <w:rPr>
                <w:rFonts w:ascii="仿宋" w:eastAsia="仿宋" w:hAnsi="仿宋" w:hint="eastAsia"/>
                <w:sz w:val="28"/>
                <w:szCs w:val="28"/>
              </w:rPr>
              <w:t>分。</w:t>
            </w:r>
          </w:p>
          <w:p w:rsidR="000F4EEA" w:rsidRDefault="00302004">
            <w:pPr>
              <w:pStyle w:val="af"/>
              <w:numPr>
                <w:ilvl w:val="0"/>
                <w:numId w:val="25"/>
              </w:numPr>
              <w:spacing w:line="360" w:lineRule="auto"/>
              <w:ind w:firstLineChars="0"/>
              <w:rPr>
                <w:rFonts w:ascii="仿宋" w:eastAsia="仿宋" w:hAnsi="仿宋"/>
                <w:sz w:val="28"/>
                <w:szCs w:val="28"/>
              </w:rPr>
            </w:pPr>
            <w:r>
              <w:rPr>
                <w:rFonts w:ascii="仿宋" w:eastAsia="仿宋" w:hAnsi="仿宋" w:hint="eastAsia"/>
                <w:sz w:val="28"/>
                <w:szCs w:val="28"/>
              </w:rPr>
              <w:t>根据方案描述的售后服务内容综合评分，呈现的售后服务体系越完善、售后服务范围越详细、得分越高，</w:t>
            </w:r>
            <w:proofErr w:type="gramStart"/>
            <w:r>
              <w:rPr>
                <w:rFonts w:ascii="仿宋" w:eastAsia="仿宋" w:hAnsi="仿宋" w:hint="eastAsia"/>
                <w:sz w:val="28"/>
                <w:szCs w:val="28"/>
              </w:rPr>
              <w:t>优得</w:t>
            </w:r>
            <w:r>
              <w:rPr>
                <w:rFonts w:ascii="仿宋" w:eastAsia="仿宋" w:hAnsi="仿宋" w:hint="eastAsia"/>
                <w:sz w:val="28"/>
                <w:szCs w:val="28"/>
              </w:rPr>
              <w:t>5</w:t>
            </w:r>
            <w:r>
              <w:rPr>
                <w:rFonts w:ascii="仿宋" w:eastAsia="仿宋" w:hAnsi="仿宋" w:hint="eastAsia"/>
                <w:sz w:val="28"/>
                <w:szCs w:val="28"/>
              </w:rPr>
              <w:t>分</w:t>
            </w:r>
            <w:proofErr w:type="gramEnd"/>
            <w:r>
              <w:rPr>
                <w:rFonts w:ascii="仿宋" w:eastAsia="仿宋" w:hAnsi="仿宋" w:hint="eastAsia"/>
                <w:sz w:val="28"/>
                <w:szCs w:val="28"/>
              </w:rPr>
              <w:t>，</w:t>
            </w:r>
            <w:proofErr w:type="gramStart"/>
            <w:r>
              <w:rPr>
                <w:rFonts w:ascii="仿宋" w:eastAsia="仿宋" w:hAnsi="仿宋" w:hint="eastAsia"/>
                <w:sz w:val="28"/>
                <w:szCs w:val="28"/>
              </w:rPr>
              <w:t>良得</w:t>
            </w:r>
            <w:r>
              <w:rPr>
                <w:rFonts w:ascii="仿宋" w:eastAsia="仿宋" w:hAnsi="仿宋" w:hint="eastAsia"/>
                <w:sz w:val="28"/>
                <w:szCs w:val="28"/>
              </w:rPr>
              <w:t>3</w:t>
            </w:r>
            <w:r>
              <w:rPr>
                <w:rFonts w:ascii="仿宋" w:eastAsia="仿宋" w:hAnsi="仿宋" w:hint="eastAsia"/>
                <w:sz w:val="28"/>
                <w:szCs w:val="28"/>
              </w:rPr>
              <w:t>分</w:t>
            </w:r>
            <w:proofErr w:type="gramEnd"/>
            <w:r>
              <w:rPr>
                <w:rFonts w:ascii="仿宋" w:eastAsia="仿宋" w:hAnsi="仿宋" w:hint="eastAsia"/>
                <w:sz w:val="28"/>
                <w:szCs w:val="28"/>
              </w:rPr>
              <w:t>，一般得</w:t>
            </w:r>
            <w:r>
              <w:rPr>
                <w:rFonts w:ascii="仿宋" w:eastAsia="仿宋" w:hAnsi="仿宋" w:hint="eastAsia"/>
                <w:sz w:val="28"/>
                <w:szCs w:val="28"/>
              </w:rPr>
              <w:t>1</w:t>
            </w:r>
            <w:r>
              <w:rPr>
                <w:rFonts w:ascii="仿宋" w:eastAsia="仿宋" w:hAnsi="仿宋" w:hint="eastAsia"/>
                <w:sz w:val="28"/>
                <w:szCs w:val="28"/>
              </w:rPr>
              <w:t>分。</w:t>
            </w:r>
          </w:p>
        </w:tc>
      </w:tr>
      <w:tr w:rsidR="000F4EEA">
        <w:trPr>
          <w:trHeight w:val="663"/>
          <w:tblCellSpacing w:w="0" w:type="dxa"/>
          <w:jc w:val="center"/>
        </w:trPr>
        <w:tc>
          <w:tcPr>
            <w:tcW w:w="1355" w:type="dxa"/>
            <w:tcMar>
              <w:top w:w="15" w:type="dxa"/>
              <w:left w:w="15" w:type="dxa"/>
              <w:bottom w:w="15" w:type="dxa"/>
              <w:right w:w="15" w:type="dxa"/>
            </w:tcMar>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lastRenderedPageBreak/>
              <w:t>团队实力</w:t>
            </w:r>
          </w:p>
        </w:tc>
        <w:tc>
          <w:tcPr>
            <w:tcW w:w="708" w:type="dxa"/>
            <w:tcMar>
              <w:top w:w="15" w:type="dxa"/>
              <w:left w:w="15" w:type="dxa"/>
              <w:bottom w:w="15" w:type="dxa"/>
              <w:right w:w="15" w:type="dxa"/>
            </w:tcMar>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t>10</w:t>
            </w:r>
            <w:r>
              <w:rPr>
                <w:rFonts w:ascii="仿宋" w:eastAsia="仿宋" w:hAnsi="仿宋" w:hint="eastAsia"/>
                <w:sz w:val="28"/>
                <w:szCs w:val="28"/>
              </w:rPr>
              <w:t>分</w:t>
            </w:r>
          </w:p>
        </w:tc>
        <w:tc>
          <w:tcPr>
            <w:tcW w:w="6967" w:type="dxa"/>
            <w:tcMar>
              <w:top w:w="15" w:type="dxa"/>
              <w:left w:w="15" w:type="dxa"/>
              <w:bottom w:w="15" w:type="dxa"/>
              <w:right w:w="15" w:type="dxa"/>
            </w:tcMar>
            <w:vAlign w:val="center"/>
          </w:tcPr>
          <w:p w:rsidR="000F4EEA" w:rsidRDefault="00302004">
            <w:pPr>
              <w:numPr>
                <w:ilvl w:val="0"/>
                <w:numId w:val="26"/>
              </w:numPr>
              <w:tabs>
                <w:tab w:val="left" w:pos="531"/>
              </w:tabs>
              <w:snapToGrid w:val="0"/>
              <w:spacing w:line="360" w:lineRule="auto"/>
              <w:rPr>
                <w:rFonts w:ascii="仿宋" w:eastAsia="仿宋" w:hAnsi="仿宋"/>
                <w:sz w:val="28"/>
                <w:szCs w:val="28"/>
              </w:rPr>
            </w:pPr>
            <w:r>
              <w:rPr>
                <w:rFonts w:ascii="仿宋" w:eastAsia="仿宋" w:hAnsi="仿宋" w:hint="eastAsia"/>
                <w:sz w:val="28"/>
                <w:szCs w:val="28"/>
              </w:rPr>
              <w:t>根据参加单位派出的３名项目主创团队成员情况进行综合评议，主创经验越丰富，资质实力</w:t>
            </w:r>
            <w:r>
              <w:rPr>
                <w:rFonts w:ascii="仿宋" w:eastAsia="仿宋" w:hAnsi="仿宋" w:hint="eastAsia"/>
                <w:sz w:val="28"/>
                <w:szCs w:val="28"/>
              </w:rPr>
              <w:t>越强，得分越高，</w:t>
            </w:r>
            <w:proofErr w:type="gramStart"/>
            <w:r>
              <w:rPr>
                <w:rFonts w:ascii="仿宋" w:eastAsia="仿宋" w:hAnsi="仿宋" w:hint="eastAsia"/>
                <w:sz w:val="28"/>
                <w:szCs w:val="28"/>
              </w:rPr>
              <w:t>优得</w:t>
            </w:r>
            <w:r>
              <w:rPr>
                <w:rFonts w:ascii="仿宋" w:eastAsia="仿宋" w:hAnsi="仿宋" w:hint="eastAsia"/>
                <w:sz w:val="28"/>
                <w:szCs w:val="28"/>
              </w:rPr>
              <w:t>3</w:t>
            </w:r>
            <w:r>
              <w:rPr>
                <w:rFonts w:ascii="仿宋" w:eastAsia="仿宋" w:hAnsi="仿宋" w:hint="eastAsia"/>
                <w:sz w:val="28"/>
                <w:szCs w:val="28"/>
              </w:rPr>
              <w:t>分</w:t>
            </w:r>
            <w:proofErr w:type="gramEnd"/>
            <w:r>
              <w:rPr>
                <w:rFonts w:ascii="仿宋" w:eastAsia="仿宋" w:hAnsi="仿宋" w:hint="eastAsia"/>
                <w:sz w:val="28"/>
                <w:szCs w:val="28"/>
              </w:rPr>
              <w:t>，</w:t>
            </w:r>
            <w:proofErr w:type="gramStart"/>
            <w:r>
              <w:rPr>
                <w:rFonts w:ascii="仿宋" w:eastAsia="仿宋" w:hAnsi="仿宋" w:hint="eastAsia"/>
                <w:sz w:val="28"/>
                <w:szCs w:val="28"/>
              </w:rPr>
              <w:t>良得</w:t>
            </w:r>
            <w:proofErr w:type="gramEnd"/>
            <w:r>
              <w:rPr>
                <w:rFonts w:ascii="仿宋" w:eastAsia="仿宋" w:hAnsi="仿宋" w:hint="eastAsia"/>
                <w:sz w:val="28"/>
                <w:szCs w:val="28"/>
              </w:rPr>
              <w:t>2</w:t>
            </w:r>
            <w:r>
              <w:rPr>
                <w:rFonts w:ascii="仿宋" w:eastAsia="仿宋" w:hAnsi="仿宋" w:hint="eastAsia"/>
                <w:sz w:val="28"/>
                <w:szCs w:val="28"/>
              </w:rPr>
              <w:t>，一般得</w:t>
            </w:r>
            <w:r>
              <w:rPr>
                <w:rFonts w:ascii="仿宋" w:eastAsia="仿宋" w:hAnsi="仿宋" w:hint="eastAsia"/>
                <w:sz w:val="28"/>
                <w:szCs w:val="28"/>
              </w:rPr>
              <w:t>1</w:t>
            </w:r>
            <w:r>
              <w:rPr>
                <w:rFonts w:ascii="仿宋" w:eastAsia="仿宋" w:hAnsi="仿宋" w:hint="eastAsia"/>
                <w:sz w:val="28"/>
                <w:szCs w:val="28"/>
              </w:rPr>
              <w:t>分（提供拟派人员个人简历并加盖公章）</w:t>
            </w:r>
            <w:r>
              <w:rPr>
                <w:rFonts w:ascii="仿宋" w:eastAsia="仿宋" w:hAnsi="仿宋" w:hint="eastAsia"/>
                <w:sz w:val="28"/>
                <w:szCs w:val="28"/>
              </w:rPr>
              <w:t>。</w:t>
            </w:r>
          </w:p>
          <w:p w:rsidR="000F4EEA" w:rsidRDefault="00302004">
            <w:pPr>
              <w:widowControl/>
              <w:numPr>
                <w:ilvl w:val="0"/>
                <w:numId w:val="26"/>
              </w:numPr>
              <w:spacing w:line="360" w:lineRule="auto"/>
              <w:ind w:right="30"/>
              <w:jc w:val="left"/>
              <w:rPr>
                <w:rFonts w:ascii="仿宋" w:eastAsia="仿宋" w:hAnsi="仿宋" w:cs="宋体"/>
                <w:kern w:val="0"/>
                <w:sz w:val="28"/>
                <w:szCs w:val="28"/>
              </w:rPr>
            </w:pPr>
            <w:r>
              <w:rPr>
                <w:rFonts w:ascii="仿宋" w:eastAsia="仿宋" w:hAnsi="仿宋" w:cs="宋体" w:hint="eastAsia"/>
                <w:kern w:val="0"/>
                <w:sz w:val="28"/>
                <w:szCs w:val="28"/>
              </w:rPr>
              <w:t>根据参加单位派出的３名项目主</w:t>
            </w:r>
            <w:proofErr w:type="gramStart"/>
            <w:r>
              <w:rPr>
                <w:rFonts w:ascii="仿宋" w:eastAsia="仿宋" w:hAnsi="仿宋" w:cs="宋体" w:hint="eastAsia"/>
                <w:kern w:val="0"/>
                <w:sz w:val="28"/>
                <w:szCs w:val="28"/>
              </w:rPr>
              <w:t>创成员</w:t>
            </w:r>
            <w:proofErr w:type="gramEnd"/>
            <w:r>
              <w:rPr>
                <w:rFonts w:ascii="仿宋" w:eastAsia="仿宋" w:hAnsi="仿宋" w:cs="宋体" w:hint="eastAsia"/>
                <w:kern w:val="0"/>
                <w:sz w:val="28"/>
                <w:szCs w:val="28"/>
              </w:rPr>
              <w:t>稳定性进行综合评议，提供由参加单位所缴纳的近半年连续缴纳社保的证明材料（须加盖参加单位公章），３人证明资料齐全，得</w:t>
            </w:r>
            <w:r>
              <w:rPr>
                <w:rFonts w:ascii="仿宋" w:eastAsia="仿宋" w:hAnsi="仿宋" w:cs="宋体" w:hint="eastAsia"/>
                <w:kern w:val="0"/>
                <w:sz w:val="28"/>
                <w:szCs w:val="28"/>
              </w:rPr>
              <w:t>2</w:t>
            </w:r>
            <w:r>
              <w:rPr>
                <w:rFonts w:ascii="仿宋" w:eastAsia="仿宋" w:hAnsi="仿宋" w:cs="宋体" w:hint="eastAsia"/>
                <w:kern w:val="0"/>
                <w:sz w:val="28"/>
                <w:szCs w:val="28"/>
              </w:rPr>
              <w:t>分，不齐全得</w:t>
            </w:r>
            <w:r>
              <w:rPr>
                <w:rFonts w:ascii="仿宋" w:eastAsia="仿宋" w:hAnsi="仿宋" w:cs="宋体" w:hint="eastAsia"/>
                <w:kern w:val="0"/>
                <w:sz w:val="28"/>
                <w:szCs w:val="28"/>
              </w:rPr>
              <w:t>1</w:t>
            </w:r>
            <w:r>
              <w:rPr>
                <w:rFonts w:ascii="仿宋" w:eastAsia="仿宋" w:hAnsi="仿宋" w:cs="宋体" w:hint="eastAsia"/>
                <w:kern w:val="0"/>
                <w:sz w:val="28"/>
                <w:szCs w:val="28"/>
              </w:rPr>
              <w:t>分，没有不得分。</w:t>
            </w:r>
          </w:p>
          <w:p w:rsidR="000F4EEA" w:rsidRDefault="00302004">
            <w:pPr>
              <w:widowControl/>
              <w:numPr>
                <w:ilvl w:val="0"/>
                <w:numId w:val="26"/>
              </w:numPr>
              <w:spacing w:line="360" w:lineRule="auto"/>
              <w:ind w:right="30"/>
              <w:jc w:val="left"/>
              <w:rPr>
                <w:rFonts w:ascii="仿宋" w:eastAsia="仿宋" w:hAnsi="仿宋" w:cs="宋体"/>
                <w:kern w:val="0"/>
                <w:sz w:val="28"/>
                <w:szCs w:val="28"/>
              </w:rPr>
            </w:pPr>
            <w:r>
              <w:rPr>
                <w:rFonts w:ascii="仿宋" w:eastAsia="仿宋" w:hAnsi="仿宋" w:hint="eastAsia"/>
                <w:sz w:val="28"/>
                <w:szCs w:val="28"/>
              </w:rPr>
              <w:t>参加单位提供的项目团队配置情况进行综合评议，团队岗位配置越合理、业务分工越明确，完成项目越有保障，得分越高，</w:t>
            </w:r>
            <w:proofErr w:type="gramStart"/>
            <w:r>
              <w:rPr>
                <w:rFonts w:ascii="仿宋" w:eastAsia="仿宋" w:hAnsi="仿宋" w:hint="eastAsia"/>
                <w:sz w:val="28"/>
                <w:szCs w:val="28"/>
              </w:rPr>
              <w:t>优得</w:t>
            </w:r>
            <w:r>
              <w:rPr>
                <w:rFonts w:ascii="仿宋" w:eastAsia="仿宋" w:hAnsi="仿宋" w:hint="eastAsia"/>
                <w:sz w:val="28"/>
                <w:szCs w:val="28"/>
              </w:rPr>
              <w:t>3</w:t>
            </w:r>
            <w:r>
              <w:rPr>
                <w:rFonts w:ascii="仿宋" w:eastAsia="仿宋" w:hAnsi="仿宋" w:hint="eastAsia"/>
                <w:sz w:val="28"/>
                <w:szCs w:val="28"/>
              </w:rPr>
              <w:t>分</w:t>
            </w:r>
            <w:proofErr w:type="gramEnd"/>
            <w:r>
              <w:rPr>
                <w:rFonts w:ascii="仿宋" w:eastAsia="仿宋" w:hAnsi="仿宋" w:hint="eastAsia"/>
                <w:sz w:val="28"/>
                <w:szCs w:val="28"/>
              </w:rPr>
              <w:t>，</w:t>
            </w:r>
            <w:proofErr w:type="gramStart"/>
            <w:r>
              <w:rPr>
                <w:rFonts w:ascii="仿宋" w:eastAsia="仿宋" w:hAnsi="仿宋" w:hint="eastAsia"/>
                <w:sz w:val="28"/>
                <w:szCs w:val="28"/>
              </w:rPr>
              <w:t>良得</w:t>
            </w:r>
            <w:r>
              <w:rPr>
                <w:rFonts w:ascii="仿宋" w:eastAsia="仿宋" w:hAnsi="仿宋" w:hint="eastAsia"/>
                <w:sz w:val="28"/>
                <w:szCs w:val="28"/>
              </w:rPr>
              <w:t>2</w:t>
            </w:r>
            <w:r>
              <w:rPr>
                <w:rFonts w:ascii="仿宋" w:eastAsia="仿宋" w:hAnsi="仿宋" w:hint="eastAsia"/>
                <w:sz w:val="28"/>
                <w:szCs w:val="28"/>
              </w:rPr>
              <w:t>分</w:t>
            </w:r>
            <w:proofErr w:type="gramEnd"/>
            <w:r>
              <w:rPr>
                <w:rFonts w:ascii="仿宋" w:eastAsia="仿宋" w:hAnsi="仿宋" w:hint="eastAsia"/>
                <w:sz w:val="28"/>
                <w:szCs w:val="28"/>
              </w:rPr>
              <w:t>，一般得</w:t>
            </w:r>
            <w:r>
              <w:rPr>
                <w:rFonts w:ascii="仿宋" w:eastAsia="仿宋" w:hAnsi="仿宋" w:hint="eastAsia"/>
                <w:sz w:val="28"/>
                <w:szCs w:val="28"/>
              </w:rPr>
              <w:t>1</w:t>
            </w:r>
            <w:r>
              <w:rPr>
                <w:rFonts w:ascii="仿宋" w:eastAsia="仿宋" w:hAnsi="仿宋" w:hint="eastAsia"/>
                <w:sz w:val="28"/>
                <w:szCs w:val="28"/>
              </w:rPr>
              <w:t>分。</w:t>
            </w:r>
          </w:p>
          <w:p w:rsidR="000F4EEA" w:rsidRDefault="00302004">
            <w:pPr>
              <w:widowControl/>
              <w:numPr>
                <w:ilvl w:val="0"/>
                <w:numId w:val="26"/>
              </w:numPr>
              <w:spacing w:line="360" w:lineRule="auto"/>
              <w:ind w:right="30"/>
              <w:jc w:val="left"/>
              <w:rPr>
                <w:rFonts w:ascii="仿宋" w:eastAsia="仿宋" w:hAnsi="仿宋" w:cs="宋体"/>
                <w:kern w:val="0"/>
                <w:sz w:val="28"/>
                <w:szCs w:val="28"/>
              </w:rPr>
            </w:pPr>
            <w:r>
              <w:rPr>
                <w:rFonts w:ascii="仿宋" w:eastAsia="仿宋" w:hAnsi="仿宋" w:hint="eastAsia"/>
                <w:sz w:val="28"/>
                <w:szCs w:val="28"/>
              </w:rPr>
              <w:t>参加单位提供的工作方案中，对于团队业务对接管理流程、工作质量保障措施、应急事务处理流程等内容进行综合评议，越详细越周全，得分越高，最高</w:t>
            </w:r>
            <w:r>
              <w:rPr>
                <w:rFonts w:ascii="仿宋" w:eastAsia="仿宋" w:hAnsi="仿宋" w:hint="eastAsia"/>
                <w:sz w:val="28"/>
                <w:szCs w:val="28"/>
              </w:rPr>
              <w:t>2</w:t>
            </w:r>
            <w:r>
              <w:rPr>
                <w:rFonts w:ascii="仿宋" w:eastAsia="仿宋" w:hAnsi="仿宋" w:hint="eastAsia"/>
                <w:sz w:val="28"/>
                <w:szCs w:val="28"/>
              </w:rPr>
              <w:t>分，一般得</w:t>
            </w:r>
            <w:r>
              <w:rPr>
                <w:rFonts w:ascii="仿宋" w:eastAsia="仿宋" w:hAnsi="仿宋" w:hint="eastAsia"/>
                <w:sz w:val="28"/>
                <w:szCs w:val="28"/>
              </w:rPr>
              <w:t>1</w:t>
            </w:r>
            <w:r>
              <w:rPr>
                <w:rFonts w:ascii="仿宋" w:eastAsia="仿宋" w:hAnsi="仿宋" w:hint="eastAsia"/>
                <w:sz w:val="28"/>
                <w:szCs w:val="28"/>
              </w:rPr>
              <w:t>分，没有不得分。</w:t>
            </w:r>
          </w:p>
        </w:tc>
      </w:tr>
      <w:tr w:rsidR="000F4EEA">
        <w:trPr>
          <w:trHeight w:val="555"/>
          <w:tblCellSpacing w:w="0" w:type="dxa"/>
          <w:jc w:val="center"/>
        </w:trPr>
        <w:tc>
          <w:tcPr>
            <w:tcW w:w="9030" w:type="dxa"/>
            <w:gridSpan w:val="3"/>
            <w:tcMar>
              <w:top w:w="15" w:type="dxa"/>
              <w:left w:w="15" w:type="dxa"/>
              <w:bottom w:w="15" w:type="dxa"/>
              <w:right w:w="15" w:type="dxa"/>
            </w:tcMar>
            <w:vAlign w:val="center"/>
          </w:tcPr>
          <w:p w:rsidR="000F4EEA" w:rsidRDefault="00302004">
            <w:pPr>
              <w:spacing w:before="100" w:beforeAutospacing="1" w:after="100" w:afterAutospacing="1" w:line="360" w:lineRule="auto"/>
              <w:ind w:left="329" w:hangingChars="117" w:hanging="329"/>
              <w:jc w:val="center"/>
              <w:rPr>
                <w:rFonts w:ascii="仿宋" w:eastAsia="仿宋" w:hAnsi="仿宋"/>
                <w:b/>
                <w:sz w:val="28"/>
                <w:szCs w:val="28"/>
              </w:rPr>
            </w:pPr>
            <w:r>
              <w:rPr>
                <w:rFonts w:ascii="仿宋" w:eastAsia="仿宋" w:hAnsi="仿宋" w:hint="eastAsia"/>
                <w:b/>
                <w:sz w:val="28"/>
                <w:szCs w:val="28"/>
              </w:rPr>
              <w:lastRenderedPageBreak/>
              <w:t>价格评议项（</w:t>
            </w:r>
            <w:r>
              <w:rPr>
                <w:rFonts w:ascii="仿宋" w:eastAsia="仿宋" w:hAnsi="仿宋"/>
                <w:sz w:val="28"/>
                <w:szCs w:val="28"/>
              </w:rPr>
              <w:t>40</w:t>
            </w:r>
            <w:r>
              <w:rPr>
                <w:rFonts w:ascii="仿宋" w:eastAsia="仿宋" w:hAnsi="仿宋"/>
                <w:b/>
                <w:sz w:val="28"/>
                <w:szCs w:val="28"/>
              </w:rPr>
              <w:t>分）</w:t>
            </w:r>
          </w:p>
        </w:tc>
      </w:tr>
      <w:tr w:rsidR="000F4EEA">
        <w:trPr>
          <w:trHeight w:val="555"/>
          <w:tblCellSpacing w:w="0" w:type="dxa"/>
          <w:jc w:val="center"/>
        </w:trPr>
        <w:tc>
          <w:tcPr>
            <w:tcW w:w="1355" w:type="dxa"/>
            <w:tcMar>
              <w:top w:w="15" w:type="dxa"/>
              <w:left w:w="15" w:type="dxa"/>
              <w:bottom w:w="15" w:type="dxa"/>
              <w:right w:w="15" w:type="dxa"/>
            </w:tcMar>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t>价格评议</w:t>
            </w:r>
          </w:p>
        </w:tc>
        <w:tc>
          <w:tcPr>
            <w:tcW w:w="708" w:type="dxa"/>
            <w:tcMar>
              <w:top w:w="15" w:type="dxa"/>
              <w:left w:w="15" w:type="dxa"/>
              <w:bottom w:w="15" w:type="dxa"/>
              <w:right w:w="15" w:type="dxa"/>
            </w:tcMar>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t>40</w:t>
            </w:r>
          </w:p>
        </w:tc>
        <w:tc>
          <w:tcPr>
            <w:tcW w:w="6967" w:type="dxa"/>
            <w:tcMar>
              <w:top w:w="15" w:type="dxa"/>
              <w:left w:w="15" w:type="dxa"/>
              <w:bottom w:w="15" w:type="dxa"/>
              <w:right w:w="15" w:type="dxa"/>
            </w:tcMar>
            <w:vAlign w:val="center"/>
          </w:tcPr>
          <w:p w:rsidR="000F4EEA" w:rsidRDefault="00302004">
            <w:pPr>
              <w:numPr>
                <w:ilvl w:val="0"/>
                <w:numId w:val="27"/>
              </w:numPr>
              <w:snapToGrid w:val="0"/>
              <w:ind w:left="604" w:hanging="709"/>
              <w:jc w:val="left"/>
              <w:rPr>
                <w:rFonts w:ascii="仿宋" w:eastAsia="仿宋" w:hAnsi="仿宋"/>
                <w:sz w:val="28"/>
                <w:szCs w:val="28"/>
              </w:rPr>
            </w:pPr>
            <w:r>
              <w:rPr>
                <w:rFonts w:ascii="仿宋" w:eastAsia="仿宋" w:hAnsi="仿宋" w:hint="eastAsia"/>
                <w:sz w:val="28"/>
                <w:szCs w:val="28"/>
              </w:rPr>
              <w:t>当满足谈判文件要求参加单位数量不低于三家时，以所有符合要求的参加单位总价的算术平均值为基准价。</w:t>
            </w:r>
          </w:p>
          <w:p w:rsidR="000F4EEA" w:rsidRDefault="00302004">
            <w:pPr>
              <w:numPr>
                <w:ilvl w:val="0"/>
                <w:numId w:val="27"/>
              </w:numPr>
              <w:snapToGrid w:val="0"/>
              <w:ind w:left="604" w:hanging="709"/>
              <w:jc w:val="left"/>
              <w:rPr>
                <w:rFonts w:ascii="仿宋" w:eastAsia="仿宋" w:hAnsi="仿宋"/>
                <w:sz w:val="28"/>
                <w:szCs w:val="28"/>
              </w:rPr>
            </w:pPr>
            <w:r>
              <w:rPr>
                <w:rFonts w:ascii="仿宋" w:eastAsia="仿宋" w:hAnsi="仿宋" w:hint="eastAsia"/>
                <w:sz w:val="28"/>
                <w:szCs w:val="28"/>
              </w:rPr>
              <w:t>当满足谈判文件要求参加单位数量为两家时，以其中的最低报价为基准价。</w:t>
            </w:r>
            <w:r>
              <w:rPr>
                <w:rFonts w:ascii="仿宋" w:eastAsia="仿宋" w:hAnsi="仿宋" w:hint="eastAsia"/>
                <w:sz w:val="28"/>
                <w:szCs w:val="28"/>
              </w:rPr>
              <w:t xml:space="preserve"> </w:t>
            </w:r>
          </w:p>
          <w:p w:rsidR="000F4EEA" w:rsidRDefault="00302004">
            <w:pPr>
              <w:numPr>
                <w:ilvl w:val="0"/>
                <w:numId w:val="27"/>
              </w:numPr>
              <w:snapToGrid w:val="0"/>
              <w:ind w:left="604" w:hanging="709"/>
              <w:jc w:val="left"/>
              <w:rPr>
                <w:rFonts w:ascii="仿宋" w:eastAsia="仿宋" w:hAnsi="仿宋"/>
                <w:sz w:val="28"/>
                <w:szCs w:val="28"/>
              </w:rPr>
            </w:pPr>
            <w:r>
              <w:rPr>
                <w:rFonts w:ascii="仿宋" w:eastAsia="仿宋" w:hAnsi="仿宋" w:hint="eastAsia"/>
                <w:sz w:val="28"/>
                <w:szCs w:val="28"/>
              </w:rPr>
              <w:t>价格分计算公式：</w:t>
            </w:r>
          </w:p>
          <w:p w:rsidR="000F4EEA" w:rsidRDefault="00302004">
            <w:pPr>
              <w:snapToGrid w:val="0"/>
              <w:ind w:left="604"/>
              <w:jc w:val="left"/>
              <w:rPr>
                <w:rFonts w:ascii="仿宋" w:eastAsia="仿宋" w:hAnsi="仿宋"/>
                <w:sz w:val="28"/>
                <w:szCs w:val="28"/>
              </w:rPr>
            </w:pPr>
            <w:r>
              <w:rPr>
                <w:rFonts w:ascii="仿宋" w:eastAsia="仿宋" w:hAnsi="仿宋"/>
                <w:sz w:val="28"/>
                <w:szCs w:val="28"/>
              </w:rPr>
              <w:t>（</w:t>
            </w:r>
            <w:r>
              <w:rPr>
                <w:rFonts w:ascii="仿宋" w:eastAsia="仿宋" w:hAnsi="仿宋"/>
                <w:sz w:val="28"/>
                <w:szCs w:val="28"/>
              </w:rPr>
              <w:t>1-|</w:t>
            </w:r>
            <w:r>
              <w:rPr>
                <w:rFonts w:ascii="仿宋" w:eastAsia="仿宋" w:hAnsi="仿宋"/>
                <w:sz w:val="28"/>
                <w:szCs w:val="28"/>
              </w:rPr>
              <w:t>参评报价</w:t>
            </w:r>
            <w:r>
              <w:rPr>
                <w:rFonts w:ascii="仿宋" w:eastAsia="仿宋" w:hAnsi="仿宋"/>
                <w:sz w:val="28"/>
                <w:szCs w:val="28"/>
              </w:rPr>
              <w:t>-</w:t>
            </w:r>
            <w:r>
              <w:rPr>
                <w:rFonts w:ascii="仿宋" w:eastAsia="仿宋" w:hAnsi="仿宋"/>
                <w:sz w:val="28"/>
                <w:szCs w:val="28"/>
              </w:rPr>
              <w:t>基准价</w:t>
            </w:r>
            <w:r>
              <w:rPr>
                <w:rFonts w:ascii="仿宋" w:eastAsia="仿宋" w:hAnsi="仿宋"/>
                <w:sz w:val="28"/>
                <w:szCs w:val="28"/>
              </w:rPr>
              <w:t>|÷</w:t>
            </w:r>
            <w:r>
              <w:rPr>
                <w:rFonts w:ascii="仿宋" w:eastAsia="仿宋" w:hAnsi="仿宋"/>
                <w:sz w:val="28"/>
                <w:szCs w:val="28"/>
              </w:rPr>
              <w:t>基准价）</w:t>
            </w:r>
            <w:r>
              <w:rPr>
                <w:rFonts w:ascii="仿宋" w:eastAsia="仿宋" w:hAnsi="仿宋"/>
                <w:sz w:val="28"/>
                <w:szCs w:val="28"/>
              </w:rPr>
              <w:t>×</w:t>
            </w:r>
            <w:r>
              <w:rPr>
                <w:rFonts w:ascii="仿宋" w:eastAsia="仿宋" w:hAnsi="仿宋"/>
                <w:sz w:val="28"/>
                <w:szCs w:val="28"/>
              </w:rPr>
              <w:t>价格权重</w:t>
            </w:r>
          </w:p>
          <w:p w:rsidR="000F4EEA" w:rsidRDefault="00302004">
            <w:pPr>
              <w:widowControl/>
              <w:spacing w:line="360" w:lineRule="auto"/>
              <w:jc w:val="left"/>
              <w:rPr>
                <w:rFonts w:ascii="仿宋" w:eastAsia="仿宋" w:hAnsi="仿宋"/>
                <w:sz w:val="28"/>
                <w:szCs w:val="28"/>
              </w:rPr>
            </w:pPr>
            <w:r>
              <w:rPr>
                <w:rFonts w:ascii="仿宋" w:eastAsia="仿宋" w:hAnsi="仿宋" w:hint="eastAsia"/>
                <w:sz w:val="28"/>
                <w:szCs w:val="28"/>
              </w:rPr>
              <w:t>说明：报价最接近基准价的参加单位价格分最高，价格分保留至小数点后两位。</w:t>
            </w:r>
          </w:p>
        </w:tc>
      </w:tr>
    </w:tbl>
    <w:p w:rsidR="000F4EEA" w:rsidRDefault="00302004">
      <w:pPr>
        <w:spacing w:line="360" w:lineRule="auto"/>
        <w:ind w:firstLineChars="200" w:firstLine="560"/>
        <w:rPr>
          <w:rFonts w:ascii="仿宋" w:eastAsia="仿宋" w:hAnsi="仿宋"/>
          <w:sz w:val="28"/>
          <w:szCs w:val="28"/>
        </w:rPr>
      </w:pPr>
      <w:r>
        <w:rPr>
          <w:rFonts w:ascii="仿宋" w:eastAsia="仿宋" w:hAnsi="仿宋" w:hint="eastAsia"/>
          <w:sz w:val="28"/>
          <w:szCs w:val="28"/>
        </w:rPr>
        <w:t>算术错误将按以下方法更正（次序排先者优先）：</w:t>
      </w:r>
    </w:p>
    <w:p w:rsidR="000F4EEA" w:rsidRDefault="00302004" w:rsidP="00C35777">
      <w:pPr>
        <w:spacing w:line="360" w:lineRule="auto"/>
        <w:ind w:leftChars="-2" w:left="-4" w:firstLineChars="237" w:firstLine="664"/>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、若分项报价与总价不一致，以总价为准。</w:t>
      </w:r>
    </w:p>
    <w:p w:rsidR="000F4EEA" w:rsidRDefault="00302004" w:rsidP="00C35777">
      <w:pPr>
        <w:spacing w:line="360" w:lineRule="auto"/>
        <w:ind w:leftChars="337" w:left="1106" w:hangingChars="142" w:hanging="398"/>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、若用文字表示的数值与用数字表示的数值不一致，以文字表示的数值为准。</w:t>
      </w:r>
    </w:p>
    <w:p w:rsidR="000F4EEA" w:rsidRDefault="00302004">
      <w:pPr>
        <w:spacing w:line="360" w:lineRule="auto"/>
        <w:ind w:firstLineChars="200" w:firstLine="560"/>
        <w:rPr>
          <w:rFonts w:ascii="仿宋" w:eastAsia="仿宋" w:hAnsi="仿宋"/>
          <w:sz w:val="28"/>
          <w:szCs w:val="28"/>
        </w:rPr>
      </w:pPr>
      <w:r>
        <w:rPr>
          <w:rFonts w:ascii="仿宋" w:eastAsia="仿宋" w:hAnsi="仿宋" w:hint="eastAsia"/>
          <w:sz w:val="28"/>
          <w:szCs w:val="28"/>
        </w:rPr>
        <w:t>如果供应商不接受以上对其错误的更正，采购人将拒绝其参加谈判。</w:t>
      </w:r>
    </w:p>
    <w:p w:rsidR="000F4EEA" w:rsidRDefault="00302004">
      <w:pPr>
        <w:spacing w:line="360" w:lineRule="auto"/>
        <w:ind w:firstLineChars="200" w:firstLine="560"/>
        <w:rPr>
          <w:rFonts w:ascii="仿宋" w:eastAsia="仿宋" w:hAnsi="仿宋"/>
          <w:sz w:val="28"/>
          <w:szCs w:val="28"/>
        </w:rPr>
      </w:pPr>
      <w:r>
        <w:rPr>
          <w:rFonts w:ascii="仿宋" w:eastAsia="仿宋" w:hAnsi="仿宋" w:hint="eastAsia"/>
          <w:sz w:val="28"/>
          <w:szCs w:val="28"/>
        </w:rPr>
        <w:t>供应商在参加本项目谈判时，无需交纳谈判保证金。如有意参与本项目谈判，请在</w:t>
      </w:r>
      <w:proofErr w:type="gramStart"/>
      <w:r>
        <w:rPr>
          <w:rFonts w:ascii="仿宋" w:eastAsia="仿宋" w:hAnsi="仿宋" w:hint="eastAsia"/>
          <w:sz w:val="28"/>
          <w:szCs w:val="28"/>
        </w:rPr>
        <w:t>本邀请</w:t>
      </w:r>
      <w:proofErr w:type="gramEnd"/>
      <w:r>
        <w:rPr>
          <w:rFonts w:ascii="仿宋" w:eastAsia="仿宋" w:hAnsi="仿宋" w:hint="eastAsia"/>
          <w:sz w:val="28"/>
          <w:szCs w:val="28"/>
        </w:rPr>
        <w:t>通知书规定的报名截止时间内回传报名回函并致电确认，采购人只接受书面申请的单位参加谈判。</w:t>
      </w:r>
    </w:p>
    <w:p w:rsidR="000F4EEA" w:rsidRDefault="00302004">
      <w:pPr>
        <w:spacing w:line="360" w:lineRule="auto"/>
        <w:ind w:firstLineChars="200" w:firstLine="560"/>
        <w:rPr>
          <w:rFonts w:ascii="仿宋" w:eastAsia="仿宋" w:hAnsi="仿宋"/>
          <w:sz w:val="28"/>
          <w:szCs w:val="28"/>
        </w:rPr>
      </w:pPr>
      <w:r>
        <w:rPr>
          <w:rFonts w:ascii="仿宋" w:eastAsia="仿宋" w:hAnsi="仿宋" w:hint="eastAsia"/>
          <w:sz w:val="28"/>
          <w:szCs w:val="28"/>
        </w:rPr>
        <w:t>供应商在领取“邀请通知书”后</w:t>
      </w:r>
      <w:proofErr w:type="gramStart"/>
      <w:r>
        <w:rPr>
          <w:rFonts w:ascii="仿宋" w:eastAsia="仿宋" w:hAnsi="仿宋" w:hint="eastAsia"/>
          <w:sz w:val="28"/>
          <w:szCs w:val="28"/>
        </w:rPr>
        <w:t>至谈判</w:t>
      </w:r>
      <w:proofErr w:type="gramEnd"/>
      <w:r>
        <w:rPr>
          <w:rFonts w:ascii="仿宋" w:eastAsia="仿宋" w:hAnsi="仿宋" w:hint="eastAsia"/>
          <w:sz w:val="28"/>
          <w:szCs w:val="28"/>
        </w:rPr>
        <w:t>开始前</w:t>
      </w:r>
      <w:r>
        <w:rPr>
          <w:rFonts w:ascii="仿宋" w:eastAsia="仿宋" w:hAnsi="仿宋" w:hint="eastAsia"/>
          <w:sz w:val="28"/>
          <w:szCs w:val="28"/>
        </w:rPr>
        <w:t>2</w:t>
      </w:r>
      <w:r>
        <w:rPr>
          <w:rFonts w:ascii="仿宋" w:eastAsia="仿宋" w:hAnsi="仿宋" w:hint="eastAsia"/>
          <w:sz w:val="28"/>
          <w:szCs w:val="28"/>
        </w:rPr>
        <w:t>天如对“邀请通知书”有疑问，请以书面形式（加盖单位公章）向深圳会展中心提出，深圳</w:t>
      </w:r>
      <w:r>
        <w:rPr>
          <w:rFonts w:ascii="仿宋" w:eastAsia="仿宋" w:hAnsi="仿宋" w:hint="eastAsia"/>
          <w:sz w:val="28"/>
          <w:szCs w:val="28"/>
        </w:rPr>
        <w:t>会展中心视情况给予电话或书面解答；供应商在上述时间未提出疑问的，深圳会展中心视为该供应</w:t>
      </w:r>
      <w:proofErr w:type="gramStart"/>
      <w:r>
        <w:rPr>
          <w:rFonts w:ascii="仿宋" w:eastAsia="仿宋" w:hAnsi="仿宋" w:hint="eastAsia"/>
          <w:sz w:val="28"/>
          <w:szCs w:val="28"/>
        </w:rPr>
        <w:t>商完全</w:t>
      </w:r>
      <w:proofErr w:type="gramEnd"/>
      <w:r>
        <w:rPr>
          <w:rFonts w:ascii="仿宋" w:eastAsia="仿宋" w:hAnsi="仿宋" w:hint="eastAsia"/>
          <w:sz w:val="28"/>
          <w:szCs w:val="28"/>
        </w:rPr>
        <w:t>理解并接受了“邀请通知书”所有内容，并不再对“邀请通知书”提出任何质疑。</w:t>
      </w:r>
    </w:p>
    <w:p w:rsidR="000F4EEA" w:rsidRDefault="00302004">
      <w:pPr>
        <w:spacing w:line="360" w:lineRule="auto"/>
        <w:ind w:firstLineChars="200" w:firstLine="560"/>
        <w:rPr>
          <w:rFonts w:ascii="仿宋" w:eastAsia="仿宋" w:hAnsi="仿宋"/>
          <w:sz w:val="28"/>
          <w:szCs w:val="28"/>
        </w:rPr>
      </w:pPr>
      <w:r>
        <w:rPr>
          <w:rFonts w:ascii="仿宋" w:eastAsia="仿宋" w:hAnsi="仿宋" w:hint="eastAsia"/>
          <w:sz w:val="28"/>
          <w:szCs w:val="28"/>
        </w:rPr>
        <w:t>谈判截止期前的任何时候，无论出于何种原因，深圳会展中心可主动地或在解答参加单位提出的澄清问题时对“邀请通知书”进行修改，</w:t>
      </w:r>
      <w:r>
        <w:rPr>
          <w:rFonts w:ascii="仿宋" w:eastAsia="仿宋" w:hAnsi="仿宋" w:hint="eastAsia"/>
          <w:sz w:val="28"/>
          <w:szCs w:val="28"/>
        </w:rPr>
        <w:lastRenderedPageBreak/>
        <w:t>并有权对谈判日期进行调整。</w:t>
      </w:r>
    </w:p>
    <w:p w:rsidR="000F4EEA" w:rsidRDefault="00302004" w:rsidP="00C35777">
      <w:pPr>
        <w:spacing w:afterLines="50" w:line="360" w:lineRule="auto"/>
        <w:ind w:firstLineChars="200" w:firstLine="560"/>
        <w:rPr>
          <w:rFonts w:ascii="仿宋" w:eastAsia="仿宋" w:hAnsi="仿宋"/>
          <w:sz w:val="28"/>
          <w:szCs w:val="28"/>
        </w:rPr>
      </w:pPr>
      <w:r>
        <w:rPr>
          <w:rFonts w:ascii="仿宋" w:eastAsia="仿宋" w:hAnsi="仿宋" w:hint="eastAsia"/>
          <w:sz w:val="28"/>
          <w:szCs w:val="28"/>
        </w:rPr>
        <w:t>“邀请通知书”相关内容的修改及变动，采购人将公告或通知所有供应商，，并对其具有约束力。供应商在公告发出或收到上述通知后，应立即向深圳会展中心回函确认。如无回函确认，产生的后果由被邀请的供应商自负。联</w:t>
      </w:r>
      <w:r>
        <w:rPr>
          <w:rFonts w:ascii="仿宋" w:eastAsia="仿宋" w:hAnsi="仿宋" w:hint="eastAsia"/>
          <w:sz w:val="28"/>
          <w:szCs w:val="28"/>
        </w:rPr>
        <w:t>系方式详见本通知书第八项。</w:t>
      </w:r>
    </w:p>
    <w:p w:rsidR="000F4EEA" w:rsidRDefault="00302004" w:rsidP="00C35777">
      <w:pPr>
        <w:spacing w:afterLines="100" w:line="360" w:lineRule="auto"/>
        <w:jc w:val="center"/>
        <w:outlineLvl w:val="0"/>
        <w:rPr>
          <w:b/>
          <w:sz w:val="32"/>
          <w:szCs w:val="32"/>
        </w:rPr>
      </w:pPr>
      <w:r>
        <w:rPr>
          <w:b/>
          <w:sz w:val="28"/>
        </w:rPr>
        <w:br w:type="page"/>
      </w:r>
      <w:bookmarkStart w:id="60" w:name="_Toc80285306"/>
      <w:r>
        <w:rPr>
          <w:rFonts w:hint="eastAsia"/>
          <w:b/>
          <w:sz w:val="32"/>
          <w:szCs w:val="32"/>
        </w:rPr>
        <w:lastRenderedPageBreak/>
        <w:t>第四部分：响应文件说明</w:t>
      </w:r>
      <w:bookmarkEnd w:id="60"/>
    </w:p>
    <w:p w:rsidR="000F4EEA" w:rsidRDefault="00302004">
      <w:pPr>
        <w:numPr>
          <w:ilvl w:val="0"/>
          <w:numId w:val="1"/>
        </w:numPr>
        <w:spacing w:line="360" w:lineRule="auto"/>
        <w:outlineLvl w:val="1"/>
        <w:rPr>
          <w:rFonts w:ascii="仿宋" w:eastAsia="仿宋" w:hAnsi="仿宋"/>
          <w:bCs/>
          <w:sz w:val="28"/>
          <w:szCs w:val="28"/>
        </w:rPr>
      </w:pPr>
      <w:bookmarkStart w:id="61" w:name="_Toc80285307"/>
      <w:bookmarkStart w:id="62" w:name="_Toc478374825"/>
      <w:r>
        <w:rPr>
          <w:rFonts w:ascii="仿宋" w:eastAsia="仿宋" w:hAnsi="仿宋" w:hint="eastAsia"/>
          <w:bCs/>
          <w:sz w:val="28"/>
          <w:szCs w:val="28"/>
        </w:rPr>
        <w:t>被邀请供应商参评时应递交的报价清单和响应文件</w:t>
      </w:r>
      <w:bookmarkEnd w:id="61"/>
      <w:bookmarkEnd w:id="62"/>
    </w:p>
    <w:p w:rsidR="000F4EEA" w:rsidRDefault="00302004">
      <w:pPr>
        <w:spacing w:line="360" w:lineRule="auto"/>
        <w:ind w:firstLineChars="150" w:firstLine="420"/>
        <w:rPr>
          <w:rFonts w:ascii="仿宋" w:eastAsia="仿宋" w:hAnsi="仿宋"/>
          <w:bCs/>
          <w:sz w:val="28"/>
          <w:szCs w:val="28"/>
        </w:rPr>
      </w:pPr>
      <w:r>
        <w:rPr>
          <w:rFonts w:ascii="仿宋" w:eastAsia="仿宋" w:hAnsi="仿宋" w:hint="eastAsia"/>
          <w:bCs/>
          <w:sz w:val="28"/>
          <w:szCs w:val="28"/>
        </w:rPr>
        <w:t>按第十二项、第十三项要求提供的相应文件（含商务、技术条款响应</w:t>
      </w:r>
      <w:r>
        <w:rPr>
          <w:rFonts w:ascii="仿宋" w:eastAsia="仿宋" w:hAnsi="仿宋" w:hint="eastAsia"/>
          <w:bCs/>
          <w:sz w:val="28"/>
          <w:szCs w:val="28"/>
        </w:rPr>
        <w:t>/</w:t>
      </w:r>
      <w:r>
        <w:rPr>
          <w:rFonts w:ascii="仿宋" w:eastAsia="仿宋" w:hAnsi="仿宋" w:hint="eastAsia"/>
          <w:bCs/>
          <w:sz w:val="28"/>
          <w:szCs w:val="28"/>
        </w:rPr>
        <w:t>偏离表，报价清单），响应文件应编制目录（含页码）</w:t>
      </w:r>
      <w:r>
        <w:rPr>
          <w:rFonts w:ascii="仿宋" w:eastAsia="仿宋" w:hAnsi="仿宋" w:hint="eastAsia"/>
          <w:bCs/>
          <w:sz w:val="28"/>
          <w:szCs w:val="28"/>
        </w:rPr>
        <w:t xml:space="preserve"> </w:t>
      </w:r>
      <w:r>
        <w:rPr>
          <w:rFonts w:ascii="仿宋" w:eastAsia="仿宋" w:hAnsi="仿宋" w:hint="eastAsia"/>
          <w:bCs/>
          <w:sz w:val="28"/>
          <w:szCs w:val="28"/>
        </w:rPr>
        <w:t>。</w:t>
      </w:r>
    </w:p>
    <w:p w:rsidR="000F4EEA" w:rsidRDefault="00302004">
      <w:pPr>
        <w:spacing w:line="360" w:lineRule="auto"/>
        <w:ind w:firstLineChars="200" w:firstLine="560"/>
        <w:rPr>
          <w:rFonts w:ascii="仿宋" w:eastAsia="仿宋" w:hAnsi="仿宋"/>
          <w:sz w:val="28"/>
          <w:szCs w:val="28"/>
        </w:rPr>
      </w:pPr>
      <w:r>
        <w:rPr>
          <w:rFonts w:ascii="仿宋" w:eastAsia="仿宋" w:hAnsi="仿宋" w:hint="eastAsia"/>
          <w:bCs/>
          <w:sz w:val="28"/>
          <w:szCs w:val="28"/>
        </w:rPr>
        <w:t>主要谈判响应文件参考清单</w:t>
      </w:r>
      <w:r>
        <w:rPr>
          <w:rFonts w:ascii="仿宋" w:eastAsia="仿宋" w:hAnsi="仿宋" w:hint="eastAsia"/>
          <w:sz w:val="28"/>
          <w:szCs w:val="28"/>
        </w:rPr>
        <w:t>：</w:t>
      </w:r>
      <w:r>
        <w:rPr>
          <w:rFonts w:ascii="仿宋" w:eastAsia="仿宋" w:hAnsi="仿宋" w:hint="eastAsia"/>
          <w:sz w:val="28"/>
          <w:szCs w:val="28"/>
        </w:rPr>
        <w:t xml:space="preserve"> </w:t>
      </w:r>
    </w:p>
    <w:p w:rsidR="000F4EEA" w:rsidRDefault="00302004">
      <w:pPr>
        <w:numPr>
          <w:ilvl w:val="1"/>
          <w:numId w:val="28"/>
        </w:numPr>
        <w:spacing w:line="360" w:lineRule="auto"/>
        <w:ind w:left="1134" w:hanging="567"/>
        <w:rPr>
          <w:rFonts w:ascii="仿宋" w:eastAsia="仿宋" w:hAnsi="仿宋"/>
          <w:sz w:val="28"/>
          <w:szCs w:val="28"/>
        </w:rPr>
      </w:pPr>
      <w:r>
        <w:rPr>
          <w:rFonts w:ascii="仿宋" w:eastAsia="仿宋" w:hAnsi="仿宋" w:hint="eastAsia"/>
          <w:sz w:val="28"/>
          <w:szCs w:val="28"/>
        </w:rPr>
        <w:t>公司情况一览表；</w:t>
      </w:r>
    </w:p>
    <w:p w:rsidR="000F4EEA" w:rsidRDefault="00302004">
      <w:pPr>
        <w:numPr>
          <w:ilvl w:val="1"/>
          <w:numId w:val="28"/>
        </w:numPr>
        <w:spacing w:line="360" w:lineRule="auto"/>
        <w:ind w:left="1134" w:hanging="567"/>
        <w:rPr>
          <w:rFonts w:ascii="仿宋" w:eastAsia="仿宋" w:hAnsi="仿宋"/>
          <w:sz w:val="28"/>
          <w:szCs w:val="28"/>
        </w:rPr>
      </w:pPr>
      <w:r>
        <w:rPr>
          <w:rFonts w:ascii="仿宋_GB2312" w:eastAsia="仿宋_GB2312" w:hint="eastAsia"/>
          <w:bCs/>
          <w:sz w:val="28"/>
          <w:szCs w:val="28"/>
        </w:rPr>
        <w:t>提供企业营业执照</w:t>
      </w:r>
      <w:r>
        <w:rPr>
          <w:rFonts w:ascii="仿宋" w:eastAsia="仿宋" w:hAnsi="仿宋" w:hint="eastAsia"/>
          <w:sz w:val="28"/>
          <w:szCs w:val="28"/>
        </w:rPr>
        <w:t>（复印件加盖参加单位公章）；</w:t>
      </w:r>
    </w:p>
    <w:p w:rsidR="000F4EEA" w:rsidRDefault="00302004">
      <w:pPr>
        <w:numPr>
          <w:ilvl w:val="1"/>
          <w:numId w:val="28"/>
        </w:numPr>
        <w:spacing w:line="360" w:lineRule="auto"/>
        <w:ind w:left="1134" w:hanging="567"/>
        <w:rPr>
          <w:rFonts w:ascii="仿宋" w:eastAsia="仿宋" w:hAnsi="仿宋"/>
          <w:sz w:val="28"/>
          <w:szCs w:val="28"/>
        </w:rPr>
      </w:pPr>
      <w:r>
        <w:rPr>
          <w:rFonts w:ascii="仿宋" w:eastAsia="仿宋" w:hAnsi="仿宋" w:hint="eastAsia"/>
          <w:sz w:val="28"/>
          <w:szCs w:val="28"/>
        </w:rPr>
        <w:t>国家企业信用信息公示系统（</w:t>
      </w:r>
      <w:r>
        <w:rPr>
          <w:rFonts w:ascii="仿宋" w:eastAsia="仿宋" w:hAnsi="仿宋" w:hint="eastAsia"/>
          <w:sz w:val="28"/>
          <w:szCs w:val="28"/>
        </w:rPr>
        <w:t>http://www.gsxt.gov.cn/</w:t>
      </w:r>
      <w:r>
        <w:rPr>
          <w:rFonts w:ascii="仿宋" w:eastAsia="仿宋" w:hAnsi="仿宋" w:hint="eastAsia"/>
          <w:sz w:val="28"/>
          <w:szCs w:val="28"/>
        </w:rPr>
        <w:t>）公示的企业信息</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参加单位公章。；</w:t>
      </w:r>
    </w:p>
    <w:p w:rsidR="000F4EEA" w:rsidRDefault="00302004">
      <w:pPr>
        <w:numPr>
          <w:ilvl w:val="1"/>
          <w:numId w:val="28"/>
        </w:numPr>
        <w:spacing w:line="360" w:lineRule="auto"/>
        <w:ind w:left="1134" w:hanging="567"/>
        <w:rPr>
          <w:rFonts w:ascii="仿宋" w:eastAsia="仿宋" w:hAnsi="仿宋"/>
          <w:sz w:val="28"/>
          <w:szCs w:val="28"/>
        </w:rPr>
      </w:pPr>
      <w:r>
        <w:rPr>
          <w:rFonts w:ascii="仿宋" w:eastAsia="仿宋" w:hAnsi="仿宋" w:hint="eastAsia"/>
          <w:sz w:val="28"/>
          <w:szCs w:val="28"/>
        </w:rPr>
        <w:t>法定代表人证明书（加盖公章）；</w:t>
      </w:r>
    </w:p>
    <w:p w:rsidR="000F4EEA" w:rsidRDefault="00302004">
      <w:pPr>
        <w:numPr>
          <w:ilvl w:val="1"/>
          <w:numId w:val="28"/>
        </w:numPr>
        <w:spacing w:line="360" w:lineRule="auto"/>
        <w:ind w:left="1134" w:hanging="567"/>
        <w:rPr>
          <w:rFonts w:ascii="仿宋" w:eastAsia="仿宋" w:hAnsi="仿宋"/>
          <w:sz w:val="28"/>
          <w:szCs w:val="28"/>
        </w:rPr>
      </w:pPr>
      <w:r>
        <w:rPr>
          <w:rFonts w:ascii="仿宋" w:eastAsia="仿宋" w:hAnsi="仿宋" w:hint="eastAsia"/>
          <w:sz w:val="28"/>
          <w:szCs w:val="28"/>
        </w:rPr>
        <w:t>法人授权委托证明书（加盖公章）（如单位法定代表人为本项目授权代表，则仅提供法定代表人证明书及身份证复印件，身份证原件备查）；</w:t>
      </w:r>
    </w:p>
    <w:p w:rsidR="000F4EEA" w:rsidRDefault="00302004">
      <w:pPr>
        <w:numPr>
          <w:ilvl w:val="1"/>
          <w:numId w:val="28"/>
        </w:numPr>
        <w:spacing w:line="360" w:lineRule="auto"/>
        <w:ind w:left="1134" w:hanging="567"/>
        <w:rPr>
          <w:rFonts w:ascii="仿宋" w:eastAsia="仿宋" w:hAnsi="仿宋"/>
          <w:sz w:val="28"/>
          <w:szCs w:val="28"/>
        </w:rPr>
      </w:pPr>
      <w:r>
        <w:rPr>
          <w:rFonts w:ascii="仿宋" w:eastAsia="仿宋" w:hAnsi="仿宋" w:hint="eastAsia"/>
          <w:sz w:val="28"/>
          <w:szCs w:val="28"/>
        </w:rPr>
        <w:t>商务条款响应</w:t>
      </w:r>
      <w:r>
        <w:rPr>
          <w:rFonts w:ascii="仿宋" w:eastAsia="仿宋" w:hAnsi="仿宋" w:hint="eastAsia"/>
          <w:sz w:val="28"/>
          <w:szCs w:val="28"/>
        </w:rPr>
        <w:t>/</w:t>
      </w:r>
      <w:r>
        <w:rPr>
          <w:rFonts w:ascii="仿宋" w:eastAsia="仿宋" w:hAnsi="仿宋" w:hint="eastAsia"/>
          <w:sz w:val="28"/>
          <w:szCs w:val="28"/>
        </w:rPr>
        <w:t>偏离表；</w:t>
      </w:r>
    </w:p>
    <w:p w:rsidR="000F4EEA" w:rsidRDefault="00302004">
      <w:pPr>
        <w:numPr>
          <w:ilvl w:val="1"/>
          <w:numId w:val="28"/>
        </w:numPr>
        <w:spacing w:line="360" w:lineRule="auto"/>
        <w:ind w:left="1134" w:hanging="567"/>
        <w:rPr>
          <w:rFonts w:ascii="仿宋" w:eastAsia="仿宋" w:hAnsi="仿宋"/>
          <w:sz w:val="28"/>
          <w:szCs w:val="28"/>
        </w:rPr>
      </w:pPr>
      <w:r>
        <w:rPr>
          <w:rFonts w:ascii="仿宋" w:eastAsia="仿宋" w:hAnsi="仿宋" w:hint="eastAsia"/>
          <w:sz w:val="28"/>
          <w:szCs w:val="28"/>
        </w:rPr>
        <w:t>技术</w:t>
      </w:r>
      <w:r>
        <w:rPr>
          <w:rFonts w:ascii="仿宋" w:eastAsia="仿宋" w:hAnsi="仿宋" w:hint="eastAsia"/>
          <w:sz w:val="28"/>
          <w:szCs w:val="28"/>
        </w:rPr>
        <w:t>/</w:t>
      </w:r>
      <w:r>
        <w:rPr>
          <w:rFonts w:ascii="仿宋" w:eastAsia="仿宋" w:hAnsi="仿宋" w:hint="eastAsia"/>
          <w:sz w:val="28"/>
          <w:szCs w:val="28"/>
        </w:rPr>
        <w:t>服务条款响应</w:t>
      </w:r>
      <w:r>
        <w:rPr>
          <w:rFonts w:ascii="仿宋" w:eastAsia="仿宋" w:hAnsi="仿宋" w:hint="eastAsia"/>
          <w:sz w:val="28"/>
          <w:szCs w:val="28"/>
        </w:rPr>
        <w:t>/</w:t>
      </w:r>
      <w:r>
        <w:rPr>
          <w:rFonts w:ascii="仿宋" w:eastAsia="仿宋" w:hAnsi="仿宋" w:hint="eastAsia"/>
          <w:sz w:val="28"/>
          <w:szCs w:val="28"/>
        </w:rPr>
        <w:t>偏离表；</w:t>
      </w:r>
    </w:p>
    <w:p w:rsidR="000F4EEA" w:rsidRDefault="00302004">
      <w:pPr>
        <w:numPr>
          <w:ilvl w:val="1"/>
          <w:numId w:val="28"/>
        </w:numPr>
        <w:spacing w:line="360" w:lineRule="auto"/>
        <w:ind w:left="1134" w:hanging="567"/>
        <w:rPr>
          <w:rFonts w:ascii="仿宋" w:eastAsia="仿宋" w:hAnsi="仿宋"/>
          <w:sz w:val="28"/>
          <w:szCs w:val="28"/>
        </w:rPr>
      </w:pPr>
      <w:r>
        <w:rPr>
          <w:rFonts w:ascii="仿宋" w:eastAsia="仿宋" w:hAnsi="仿宋" w:hint="eastAsia"/>
          <w:sz w:val="28"/>
          <w:szCs w:val="28"/>
        </w:rPr>
        <w:t>项目报价一览表（加盖公章）；</w:t>
      </w:r>
    </w:p>
    <w:p w:rsidR="000F4EEA" w:rsidRDefault="00302004">
      <w:pPr>
        <w:numPr>
          <w:ilvl w:val="1"/>
          <w:numId w:val="28"/>
        </w:numPr>
        <w:spacing w:line="360" w:lineRule="auto"/>
        <w:ind w:left="1134" w:hanging="567"/>
        <w:rPr>
          <w:rFonts w:ascii="仿宋" w:eastAsia="仿宋" w:hAnsi="仿宋"/>
          <w:sz w:val="28"/>
          <w:szCs w:val="28"/>
        </w:rPr>
      </w:pPr>
      <w:r>
        <w:rPr>
          <w:rFonts w:ascii="仿宋" w:eastAsia="仿宋" w:hAnsi="仿宋" w:hint="eastAsia"/>
          <w:sz w:val="28"/>
          <w:szCs w:val="28"/>
        </w:rPr>
        <w:t>业绩一览表及合同关键页复印件（加盖公章）（根据项目需求提供）；</w:t>
      </w:r>
    </w:p>
    <w:p w:rsidR="000F4EEA" w:rsidRDefault="00302004">
      <w:pPr>
        <w:numPr>
          <w:ilvl w:val="1"/>
          <w:numId w:val="28"/>
        </w:numPr>
        <w:spacing w:line="360" w:lineRule="auto"/>
        <w:ind w:left="1134" w:hanging="567"/>
        <w:rPr>
          <w:rFonts w:ascii="仿宋" w:eastAsia="仿宋" w:hAnsi="仿宋"/>
          <w:sz w:val="28"/>
          <w:szCs w:val="28"/>
        </w:rPr>
      </w:pPr>
      <w:r>
        <w:rPr>
          <w:rFonts w:ascii="仿宋" w:eastAsia="仿宋" w:hAnsi="仿宋" w:hint="eastAsia"/>
          <w:sz w:val="28"/>
          <w:szCs w:val="28"/>
        </w:rPr>
        <w:t>项目</w:t>
      </w:r>
      <w:r>
        <w:rPr>
          <w:rFonts w:ascii="仿宋" w:eastAsia="仿宋" w:hAnsi="仿宋" w:hint="eastAsia"/>
          <w:sz w:val="28"/>
          <w:szCs w:val="28"/>
        </w:rPr>
        <w:t>/</w:t>
      </w:r>
      <w:r>
        <w:rPr>
          <w:rFonts w:ascii="仿宋" w:eastAsia="仿宋" w:hAnsi="仿宋" w:hint="eastAsia"/>
          <w:sz w:val="28"/>
          <w:szCs w:val="28"/>
        </w:rPr>
        <w:t>施工方案（根据项目需求提供）；</w:t>
      </w:r>
    </w:p>
    <w:p w:rsidR="000F4EEA" w:rsidRDefault="00302004">
      <w:pPr>
        <w:numPr>
          <w:ilvl w:val="1"/>
          <w:numId w:val="28"/>
        </w:numPr>
        <w:spacing w:line="360" w:lineRule="auto"/>
        <w:ind w:left="1134" w:hanging="567"/>
        <w:rPr>
          <w:rFonts w:ascii="仿宋" w:eastAsia="仿宋" w:hAnsi="仿宋"/>
          <w:sz w:val="28"/>
          <w:szCs w:val="28"/>
        </w:rPr>
      </w:pPr>
      <w:r>
        <w:rPr>
          <w:rFonts w:ascii="仿宋" w:eastAsia="仿宋" w:hAnsi="仿宋" w:hint="eastAsia"/>
          <w:sz w:val="28"/>
          <w:szCs w:val="28"/>
        </w:rPr>
        <w:t>资质证明文件（加盖公章）（根据项目需求提供）；</w:t>
      </w:r>
    </w:p>
    <w:p w:rsidR="000F4EEA" w:rsidRDefault="00302004">
      <w:pPr>
        <w:numPr>
          <w:ilvl w:val="1"/>
          <w:numId w:val="28"/>
        </w:numPr>
        <w:spacing w:line="360" w:lineRule="auto"/>
        <w:ind w:left="1134" w:hanging="567"/>
        <w:rPr>
          <w:rFonts w:ascii="仿宋" w:eastAsia="仿宋" w:hAnsi="仿宋"/>
          <w:sz w:val="28"/>
          <w:szCs w:val="28"/>
        </w:rPr>
      </w:pPr>
      <w:r>
        <w:rPr>
          <w:rFonts w:ascii="仿宋" w:eastAsia="仿宋" w:hAnsi="仿宋" w:hint="eastAsia"/>
          <w:sz w:val="28"/>
          <w:szCs w:val="28"/>
        </w:rPr>
        <w:t>售后服务承诺书（根据项目需求提供）；</w:t>
      </w:r>
    </w:p>
    <w:p w:rsidR="000F4EEA" w:rsidRDefault="00302004">
      <w:pPr>
        <w:numPr>
          <w:ilvl w:val="1"/>
          <w:numId w:val="28"/>
        </w:numPr>
        <w:spacing w:line="360" w:lineRule="auto"/>
        <w:ind w:left="1134" w:hanging="567"/>
        <w:rPr>
          <w:rFonts w:ascii="仿宋" w:eastAsia="仿宋" w:hAnsi="仿宋"/>
          <w:sz w:val="28"/>
          <w:szCs w:val="28"/>
        </w:rPr>
      </w:pPr>
      <w:r>
        <w:rPr>
          <w:rFonts w:ascii="仿宋" w:eastAsia="仿宋" w:hAnsi="仿宋" w:hint="eastAsia"/>
          <w:sz w:val="28"/>
          <w:szCs w:val="28"/>
        </w:rPr>
        <w:t>现场考察证明（根据项目需求提供）；</w:t>
      </w:r>
    </w:p>
    <w:p w:rsidR="000F4EEA" w:rsidRDefault="00302004">
      <w:pPr>
        <w:numPr>
          <w:ilvl w:val="1"/>
          <w:numId w:val="28"/>
        </w:numPr>
        <w:spacing w:line="360" w:lineRule="auto"/>
        <w:ind w:left="1134" w:hanging="567"/>
        <w:rPr>
          <w:rFonts w:ascii="仿宋" w:eastAsia="仿宋" w:hAnsi="仿宋"/>
          <w:sz w:val="28"/>
          <w:szCs w:val="28"/>
        </w:rPr>
      </w:pPr>
      <w:r>
        <w:rPr>
          <w:rFonts w:ascii="仿宋" w:eastAsia="仿宋" w:hAnsi="仿宋" w:hint="eastAsia"/>
          <w:sz w:val="28"/>
          <w:szCs w:val="28"/>
        </w:rPr>
        <w:lastRenderedPageBreak/>
        <w:t>项目团队成员简介及认证资格证书复印件（加盖公章）（根据项目需求提供）；</w:t>
      </w:r>
    </w:p>
    <w:p w:rsidR="000F4EEA" w:rsidRDefault="00302004">
      <w:pPr>
        <w:numPr>
          <w:ilvl w:val="1"/>
          <w:numId w:val="28"/>
        </w:numPr>
        <w:spacing w:line="360" w:lineRule="auto"/>
        <w:ind w:left="1134" w:hanging="567"/>
        <w:rPr>
          <w:rFonts w:ascii="仿宋" w:eastAsia="仿宋" w:hAnsi="仿宋"/>
          <w:sz w:val="28"/>
          <w:szCs w:val="28"/>
        </w:rPr>
      </w:pPr>
      <w:r>
        <w:rPr>
          <w:rFonts w:ascii="仿宋" w:eastAsia="仿宋" w:hAnsi="仿宋" w:hint="eastAsia"/>
          <w:sz w:val="28"/>
          <w:szCs w:val="28"/>
        </w:rPr>
        <w:t>企业员</w:t>
      </w:r>
      <w:r>
        <w:rPr>
          <w:rFonts w:ascii="仿宋" w:eastAsia="仿宋" w:hAnsi="仿宋" w:hint="eastAsia"/>
          <w:sz w:val="28"/>
          <w:szCs w:val="28"/>
        </w:rPr>
        <w:t>工</w:t>
      </w:r>
      <w:proofErr w:type="gramStart"/>
      <w:r>
        <w:rPr>
          <w:rFonts w:ascii="仿宋" w:eastAsia="仿宋" w:hAnsi="仿宋" w:hint="eastAsia"/>
          <w:sz w:val="28"/>
          <w:szCs w:val="28"/>
        </w:rPr>
        <w:t>社保证明</w:t>
      </w:r>
      <w:proofErr w:type="gramEnd"/>
      <w:r>
        <w:rPr>
          <w:rFonts w:ascii="仿宋" w:eastAsia="仿宋" w:hAnsi="仿宋" w:hint="eastAsia"/>
          <w:sz w:val="28"/>
          <w:szCs w:val="28"/>
        </w:rPr>
        <w:t>资料（加盖公章）（根据项目需求提供）；</w:t>
      </w:r>
    </w:p>
    <w:p w:rsidR="000F4EEA" w:rsidRDefault="00302004">
      <w:pPr>
        <w:numPr>
          <w:ilvl w:val="1"/>
          <w:numId w:val="28"/>
        </w:numPr>
        <w:spacing w:line="360" w:lineRule="auto"/>
        <w:ind w:left="1134" w:hanging="567"/>
        <w:rPr>
          <w:rFonts w:ascii="仿宋" w:eastAsia="仿宋" w:hAnsi="仿宋"/>
          <w:sz w:val="28"/>
          <w:szCs w:val="28"/>
        </w:rPr>
      </w:pPr>
      <w:r>
        <w:rPr>
          <w:rFonts w:ascii="仿宋" w:eastAsia="仿宋" w:hAnsi="仿宋" w:hint="eastAsia"/>
          <w:sz w:val="28"/>
          <w:szCs w:val="28"/>
        </w:rPr>
        <w:t>第二十三届高交会专业观众邀请推广整合策划方案</w:t>
      </w:r>
    </w:p>
    <w:p w:rsidR="000F4EEA" w:rsidRDefault="00302004">
      <w:pPr>
        <w:numPr>
          <w:ilvl w:val="1"/>
          <w:numId w:val="28"/>
        </w:numPr>
        <w:spacing w:line="360" w:lineRule="auto"/>
        <w:ind w:left="1134" w:hanging="567"/>
        <w:rPr>
          <w:rFonts w:ascii="仿宋" w:eastAsia="仿宋" w:hAnsi="仿宋"/>
          <w:sz w:val="28"/>
          <w:szCs w:val="28"/>
        </w:rPr>
      </w:pPr>
      <w:r>
        <w:rPr>
          <w:rFonts w:ascii="仿宋" w:eastAsia="仿宋" w:hAnsi="仿宋" w:hint="eastAsia"/>
          <w:sz w:val="28"/>
          <w:szCs w:val="28"/>
        </w:rPr>
        <w:t>第二十三届高交会专业观众邀请推广投放排期表</w:t>
      </w:r>
    </w:p>
    <w:p w:rsidR="000F4EEA" w:rsidRDefault="00302004">
      <w:pPr>
        <w:numPr>
          <w:ilvl w:val="1"/>
          <w:numId w:val="28"/>
        </w:numPr>
        <w:spacing w:line="360" w:lineRule="auto"/>
        <w:ind w:left="1134" w:hanging="567"/>
        <w:rPr>
          <w:rFonts w:ascii="仿宋" w:eastAsia="仿宋" w:hAnsi="仿宋"/>
          <w:sz w:val="28"/>
          <w:szCs w:val="28"/>
        </w:rPr>
      </w:pPr>
      <w:r>
        <w:rPr>
          <w:rFonts w:ascii="仿宋" w:eastAsia="仿宋" w:hAnsi="仿宋" w:hint="eastAsia"/>
          <w:sz w:val="28"/>
          <w:szCs w:val="28"/>
        </w:rPr>
        <w:t>第二十三届高交会观众邀请推广服务项目报价清单</w:t>
      </w:r>
    </w:p>
    <w:p w:rsidR="000F4EEA" w:rsidRDefault="00302004">
      <w:pPr>
        <w:numPr>
          <w:ilvl w:val="1"/>
          <w:numId w:val="28"/>
        </w:numPr>
        <w:spacing w:line="360" w:lineRule="auto"/>
        <w:ind w:left="1134" w:hanging="567"/>
        <w:rPr>
          <w:rFonts w:ascii="仿宋" w:eastAsia="仿宋" w:hAnsi="仿宋"/>
          <w:sz w:val="28"/>
          <w:szCs w:val="28"/>
        </w:rPr>
      </w:pPr>
      <w:r>
        <w:rPr>
          <w:rFonts w:ascii="仿宋" w:eastAsia="仿宋" w:hAnsi="仿宋" w:hint="eastAsia"/>
          <w:sz w:val="28"/>
          <w:szCs w:val="28"/>
        </w:rPr>
        <w:t>投标单位项目团队成员及对接管理方式说明文件</w:t>
      </w:r>
    </w:p>
    <w:p w:rsidR="000F4EEA" w:rsidRDefault="000F4EEA">
      <w:pPr>
        <w:spacing w:line="360" w:lineRule="auto"/>
        <w:ind w:left="1134"/>
        <w:rPr>
          <w:rFonts w:ascii="仿宋" w:eastAsia="仿宋" w:hAnsi="仿宋"/>
          <w:sz w:val="28"/>
          <w:szCs w:val="28"/>
        </w:rPr>
      </w:pPr>
    </w:p>
    <w:p w:rsidR="000F4EEA" w:rsidRDefault="000F4EEA">
      <w:pPr>
        <w:spacing w:line="360" w:lineRule="auto"/>
        <w:ind w:left="1134"/>
        <w:rPr>
          <w:rFonts w:ascii="仿宋" w:eastAsia="仿宋" w:hAnsi="仿宋"/>
          <w:color w:val="FF0000"/>
          <w:sz w:val="30"/>
          <w:szCs w:val="30"/>
        </w:rPr>
      </w:pPr>
    </w:p>
    <w:p w:rsidR="000F4EEA" w:rsidRDefault="00302004" w:rsidP="00C35777">
      <w:pPr>
        <w:spacing w:beforeLines="100" w:afterLines="100" w:line="360" w:lineRule="auto"/>
        <w:jc w:val="center"/>
        <w:outlineLvl w:val="0"/>
        <w:rPr>
          <w:rFonts w:ascii="仿宋" w:eastAsia="仿宋" w:hAnsi="仿宋"/>
          <w:sz w:val="32"/>
          <w:szCs w:val="32"/>
        </w:rPr>
      </w:pPr>
      <w:r>
        <w:rPr>
          <w:rFonts w:ascii="仿宋" w:eastAsia="仿宋" w:hAnsi="仿宋"/>
          <w:color w:val="FF0000"/>
          <w:sz w:val="30"/>
          <w:szCs w:val="30"/>
        </w:rPr>
        <w:br w:type="page"/>
      </w:r>
      <w:bookmarkStart w:id="63" w:name="_Toc80285308"/>
      <w:r>
        <w:rPr>
          <w:rFonts w:hint="eastAsia"/>
          <w:b/>
          <w:sz w:val="32"/>
          <w:szCs w:val="32"/>
        </w:rPr>
        <w:lastRenderedPageBreak/>
        <w:t>第五部分：参考附件</w:t>
      </w:r>
      <w:bookmarkEnd w:id="63"/>
    </w:p>
    <w:p w:rsidR="000F4EEA" w:rsidRDefault="00302004">
      <w:pPr>
        <w:spacing w:line="0" w:lineRule="atLeast"/>
        <w:outlineLvl w:val="1"/>
        <w:rPr>
          <w:rFonts w:ascii="仿宋" w:eastAsia="仿宋" w:hAnsi="仿宋"/>
          <w:sz w:val="28"/>
          <w:szCs w:val="28"/>
        </w:rPr>
      </w:pPr>
      <w:bookmarkStart w:id="64" w:name="_Toc80285309"/>
      <w:r>
        <w:rPr>
          <w:rFonts w:ascii="仿宋" w:eastAsia="仿宋" w:hAnsi="仿宋" w:hint="eastAsia"/>
          <w:sz w:val="28"/>
          <w:szCs w:val="28"/>
        </w:rPr>
        <w:t>附件</w:t>
      </w:r>
      <w:r>
        <w:rPr>
          <w:rFonts w:ascii="仿宋" w:eastAsia="仿宋" w:hAnsi="仿宋" w:hint="eastAsia"/>
          <w:sz w:val="28"/>
          <w:szCs w:val="28"/>
        </w:rPr>
        <w:t>1</w:t>
      </w:r>
      <w:r>
        <w:rPr>
          <w:rFonts w:ascii="仿宋" w:eastAsia="仿宋" w:hAnsi="仿宋" w:hint="eastAsia"/>
          <w:sz w:val="28"/>
          <w:szCs w:val="28"/>
        </w:rPr>
        <w:t>：考察证明</w:t>
      </w:r>
      <w:bookmarkEnd w:id="64"/>
      <w:r w:rsidR="008E0F8D">
        <w:rPr>
          <w:rFonts w:ascii="仿宋" w:eastAsia="仿宋" w:hAnsi="仿宋" w:hint="eastAsia"/>
          <w:sz w:val="28"/>
          <w:szCs w:val="28"/>
        </w:rPr>
        <w:t>（本项目不适用）</w:t>
      </w:r>
    </w:p>
    <w:p w:rsidR="000F4EEA" w:rsidRDefault="000F4EEA">
      <w:pPr>
        <w:spacing w:line="0" w:lineRule="atLeast"/>
        <w:rPr>
          <w:rFonts w:ascii="仿宋_GB2312" w:eastAsia="仿宋_GB2312" w:hAnsi="仿宋"/>
          <w:sz w:val="24"/>
        </w:rPr>
      </w:pPr>
    </w:p>
    <w:p w:rsidR="000F4EEA" w:rsidRDefault="000F4EEA">
      <w:pPr>
        <w:spacing w:line="0" w:lineRule="atLeast"/>
        <w:jc w:val="left"/>
        <w:rPr>
          <w:rFonts w:ascii="仿宋_GB2312" w:eastAsia="仿宋_GB2312" w:hAnsi="仿宋" w:cs="宋体"/>
          <w:kern w:val="0"/>
          <w:sz w:val="32"/>
          <w:szCs w:val="32"/>
        </w:rPr>
      </w:pPr>
    </w:p>
    <w:p w:rsidR="000F4EEA" w:rsidRDefault="00302004">
      <w:pPr>
        <w:spacing w:before="120" w:after="240"/>
        <w:jc w:val="center"/>
        <w:rPr>
          <w:rFonts w:ascii="宋体" w:hAnsi="宋体"/>
          <w:b/>
          <w:sz w:val="32"/>
          <w:szCs w:val="32"/>
        </w:rPr>
      </w:pPr>
      <w:r>
        <w:rPr>
          <w:rFonts w:ascii="宋体" w:hAnsi="宋体" w:hint="eastAsia"/>
          <w:b/>
          <w:sz w:val="32"/>
          <w:szCs w:val="32"/>
        </w:rPr>
        <w:t>现场考察证明</w:t>
      </w:r>
    </w:p>
    <w:p w:rsidR="000F4EEA" w:rsidRDefault="000F4EEA">
      <w:pPr>
        <w:spacing w:line="0" w:lineRule="atLeast"/>
        <w:rPr>
          <w:rFonts w:ascii="仿宋_GB2312" w:eastAsia="仿宋_GB2312" w:hAnsi="仿宋"/>
          <w:sz w:val="28"/>
          <w:szCs w:val="28"/>
        </w:rPr>
      </w:pPr>
    </w:p>
    <w:p w:rsidR="000F4EEA" w:rsidRDefault="00302004">
      <w:pPr>
        <w:spacing w:line="360" w:lineRule="auto"/>
        <w:rPr>
          <w:rFonts w:ascii="仿宋" w:eastAsia="仿宋" w:hAnsi="仿宋"/>
          <w:sz w:val="28"/>
          <w:szCs w:val="28"/>
        </w:rPr>
      </w:pPr>
      <w:r>
        <w:rPr>
          <w:rFonts w:ascii="仿宋" w:eastAsia="仿宋" w:hAnsi="仿宋" w:hint="eastAsia"/>
          <w:sz w:val="28"/>
          <w:szCs w:val="28"/>
        </w:rPr>
        <w:t>乙方（</w:t>
      </w:r>
      <w:r>
        <w:rPr>
          <w:rFonts w:ascii="仿宋" w:eastAsia="仿宋" w:hAnsi="仿宋" w:hint="eastAsia"/>
          <w:sz w:val="28"/>
          <w:szCs w:val="28"/>
        </w:rPr>
        <w:t xml:space="preserve">                            </w:t>
      </w:r>
      <w:r>
        <w:rPr>
          <w:rFonts w:ascii="仿宋" w:eastAsia="仿宋" w:hAnsi="仿宋" w:hint="eastAsia"/>
          <w:sz w:val="28"/>
          <w:szCs w:val="28"/>
        </w:rPr>
        <w:t>）：</w:t>
      </w:r>
    </w:p>
    <w:p w:rsidR="000F4EEA" w:rsidRDefault="00302004">
      <w:pPr>
        <w:spacing w:line="360" w:lineRule="auto"/>
        <w:jc w:val="lef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已于</w:t>
      </w:r>
      <w:r>
        <w:rPr>
          <w:rFonts w:ascii="仿宋" w:eastAsia="仿宋" w:hAnsi="仿宋" w:hint="eastAsia"/>
          <w:b/>
          <w:sz w:val="28"/>
          <w:szCs w:val="28"/>
        </w:rPr>
        <w:t>2020</w:t>
      </w:r>
      <w:r>
        <w:rPr>
          <w:rFonts w:ascii="仿宋" w:eastAsia="仿宋" w:hAnsi="仿宋" w:hint="eastAsia"/>
          <w:b/>
          <w:sz w:val="28"/>
          <w:szCs w:val="28"/>
        </w:rPr>
        <w:t>年</w:t>
      </w:r>
      <w:r>
        <w:rPr>
          <w:rFonts w:ascii="仿宋" w:eastAsia="仿宋" w:hAnsi="仿宋" w:hint="eastAsia"/>
          <w:b/>
          <w:sz w:val="28"/>
          <w:szCs w:val="28"/>
        </w:rPr>
        <w:t>*</w:t>
      </w:r>
      <w:r>
        <w:rPr>
          <w:rFonts w:ascii="仿宋" w:eastAsia="仿宋" w:hAnsi="仿宋" w:hint="eastAsia"/>
          <w:b/>
          <w:sz w:val="28"/>
          <w:szCs w:val="28"/>
        </w:rPr>
        <w:t>月</w:t>
      </w:r>
      <w:r>
        <w:rPr>
          <w:rFonts w:ascii="仿宋" w:eastAsia="仿宋" w:hAnsi="仿宋" w:hint="eastAsia"/>
          <w:b/>
          <w:sz w:val="28"/>
          <w:szCs w:val="28"/>
        </w:rPr>
        <w:t>21</w:t>
      </w:r>
      <w:r>
        <w:rPr>
          <w:rFonts w:ascii="仿宋" w:eastAsia="仿宋" w:hAnsi="仿宋" w:hint="eastAsia"/>
          <w:b/>
          <w:sz w:val="28"/>
          <w:szCs w:val="28"/>
        </w:rPr>
        <w:t>日</w:t>
      </w:r>
      <w:r>
        <w:rPr>
          <w:rFonts w:ascii="仿宋" w:eastAsia="仿宋" w:hAnsi="仿宋" w:hint="eastAsia"/>
          <w:sz w:val="28"/>
          <w:szCs w:val="28"/>
        </w:rPr>
        <w:t>参加了采购人（深圳会展中心管理有限责任公司）</w:t>
      </w:r>
      <w:r>
        <w:rPr>
          <w:rFonts w:ascii="仿宋" w:eastAsia="仿宋" w:hAnsi="仿宋" w:hint="eastAsia"/>
          <w:b/>
          <w:sz w:val="28"/>
          <w:szCs w:val="28"/>
        </w:rPr>
        <w:t>关于</w:t>
      </w:r>
      <w:r>
        <w:rPr>
          <w:rFonts w:ascii="仿宋" w:eastAsia="仿宋" w:hAnsi="仿宋" w:hint="eastAsia"/>
          <w:b/>
          <w:sz w:val="28"/>
          <w:szCs w:val="28"/>
        </w:rPr>
        <w:t>*</w:t>
      </w:r>
      <w:r>
        <w:rPr>
          <w:rFonts w:ascii="仿宋" w:eastAsia="仿宋" w:hAnsi="仿宋" w:hint="eastAsia"/>
          <w:b/>
          <w:sz w:val="28"/>
          <w:szCs w:val="28"/>
        </w:rPr>
        <w:t>项目的现场考察</w:t>
      </w:r>
      <w:r>
        <w:rPr>
          <w:rFonts w:ascii="仿宋" w:eastAsia="仿宋" w:hAnsi="仿宋" w:hint="eastAsia"/>
          <w:sz w:val="28"/>
          <w:szCs w:val="28"/>
        </w:rPr>
        <w:t>，详细听取了采购人的讲解和要求，已经知晓采购人本次项目的所有内容以及技术要求等。</w:t>
      </w:r>
    </w:p>
    <w:p w:rsidR="000F4EEA" w:rsidRDefault="000F4EEA">
      <w:pPr>
        <w:spacing w:line="0" w:lineRule="atLeast"/>
        <w:rPr>
          <w:rFonts w:ascii="仿宋" w:eastAsia="仿宋" w:hAnsi="仿宋"/>
          <w:sz w:val="28"/>
          <w:szCs w:val="28"/>
        </w:rPr>
      </w:pPr>
    </w:p>
    <w:p w:rsidR="000F4EEA" w:rsidRDefault="000F4EEA">
      <w:pPr>
        <w:spacing w:line="0" w:lineRule="atLeast"/>
        <w:rPr>
          <w:rFonts w:ascii="仿宋" w:eastAsia="仿宋" w:hAnsi="仿宋"/>
          <w:sz w:val="28"/>
          <w:szCs w:val="28"/>
        </w:rPr>
      </w:pPr>
    </w:p>
    <w:p w:rsidR="000F4EEA" w:rsidRDefault="000F4EEA">
      <w:pPr>
        <w:spacing w:line="0" w:lineRule="atLeast"/>
        <w:rPr>
          <w:rFonts w:ascii="仿宋" w:eastAsia="仿宋" w:hAnsi="仿宋"/>
          <w:sz w:val="28"/>
          <w:szCs w:val="28"/>
        </w:rPr>
      </w:pPr>
    </w:p>
    <w:p w:rsidR="000F4EEA" w:rsidRDefault="000F4EEA">
      <w:pPr>
        <w:spacing w:line="0" w:lineRule="atLeast"/>
        <w:rPr>
          <w:rFonts w:ascii="仿宋" w:eastAsia="仿宋" w:hAnsi="仿宋"/>
          <w:sz w:val="28"/>
          <w:szCs w:val="28"/>
        </w:rPr>
      </w:pPr>
    </w:p>
    <w:p w:rsidR="000F4EEA" w:rsidRDefault="000F4EEA">
      <w:pPr>
        <w:spacing w:line="0" w:lineRule="atLeast"/>
        <w:rPr>
          <w:rFonts w:ascii="仿宋" w:eastAsia="仿宋" w:hAnsi="仿宋"/>
          <w:sz w:val="28"/>
          <w:szCs w:val="28"/>
        </w:rPr>
      </w:pPr>
    </w:p>
    <w:p w:rsidR="000F4EEA" w:rsidRDefault="00302004">
      <w:pPr>
        <w:spacing w:line="0" w:lineRule="atLeast"/>
        <w:ind w:firstLineChars="1300" w:firstLine="3640"/>
        <w:rPr>
          <w:rFonts w:ascii="仿宋" w:eastAsia="仿宋" w:hAnsi="仿宋"/>
          <w:sz w:val="28"/>
          <w:szCs w:val="28"/>
        </w:rPr>
      </w:pPr>
      <w:r>
        <w:rPr>
          <w:rFonts w:ascii="仿宋" w:eastAsia="仿宋" w:hAnsi="仿宋" w:hint="eastAsia"/>
          <w:sz w:val="28"/>
          <w:szCs w:val="28"/>
        </w:rPr>
        <w:t>采购人管理人员签字：</w:t>
      </w:r>
    </w:p>
    <w:p w:rsidR="000F4EEA" w:rsidRDefault="00302004">
      <w:pPr>
        <w:spacing w:line="0" w:lineRule="atLeast"/>
        <w:ind w:firstLineChars="1300" w:firstLine="3640"/>
        <w:rPr>
          <w:rFonts w:ascii="仿宋_GB2312" w:eastAsia="仿宋_GB2312" w:hAnsi="仿宋"/>
          <w:sz w:val="28"/>
          <w:szCs w:val="28"/>
        </w:rPr>
      </w:pPr>
      <w:r>
        <w:rPr>
          <w:rFonts w:ascii="仿宋" w:eastAsia="仿宋" w:hAnsi="仿宋" w:hint="eastAsia"/>
          <w:sz w:val="28"/>
          <w:szCs w:val="28"/>
        </w:rPr>
        <w:t xml:space="preserve">            </w:t>
      </w:r>
      <w:r>
        <w:rPr>
          <w:rFonts w:ascii="仿宋" w:eastAsia="仿宋" w:hAnsi="仿宋" w:hint="eastAsia"/>
          <w:sz w:val="28"/>
          <w:szCs w:val="28"/>
        </w:rPr>
        <w:t>日期：</w:t>
      </w:r>
    </w:p>
    <w:p w:rsidR="000F4EEA" w:rsidRDefault="000F4EEA">
      <w:pPr>
        <w:spacing w:line="0" w:lineRule="atLeast"/>
        <w:rPr>
          <w:rFonts w:ascii="仿宋_GB2312" w:eastAsia="仿宋_GB2312" w:hAnsi="仿宋"/>
          <w:sz w:val="24"/>
        </w:rPr>
      </w:pPr>
    </w:p>
    <w:p w:rsidR="000F4EEA" w:rsidRDefault="000F4EEA">
      <w:pPr>
        <w:spacing w:line="0" w:lineRule="atLeast"/>
        <w:rPr>
          <w:rFonts w:ascii="仿宋" w:eastAsia="仿宋" w:hAnsi="仿宋"/>
          <w:sz w:val="24"/>
        </w:rPr>
      </w:pPr>
    </w:p>
    <w:p w:rsidR="000F4EEA" w:rsidRDefault="000F4EEA">
      <w:pPr>
        <w:spacing w:line="0" w:lineRule="atLeast"/>
        <w:rPr>
          <w:rFonts w:ascii="仿宋" w:eastAsia="仿宋" w:hAnsi="仿宋"/>
          <w:sz w:val="24"/>
        </w:rPr>
      </w:pPr>
    </w:p>
    <w:p w:rsidR="000F4EEA" w:rsidRDefault="000F4EEA">
      <w:pPr>
        <w:spacing w:line="0" w:lineRule="atLeast"/>
        <w:rPr>
          <w:rFonts w:ascii="仿宋" w:eastAsia="仿宋" w:hAnsi="仿宋"/>
          <w:sz w:val="24"/>
        </w:rPr>
      </w:pPr>
    </w:p>
    <w:p w:rsidR="000F4EEA" w:rsidRDefault="000F4EEA">
      <w:pPr>
        <w:spacing w:line="0" w:lineRule="atLeast"/>
        <w:rPr>
          <w:rFonts w:ascii="仿宋" w:eastAsia="仿宋" w:hAnsi="仿宋"/>
          <w:sz w:val="24"/>
        </w:rPr>
      </w:pPr>
    </w:p>
    <w:p w:rsidR="000F4EEA" w:rsidRDefault="000F4EEA">
      <w:pPr>
        <w:spacing w:line="0" w:lineRule="atLeast"/>
        <w:rPr>
          <w:rFonts w:ascii="仿宋" w:eastAsia="仿宋" w:hAnsi="仿宋"/>
          <w:sz w:val="24"/>
        </w:rPr>
      </w:pPr>
    </w:p>
    <w:p w:rsidR="000F4EEA" w:rsidRDefault="000F4EEA">
      <w:pPr>
        <w:spacing w:line="0" w:lineRule="atLeast"/>
        <w:rPr>
          <w:rFonts w:ascii="仿宋" w:eastAsia="仿宋" w:hAnsi="仿宋"/>
          <w:sz w:val="24"/>
        </w:rPr>
      </w:pPr>
    </w:p>
    <w:p w:rsidR="000F4EEA" w:rsidRDefault="000F4EEA">
      <w:pPr>
        <w:spacing w:line="0" w:lineRule="atLeast"/>
        <w:rPr>
          <w:rFonts w:ascii="仿宋" w:eastAsia="仿宋" w:hAnsi="仿宋"/>
          <w:sz w:val="24"/>
        </w:rPr>
      </w:pPr>
    </w:p>
    <w:p w:rsidR="000F4EEA" w:rsidRDefault="000F4EEA">
      <w:pPr>
        <w:spacing w:line="0" w:lineRule="atLeast"/>
        <w:rPr>
          <w:rFonts w:ascii="仿宋" w:eastAsia="仿宋" w:hAnsi="仿宋"/>
          <w:sz w:val="24"/>
        </w:rPr>
      </w:pPr>
    </w:p>
    <w:p w:rsidR="000F4EEA" w:rsidRDefault="000F4EEA">
      <w:pPr>
        <w:spacing w:line="0" w:lineRule="atLeast"/>
        <w:rPr>
          <w:rFonts w:ascii="仿宋" w:eastAsia="仿宋" w:hAnsi="仿宋"/>
          <w:sz w:val="24"/>
        </w:rPr>
      </w:pPr>
    </w:p>
    <w:p w:rsidR="000F4EEA" w:rsidRDefault="000F4EEA">
      <w:pPr>
        <w:spacing w:line="0" w:lineRule="atLeast"/>
        <w:rPr>
          <w:rFonts w:ascii="仿宋" w:eastAsia="仿宋" w:hAnsi="仿宋"/>
          <w:sz w:val="24"/>
        </w:rPr>
      </w:pPr>
    </w:p>
    <w:p w:rsidR="000F4EEA" w:rsidRDefault="000F4EEA">
      <w:pPr>
        <w:spacing w:line="0" w:lineRule="atLeast"/>
        <w:rPr>
          <w:rFonts w:ascii="仿宋" w:eastAsia="仿宋" w:hAnsi="仿宋"/>
          <w:sz w:val="24"/>
        </w:rPr>
      </w:pPr>
    </w:p>
    <w:p w:rsidR="000F4EEA" w:rsidRDefault="00302004">
      <w:pPr>
        <w:spacing w:line="0" w:lineRule="atLeast"/>
        <w:rPr>
          <w:rFonts w:ascii="仿宋" w:eastAsia="仿宋" w:hAnsi="仿宋"/>
          <w:sz w:val="24"/>
        </w:rPr>
      </w:pPr>
      <w:r>
        <w:rPr>
          <w:rFonts w:ascii="仿宋" w:eastAsia="仿宋" w:hAnsi="仿宋"/>
          <w:sz w:val="24"/>
        </w:rPr>
        <w:br w:type="page"/>
      </w:r>
    </w:p>
    <w:p w:rsidR="000F4EEA" w:rsidRDefault="00302004">
      <w:pPr>
        <w:spacing w:line="0" w:lineRule="atLeast"/>
        <w:outlineLvl w:val="1"/>
        <w:rPr>
          <w:rFonts w:ascii="仿宋" w:eastAsia="仿宋" w:hAnsi="仿宋"/>
          <w:sz w:val="28"/>
          <w:szCs w:val="28"/>
        </w:rPr>
      </w:pPr>
      <w:bookmarkStart w:id="65" w:name="_Toc80285310"/>
      <w:r>
        <w:rPr>
          <w:rFonts w:ascii="仿宋" w:eastAsia="仿宋" w:hAnsi="仿宋" w:hint="eastAsia"/>
          <w:sz w:val="28"/>
          <w:szCs w:val="28"/>
        </w:rPr>
        <w:lastRenderedPageBreak/>
        <w:t>附件</w:t>
      </w:r>
      <w:r>
        <w:rPr>
          <w:rFonts w:ascii="仿宋" w:eastAsia="仿宋" w:hAnsi="仿宋" w:hint="eastAsia"/>
          <w:sz w:val="28"/>
          <w:szCs w:val="28"/>
        </w:rPr>
        <w:t>2</w:t>
      </w:r>
      <w:r>
        <w:rPr>
          <w:rFonts w:ascii="仿宋" w:eastAsia="仿宋" w:hAnsi="仿宋" w:hint="eastAsia"/>
          <w:sz w:val="28"/>
          <w:szCs w:val="28"/>
        </w:rPr>
        <w:t>：技术服务响应</w:t>
      </w:r>
      <w:r>
        <w:rPr>
          <w:rFonts w:ascii="仿宋" w:eastAsia="仿宋" w:hAnsi="仿宋" w:hint="eastAsia"/>
          <w:sz w:val="28"/>
          <w:szCs w:val="28"/>
        </w:rPr>
        <w:t>/</w:t>
      </w:r>
      <w:r>
        <w:rPr>
          <w:rFonts w:ascii="仿宋" w:eastAsia="仿宋" w:hAnsi="仿宋" w:hint="eastAsia"/>
          <w:sz w:val="28"/>
          <w:szCs w:val="28"/>
        </w:rPr>
        <w:t>偏离表</w:t>
      </w:r>
      <w:bookmarkEnd w:id="65"/>
    </w:p>
    <w:p w:rsidR="000F4EEA" w:rsidRDefault="000F4EEA">
      <w:pPr>
        <w:spacing w:line="0" w:lineRule="atLeast"/>
        <w:rPr>
          <w:rFonts w:ascii="仿宋_GB2312" w:eastAsia="仿宋_GB2312" w:hAnsi="仿宋"/>
          <w:sz w:val="24"/>
        </w:rPr>
      </w:pPr>
    </w:p>
    <w:p w:rsidR="000F4EEA" w:rsidRDefault="00302004">
      <w:pPr>
        <w:spacing w:before="120" w:after="240"/>
        <w:jc w:val="center"/>
        <w:rPr>
          <w:rFonts w:ascii="宋体" w:hAnsi="宋体"/>
          <w:b/>
          <w:sz w:val="32"/>
          <w:szCs w:val="32"/>
        </w:rPr>
      </w:pPr>
      <w:bookmarkStart w:id="66" w:name="_Toc211248418"/>
      <w:r>
        <w:rPr>
          <w:rFonts w:ascii="宋体" w:hAnsi="宋体" w:hint="eastAsia"/>
          <w:b/>
          <w:sz w:val="32"/>
          <w:szCs w:val="32"/>
        </w:rPr>
        <w:t>技术服务响应</w:t>
      </w:r>
      <w:r>
        <w:rPr>
          <w:rFonts w:ascii="宋体" w:hAnsi="宋体" w:hint="eastAsia"/>
          <w:b/>
          <w:sz w:val="32"/>
          <w:szCs w:val="32"/>
        </w:rPr>
        <w:t>/</w:t>
      </w:r>
      <w:r>
        <w:rPr>
          <w:rFonts w:ascii="宋体" w:hAnsi="宋体" w:hint="eastAsia"/>
          <w:b/>
          <w:sz w:val="32"/>
          <w:szCs w:val="32"/>
        </w:rPr>
        <w:t>偏离表</w:t>
      </w:r>
      <w:bookmarkEnd w:id="66"/>
    </w:p>
    <w:p w:rsidR="000F4EEA" w:rsidRDefault="00302004">
      <w:pPr>
        <w:spacing w:line="360" w:lineRule="auto"/>
        <w:rPr>
          <w:rFonts w:ascii="仿宋" w:eastAsia="仿宋" w:hAnsi="仿宋"/>
          <w:sz w:val="28"/>
          <w:szCs w:val="28"/>
          <w:u w:val="single"/>
        </w:rPr>
      </w:pPr>
      <w:r>
        <w:rPr>
          <w:rFonts w:ascii="仿宋" w:eastAsia="仿宋" w:hAnsi="仿宋" w:hint="eastAsia"/>
          <w:sz w:val="28"/>
          <w:szCs w:val="28"/>
        </w:rPr>
        <w:t>参加单位名称：</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35"/>
        <w:gridCol w:w="4773"/>
        <w:gridCol w:w="1690"/>
        <w:gridCol w:w="641"/>
        <w:gridCol w:w="895"/>
      </w:tblGrid>
      <w:tr w:rsidR="000F4EEA">
        <w:trPr>
          <w:trHeight w:val="541"/>
          <w:tblHeader/>
          <w:jc w:val="center"/>
        </w:trPr>
        <w:tc>
          <w:tcPr>
            <w:tcW w:w="609" w:type="dxa"/>
            <w:vMerge w:val="restart"/>
            <w:vAlign w:val="center"/>
          </w:tcPr>
          <w:p w:rsidR="000F4EEA" w:rsidRDefault="00302004">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gridSpan w:val="2"/>
            <w:vAlign w:val="center"/>
          </w:tcPr>
          <w:p w:rsidR="000F4EEA" w:rsidRDefault="00302004">
            <w:pPr>
              <w:spacing w:line="0" w:lineRule="atLeast"/>
              <w:jc w:val="center"/>
              <w:rPr>
                <w:rFonts w:ascii="仿宋" w:eastAsia="仿宋" w:hAnsi="仿宋"/>
                <w:sz w:val="28"/>
                <w:szCs w:val="28"/>
              </w:rPr>
            </w:pPr>
            <w:r>
              <w:rPr>
                <w:rFonts w:ascii="仿宋" w:eastAsia="仿宋" w:hAnsi="仿宋" w:hint="eastAsia"/>
                <w:sz w:val="28"/>
                <w:szCs w:val="28"/>
              </w:rPr>
              <w:t>竞争性谈判文件技术服务</w:t>
            </w:r>
          </w:p>
        </w:tc>
        <w:tc>
          <w:tcPr>
            <w:tcW w:w="3226" w:type="dxa"/>
            <w:gridSpan w:val="3"/>
            <w:vAlign w:val="center"/>
          </w:tcPr>
          <w:p w:rsidR="000F4EEA" w:rsidRDefault="00302004">
            <w:pPr>
              <w:spacing w:line="0" w:lineRule="atLeast"/>
              <w:jc w:val="center"/>
              <w:rPr>
                <w:rFonts w:ascii="仿宋" w:eastAsia="仿宋" w:hAnsi="仿宋"/>
                <w:sz w:val="28"/>
                <w:szCs w:val="28"/>
              </w:rPr>
            </w:pPr>
            <w:r>
              <w:rPr>
                <w:rFonts w:ascii="仿宋" w:eastAsia="仿宋" w:hAnsi="仿宋" w:hint="eastAsia"/>
                <w:sz w:val="28"/>
                <w:szCs w:val="28"/>
              </w:rPr>
              <w:t>参加单位响应</w:t>
            </w:r>
          </w:p>
        </w:tc>
      </w:tr>
      <w:tr w:rsidR="000F4EEA">
        <w:trPr>
          <w:trHeight w:val="270"/>
          <w:tblHeader/>
          <w:jc w:val="center"/>
        </w:trPr>
        <w:tc>
          <w:tcPr>
            <w:tcW w:w="609" w:type="dxa"/>
            <w:vMerge/>
            <w:vAlign w:val="center"/>
          </w:tcPr>
          <w:p w:rsidR="000F4EEA" w:rsidRDefault="000F4EEA">
            <w:pPr>
              <w:spacing w:line="0" w:lineRule="atLeast"/>
              <w:jc w:val="center"/>
              <w:rPr>
                <w:rFonts w:ascii="仿宋" w:eastAsia="仿宋" w:hAnsi="仿宋"/>
                <w:sz w:val="28"/>
                <w:szCs w:val="28"/>
              </w:rPr>
            </w:pPr>
          </w:p>
        </w:tc>
        <w:tc>
          <w:tcPr>
            <w:tcW w:w="935" w:type="dxa"/>
            <w:vAlign w:val="center"/>
          </w:tcPr>
          <w:p w:rsidR="000F4EEA" w:rsidRDefault="00302004">
            <w:pPr>
              <w:spacing w:line="0" w:lineRule="atLeast"/>
              <w:ind w:leftChars="-50" w:left="-105" w:rightChars="-50" w:right="-105"/>
              <w:jc w:val="center"/>
              <w:rPr>
                <w:rFonts w:ascii="仿宋" w:eastAsia="仿宋" w:hAnsi="仿宋"/>
                <w:sz w:val="28"/>
                <w:szCs w:val="28"/>
              </w:rPr>
            </w:pPr>
            <w:r>
              <w:rPr>
                <w:rFonts w:ascii="仿宋" w:eastAsia="仿宋" w:hAnsi="仿宋" w:hint="eastAsia"/>
                <w:sz w:val="28"/>
                <w:szCs w:val="28"/>
              </w:rPr>
              <w:t>条目号</w:t>
            </w:r>
          </w:p>
        </w:tc>
        <w:tc>
          <w:tcPr>
            <w:tcW w:w="4773" w:type="dxa"/>
            <w:vAlign w:val="center"/>
          </w:tcPr>
          <w:p w:rsidR="000F4EEA" w:rsidRDefault="00302004">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rsidR="000F4EEA" w:rsidRDefault="00302004">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rsidR="000F4EEA" w:rsidRDefault="00302004">
            <w:pPr>
              <w:spacing w:line="0" w:lineRule="atLeast"/>
              <w:ind w:left="-113" w:right="-113"/>
              <w:jc w:val="center"/>
              <w:rPr>
                <w:rFonts w:ascii="仿宋" w:eastAsia="仿宋" w:hAnsi="仿宋"/>
                <w:sz w:val="28"/>
                <w:szCs w:val="28"/>
              </w:rPr>
            </w:pPr>
            <w:r>
              <w:rPr>
                <w:rFonts w:ascii="仿宋" w:eastAsia="仿宋" w:hAnsi="仿宋" w:hint="eastAsia"/>
                <w:sz w:val="28"/>
                <w:szCs w:val="28"/>
              </w:rPr>
              <w:t>有</w:t>
            </w:r>
            <w:r>
              <w:rPr>
                <w:rFonts w:ascii="仿宋" w:eastAsia="仿宋" w:hAnsi="仿宋" w:hint="eastAsia"/>
                <w:sz w:val="28"/>
                <w:szCs w:val="28"/>
              </w:rPr>
              <w:t>/</w:t>
            </w:r>
            <w:r>
              <w:rPr>
                <w:rFonts w:ascii="仿宋" w:eastAsia="仿宋" w:hAnsi="仿宋" w:hint="eastAsia"/>
                <w:sz w:val="28"/>
                <w:szCs w:val="28"/>
              </w:rPr>
              <w:t>无</w:t>
            </w:r>
          </w:p>
          <w:p w:rsidR="000F4EEA" w:rsidRDefault="00302004">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rsidR="000F4EEA" w:rsidRDefault="00302004">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0F4EEA">
        <w:trPr>
          <w:jc w:val="center"/>
        </w:trPr>
        <w:tc>
          <w:tcPr>
            <w:tcW w:w="609" w:type="dxa"/>
            <w:vAlign w:val="center"/>
          </w:tcPr>
          <w:p w:rsidR="000F4EEA" w:rsidRDefault="000F4EEA">
            <w:pPr>
              <w:numPr>
                <w:ilvl w:val="0"/>
                <w:numId w:val="29"/>
              </w:numPr>
              <w:spacing w:line="0" w:lineRule="atLeast"/>
              <w:jc w:val="center"/>
              <w:rPr>
                <w:rFonts w:ascii="仿宋" w:eastAsia="仿宋" w:hAnsi="仿宋"/>
                <w:sz w:val="28"/>
                <w:szCs w:val="28"/>
              </w:rPr>
            </w:pPr>
          </w:p>
        </w:tc>
        <w:tc>
          <w:tcPr>
            <w:tcW w:w="935" w:type="dxa"/>
          </w:tcPr>
          <w:p w:rsidR="000F4EEA" w:rsidRDefault="000F4EEA">
            <w:pPr>
              <w:spacing w:line="400" w:lineRule="exact"/>
              <w:ind w:left="170"/>
              <w:rPr>
                <w:rFonts w:ascii="仿宋" w:eastAsia="仿宋" w:hAnsi="仿宋"/>
                <w:sz w:val="28"/>
                <w:szCs w:val="28"/>
              </w:rPr>
            </w:pPr>
          </w:p>
        </w:tc>
        <w:tc>
          <w:tcPr>
            <w:tcW w:w="4773" w:type="dxa"/>
          </w:tcPr>
          <w:p w:rsidR="000F4EEA" w:rsidRDefault="000F4EEA">
            <w:pPr>
              <w:spacing w:line="400" w:lineRule="exact"/>
              <w:rPr>
                <w:rFonts w:ascii="仿宋" w:eastAsia="仿宋" w:hAnsi="仿宋"/>
                <w:sz w:val="28"/>
                <w:szCs w:val="28"/>
              </w:rPr>
            </w:pPr>
          </w:p>
        </w:tc>
        <w:tc>
          <w:tcPr>
            <w:tcW w:w="1690" w:type="dxa"/>
            <w:vAlign w:val="center"/>
          </w:tcPr>
          <w:p w:rsidR="000F4EEA" w:rsidRDefault="000F4EEA">
            <w:pPr>
              <w:spacing w:line="0" w:lineRule="atLeast"/>
              <w:jc w:val="center"/>
              <w:rPr>
                <w:rFonts w:ascii="仿宋" w:eastAsia="仿宋" w:hAnsi="仿宋"/>
                <w:sz w:val="28"/>
                <w:szCs w:val="28"/>
              </w:rPr>
            </w:pPr>
          </w:p>
        </w:tc>
        <w:tc>
          <w:tcPr>
            <w:tcW w:w="641" w:type="dxa"/>
            <w:vAlign w:val="center"/>
          </w:tcPr>
          <w:p w:rsidR="000F4EEA" w:rsidRDefault="000F4EEA">
            <w:pPr>
              <w:spacing w:line="0" w:lineRule="atLeast"/>
              <w:jc w:val="center"/>
              <w:rPr>
                <w:rFonts w:ascii="仿宋" w:eastAsia="仿宋" w:hAnsi="仿宋"/>
                <w:sz w:val="28"/>
                <w:szCs w:val="28"/>
              </w:rPr>
            </w:pPr>
          </w:p>
        </w:tc>
        <w:tc>
          <w:tcPr>
            <w:tcW w:w="895" w:type="dxa"/>
            <w:vAlign w:val="center"/>
          </w:tcPr>
          <w:p w:rsidR="000F4EEA" w:rsidRDefault="000F4EEA">
            <w:pPr>
              <w:spacing w:line="0" w:lineRule="atLeast"/>
              <w:jc w:val="center"/>
              <w:rPr>
                <w:rFonts w:ascii="仿宋" w:eastAsia="仿宋" w:hAnsi="仿宋"/>
                <w:sz w:val="28"/>
                <w:szCs w:val="28"/>
              </w:rPr>
            </w:pPr>
          </w:p>
        </w:tc>
      </w:tr>
      <w:tr w:rsidR="000F4EEA">
        <w:trPr>
          <w:jc w:val="center"/>
        </w:trPr>
        <w:tc>
          <w:tcPr>
            <w:tcW w:w="609" w:type="dxa"/>
            <w:vAlign w:val="center"/>
          </w:tcPr>
          <w:p w:rsidR="000F4EEA" w:rsidRDefault="000F4EEA">
            <w:pPr>
              <w:numPr>
                <w:ilvl w:val="0"/>
                <w:numId w:val="29"/>
              </w:numPr>
              <w:spacing w:line="0" w:lineRule="atLeast"/>
              <w:jc w:val="center"/>
              <w:rPr>
                <w:rFonts w:ascii="仿宋" w:eastAsia="仿宋" w:hAnsi="仿宋"/>
                <w:sz w:val="28"/>
                <w:szCs w:val="28"/>
              </w:rPr>
            </w:pPr>
          </w:p>
        </w:tc>
        <w:tc>
          <w:tcPr>
            <w:tcW w:w="935" w:type="dxa"/>
          </w:tcPr>
          <w:p w:rsidR="000F4EEA" w:rsidRDefault="000F4EEA">
            <w:pPr>
              <w:spacing w:line="400" w:lineRule="exact"/>
              <w:ind w:left="170"/>
              <w:rPr>
                <w:rFonts w:ascii="仿宋" w:eastAsia="仿宋" w:hAnsi="仿宋"/>
                <w:sz w:val="28"/>
                <w:szCs w:val="28"/>
              </w:rPr>
            </w:pPr>
          </w:p>
        </w:tc>
        <w:tc>
          <w:tcPr>
            <w:tcW w:w="4773" w:type="dxa"/>
          </w:tcPr>
          <w:p w:rsidR="000F4EEA" w:rsidRDefault="000F4EEA">
            <w:pPr>
              <w:spacing w:line="400" w:lineRule="exact"/>
              <w:rPr>
                <w:rFonts w:ascii="仿宋" w:eastAsia="仿宋" w:hAnsi="仿宋"/>
                <w:sz w:val="28"/>
                <w:szCs w:val="28"/>
              </w:rPr>
            </w:pPr>
          </w:p>
        </w:tc>
        <w:tc>
          <w:tcPr>
            <w:tcW w:w="1690" w:type="dxa"/>
            <w:vAlign w:val="center"/>
          </w:tcPr>
          <w:p w:rsidR="000F4EEA" w:rsidRDefault="000F4EEA">
            <w:pPr>
              <w:spacing w:line="0" w:lineRule="atLeast"/>
              <w:jc w:val="center"/>
              <w:rPr>
                <w:rFonts w:ascii="仿宋" w:eastAsia="仿宋" w:hAnsi="仿宋"/>
                <w:sz w:val="28"/>
                <w:szCs w:val="28"/>
              </w:rPr>
            </w:pPr>
          </w:p>
        </w:tc>
        <w:tc>
          <w:tcPr>
            <w:tcW w:w="641" w:type="dxa"/>
            <w:vAlign w:val="center"/>
          </w:tcPr>
          <w:p w:rsidR="000F4EEA" w:rsidRDefault="000F4EEA">
            <w:pPr>
              <w:spacing w:line="0" w:lineRule="atLeast"/>
              <w:jc w:val="center"/>
              <w:rPr>
                <w:rFonts w:ascii="仿宋" w:eastAsia="仿宋" w:hAnsi="仿宋"/>
                <w:sz w:val="28"/>
                <w:szCs w:val="28"/>
              </w:rPr>
            </w:pPr>
          </w:p>
        </w:tc>
        <w:tc>
          <w:tcPr>
            <w:tcW w:w="895" w:type="dxa"/>
            <w:vAlign w:val="center"/>
          </w:tcPr>
          <w:p w:rsidR="000F4EEA" w:rsidRDefault="000F4EEA">
            <w:pPr>
              <w:spacing w:line="0" w:lineRule="atLeast"/>
              <w:jc w:val="center"/>
              <w:rPr>
                <w:rFonts w:ascii="仿宋" w:eastAsia="仿宋" w:hAnsi="仿宋"/>
                <w:sz w:val="28"/>
                <w:szCs w:val="28"/>
              </w:rPr>
            </w:pPr>
          </w:p>
        </w:tc>
      </w:tr>
      <w:tr w:rsidR="000F4EEA">
        <w:trPr>
          <w:jc w:val="center"/>
        </w:trPr>
        <w:tc>
          <w:tcPr>
            <w:tcW w:w="609" w:type="dxa"/>
            <w:vAlign w:val="center"/>
          </w:tcPr>
          <w:p w:rsidR="000F4EEA" w:rsidRDefault="000F4EEA">
            <w:pPr>
              <w:numPr>
                <w:ilvl w:val="0"/>
                <w:numId w:val="29"/>
              </w:numPr>
              <w:spacing w:line="0" w:lineRule="atLeast"/>
              <w:jc w:val="center"/>
              <w:rPr>
                <w:rFonts w:ascii="仿宋" w:eastAsia="仿宋" w:hAnsi="仿宋"/>
                <w:sz w:val="28"/>
                <w:szCs w:val="28"/>
              </w:rPr>
            </w:pPr>
          </w:p>
        </w:tc>
        <w:tc>
          <w:tcPr>
            <w:tcW w:w="935" w:type="dxa"/>
          </w:tcPr>
          <w:p w:rsidR="000F4EEA" w:rsidRDefault="000F4EEA">
            <w:pPr>
              <w:spacing w:line="400" w:lineRule="exact"/>
              <w:ind w:left="170"/>
              <w:rPr>
                <w:rFonts w:ascii="仿宋" w:eastAsia="仿宋" w:hAnsi="仿宋"/>
                <w:sz w:val="28"/>
                <w:szCs w:val="28"/>
              </w:rPr>
            </w:pPr>
          </w:p>
        </w:tc>
        <w:tc>
          <w:tcPr>
            <w:tcW w:w="4773" w:type="dxa"/>
          </w:tcPr>
          <w:p w:rsidR="000F4EEA" w:rsidRDefault="000F4EEA" w:rsidP="00C35777">
            <w:pPr>
              <w:spacing w:line="400" w:lineRule="exact"/>
              <w:ind w:firstLineChars="196" w:firstLine="549"/>
              <w:rPr>
                <w:rFonts w:ascii="仿宋" w:eastAsia="仿宋" w:hAnsi="仿宋"/>
                <w:sz w:val="28"/>
                <w:szCs w:val="28"/>
              </w:rPr>
            </w:pPr>
          </w:p>
        </w:tc>
        <w:tc>
          <w:tcPr>
            <w:tcW w:w="1690" w:type="dxa"/>
            <w:vAlign w:val="center"/>
          </w:tcPr>
          <w:p w:rsidR="000F4EEA" w:rsidRDefault="000F4EEA">
            <w:pPr>
              <w:spacing w:line="0" w:lineRule="atLeast"/>
              <w:jc w:val="center"/>
              <w:rPr>
                <w:rFonts w:ascii="仿宋" w:eastAsia="仿宋" w:hAnsi="仿宋"/>
                <w:sz w:val="28"/>
                <w:szCs w:val="28"/>
              </w:rPr>
            </w:pPr>
          </w:p>
        </w:tc>
        <w:tc>
          <w:tcPr>
            <w:tcW w:w="641" w:type="dxa"/>
            <w:vAlign w:val="center"/>
          </w:tcPr>
          <w:p w:rsidR="000F4EEA" w:rsidRDefault="000F4EEA">
            <w:pPr>
              <w:spacing w:line="0" w:lineRule="atLeast"/>
              <w:jc w:val="center"/>
              <w:rPr>
                <w:rFonts w:ascii="仿宋" w:eastAsia="仿宋" w:hAnsi="仿宋"/>
                <w:sz w:val="28"/>
                <w:szCs w:val="28"/>
              </w:rPr>
            </w:pPr>
          </w:p>
        </w:tc>
        <w:tc>
          <w:tcPr>
            <w:tcW w:w="895" w:type="dxa"/>
            <w:vAlign w:val="center"/>
          </w:tcPr>
          <w:p w:rsidR="000F4EEA" w:rsidRDefault="000F4EEA">
            <w:pPr>
              <w:spacing w:line="0" w:lineRule="atLeast"/>
              <w:jc w:val="center"/>
              <w:rPr>
                <w:rFonts w:ascii="仿宋" w:eastAsia="仿宋" w:hAnsi="仿宋"/>
                <w:sz w:val="28"/>
                <w:szCs w:val="28"/>
              </w:rPr>
            </w:pPr>
          </w:p>
        </w:tc>
      </w:tr>
      <w:tr w:rsidR="000F4EEA">
        <w:trPr>
          <w:jc w:val="center"/>
        </w:trPr>
        <w:tc>
          <w:tcPr>
            <w:tcW w:w="609" w:type="dxa"/>
            <w:vAlign w:val="center"/>
          </w:tcPr>
          <w:p w:rsidR="000F4EEA" w:rsidRDefault="000F4EEA">
            <w:pPr>
              <w:numPr>
                <w:ilvl w:val="0"/>
                <w:numId w:val="29"/>
              </w:numPr>
              <w:spacing w:line="0" w:lineRule="atLeast"/>
              <w:jc w:val="center"/>
              <w:rPr>
                <w:rFonts w:ascii="仿宋" w:eastAsia="仿宋" w:hAnsi="仿宋"/>
                <w:sz w:val="28"/>
                <w:szCs w:val="28"/>
              </w:rPr>
            </w:pPr>
          </w:p>
        </w:tc>
        <w:tc>
          <w:tcPr>
            <w:tcW w:w="935" w:type="dxa"/>
          </w:tcPr>
          <w:p w:rsidR="000F4EEA" w:rsidRDefault="000F4EEA">
            <w:pPr>
              <w:spacing w:line="400" w:lineRule="exact"/>
              <w:ind w:left="170"/>
              <w:rPr>
                <w:rFonts w:ascii="仿宋" w:eastAsia="仿宋" w:hAnsi="仿宋"/>
                <w:sz w:val="28"/>
                <w:szCs w:val="28"/>
              </w:rPr>
            </w:pPr>
          </w:p>
        </w:tc>
        <w:tc>
          <w:tcPr>
            <w:tcW w:w="4773" w:type="dxa"/>
            <w:vAlign w:val="center"/>
          </w:tcPr>
          <w:p w:rsidR="000F4EEA" w:rsidRDefault="000F4EEA">
            <w:pPr>
              <w:spacing w:line="400" w:lineRule="exact"/>
              <w:rPr>
                <w:rFonts w:ascii="仿宋" w:eastAsia="仿宋" w:hAnsi="仿宋"/>
                <w:sz w:val="28"/>
                <w:szCs w:val="28"/>
              </w:rPr>
            </w:pPr>
          </w:p>
        </w:tc>
        <w:tc>
          <w:tcPr>
            <w:tcW w:w="1690" w:type="dxa"/>
            <w:vAlign w:val="center"/>
          </w:tcPr>
          <w:p w:rsidR="000F4EEA" w:rsidRDefault="000F4EEA">
            <w:pPr>
              <w:spacing w:line="0" w:lineRule="atLeast"/>
              <w:jc w:val="center"/>
              <w:rPr>
                <w:rFonts w:ascii="仿宋" w:eastAsia="仿宋" w:hAnsi="仿宋"/>
                <w:sz w:val="28"/>
                <w:szCs w:val="28"/>
              </w:rPr>
            </w:pPr>
          </w:p>
        </w:tc>
        <w:tc>
          <w:tcPr>
            <w:tcW w:w="641" w:type="dxa"/>
            <w:vAlign w:val="center"/>
          </w:tcPr>
          <w:p w:rsidR="000F4EEA" w:rsidRDefault="000F4EEA">
            <w:pPr>
              <w:spacing w:line="0" w:lineRule="atLeast"/>
              <w:jc w:val="center"/>
              <w:rPr>
                <w:rFonts w:ascii="仿宋" w:eastAsia="仿宋" w:hAnsi="仿宋"/>
                <w:sz w:val="28"/>
                <w:szCs w:val="28"/>
              </w:rPr>
            </w:pPr>
          </w:p>
        </w:tc>
        <w:tc>
          <w:tcPr>
            <w:tcW w:w="895" w:type="dxa"/>
            <w:vAlign w:val="center"/>
          </w:tcPr>
          <w:p w:rsidR="000F4EEA" w:rsidRDefault="000F4EEA">
            <w:pPr>
              <w:spacing w:line="0" w:lineRule="atLeast"/>
              <w:jc w:val="center"/>
              <w:rPr>
                <w:rFonts w:ascii="仿宋" w:eastAsia="仿宋" w:hAnsi="仿宋"/>
                <w:sz w:val="28"/>
                <w:szCs w:val="28"/>
              </w:rPr>
            </w:pPr>
          </w:p>
        </w:tc>
      </w:tr>
    </w:tbl>
    <w:p w:rsidR="000F4EEA" w:rsidRDefault="000F4EEA">
      <w:pPr>
        <w:spacing w:line="400" w:lineRule="exact"/>
        <w:rPr>
          <w:rFonts w:ascii="仿宋" w:eastAsia="仿宋" w:hAnsi="仿宋"/>
          <w:bCs/>
          <w:sz w:val="28"/>
          <w:szCs w:val="28"/>
        </w:rPr>
      </w:pPr>
    </w:p>
    <w:p w:rsidR="000F4EEA" w:rsidRDefault="00302004">
      <w:pPr>
        <w:spacing w:line="400" w:lineRule="exact"/>
        <w:rPr>
          <w:rFonts w:ascii="仿宋" w:eastAsia="仿宋" w:hAnsi="仿宋"/>
          <w:sz w:val="28"/>
          <w:szCs w:val="28"/>
        </w:rPr>
      </w:pPr>
      <w:r>
        <w:rPr>
          <w:rFonts w:ascii="仿宋" w:eastAsia="仿宋" w:hAnsi="仿宋" w:hint="eastAsia"/>
          <w:sz w:val="28"/>
          <w:szCs w:val="28"/>
        </w:rPr>
        <w:t>填报说明：</w:t>
      </w:r>
    </w:p>
    <w:p w:rsidR="000F4EEA" w:rsidRDefault="00302004">
      <w:pPr>
        <w:spacing w:line="400" w:lineRule="exact"/>
        <w:ind w:left="709" w:hanging="283"/>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本表中的《竞争性谈判文件技术服务》来自于竞争性谈判邀请通知书的第十一项《项目要求及数量》中的“技术服务要求”，参加单位须逐条填写在本表中，并对《参加单位响应》下的三栏要求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0F4EEA" w:rsidRDefault="00302004">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rsidR="000F4EEA" w:rsidRDefault="00302004">
      <w:pPr>
        <w:spacing w:line="400" w:lineRule="exact"/>
        <w:ind w:left="709" w:hanging="283"/>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《有</w:t>
      </w:r>
      <w:r>
        <w:rPr>
          <w:rFonts w:ascii="仿宋" w:eastAsia="仿宋" w:hAnsi="仿宋" w:hint="eastAsia"/>
          <w:sz w:val="28"/>
          <w:szCs w:val="28"/>
        </w:rPr>
        <w:t>/</w:t>
      </w:r>
      <w:r>
        <w:rPr>
          <w:rFonts w:ascii="仿宋" w:eastAsia="仿宋" w:hAnsi="仿宋" w:hint="eastAsia"/>
          <w:sz w:val="28"/>
          <w:szCs w:val="28"/>
        </w:rPr>
        <w:t>无偏离》栏只需填“有”或“</w:t>
      </w:r>
      <w:r>
        <w:rPr>
          <w:rFonts w:ascii="仿宋" w:eastAsia="仿宋" w:hAnsi="仿宋" w:hint="eastAsia"/>
          <w:sz w:val="28"/>
          <w:szCs w:val="28"/>
        </w:rPr>
        <w:t>无”。</w:t>
      </w:r>
      <w:r>
        <w:rPr>
          <w:rFonts w:ascii="仿宋" w:eastAsia="仿宋" w:hAnsi="仿宋"/>
          <w:color w:val="FF0000"/>
          <w:sz w:val="28"/>
          <w:szCs w:val="28"/>
        </w:rPr>
        <w:t xml:space="preserve"> </w:t>
      </w:r>
      <w:r>
        <w:rPr>
          <w:rFonts w:ascii="仿宋" w:eastAsia="仿宋" w:hAnsi="仿宋"/>
          <w:color w:val="FF0000"/>
          <w:sz w:val="28"/>
          <w:szCs w:val="28"/>
        </w:rPr>
        <w:t>响应结果优于（或高于）本项目需求的（即正偏离），仍须如实填写</w:t>
      </w:r>
      <w:r>
        <w:rPr>
          <w:rFonts w:ascii="仿宋" w:eastAsia="仿宋" w:hAnsi="仿宋"/>
          <w:color w:val="FF0000"/>
          <w:sz w:val="28"/>
          <w:szCs w:val="28"/>
        </w:rPr>
        <w:t>“</w:t>
      </w:r>
      <w:r>
        <w:rPr>
          <w:rFonts w:ascii="仿宋" w:eastAsia="仿宋" w:hAnsi="仿宋"/>
          <w:color w:val="FF0000"/>
          <w:sz w:val="28"/>
          <w:szCs w:val="28"/>
        </w:rPr>
        <w:t>无</w:t>
      </w:r>
      <w:r>
        <w:rPr>
          <w:rFonts w:ascii="仿宋" w:eastAsia="仿宋" w:hAnsi="仿宋"/>
          <w:color w:val="FF0000"/>
          <w:sz w:val="28"/>
          <w:szCs w:val="28"/>
        </w:rPr>
        <w:t>”</w:t>
      </w:r>
      <w:r>
        <w:rPr>
          <w:rFonts w:ascii="仿宋" w:eastAsia="仿宋" w:hAnsi="仿宋"/>
          <w:color w:val="FF0000"/>
          <w:sz w:val="28"/>
          <w:szCs w:val="28"/>
        </w:rPr>
        <w:t>，可在《说明》栏中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w:t>
      </w:r>
      <w:r>
        <w:rPr>
          <w:rFonts w:ascii="仿宋" w:eastAsia="仿宋" w:hAnsi="仿宋"/>
          <w:color w:val="FF0000"/>
          <w:sz w:val="28"/>
          <w:szCs w:val="28"/>
        </w:rPr>
        <w:t>“</w:t>
      </w:r>
      <w:r>
        <w:rPr>
          <w:rFonts w:ascii="仿宋" w:eastAsia="仿宋" w:hAnsi="仿宋"/>
          <w:color w:val="FF0000"/>
          <w:sz w:val="28"/>
          <w:szCs w:val="28"/>
        </w:rPr>
        <w:t>不可偏离项</w:t>
      </w:r>
      <w:r>
        <w:rPr>
          <w:rFonts w:ascii="仿宋" w:eastAsia="仿宋" w:hAnsi="仿宋"/>
          <w:color w:val="FF0000"/>
          <w:sz w:val="28"/>
          <w:szCs w:val="28"/>
        </w:rPr>
        <w:t>”</w:t>
      </w:r>
      <w:r>
        <w:rPr>
          <w:rFonts w:ascii="仿宋" w:eastAsia="仿宋" w:hAnsi="仿宋"/>
          <w:color w:val="FF0000"/>
          <w:sz w:val="28"/>
          <w:szCs w:val="28"/>
        </w:rPr>
        <w:t>响应内容为</w:t>
      </w:r>
      <w:r>
        <w:rPr>
          <w:rFonts w:ascii="仿宋" w:eastAsia="仿宋" w:hAnsi="仿宋"/>
          <w:color w:val="FF0000"/>
          <w:sz w:val="28"/>
          <w:szCs w:val="28"/>
        </w:rPr>
        <w:t>“</w:t>
      </w:r>
      <w:r>
        <w:rPr>
          <w:rFonts w:ascii="仿宋" w:eastAsia="仿宋" w:hAnsi="仿宋"/>
          <w:color w:val="FF0000"/>
          <w:sz w:val="28"/>
          <w:szCs w:val="28"/>
        </w:rPr>
        <w:t>有</w:t>
      </w:r>
      <w:r>
        <w:rPr>
          <w:rFonts w:ascii="仿宋" w:eastAsia="仿宋" w:hAnsi="仿宋"/>
          <w:color w:val="FF0000"/>
          <w:sz w:val="28"/>
          <w:szCs w:val="28"/>
        </w:rPr>
        <w:t>”</w:t>
      </w:r>
      <w:r>
        <w:rPr>
          <w:rFonts w:ascii="仿宋" w:eastAsia="仿宋" w:hAnsi="仿宋"/>
          <w:color w:val="FF0000"/>
          <w:sz w:val="28"/>
          <w:szCs w:val="28"/>
        </w:rPr>
        <w:t>的，视同偏离本项目要求，该响应文件不能通过符合性检查。</w:t>
      </w:r>
    </w:p>
    <w:p w:rsidR="000F4EEA" w:rsidRDefault="000F4EEA">
      <w:pPr>
        <w:spacing w:line="400" w:lineRule="exact"/>
        <w:ind w:left="709" w:hanging="283"/>
        <w:rPr>
          <w:rFonts w:ascii="仿宋" w:eastAsia="仿宋" w:hAnsi="仿宋"/>
          <w:sz w:val="28"/>
          <w:szCs w:val="28"/>
        </w:rPr>
      </w:pPr>
    </w:p>
    <w:p w:rsidR="000F4EEA" w:rsidRDefault="000F4EEA">
      <w:pPr>
        <w:spacing w:line="400" w:lineRule="exact"/>
        <w:ind w:left="709" w:hanging="283"/>
        <w:rPr>
          <w:rFonts w:ascii="仿宋" w:eastAsia="仿宋" w:hAnsi="仿宋"/>
          <w:sz w:val="28"/>
          <w:szCs w:val="28"/>
        </w:rPr>
      </w:pPr>
    </w:p>
    <w:p w:rsidR="000F4EEA" w:rsidRDefault="00302004">
      <w:pPr>
        <w:spacing w:line="360" w:lineRule="auto"/>
        <w:rPr>
          <w:rFonts w:ascii="仿宋" w:eastAsia="仿宋" w:hAnsi="仿宋"/>
          <w:sz w:val="28"/>
          <w:szCs w:val="28"/>
        </w:rPr>
      </w:pPr>
      <w:bookmarkStart w:id="67" w:name="_Toc211243320"/>
      <w:r>
        <w:rPr>
          <w:rFonts w:ascii="仿宋" w:eastAsia="仿宋" w:hAnsi="仿宋" w:hint="eastAsia"/>
          <w:sz w:val="28"/>
          <w:szCs w:val="28"/>
        </w:rPr>
        <w:t>参加单位代表签字</w:t>
      </w:r>
      <w:r>
        <w:rPr>
          <w:rFonts w:ascii="仿宋" w:eastAsia="仿宋" w:hAnsi="仿宋" w:hint="eastAsia"/>
          <w:sz w:val="28"/>
          <w:szCs w:val="28"/>
        </w:rPr>
        <w:t>:</w:t>
      </w:r>
    </w:p>
    <w:p w:rsidR="000F4EEA" w:rsidRDefault="00302004">
      <w:pPr>
        <w:spacing w:line="360" w:lineRule="auto"/>
        <w:rPr>
          <w:rFonts w:ascii="仿宋" w:eastAsia="仿宋" w:hAnsi="仿宋"/>
          <w:sz w:val="30"/>
          <w:szCs w:val="30"/>
          <w:u w:val="single"/>
        </w:rPr>
      </w:pPr>
      <w:r>
        <w:rPr>
          <w:rFonts w:ascii="仿宋" w:eastAsia="仿宋" w:hAnsi="仿宋" w:hint="eastAsia"/>
          <w:sz w:val="30"/>
          <w:szCs w:val="30"/>
        </w:rPr>
        <w:t>参加单位名称及盖章：</w:t>
      </w:r>
    </w:p>
    <w:p w:rsidR="000F4EEA" w:rsidRDefault="00302004">
      <w:pPr>
        <w:spacing w:line="360" w:lineRule="auto"/>
        <w:rPr>
          <w:rFonts w:ascii="仿宋" w:eastAsia="仿宋" w:hAnsi="仿宋"/>
          <w:sz w:val="30"/>
          <w:szCs w:val="30"/>
          <w:u w:val="single"/>
        </w:rPr>
      </w:pPr>
      <w:r>
        <w:rPr>
          <w:rFonts w:ascii="仿宋" w:eastAsia="仿宋" w:hAnsi="仿宋" w:hint="eastAsia"/>
          <w:sz w:val="28"/>
          <w:szCs w:val="28"/>
        </w:rPr>
        <w:t>日期：</w:t>
      </w:r>
      <w:r>
        <w:rPr>
          <w:rFonts w:ascii="仿宋" w:eastAsia="仿宋" w:hAnsi="仿宋" w:hint="eastAsia"/>
          <w:sz w:val="28"/>
          <w:szCs w:val="28"/>
        </w:rPr>
        <w:t>______________________________</w:t>
      </w:r>
    </w:p>
    <w:p w:rsidR="000F4EEA" w:rsidRDefault="00302004">
      <w:pPr>
        <w:spacing w:line="0" w:lineRule="atLeast"/>
        <w:outlineLvl w:val="1"/>
        <w:rPr>
          <w:rFonts w:ascii="仿宋" w:eastAsia="仿宋" w:hAnsi="仿宋"/>
          <w:sz w:val="28"/>
          <w:szCs w:val="28"/>
        </w:rPr>
      </w:pPr>
      <w:bookmarkStart w:id="68" w:name="_Toc80285311"/>
      <w:bookmarkStart w:id="69" w:name="_Toc236803114"/>
      <w:bookmarkStart w:id="70" w:name="_Toc246480945"/>
      <w:bookmarkEnd w:id="67"/>
      <w:r>
        <w:rPr>
          <w:rFonts w:ascii="仿宋" w:eastAsia="仿宋" w:hAnsi="仿宋" w:hint="eastAsia"/>
          <w:sz w:val="28"/>
          <w:szCs w:val="28"/>
        </w:rPr>
        <w:lastRenderedPageBreak/>
        <w:t>附件</w:t>
      </w:r>
      <w:r>
        <w:rPr>
          <w:rFonts w:ascii="仿宋" w:eastAsia="仿宋" w:hAnsi="仿宋" w:hint="eastAsia"/>
          <w:sz w:val="28"/>
          <w:szCs w:val="28"/>
        </w:rPr>
        <w:t>3</w:t>
      </w:r>
      <w:r>
        <w:rPr>
          <w:rFonts w:ascii="仿宋" w:eastAsia="仿宋" w:hAnsi="仿宋" w:hint="eastAsia"/>
          <w:sz w:val="28"/>
          <w:szCs w:val="28"/>
        </w:rPr>
        <w:t>：商务条款响应</w:t>
      </w:r>
      <w:r>
        <w:rPr>
          <w:rFonts w:ascii="仿宋" w:eastAsia="仿宋" w:hAnsi="仿宋" w:hint="eastAsia"/>
          <w:sz w:val="28"/>
          <w:szCs w:val="28"/>
        </w:rPr>
        <w:t>/</w:t>
      </w:r>
      <w:r>
        <w:rPr>
          <w:rFonts w:ascii="仿宋" w:eastAsia="仿宋" w:hAnsi="仿宋" w:hint="eastAsia"/>
          <w:sz w:val="28"/>
          <w:szCs w:val="28"/>
        </w:rPr>
        <w:t>偏离表</w:t>
      </w:r>
      <w:bookmarkEnd w:id="68"/>
      <w:bookmarkEnd w:id="69"/>
      <w:bookmarkEnd w:id="70"/>
    </w:p>
    <w:p w:rsidR="000F4EEA" w:rsidRDefault="000F4EEA">
      <w:pPr>
        <w:spacing w:line="0" w:lineRule="atLeast"/>
        <w:rPr>
          <w:rFonts w:ascii="仿宋_GB2312" w:eastAsia="仿宋_GB2312" w:hAnsi="仿宋"/>
          <w:sz w:val="24"/>
        </w:rPr>
      </w:pPr>
    </w:p>
    <w:p w:rsidR="000F4EEA" w:rsidRDefault="00302004">
      <w:pPr>
        <w:spacing w:before="120" w:after="240"/>
        <w:jc w:val="center"/>
        <w:rPr>
          <w:rFonts w:ascii="宋体" w:hAnsi="宋体"/>
          <w:b/>
          <w:sz w:val="32"/>
          <w:szCs w:val="32"/>
        </w:rPr>
      </w:pPr>
      <w:bookmarkStart w:id="71" w:name="_Toc211248420"/>
      <w:r>
        <w:rPr>
          <w:rFonts w:ascii="宋体" w:hAnsi="宋体" w:hint="eastAsia"/>
          <w:b/>
          <w:sz w:val="32"/>
          <w:szCs w:val="32"/>
        </w:rPr>
        <w:t>商务条款响应</w:t>
      </w:r>
      <w:r>
        <w:rPr>
          <w:rFonts w:ascii="宋体" w:hAnsi="宋体" w:hint="eastAsia"/>
          <w:b/>
          <w:sz w:val="32"/>
          <w:szCs w:val="32"/>
        </w:rPr>
        <w:t>/</w:t>
      </w:r>
      <w:r>
        <w:rPr>
          <w:rFonts w:ascii="宋体" w:hAnsi="宋体" w:hint="eastAsia"/>
          <w:b/>
          <w:sz w:val="32"/>
          <w:szCs w:val="32"/>
        </w:rPr>
        <w:t>偏离表</w:t>
      </w:r>
      <w:bookmarkEnd w:id="71"/>
    </w:p>
    <w:p w:rsidR="000F4EEA" w:rsidRDefault="00302004">
      <w:pPr>
        <w:spacing w:line="360" w:lineRule="auto"/>
        <w:rPr>
          <w:rFonts w:ascii="仿宋" w:eastAsia="仿宋" w:hAnsi="仿宋"/>
          <w:sz w:val="30"/>
          <w:szCs w:val="30"/>
        </w:rPr>
      </w:pPr>
      <w:r>
        <w:rPr>
          <w:rFonts w:ascii="仿宋" w:eastAsia="仿宋" w:hAnsi="仿宋" w:hint="eastAsia"/>
          <w:sz w:val="30"/>
          <w:szCs w:val="30"/>
        </w:rPr>
        <w:t>参加单位名称：</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57"/>
        <w:gridCol w:w="4264"/>
        <w:gridCol w:w="1777"/>
        <w:gridCol w:w="641"/>
        <w:gridCol w:w="600"/>
      </w:tblGrid>
      <w:tr w:rsidR="000F4EEA">
        <w:trPr>
          <w:cantSplit/>
          <w:trHeight w:val="541"/>
          <w:tblHeader/>
          <w:jc w:val="center"/>
        </w:trPr>
        <w:tc>
          <w:tcPr>
            <w:tcW w:w="609" w:type="dxa"/>
            <w:vMerge w:val="restart"/>
            <w:vAlign w:val="center"/>
          </w:tcPr>
          <w:p w:rsidR="000F4EEA" w:rsidRDefault="00302004">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rsidR="000F4EEA" w:rsidRDefault="00302004">
            <w:pPr>
              <w:spacing w:line="0" w:lineRule="atLeast"/>
              <w:jc w:val="center"/>
              <w:rPr>
                <w:rFonts w:ascii="仿宋" w:eastAsia="仿宋" w:hAnsi="仿宋"/>
                <w:sz w:val="30"/>
                <w:szCs w:val="30"/>
              </w:rPr>
            </w:pPr>
            <w:r>
              <w:rPr>
                <w:rFonts w:ascii="仿宋" w:eastAsia="仿宋" w:hAnsi="仿宋" w:hint="eastAsia"/>
                <w:sz w:val="30"/>
                <w:szCs w:val="30"/>
              </w:rPr>
              <w:t>竞争性谈判文件商务要求</w:t>
            </w:r>
          </w:p>
        </w:tc>
        <w:tc>
          <w:tcPr>
            <w:tcW w:w="3018" w:type="dxa"/>
            <w:gridSpan w:val="3"/>
            <w:vAlign w:val="center"/>
          </w:tcPr>
          <w:p w:rsidR="000F4EEA" w:rsidRDefault="00302004">
            <w:pPr>
              <w:spacing w:line="0" w:lineRule="atLeast"/>
              <w:jc w:val="center"/>
              <w:rPr>
                <w:rFonts w:ascii="仿宋" w:eastAsia="仿宋" w:hAnsi="仿宋"/>
                <w:sz w:val="30"/>
                <w:szCs w:val="30"/>
              </w:rPr>
            </w:pPr>
            <w:r>
              <w:rPr>
                <w:rFonts w:ascii="仿宋" w:eastAsia="仿宋" w:hAnsi="仿宋" w:hint="eastAsia"/>
                <w:sz w:val="30"/>
                <w:szCs w:val="30"/>
              </w:rPr>
              <w:t>参加单位响应</w:t>
            </w:r>
          </w:p>
        </w:tc>
      </w:tr>
      <w:tr w:rsidR="000F4EEA">
        <w:trPr>
          <w:cantSplit/>
          <w:trHeight w:val="270"/>
          <w:tblHeader/>
          <w:jc w:val="center"/>
        </w:trPr>
        <w:tc>
          <w:tcPr>
            <w:tcW w:w="609" w:type="dxa"/>
            <w:vMerge/>
            <w:vAlign w:val="center"/>
          </w:tcPr>
          <w:p w:rsidR="000F4EEA" w:rsidRDefault="000F4EEA">
            <w:pPr>
              <w:spacing w:line="0" w:lineRule="atLeast"/>
              <w:jc w:val="center"/>
              <w:rPr>
                <w:rFonts w:ascii="仿宋" w:eastAsia="仿宋" w:hAnsi="仿宋"/>
                <w:sz w:val="30"/>
                <w:szCs w:val="30"/>
              </w:rPr>
            </w:pPr>
          </w:p>
        </w:tc>
        <w:tc>
          <w:tcPr>
            <w:tcW w:w="957" w:type="dxa"/>
            <w:vAlign w:val="center"/>
          </w:tcPr>
          <w:p w:rsidR="000F4EEA" w:rsidRDefault="00302004">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rsidR="000F4EEA" w:rsidRDefault="00302004">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rsidR="000F4EEA" w:rsidRDefault="00302004">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rsidR="000F4EEA" w:rsidRDefault="00302004">
            <w:pPr>
              <w:spacing w:line="0" w:lineRule="atLeast"/>
              <w:ind w:left="-113" w:right="-113"/>
              <w:jc w:val="center"/>
              <w:rPr>
                <w:rFonts w:ascii="仿宋" w:eastAsia="仿宋" w:hAnsi="仿宋"/>
                <w:sz w:val="30"/>
                <w:szCs w:val="30"/>
              </w:rPr>
            </w:pPr>
            <w:r>
              <w:rPr>
                <w:rFonts w:ascii="仿宋" w:eastAsia="仿宋" w:hAnsi="仿宋" w:hint="eastAsia"/>
                <w:sz w:val="30"/>
                <w:szCs w:val="30"/>
              </w:rPr>
              <w:t>有</w:t>
            </w:r>
            <w:r>
              <w:rPr>
                <w:rFonts w:ascii="仿宋" w:eastAsia="仿宋" w:hAnsi="仿宋" w:hint="eastAsia"/>
                <w:sz w:val="30"/>
                <w:szCs w:val="30"/>
              </w:rPr>
              <w:t>/</w:t>
            </w:r>
            <w:r>
              <w:rPr>
                <w:rFonts w:ascii="仿宋" w:eastAsia="仿宋" w:hAnsi="仿宋" w:hint="eastAsia"/>
                <w:sz w:val="30"/>
                <w:szCs w:val="30"/>
              </w:rPr>
              <w:t>无</w:t>
            </w:r>
          </w:p>
          <w:p w:rsidR="000F4EEA" w:rsidRDefault="00302004">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rsidR="000F4EEA" w:rsidRDefault="00302004">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0F4EEA">
        <w:trPr>
          <w:jc w:val="center"/>
        </w:trPr>
        <w:tc>
          <w:tcPr>
            <w:tcW w:w="609" w:type="dxa"/>
            <w:vAlign w:val="center"/>
          </w:tcPr>
          <w:p w:rsidR="000F4EEA" w:rsidRDefault="000F4EEA">
            <w:pPr>
              <w:numPr>
                <w:ilvl w:val="0"/>
                <w:numId w:val="30"/>
              </w:numPr>
              <w:spacing w:line="0" w:lineRule="atLeast"/>
              <w:jc w:val="center"/>
              <w:rPr>
                <w:rFonts w:ascii="仿宋" w:eastAsia="仿宋" w:hAnsi="仿宋"/>
                <w:sz w:val="30"/>
                <w:szCs w:val="30"/>
              </w:rPr>
            </w:pPr>
          </w:p>
        </w:tc>
        <w:tc>
          <w:tcPr>
            <w:tcW w:w="957" w:type="dxa"/>
          </w:tcPr>
          <w:p w:rsidR="000F4EEA" w:rsidRDefault="000F4EEA">
            <w:pPr>
              <w:spacing w:line="400" w:lineRule="exact"/>
              <w:ind w:left="170"/>
              <w:rPr>
                <w:rFonts w:ascii="仿宋" w:eastAsia="仿宋" w:hAnsi="仿宋"/>
                <w:sz w:val="30"/>
                <w:szCs w:val="30"/>
              </w:rPr>
            </w:pPr>
          </w:p>
        </w:tc>
        <w:tc>
          <w:tcPr>
            <w:tcW w:w="4264" w:type="dxa"/>
          </w:tcPr>
          <w:p w:rsidR="000F4EEA" w:rsidRDefault="000F4EEA">
            <w:pPr>
              <w:spacing w:line="400" w:lineRule="exact"/>
              <w:rPr>
                <w:rFonts w:ascii="仿宋" w:eastAsia="仿宋" w:hAnsi="仿宋"/>
                <w:sz w:val="30"/>
                <w:szCs w:val="30"/>
              </w:rPr>
            </w:pPr>
          </w:p>
        </w:tc>
        <w:tc>
          <w:tcPr>
            <w:tcW w:w="1777" w:type="dxa"/>
            <w:vAlign w:val="center"/>
          </w:tcPr>
          <w:p w:rsidR="000F4EEA" w:rsidRDefault="000F4EEA">
            <w:pPr>
              <w:spacing w:line="0" w:lineRule="atLeast"/>
              <w:jc w:val="center"/>
              <w:rPr>
                <w:rFonts w:ascii="仿宋" w:eastAsia="仿宋" w:hAnsi="仿宋"/>
                <w:sz w:val="30"/>
                <w:szCs w:val="30"/>
              </w:rPr>
            </w:pPr>
          </w:p>
        </w:tc>
        <w:tc>
          <w:tcPr>
            <w:tcW w:w="641" w:type="dxa"/>
            <w:vAlign w:val="center"/>
          </w:tcPr>
          <w:p w:rsidR="000F4EEA" w:rsidRDefault="000F4EEA">
            <w:pPr>
              <w:spacing w:line="0" w:lineRule="atLeast"/>
              <w:jc w:val="center"/>
              <w:rPr>
                <w:rFonts w:ascii="仿宋" w:eastAsia="仿宋" w:hAnsi="仿宋"/>
                <w:sz w:val="30"/>
                <w:szCs w:val="30"/>
              </w:rPr>
            </w:pPr>
          </w:p>
        </w:tc>
        <w:tc>
          <w:tcPr>
            <w:tcW w:w="600" w:type="dxa"/>
            <w:vAlign w:val="center"/>
          </w:tcPr>
          <w:p w:rsidR="000F4EEA" w:rsidRDefault="000F4EEA">
            <w:pPr>
              <w:spacing w:line="0" w:lineRule="atLeast"/>
              <w:jc w:val="center"/>
              <w:rPr>
                <w:rFonts w:ascii="仿宋" w:eastAsia="仿宋" w:hAnsi="仿宋"/>
                <w:sz w:val="30"/>
                <w:szCs w:val="30"/>
              </w:rPr>
            </w:pPr>
          </w:p>
        </w:tc>
      </w:tr>
      <w:tr w:rsidR="000F4EEA">
        <w:trPr>
          <w:jc w:val="center"/>
        </w:trPr>
        <w:tc>
          <w:tcPr>
            <w:tcW w:w="609" w:type="dxa"/>
            <w:vAlign w:val="center"/>
          </w:tcPr>
          <w:p w:rsidR="000F4EEA" w:rsidRDefault="000F4EEA">
            <w:pPr>
              <w:numPr>
                <w:ilvl w:val="0"/>
                <w:numId w:val="30"/>
              </w:numPr>
              <w:spacing w:line="0" w:lineRule="atLeast"/>
              <w:jc w:val="center"/>
              <w:rPr>
                <w:rFonts w:ascii="仿宋" w:eastAsia="仿宋" w:hAnsi="仿宋"/>
                <w:sz w:val="30"/>
                <w:szCs w:val="30"/>
              </w:rPr>
            </w:pPr>
          </w:p>
        </w:tc>
        <w:tc>
          <w:tcPr>
            <w:tcW w:w="957" w:type="dxa"/>
          </w:tcPr>
          <w:p w:rsidR="000F4EEA" w:rsidRDefault="000F4EEA">
            <w:pPr>
              <w:spacing w:line="400" w:lineRule="exact"/>
              <w:ind w:left="170"/>
              <w:rPr>
                <w:rFonts w:ascii="仿宋" w:eastAsia="仿宋" w:hAnsi="仿宋"/>
                <w:sz w:val="30"/>
                <w:szCs w:val="30"/>
              </w:rPr>
            </w:pPr>
          </w:p>
        </w:tc>
        <w:tc>
          <w:tcPr>
            <w:tcW w:w="4264" w:type="dxa"/>
          </w:tcPr>
          <w:p w:rsidR="000F4EEA" w:rsidRDefault="000F4EEA">
            <w:pPr>
              <w:spacing w:line="400" w:lineRule="exact"/>
              <w:jc w:val="left"/>
              <w:rPr>
                <w:rFonts w:ascii="仿宋" w:eastAsia="仿宋" w:hAnsi="仿宋"/>
                <w:sz w:val="30"/>
                <w:szCs w:val="30"/>
              </w:rPr>
            </w:pPr>
          </w:p>
        </w:tc>
        <w:tc>
          <w:tcPr>
            <w:tcW w:w="1777" w:type="dxa"/>
            <w:vAlign w:val="center"/>
          </w:tcPr>
          <w:p w:rsidR="000F4EEA" w:rsidRDefault="000F4EEA">
            <w:pPr>
              <w:spacing w:line="0" w:lineRule="atLeast"/>
              <w:jc w:val="center"/>
              <w:rPr>
                <w:rFonts w:ascii="仿宋" w:eastAsia="仿宋" w:hAnsi="仿宋"/>
                <w:sz w:val="30"/>
                <w:szCs w:val="30"/>
              </w:rPr>
            </w:pPr>
          </w:p>
        </w:tc>
        <w:tc>
          <w:tcPr>
            <w:tcW w:w="641" w:type="dxa"/>
            <w:vAlign w:val="center"/>
          </w:tcPr>
          <w:p w:rsidR="000F4EEA" w:rsidRDefault="000F4EEA">
            <w:pPr>
              <w:spacing w:line="0" w:lineRule="atLeast"/>
              <w:jc w:val="center"/>
              <w:rPr>
                <w:rFonts w:ascii="仿宋" w:eastAsia="仿宋" w:hAnsi="仿宋"/>
                <w:sz w:val="30"/>
                <w:szCs w:val="30"/>
              </w:rPr>
            </w:pPr>
          </w:p>
        </w:tc>
        <w:tc>
          <w:tcPr>
            <w:tcW w:w="600" w:type="dxa"/>
            <w:vAlign w:val="center"/>
          </w:tcPr>
          <w:p w:rsidR="000F4EEA" w:rsidRDefault="000F4EEA">
            <w:pPr>
              <w:spacing w:line="0" w:lineRule="atLeast"/>
              <w:jc w:val="center"/>
              <w:rPr>
                <w:rFonts w:ascii="仿宋" w:eastAsia="仿宋" w:hAnsi="仿宋"/>
                <w:sz w:val="30"/>
                <w:szCs w:val="30"/>
              </w:rPr>
            </w:pPr>
          </w:p>
        </w:tc>
      </w:tr>
      <w:tr w:rsidR="000F4EEA">
        <w:trPr>
          <w:jc w:val="center"/>
        </w:trPr>
        <w:tc>
          <w:tcPr>
            <w:tcW w:w="609" w:type="dxa"/>
            <w:vAlign w:val="center"/>
          </w:tcPr>
          <w:p w:rsidR="000F4EEA" w:rsidRDefault="000F4EEA">
            <w:pPr>
              <w:numPr>
                <w:ilvl w:val="0"/>
                <w:numId w:val="30"/>
              </w:numPr>
              <w:spacing w:line="0" w:lineRule="atLeast"/>
              <w:jc w:val="center"/>
              <w:rPr>
                <w:rFonts w:ascii="仿宋" w:eastAsia="仿宋" w:hAnsi="仿宋"/>
                <w:sz w:val="30"/>
                <w:szCs w:val="30"/>
              </w:rPr>
            </w:pPr>
          </w:p>
        </w:tc>
        <w:tc>
          <w:tcPr>
            <w:tcW w:w="957" w:type="dxa"/>
          </w:tcPr>
          <w:p w:rsidR="000F4EEA" w:rsidRDefault="000F4EEA">
            <w:pPr>
              <w:spacing w:line="400" w:lineRule="exact"/>
              <w:ind w:left="170"/>
              <w:rPr>
                <w:rFonts w:ascii="仿宋" w:eastAsia="仿宋" w:hAnsi="仿宋"/>
                <w:sz w:val="30"/>
                <w:szCs w:val="30"/>
              </w:rPr>
            </w:pPr>
          </w:p>
        </w:tc>
        <w:tc>
          <w:tcPr>
            <w:tcW w:w="4264" w:type="dxa"/>
          </w:tcPr>
          <w:p w:rsidR="000F4EEA" w:rsidRDefault="000F4EEA">
            <w:pPr>
              <w:spacing w:line="400" w:lineRule="exact"/>
              <w:jc w:val="left"/>
              <w:rPr>
                <w:rFonts w:ascii="仿宋" w:eastAsia="仿宋" w:hAnsi="仿宋"/>
                <w:sz w:val="30"/>
                <w:szCs w:val="30"/>
              </w:rPr>
            </w:pPr>
          </w:p>
        </w:tc>
        <w:tc>
          <w:tcPr>
            <w:tcW w:w="1777" w:type="dxa"/>
            <w:vAlign w:val="center"/>
          </w:tcPr>
          <w:p w:rsidR="000F4EEA" w:rsidRDefault="000F4EEA">
            <w:pPr>
              <w:spacing w:line="0" w:lineRule="atLeast"/>
              <w:jc w:val="center"/>
              <w:rPr>
                <w:rFonts w:ascii="仿宋" w:eastAsia="仿宋" w:hAnsi="仿宋"/>
                <w:sz w:val="30"/>
                <w:szCs w:val="30"/>
              </w:rPr>
            </w:pPr>
          </w:p>
        </w:tc>
        <w:tc>
          <w:tcPr>
            <w:tcW w:w="641" w:type="dxa"/>
            <w:vAlign w:val="center"/>
          </w:tcPr>
          <w:p w:rsidR="000F4EEA" w:rsidRDefault="000F4EEA">
            <w:pPr>
              <w:spacing w:line="0" w:lineRule="atLeast"/>
              <w:jc w:val="center"/>
              <w:rPr>
                <w:rFonts w:ascii="仿宋" w:eastAsia="仿宋" w:hAnsi="仿宋"/>
                <w:sz w:val="30"/>
                <w:szCs w:val="30"/>
              </w:rPr>
            </w:pPr>
          </w:p>
        </w:tc>
        <w:tc>
          <w:tcPr>
            <w:tcW w:w="600" w:type="dxa"/>
            <w:vAlign w:val="center"/>
          </w:tcPr>
          <w:p w:rsidR="000F4EEA" w:rsidRDefault="000F4EEA">
            <w:pPr>
              <w:spacing w:line="0" w:lineRule="atLeast"/>
              <w:jc w:val="center"/>
              <w:rPr>
                <w:rFonts w:ascii="仿宋" w:eastAsia="仿宋" w:hAnsi="仿宋"/>
                <w:sz w:val="30"/>
                <w:szCs w:val="30"/>
              </w:rPr>
            </w:pPr>
          </w:p>
        </w:tc>
      </w:tr>
      <w:tr w:rsidR="000F4EEA">
        <w:trPr>
          <w:jc w:val="center"/>
        </w:trPr>
        <w:tc>
          <w:tcPr>
            <w:tcW w:w="609" w:type="dxa"/>
            <w:vAlign w:val="center"/>
          </w:tcPr>
          <w:p w:rsidR="000F4EEA" w:rsidRDefault="000F4EEA">
            <w:pPr>
              <w:numPr>
                <w:ilvl w:val="0"/>
                <w:numId w:val="30"/>
              </w:numPr>
              <w:spacing w:line="0" w:lineRule="atLeast"/>
              <w:jc w:val="center"/>
              <w:rPr>
                <w:rFonts w:ascii="仿宋" w:eastAsia="仿宋" w:hAnsi="仿宋"/>
                <w:sz w:val="30"/>
                <w:szCs w:val="30"/>
              </w:rPr>
            </w:pPr>
          </w:p>
        </w:tc>
        <w:tc>
          <w:tcPr>
            <w:tcW w:w="957" w:type="dxa"/>
          </w:tcPr>
          <w:p w:rsidR="000F4EEA" w:rsidRDefault="000F4EEA">
            <w:pPr>
              <w:spacing w:line="400" w:lineRule="exact"/>
              <w:ind w:left="170"/>
              <w:rPr>
                <w:rFonts w:ascii="仿宋" w:eastAsia="仿宋" w:hAnsi="仿宋"/>
                <w:sz w:val="30"/>
                <w:szCs w:val="30"/>
              </w:rPr>
            </w:pPr>
          </w:p>
        </w:tc>
        <w:tc>
          <w:tcPr>
            <w:tcW w:w="4264" w:type="dxa"/>
          </w:tcPr>
          <w:p w:rsidR="000F4EEA" w:rsidRDefault="000F4EEA">
            <w:pPr>
              <w:spacing w:line="400" w:lineRule="exact"/>
              <w:jc w:val="left"/>
              <w:rPr>
                <w:rFonts w:ascii="仿宋" w:eastAsia="仿宋" w:hAnsi="仿宋"/>
                <w:bCs/>
                <w:sz w:val="30"/>
                <w:szCs w:val="30"/>
              </w:rPr>
            </w:pPr>
          </w:p>
        </w:tc>
        <w:tc>
          <w:tcPr>
            <w:tcW w:w="1777" w:type="dxa"/>
            <w:vAlign w:val="center"/>
          </w:tcPr>
          <w:p w:rsidR="000F4EEA" w:rsidRDefault="000F4EEA">
            <w:pPr>
              <w:spacing w:line="0" w:lineRule="atLeast"/>
              <w:jc w:val="center"/>
              <w:rPr>
                <w:rFonts w:ascii="仿宋" w:eastAsia="仿宋" w:hAnsi="仿宋"/>
                <w:sz w:val="30"/>
                <w:szCs w:val="30"/>
              </w:rPr>
            </w:pPr>
          </w:p>
        </w:tc>
        <w:tc>
          <w:tcPr>
            <w:tcW w:w="641" w:type="dxa"/>
            <w:vAlign w:val="center"/>
          </w:tcPr>
          <w:p w:rsidR="000F4EEA" w:rsidRDefault="000F4EEA">
            <w:pPr>
              <w:spacing w:line="0" w:lineRule="atLeast"/>
              <w:jc w:val="center"/>
              <w:rPr>
                <w:rFonts w:ascii="仿宋" w:eastAsia="仿宋" w:hAnsi="仿宋"/>
                <w:sz w:val="30"/>
                <w:szCs w:val="30"/>
              </w:rPr>
            </w:pPr>
          </w:p>
        </w:tc>
        <w:tc>
          <w:tcPr>
            <w:tcW w:w="600" w:type="dxa"/>
            <w:vAlign w:val="center"/>
          </w:tcPr>
          <w:p w:rsidR="000F4EEA" w:rsidRDefault="000F4EEA">
            <w:pPr>
              <w:spacing w:line="0" w:lineRule="atLeast"/>
              <w:jc w:val="center"/>
              <w:rPr>
                <w:rFonts w:ascii="仿宋" w:eastAsia="仿宋" w:hAnsi="仿宋"/>
                <w:sz w:val="30"/>
                <w:szCs w:val="30"/>
              </w:rPr>
            </w:pPr>
          </w:p>
        </w:tc>
      </w:tr>
    </w:tbl>
    <w:p w:rsidR="000F4EEA" w:rsidRDefault="000F4EEA">
      <w:pPr>
        <w:spacing w:line="400" w:lineRule="exact"/>
        <w:rPr>
          <w:rFonts w:ascii="仿宋" w:eastAsia="仿宋" w:hAnsi="仿宋"/>
          <w:bCs/>
          <w:sz w:val="30"/>
          <w:szCs w:val="30"/>
        </w:rPr>
      </w:pPr>
    </w:p>
    <w:p w:rsidR="000F4EEA" w:rsidRDefault="00302004">
      <w:pPr>
        <w:spacing w:line="400" w:lineRule="exact"/>
        <w:rPr>
          <w:rFonts w:ascii="仿宋" w:eastAsia="仿宋" w:hAnsi="仿宋"/>
          <w:sz w:val="28"/>
          <w:szCs w:val="28"/>
        </w:rPr>
      </w:pPr>
      <w:r>
        <w:rPr>
          <w:rFonts w:ascii="仿宋" w:eastAsia="仿宋" w:hAnsi="仿宋" w:hint="eastAsia"/>
          <w:sz w:val="28"/>
          <w:szCs w:val="28"/>
        </w:rPr>
        <w:t>填报说明：</w:t>
      </w:r>
    </w:p>
    <w:p w:rsidR="000F4EEA" w:rsidRDefault="00302004">
      <w:pPr>
        <w:spacing w:line="400" w:lineRule="exact"/>
        <w:ind w:left="709" w:hanging="283"/>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本表中的《</w:t>
      </w:r>
      <w:r>
        <w:rPr>
          <w:rFonts w:ascii="仿宋" w:eastAsia="仿宋" w:hAnsi="仿宋" w:hint="eastAsia"/>
          <w:sz w:val="30"/>
          <w:szCs w:val="30"/>
        </w:rPr>
        <w:t>竞争性谈判</w:t>
      </w:r>
      <w:r>
        <w:rPr>
          <w:rFonts w:ascii="仿宋" w:eastAsia="仿宋" w:hAnsi="仿宋" w:hint="eastAsia"/>
          <w:sz w:val="28"/>
          <w:szCs w:val="28"/>
        </w:rPr>
        <w:t>文件商务要求》来自于竞争性谈判邀请通知书的第十一项《项目要求及数量》中的“商务要求”，参加单位须逐条填写在本表中，并对《参加单位响应》下的三栏要求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0F4EEA" w:rsidRDefault="00302004">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rsidR="000F4EEA" w:rsidRDefault="00302004">
      <w:pPr>
        <w:spacing w:line="400" w:lineRule="exact"/>
        <w:ind w:left="709" w:hanging="283"/>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《有</w:t>
      </w:r>
      <w:r>
        <w:rPr>
          <w:rFonts w:ascii="仿宋" w:eastAsia="仿宋" w:hAnsi="仿宋" w:hint="eastAsia"/>
          <w:sz w:val="28"/>
          <w:szCs w:val="28"/>
        </w:rPr>
        <w:t>/</w:t>
      </w:r>
      <w:r>
        <w:rPr>
          <w:rFonts w:ascii="仿宋" w:eastAsia="仿宋" w:hAnsi="仿宋" w:hint="eastAsia"/>
          <w:sz w:val="28"/>
          <w:szCs w:val="28"/>
        </w:rPr>
        <w:t>无偏离》栏只需填“有”或“无”，</w:t>
      </w:r>
      <w:r>
        <w:rPr>
          <w:rFonts w:ascii="仿宋" w:eastAsia="仿宋" w:hAnsi="仿宋"/>
          <w:color w:val="FF0000"/>
          <w:sz w:val="28"/>
          <w:szCs w:val="28"/>
        </w:rPr>
        <w:t xml:space="preserve"> </w:t>
      </w:r>
      <w:r>
        <w:rPr>
          <w:rFonts w:ascii="仿宋" w:eastAsia="仿宋" w:hAnsi="仿宋"/>
          <w:color w:val="FF0000"/>
          <w:sz w:val="28"/>
          <w:szCs w:val="28"/>
        </w:rPr>
        <w:t>响应结果优于（或高于）本项目需求的（即正偏离），仍须如实填写</w:t>
      </w:r>
      <w:r>
        <w:rPr>
          <w:rFonts w:ascii="仿宋" w:eastAsia="仿宋" w:hAnsi="仿宋"/>
          <w:color w:val="FF0000"/>
          <w:sz w:val="28"/>
          <w:szCs w:val="28"/>
        </w:rPr>
        <w:t>“</w:t>
      </w:r>
      <w:r>
        <w:rPr>
          <w:rFonts w:ascii="仿宋" w:eastAsia="仿宋" w:hAnsi="仿宋"/>
          <w:color w:val="FF0000"/>
          <w:sz w:val="28"/>
          <w:szCs w:val="28"/>
        </w:rPr>
        <w:t>无</w:t>
      </w:r>
      <w:r>
        <w:rPr>
          <w:rFonts w:ascii="仿宋" w:eastAsia="仿宋" w:hAnsi="仿宋"/>
          <w:color w:val="FF0000"/>
          <w:sz w:val="28"/>
          <w:szCs w:val="28"/>
        </w:rPr>
        <w:t>”</w:t>
      </w:r>
      <w:r>
        <w:rPr>
          <w:rFonts w:ascii="仿宋" w:eastAsia="仿宋" w:hAnsi="仿宋"/>
          <w:color w:val="FF0000"/>
          <w:sz w:val="28"/>
          <w:szCs w:val="28"/>
        </w:rPr>
        <w:t>，可在《说明》栏中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w:t>
      </w:r>
      <w:r>
        <w:rPr>
          <w:rFonts w:ascii="仿宋" w:eastAsia="仿宋" w:hAnsi="仿宋"/>
          <w:color w:val="FF0000"/>
          <w:sz w:val="28"/>
          <w:szCs w:val="28"/>
        </w:rPr>
        <w:t>“</w:t>
      </w:r>
      <w:r>
        <w:rPr>
          <w:rFonts w:ascii="仿宋" w:eastAsia="仿宋" w:hAnsi="仿宋"/>
          <w:color w:val="FF0000"/>
          <w:sz w:val="28"/>
          <w:szCs w:val="28"/>
        </w:rPr>
        <w:t>不可偏离项</w:t>
      </w:r>
      <w:r>
        <w:rPr>
          <w:rFonts w:ascii="仿宋" w:eastAsia="仿宋" w:hAnsi="仿宋"/>
          <w:color w:val="FF0000"/>
          <w:sz w:val="28"/>
          <w:szCs w:val="28"/>
        </w:rPr>
        <w:t>”</w:t>
      </w:r>
      <w:r>
        <w:rPr>
          <w:rFonts w:ascii="仿宋" w:eastAsia="仿宋" w:hAnsi="仿宋"/>
          <w:color w:val="FF0000"/>
          <w:sz w:val="28"/>
          <w:szCs w:val="28"/>
        </w:rPr>
        <w:t>响应内容为</w:t>
      </w:r>
      <w:r>
        <w:rPr>
          <w:rFonts w:ascii="仿宋" w:eastAsia="仿宋" w:hAnsi="仿宋"/>
          <w:color w:val="FF0000"/>
          <w:sz w:val="28"/>
          <w:szCs w:val="28"/>
        </w:rPr>
        <w:t>“</w:t>
      </w:r>
      <w:r>
        <w:rPr>
          <w:rFonts w:ascii="仿宋" w:eastAsia="仿宋" w:hAnsi="仿宋"/>
          <w:color w:val="FF0000"/>
          <w:sz w:val="28"/>
          <w:szCs w:val="28"/>
        </w:rPr>
        <w:t>有</w:t>
      </w:r>
      <w:r>
        <w:rPr>
          <w:rFonts w:ascii="仿宋" w:eastAsia="仿宋" w:hAnsi="仿宋"/>
          <w:color w:val="FF0000"/>
          <w:sz w:val="28"/>
          <w:szCs w:val="28"/>
        </w:rPr>
        <w:t>”</w:t>
      </w:r>
      <w:r>
        <w:rPr>
          <w:rFonts w:ascii="仿宋" w:eastAsia="仿宋" w:hAnsi="仿宋"/>
          <w:color w:val="FF0000"/>
          <w:sz w:val="28"/>
          <w:szCs w:val="28"/>
        </w:rPr>
        <w:t>的，视同偏离本项目要求，该响应文件不能通过符合性检查。</w:t>
      </w:r>
    </w:p>
    <w:p w:rsidR="000F4EEA" w:rsidRDefault="000F4EEA">
      <w:pPr>
        <w:spacing w:line="320" w:lineRule="exact"/>
        <w:rPr>
          <w:rFonts w:ascii="仿宋" w:eastAsia="仿宋" w:hAnsi="仿宋"/>
          <w:sz w:val="30"/>
          <w:szCs w:val="30"/>
        </w:rPr>
      </w:pPr>
    </w:p>
    <w:p w:rsidR="000F4EEA" w:rsidRDefault="000F4EEA">
      <w:pPr>
        <w:spacing w:line="320" w:lineRule="exact"/>
        <w:rPr>
          <w:rFonts w:ascii="仿宋" w:eastAsia="仿宋" w:hAnsi="仿宋"/>
          <w:sz w:val="30"/>
          <w:szCs w:val="30"/>
        </w:rPr>
      </w:pPr>
    </w:p>
    <w:p w:rsidR="000F4EEA" w:rsidRDefault="00302004">
      <w:pPr>
        <w:spacing w:line="360" w:lineRule="auto"/>
        <w:rPr>
          <w:rFonts w:ascii="仿宋" w:eastAsia="仿宋" w:hAnsi="仿宋"/>
          <w:sz w:val="30"/>
          <w:szCs w:val="30"/>
          <w:u w:val="single"/>
        </w:rPr>
      </w:pPr>
      <w:r>
        <w:rPr>
          <w:rFonts w:ascii="仿宋" w:eastAsia="仿宋" w:hAnsi="仿宋" w:hint="eastAsia"/>
          <w:sz w:val="30"/>
          <w:szCs w:val="30"/>
        </w:rPr>
        <w:t>参加单位代表签字</w:t>
      </w:r>
      <w:r>
        <w:rPr>
          <w:rFonts w:ascii="仿宋" w:eastAsia="仿宋" w:hAnsi="仿宋" w:hint="eastAsia"/>
          <w:sz w:val="30"/>
          <w:szCs w:val="30"/>
        </w:rPr>
        <w:t>:</w:t>
      </w:r>
    </w:p>
    <w:p w:rsidR="000F4EEA" w:rsidRDefault="00302004">
      <w:pPr>
        <w:spacing w:line="360" w:lineRule="auto"/>
        <w:rPr>
          <w:rFonts w:ascii="仿宋" w:eastAsia="仿宋" w:hAnsi="仿宋"/>
          <w:sz w:val="30"/>
          <w:szCs w:val="30"/>
          <w:u w:val="single"/>
        </w:rPr>
      </w:pPr>
      <w:r>
        <w:rPr>
          <w:rFonts w:ascii="仿宋" w:eastAsia="仿宋" w:hAnsi="仿宋" w:hint="eastAsia"/>
          <w:sz w:val="30"/>
          <w:szCs w:val="30"/>
        </w:rPr>
        <w:t>参加单位名称及盖章：</w:t>
      </w:r>
    </w:p>
    <w:p w:rsidR="000F4EEA" w:rsidRDefault="00302004">
      <w:pPr>
        <w:spacing w:line="360" w:lineRule="auto"/>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rPr>
        <w:t>______________________________</w:t>
      </w:r>
      <w:r>
        <w:rPr>
          <w:rFonts w:ascii="仿宋" w:eastAsia="仿宋" w:hAnsi="仿宋"/>
          <w:sz w:val="28"/>
          <w:szCs w:val="28"/>
        </w:rPr>
        <w:br w:type="page"/>
      </w:r>
    </w:p>
    <w:p w:rsidR="000F4EEA" w:rsidRDefault="00302004">
      <w:pPr>
        <w:spacing w:line="0" w:lineRule="atLeast"/>
        <w:outlineLvl w:val="1"/>
        <w:rPr>
          <w:rFonts w:ascii="仿宋" w:eastAsia="仿宋" w:hAnsi="仿宋"/>
          <w:sz w:val="28"/>
          <w:szCs w:val="28"/>
        </w:rPr>
      </w:pPr>
      <w:bookmarkStart w:id="72" w:name="_Toc80285312"/>
      <w:r>
        <w:rPr>
          <w:rFonts w:ascii="仿宋" w:eastAsia="仿宋" w:hAnsi="仿宋" w:hint="eastAsia"/>
          <w:sz w:val="28"/>
          <w:szCs w:val="28"/>
        </w:rPr>
        <w:lastRenderedPageBreak/>
        <w:t>附件</w:t>
      </w:r>
      <w:r>
        <w:rPr>
          <w:rFonts w:ascii="仿宋" w:eastAsia="仿宋" w:hAnsi="仿宋" w:hint="eastAsia"/>
          <w:sz w:val="28"/>
          <w:szCs w:val="28"/>
        </w:rPr>
        <w:t>4</w:t>
      </w:r>
      <w:r>
        <w:rPr>
          <w:rFonts w:ascii="仿宋" w:eastAsia="仿宋" w:hAnsi="仿宋" w:hint="eastAsia"/>
          <w:sz w:val="28"/>
          <w:szCs w:val="28"/>
        </w:rPr>
        <w:t>：报价一览表（服务）</w:t>
      </w:r>
      <w:bookmarkEnd w:id="72"/>
    </w:p>
    <w:p w:rsidR="000F4EEA" w:rsidRDefault="00302004">
      <w:pPr>
        <w:spacing w:before="120" w:after="240"/>
        <w:jc w:val="center"/>
        <w:rPr>
          <w:rFonts w:ascii="宋体" w:hAnsi="宋体"/>
          <w:b/>
          <w:sz w:val="32"/>
          <w:szCs w:val="32"/>
        </w:rPr>
      </w:pPr>
      <w:r>
        <w:rPr>
          <w:rFonts w:ascii="宋体" w:hAnsi="宋体" w:hint="eastAsia"/>
          <w:b/>
          <w:sz w:val="32"/>
          <w:szCs w:val="32"/>
        </w:rPr>
        <w:t>报价一览表（服务）</w:t>
      </w:r>
    </w:p>
    <w:p w:rsidR="000F4EEA" w:rsidRDefault="00302004">
      <w:pPr>
        <w:spacing w:after="80"/>
        <w:rPr>
          <w:rFonts w:ascii="仿宋" w:eastAsia="仿宋" w:hAnsi="仿宋"/>
          <w:sz w:val="28"/>
          <w:szCs w:val="28"/>
          <w:u w:val="single"/>
        </w:rPr>
      </w:pPr>
      <w:r>
        <w:rPr>
          <w:rFonts w:ascii="仿宋" w:eastAsia="仿宋" w:hAnsi="仿宋" w:hint="eastAsia"/>
          <w:sz w:val="28"/>
          <w:szCs w:val="28"/>
        </w:rPr>
        <w:t>项目名称：</w:t>
      </w:r>
    </w:p>
    <w:p w:rsidR="000F4EEA" w:rsidRDefault="00302004">
      <w:pPr>
        <w:spacing w:after="80" w:line="360" w:lineRule="auto"/>
        <w:rPr>
          <w:rFonts w:ascii="仿宋" w:eastAsia="仿宋" w:hAnsi="仿宋"/>
          <w:sz w:val="30"/>
          <w:szCs w:val="30"/>
          <w:u w:val="single"/>
        </w:rPr>
      </w:pPr>
      <w:r>
        <w:rPr>
          <w:rFonts w:ascii="仿宋" w:eastAsia="仿宋" w:hAnsi="仿宋" w:hint="eastAsia"/>
          <w:sz w:val="28"/>
          <w:szCs w:val="28"/>
        </w:rPr>
        <w:t>币种：人民币</w:t>
      </w:r>
      <w:r>
        <w:rPr>
          <w:rFonts w:ascii="仿宋" w:eastAsia="仿宋" w:hAnsi="仿宋" w:hint="eastAsia"/>
          <w:sz w:val="28"/>
          <w:szCs w:val="28"/>
        </w:rPr>
        <w:t xml:space="preserve">         </w:t>
      </w:r>
      <w:r>
        <w:rPr>
          <w:rFonts w:ascii="仿宋" w:eastAsia="仿宋" w:hAnsi="仿宋" w:hint="eastAsia"/>
          <w:sz w:val="28"/>
          <w:szCs w:val="28"/>
        </w:rPr>
        <w:t>税率：</w:t>
      </w:r>
      <w:r>
        <w:rPr>
          <w:rFonts w:ascii="仿宋" w:eastAsia="仿宋" w:hAnsi="仿宋" w:hint="eastAsia"/>
          <w:sz w:val="28"/>
          <w:szCs w:val="28"/>
        </w:rPr>
        <w:t xml:space="preserve">%          </w:t>
      </w:r>
      <w:r>
        <w:rPr>
          <w:rFonts w:ascii="仿宋" w:eastAsia="仿宋" w:hAnsi="仿宋" w:hint="eastAsia"/>
          <w:sz w:val="28"/>
          <w:szCs w:val="28"/>
        </w:rPr>
        <w:t>单位：元</w:t>
      </w:r>
      <w:r>
        <w:rPr>
          <w:rFonts w:ascii="仿宋" w:eastAsia="仿宋" w:hAnsi="仿宋" w:hint="eastAsia"/>
          <w:sz w:val="28"/>
          <w:szCs w:val="28"/>
        </w:rPr>
        <w:t xml:space="preserve"> </w:t>
      </w:r>
    </w:p>
    <w:tbl>
      <w:tblPr>
        <w:tblpPr w:leftFromText="180" w:rightFromText="180" w:vertAnchor="text" w:horzAnchor="margin" w:tblpXSpec="center" w:tblpY="367"/>
        <w:tblW w:w="9409" w:type="dxa"/>
        <w:tblInd w:w="-153" w:type="dxa"/>
        <w:tblLayout w:type="fixed"/>
        <w:tblCellMar>
          <w:left w:w="42" w:type="dxa"/>
          <w:right w:w="42" w:type="dxa"/>
        </w:tblCellMar>
        <w:tblLook w:val="04A0"/>
      </w:tblPr>
      <w:tblGrid>
        <w:gridCol w:w="814"/>
        <w:gridCol w:w="1896"/>
        <w:gridCol w:w="1454"/>
        <w:gridCol w:w="721"/>
        <w:gridCol w:w="698"/>
        <w:gridCol w:w="1275"/>
        <w:gridCol w:w="1417"/>
        <w:gridCol w:w="1134"/>
      </w:tblGrid>
      <w:tr w:rsidR="000F4EEA">
        <w:trPr>
          <w:cantSplit/>
          <w:trHeight w:val="509"/>
        </w:trPr>
        <w:tc>
          <w:tcPr>
            <w:tcW w:w="814" w:type="dxa"/>
            <w:tcBorders>
              <w:top w:val="single" w:sz="6" w:space="0" w:color="auto"/>
              <w:left w:val="single" w:sz="6" w:space="0" w:color="auto"/>
              <w:bottom w:val="single" w:sz="6" w:space="0" w:color="auto"/>
              <w:right w:val="single" w:sz="6" w:space="0" w:color="auto"/>
            </w:tcBorders>
            <w:vAlign w:val="center"/>
          </w:tcPr>
          <w:p w:rsidR="000F4EEA" w:rsidRDefault="00302004">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96" w:type="dxa"/>
            <w:tcBorders>
              <w:top w:val="single" w:sz="6" w:space="0" w:color="auto"/>
              <w:left w:val="single" w:sz="6" w:space="0" w:color="auto"/>
              <w:bottom w:val="single" w:sz="6" w:space="0" w:color="auto"/>
              <w:right w:val="single" w:sz="6" w:space="0" w:color="auto"/>
            </w:tcBorders>
            <w:vAlign w:val="center"/>
          </w:tcPr>
          <w:p w:rsidR="000F4EEA" w:rsidRDefault="00302004">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454" w:type="dxa"/>
            <w:tcBorders>
              <w:top w:val="single" w:sz="6" w:space="0" w:color="auto"/>
              <w:left w:val="single" w:sz="6" w:space="0" w:color="auto"/>
              <w:bottom w:val="single" w:sz="6" w:space="0" w:color="auto"/>
              <w:right w:val="single" w:sz="6" w:space="0" w:color="auto"/>
            </w:tcBorders>
          </w:tcPr>
          <w:p w:rsidR="000F4EEA" w:rsidRDefault="00302004">
            <w:pPr>
              <w:spacing w:line="320" w:lineRule="exact"/>
              <w:jc w:val="center"/>
              <w:rPr>
                <w:rFonts w:ascii="仿宋" w:eastAsia="仿宋" w:hAnsi="仿宋"/>
                <w:sz w:val="30"/>
                <w:szCs w:val="30"/>
              </w:rPr>
            </w:pPr>
            <w:r>
              <w:rPr>
                <w:rFonts w:ascii="仿宋" w:eastAsia="仿宋" w:hAnsi="仿宋" w:hint="eastAsia"/>
                <w:sz w:val="28"/>
                <w:szCs w:val="28"/>
              </w:rPr>
              <w:t>内容描述</w:t>
            </w:r>
          </w:p>
        </w:tc>
        <w:tc>
          <w:tcPr>
            <w:tcW w:w="721" w:type="dxa"/>
            <w:tcBorders>
              <w:top w:val="single" w:sz="6" w:space="0" w:color="auto"/>
              <w:left w:val="single" w:sz="6" w:space="0" w:color="auto"/>
              <w:bottom w:val="single" w:sz="6" w:space="0" w:color="auto"/>
              <w:right w:val="single" w:sz="6" w:space="0" w:color="auto"/>
            </w:tcBorders>
            <w:vAlign w:val="center"/>
          </w:tcPr>
          <w:p w:rsidR="000F4EEA" w:rsidRDefault="00302004">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698" w:type="dxa"/>
            <w:tcBorders>
              <w:top w:val="single" w:sz="6" w:space="0" w:color="auto"/>
              <w:left w:val="single" w:sz="6" w:space="0" w:color="auto"/>
              <w:bottom w:val="single" w:sz="6" w:space="0" w:color="auto"/>
              <w:right w:val="single" w:sz="4" w:space="0" w:color="auto"/>
            </w:tcBorders>
            <w:vAlign w:val="center"/>
          </w:tcPr>
          <w:p w:rsidR="000F4EEA" w:rsidRDefault="00302004">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rsidR="000F4EEA" w:rsidRDefault="00302004">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rsidR="000F4EEA" w:rsidRDefault="00302004">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rsidR="000F4EEA" w:rsidRDefault="00302004">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0F4EEA">
        <w:trPr>
          <w:cantSplit/>
          <w:trHeight w:val="474"/>
        </w:trPr>
        <w:tc>
          <w:tcPr>
            <w:tcW w:w="814" w:type="dxa"/>
            <w:tcBorders>
              <w:top w:val="single" w:sz="6" w:space="0" w:color="auto"/>
              <w:left w:val="single" w:sz="6" w:space="0" w:color="auto"/>
              <w:bottom w:val="single" w:sz="6" w:space="0" w:color="auto"/>
              <w:right w:val="single" w:sz="6" w:space="0" w:color="auto"/>
            </w:tcBorders>
            <w:vAlign w:val="center"/>
          </w:tcPr>
          <w:p w:rsidR="000F4EEA" w:rsidRDefault="00302004">
            <w:pPr>
              <w:tabs>
                <w:tab w:val="left" w:pos="420"/>
              </w:tabs>
              <w:snapToGrid w:val="0"/>
              <w:spacing w:line="360" w:lineRule="auto"/>
              <w:jc w:val="left"/>
              <w:rPr>
                <w:rFonts w:ascii="仿宋" w:eastAsia="仿宋" w:hAnsi="仿宋" w:cs="仿宋"/>
                <w:szCs w:val="21"/>
              </w:rPr>
            </w:pPr>
            <w:r>
              <w:rPr>
                <w:rFonts w:ascii="仿宋" w:eastAsia="仿宋" w:hAnsi="仿宋" w:cs="仿宋" w:hint="eastAsia"/>
                <w:szCs w:val="21"/>
              </w:rPr>
              <w:t>1</w:t>
            </w:r>
          </w:p>
        </w:tc>
        <w:tc>
          <w:tcPr>
            <w:tcW w:w="1896" w:type="dxa"/>
            <w:tcBorders>
              <w:top w:val="single" w:sz="6" w:space="0" w:color="auto"/>
              <w:left w:val="single" w:sz="6" w:space="0" w:color="auto"/>
              <w:bottom w:val="single" w:sz="6" w:space="0" w:color="auto"/>
              <w:right w:val="single" w:sz="6" w:space="0" w:color="auto"/>
            </w:tcBorders>
            <w:vAlign w:val="center"/>
          </w:tcPr>
          <w:p w:rsidR="000F4EEA" w:rsidRDefault="00302004">
            <w:pPr>
              <w:tabs>
                <w:tab w:val="left" w:pos="420"/>
              </w:tabs>
              <w:snapToGrid w:val="0"/>
              <w:spacing w:line="360" w:lineRule="auto"/>
              <w:jc w:val="left"/>
              <w:rPr>
                <w:rFonts w:ascii="仿宋" w:eastAsia="仿宋" w:hAnsi="仿宋" w:cs="仿宋"/>
                <w:szCs w:val="21"/>
              </w:rPr>
            </w:pPr>
            <w:r>
              <w:rPr>
                <w:rFonts w:ascii="仿宋" w:eastAsia="仿宋" w:hAnsi="仿宋" w:cs="仿宋" w:hint="eastAsia"/>
                <w:szCs w:val="21"/>
              </w:rPr>
              <w:t>“高交会观众服务”</w:t>
            </w:r>
            <w:proofErr w:type="gramStart"/>
            <w:r>
              <w:rPr>
                <w:rFonts w:ascii="仿宋" w:eastAsia="仿宋" w:hAnsi="仿宋" w:cs="仿宋" w:hint="eastAsia"/>
                <w:szCs w:val="21"/>
              </w:rPr>
              <w:t>账号双微</w:t>
            </w:r>
            <w:proofErr w:type="gramEnd"/>
            <w:r>
              <w:rPr>
                <w:rFonts w:ascii="仿宋" w:eastAsia="仿宋" w:hAnsi="仿宋" w:cs="仿宋" w:hint="eastAsia"/>
                <w:szCs w:val="21"/>
              </w:rPr>
              <w:t>平台运维与推广</w:t>
            </w:r>
          </w:p>
        </w:tc>
        <w:tc>
          <w:tcPr>
            <w:tcW w:w="1454" w:type="dxa"/>
            <w:tcBorders>
              <w:top w:val="single" w:sz="6" w:space="0" w:color="auto"/>
              <w:left w:val="single" w:sz="6" w:space="0" w:color="auto"/>
              <w:bottom w:val="single" w:sz="6" w:space="0" w:color="auto"/>
              <w:right w:val="single" w:sz="6" w:space="0" w:color="auto"/>
            </w:tcBorders>
          </w:tcPr>
          <w:p w:rsidR="000F4EEA" w:rsidRDefault="000F4EEA">
            <w:pPr>
              <w:jc w:val="center"/>
              <w:rPr>
                <w:rFonts w:ascii="仿宋" w:eastAsia="仿宋" w:hAnsi="仿宋"/>
                <w:sz w:val="30"/>
                <w:szCs w:val="30"/>
              </w:rPr>
            </w:pPr>
          </w:p>
        </w:tc>
        <w:tc>
          <w:tcPr>
            <w:tcW w:w="721" w:type="dxa"/>
            <w:tcBorders>
              <w:top w:val="single" w:sz="6" w:space="0" w:color="auto"/>
              <w:left w:val="single" w:sz="6" w:space="0" w:color="auto"/>
              <w:bottom w:val="single" w:sz="6" w:space="0" w:color="auto"/>
              <w:right w:val="single" w:sz="6" w:space="0" w:color="auto"/>
            </w:tcBorders>
            <w:vAlign w:val="center"/>
          </w:tcPr>
          <w:p w:rsidR="000F4EEA" w:rsidRDefault="000F4EEA">
            <w:pPr>
              <w:jc w:val="center"/>
              <w:rPr>
                <w:rFonts w:ascii="仿宋" w:eastAsia="仿宋" w:hAnsi="仿宋"/>
                <w:sz w:val="30"/>
                <w:szCs w:val="30"/>
              </w:rPr>
            </w:pPr>
          </w:p>
        </w:tc>
        <w:tc>
          <w:tcPr>
            <w:tcW w:w="698" w:type="dxa"/>
            <w:tcBorders>
              <w:top w:val="single" w:sz="6" w:space="0" w:color="auto"/>
              <w:left w:val="single" w:sz="6" w:space="0" w:color="auto"/>
              <w:bottom w:val="single" w:sz="6" w:space="0" w:color="auto"/>
              <w:right w:val="single" w:sz="4" w:space="0" w:color="auto"/>
            </w:tcBorders>
            <w:vAlign w:val="center"/>
          </w:tcPr>
          <w:p w:rsidR="000F4EEA" w:rsidRDefault="000F4EEA">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0F4EEA" w:rsidRDefault="000F4EEA">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0F4EEA" w:rsidRDefault="000F4EEA">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0F4EEA" w:rsidRDefault="000F4EEA">
            <w:pPr>
              <w:jc w:val="right"/>
              <w:rPr>
                <w:rFonts w:ascii="仿宋" w:eastAsia="仿宋" w:hAnsi="仿宋"/>
                <w:sz w:val="30"/>
                <w:szCs w:val="30"/>
              </w:rPr>
            </w:pPr>
          </w:p>
        </w:tc>
      </w:tr>
      <w:tr w:rsidR="000F4EEA">
        <w:trPr>
          <w:cantSplit/>
          <w:trHeight w:val="552"/>
        </w:trPr>
        <w:tc>
          <w:tcPr>
            <w:tcW w:w="814" w:type="dxa"/>
            <w:tcBorders>
              <w:top w:val="single" w:sz="6" w:space="0" w:color="auto"/>
              <w:left w:val="single" w:sz="6" w:space="0" w:color="auto"/>
              <w:bottom w:val="single" w:sz="6" w:space="0" w:color="auto"/>
              <w:right w:val="single" w:sz="6" w:space="0" w:color="auto"/>
            </w:tcBorders>
            <w:vAlign w:val="center"/>
          </w:tcPr>
          <w:p w:rsidR="000F4EEA" w:rsidRDefault="00302004">
            <w:pPr>
              <w:tabs>
                <w:tab w:val="left" w:pos="420"/>
              </w:tabs>
              <w:snapToGrid w:val="0"/>
              <w:spacing w:line="360" w:lineRule="auto"/>
              <w:jc w:val="left"/>
              <w:rPr>
                <w:rFonts w:ascii="仿宋" w:eastAsia="仿宋" w:hAnsi="仿宋" w:cs="仿宋"/>
                <w:szCs w:val="21"/>
              </w:rPr>
            </w:pPr>
            <w:r>
              <w:rPr>
                <w:rFonts w:ascii="仿宋" w:eastAsia="仿宋" w:hAnsi="仿宋" w:cs="仿宋" w:hint="eastAsia"/>
                <w:szCs w:val="21"/>
              </w:rPr>
              <w:t>2</w:t>
            </w:r>
          </w:p>
        </w:tc>
        <w:tc>
          <w:tcPr>
            <w:tcW w:w="1896" w:type="dxa"/>
            <w:tcBorders>
              <w:top w:val="single" w:sz="6" w:space="0" w:color="auto"/>
              <w:left w:val="single" w:sz="6" w:space="0" w:color="auto"/>
              <w:bottom w:val="single" w:sz="6" w:space="0" w:color="auto"/>
              <w:right w:val="single" w:sz="6" w:space="0" w:color="auto"/>
            </w:tcBorders>
            <w:vAlign w:val="center"/>
          </w:tcPr>
          <w:p w:rsidR="000F4EEA" w:rsidRDefault="00302004">
            <w:pPr>
              <w:tabs>
                <w:tab w:val="left" w:pos="420"/>
              </w:tabs>
              <w:snapToGrid w:val="0"/>
              <w:spacing w:line="360" w:lineRule="auto"/>
              <w:jc w:val="left"/>
              <w:rPr>
                <w:rFonts w:ascii="仿宋" w:eastAsia="仿宋" w:hAnsi="仿宋" w:cs="仿宋"/>
                <w:szCs w:val="21"/>
              </w:rPr>
            </w:pPr>
            <w:r>
              <w:rPr>
                <w:rFonts w:ascii="仿宋" w:eastAsia="仿宋" w:hAnsi="仿宋" w:cs="仿宋" w:hint="eastAsia"/>
                <w:szCs w:val="21"/>
              </w:rPr>
              <w:t>短视频</w:t>
            </w:r>
            <w:r>
              <w:rPr>
                <w:rFonts w:ascii="仿宋" w:eastAsia="仿宋" w:hAnsi="仿宋" w:cs="仿宋" w:hint="eastAsia"/>
                <w:szCs w:val="21"/>
              </w:rPr>
              <w:t>App</w:t>
            </w:r>
            <w:r>
              <w:rPr>
                <w:rFonts w:ascii="仿宋" w:eastAsia="仿宋" w:hAnsi="仿宋" w:cs="仿宋" w:hint="eastAsia"/>
                <w:szCs w:val="21"/>
              </w:rPr>
              <w:t>引流推广</w:t>
            </w:r>
          </w:p>
        </w:tc>
        <w:tc>
          <w:tcPr>
            <w:tcW w:w="1454" w:type="dxa"/>
            <w:tcBorders>
              <w:top w:val="single" w:sz="6" w:space="0" w:color="auto"/>
              <w:left w:val="single" w:sz="6" w:space="0" w:color="auto"/>
              <w:bottom w:val="single" w:sz="6" w:space="0" w:color="auto"/>
              <w:right w:val="single" w:sz="6" w:space="0" w:color="auto"/>
            </w:tcBorders>
          </w:tcPr>
          <w:p w:rsidR="000F4EEA" w:rsidRDefault="000F4EEA">
            <w:pPr>
              <w:jc w:val="center"/>
              <w:rPr>
                <w:rFonts w:ascii="仿宋" w:eastAsia="仿宋" w:hAnsi="仿宋"/>
                <w:sz w:val="30"/>
                <w:szCs w:val="30"/>
              </w:rPr>
            </w:pPr>
          </w:p>
        </w:tc>
        <w:tc>
          <w:tcPr>
            <w:tcW w:w="721" w:type="dxa"/>
            <w:tcBorders>
              <w:top w:val="single" w:sz="6" w:space="0" w:color="auto"/>
              <w:left w:val="single" w:sz="6" w:space="0" w:color="auto"/>
              <w:bottom w:val="single" w:sz="6" w:space="0" w:color="auto"/>
              <w:right w:val="single" w:sz="6" w:space="0" w:color="auto"/>
            </w:tcBorders>
            <w:vAlign w:val="center"/>
          </w:tcPr>
          <w:p w:rsidR="000F4EEA" w:rsidRDefault="000F4EEA">
            <w:pPr>
              <w:jc w:val="center"/>
              <w:rPr>
                <w:rFonts w:ascii="仿宋" w:eastAsia="仿宋" w:hAnsi="仿宋"/>
                <w:sz w:val="30"/>
                <w:szCs w:val="30"/>
              </w:rPr>
            </w:pPr>
          </w:p>
        </w:tc>
        <w:tc>
          <w:tcPr>
            <w:tcW w:w="698" w:type="dxa"/>
            <w:tcBorders>
              <w:top w:val="single" w:sz="6" w:space="0" w:color="auto"/>
              <w:left w:val="single" w:sz="6" w:space="0" w:color="auto"/>
              <w:bottom w:val="single" w:sz="6" w:space="0" w:color="auto"/>
              <w:right w:val="single" w:sz="4" w:space="0" w:color="auto"/>
            </w:tcBorders>
            <w:vAlign w:val="center"/>
          </w:tcPr>
          <w:p w:rsidR="000F4EEA" w:rsidRDefault="000F4EEA">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0F4EEA" w:rsidRDefault="000F4EEA">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0F4EEA" w:rsidRDefault="000F4EEA">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0F4EEA" w:rsidRDefault="000F4EEA">
            <w:pPr>
              <w:jc w:val="right"/>
              <w:rPr>
                <w:rFonts w:ascii="仿宋" w:eastAsia="仿宋" w:hAnsi="仿宋"/>
                <w:sz w:val="30"/>
                <w:szCs w:val="30"/>
              </w:rPr>
            </w:pPr>
          </w:p>
        </w:tc>
      </w:tr>
      <w:tr w:rsidR="000F4EEA">
        <w:trPr>
          <w:cantSplit/>
          <w:trHeight w:val="560"/>
        </w:trPr>
        <w:tc>
          <w:tcPr>
            <w:tcW w:w="814" w:type="dxa"/>
            <w:tcBorders>
              <w:top w:val="single" w:sz="6" w:space="0" w:color="auto"/>
              <w:left w:val="single" w:sz="6" w:space="0" w:color="auto"/>
              <w:bottom w:val="single" w:sz="6" w:space="0" w:color="auto"/>
              <w:right w:val="single" w:sz="6" w:space="0" w:color="auto"/>
            </w:tcBorders>
            <w:vAlign w:val="center"/>
          </w:tcPr>
          <w:p w:rsidR="000F4EEA" w:rsidRDefault="00302004">
            <w:pPr>
              <w:tabs>
                <w:tab w:val="left" w:pos="420"/>
              </w:tabs>
              <w:snapToGrid w:val="0"/>
              <w:spacing w:line="360" w:lineRule="auto"/>
              <w:jc w:val="left"/>
              <w:rPr>
                <w:rFonts w:ascii="仿宋" w:eastAsia="仿宋" w:hAnsi="仿宋" w:cs="仿宋"/>
                <w:szCs w:val="21"/>
              </w:rPr>
            </w:pPr>
            <w:r>
              <w:rPr>
                <w:rFonts w:ascii="仿宋" w:eastAsia="仿宋" w:hAnsi="仿宋" w:cs="仿宋" w:hint="eastAsia"/>
                <w:szCs w:val="21"/>
              </w:rPr>
              <w:t>3</w:t>
            </w:r>
          </w:p>
        </w:tc>
        <w:tc>
          <w:tcPr>
            <w:tcW w:w="1896" w:type="dxa"/>
            <w:tcBorders>
              <w:top w:val="single" w:sz="6" w:space="0" w:color="auto"/>
              <w:left w:val="single" w:sz="6" w:space="0" w:color="auto"/>
              <w:bottom w:val="single" w:sz="6" w:space="0" w:color="auto"/>
              <w:right w:val="single" w:sz="6" w:space="0" w:color="auto"/>
            </w:tcBorders>
            <w:vAlign w:val="center"/>
          </w:tcPr>
          <w:p w:rsidR="000F4EEA" w:rsidRDefault="00302004">
            <w:pPr>
              <w:tabs>
                <w:tab w:val="left" w:pos="420"/>
              </w:tabs>
              <w:snapToGrid w:val="0"/>
              <w:spacing w:line="360" w:lineRule="auto"/>
              <w:jc w:val="left"/>
              <w:rPr>
                <w:rFonts w:ascii="仿宋" w:eastAsia="仿宋" w:hAnsi="仿宋" w:cs="仿宋"/>
                <w:szCs w:val="21"/>
              </w:rPr>
            </w:pPr>
            <w:r>
              <w:rPr>
                <w:rFonts w:ascii="仿宋" w:eastAsia="仿宋" w:hAnsi="仿宋" w:cs="仿宋" w:hint="eastAsia"/>
                <w:szCs w:val="21"/>
              </w:rPr>
              <w:t>线上线下互动活动</w:t>
            </w:r>
          </w:p>
        </w:tc>
        <w:tc>
          <w:tcPr>
            <w:tcW w:w="1454" w:type="dxa"/>
            <w:tcBorders>
              <w:top w:val="single" w:sz="6" w:space="0" w:color="auto"/>
              <w:left w:val="single" w:sz="6" w:space="0" w:color="auto"/>
              <w:bottom w:val="single" w:sz="6" w:space="0" w:color="auto"/>
              <w:right w:val="single" w:sz="6" w:space="0" w:color="auto"/>
            </w:tcBorders>
          </w:tcPr>
          <w:p w:rsidR="000F4EEA" w:rsidRDefault="000F4EEA">
            <w:pPr>
              <w:jc w:val="center"/>
              <w:rPr>
                <w:rFonts w:ascii="仿宋" w:eastAsia="仿宋" w:hAnsi="仿宋"/>
                <w:sz w:val="30"/>
                <w:szCs w:val="30"/>
              </w:rPr>
            </w:pPr>
          </w:p>
        </w:tc>
        <w:tc>
          <w:tcPr>
            <w:tcW w:w="721" w:type="dxa"/>
            <w:tcBorders>
              <w:top w:val="single" w:sz="6" w:space="0" w:color="auto"/>
              <w:left w:val="single" w:sz="6" w:space="0" w:color="auto"/>
              <w:bottom w:val="single" w:sz="6" w:space="0" w:color="auto"/>
              <w:right w:val="single" w:sz="6" w:space="0" w:color="auto"/>
            </w:tcBorders>
            <w:vAlign w:val="center"/>
          </w:tcPr>
          <w:p w:rsidR="000F4EEA" w:rsidRDefault="000F4EEA">
            <w:pPr>
              <w:jc w:val="center"/>
              <w:rPr>
                <w:rFonts w:ascii="仿宋" w:eastAsia="仿宋" w:hAnsi="仿宋"/>
                <w:sz w:val="30"/>
                <w:szCs w:val="30"/>
              </w:rPr>
            </w:pPr>
          </w:p>
        </w:tc>
        <w:tc>
          <w:tcPr>
            <w:tcW w:w="698" w:type="dxa"/>
            <w:tcBorders>
              <w:top w:val="single" w:sz="6" w:space="0" w:color="auto"/>
              <w:left w:val="single" w:sz="6" w:space="0" w:color="auto"/>
              <w:bottom w:val="single" w:sz="6" w:space="0" w:color="auto"/>
              <w:right w:val="single" w:sz="4" w:space="0" w:color="auto"/>
            </w:tcBorders>
            <w:vAlign w:val="center"/>
          </w:tcPr>
          <w:p w:rsidR="000F4EEA" w:rsidRDefault="000F4EEA">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0F4EEA" w:rsidRDefault="000F4EEA">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0F4EEA" w:rsidRDefault="000F4EEA">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0F4EEA" w:rsidRDefault="000F4EEA">
            <w:pPr>
              <w:jc w:val="right"/>
              <w:rPr>
                <w:rFonts w:ascii="仿宋" w:eastAsia="仿宋" w:hAnsi="仿宋"/>
                <w:sz w:val="30"/>
                <w:szCs w:val="30"/>
              </w:rPr>
            </w:pPr>
          </w:p>
        </w:tc>
      </w:tr>
      <w:tr w:rsidR="000F4EEA">
        <w:trPr>
          <w:cantSplit/>
          <w:trHeight w:val="560"/>
        </w:trPr>
        <w:tc>
          <w:tcPr>
            <w:tcW w:w="814" w:type="dxa"/>
            <w:tcBorders>
              <w:top w:val="single" w:sz="6" w:space="0" w:color="auto"/>
              <w:left w:val="single" w:sz="6" w:space="0" w:color="auto"/>
              <w:bottom w:val="single" w:sz="6" w:space="0" w:color="auto"/>
              <w:right w:val="single" w:sz="6" w:space="0" w:color="auto"/>
            </w:tcBorders>
            <w:vAlign w:val="center"/>
          </w:tcPr>
          <w:p w:rsidR="000F4EEA" w:rsidRDefault="00302004">
            <w:pPr>
              <w:tabs>
                <w:tab w:val="left" w:pos="420"/>
              </w:tabs>
              <w:snapToGrid w:val="0"/>
              <w:spacing w:line="360" w:lineRule="auto"/>
              <w:jc w:val="left"/>
              <w:rPr>
                <w:rFonts w:ascii="仿宋" w:eastAsia="仿宋" w:hAnsi="仿宋" w:cs="仿宋"/>
                <w:szCs w:val="21"/>
              </w:rPr>
            </w:pPr>
            <w:r>
              <w:rPr>
                <w:rFonts w:ascii="仿宋" w:eastAsia="仿宋" w:hAnsi="仿宋" w:cs="仿宋" w:hint="eastAsia"/>
                <w:szCs w:val="21"/>
              </w:rPr>
              <w:t>4</w:t>
            </w:r>
          </w:p>
        </w:tc>
        <w:tc>
          <w:tcPr>
            <w:tcW w:w="1896" w:type="dxa"/>
            <w:tcBorders>
              <w:top w:val="single" w:sz="6" w:space="0" w:color="auto"/>
              <w:left w:val="single" w:sz="6" w:space="0" w:color="auto"/>
              <w:bottom w:val="single" w:sz="6" w:space="0" w:color="auto"/>
              <w:right w:val="single" w:sz="6" w:space="0" w:color="auto"/>
            </w:tcBorders>
            <w:vAlign w:val="center"/>
          </w:tcPr>
          <w:p w:rsidR="000F4EEA" w:rsidRDefault="00302004">
            <w:pPr>
              <w:tabs>
                <w:tab w:val="left" w:pos="420"/>
              </w:tabs>
              <w:snapToGrid w:val="0"/>
              <w:spacing w:line="360" w:lineRule="auto"/>
              <w:jc w:val="left"/>
              <w:rPr>
                <w:rFonts w:ascii="仿宋" w:eastAsia="仿宋" w:hAnsi="仿宋" w:cs="仿宋"/>
                <w:szCs w:val="21"/>
              </w:rPr>
            </w:pPr>
            <w:r>
              <w:rPr>
                <w:rFonts w:ascii="仿宋" w:eastAsia="仿宋" w:hAnsi="仿宋" w:cs="仿宋" w:hint="eastAsia"/>
                <w:szCs w:val="21"/>
              </w:rPr>
              <w:t>社群圈层营销</w:t>
            </w:r>
          </w:p>
        </w:tc>
        <w:tc>
          <w:tcPr>
            <w:tcW w:w="1454" w:type="dxa"/>
            <w:tcBorders>
              <w:top w:val="single" w:sz="6" w:space="0" w:color="auto"/>
              <w:left w:val="single" w:sz="6" w:space="0" w:color="auto"/>
              <w:bottom w:val="single" w:sz="6" w:space="0" w:color="auto"/>
              <w:right w:val="single" w:sz="6" w:space="0" w:color="auto"/>
            </w:tcBorders>
          </w:tcPr>
          <w:p w:rsidR="000F4EEA" w:rsidRDefault="000F4EEA">
            <w:pPr>
              <w:jc w:val="center"/>
              <w:rPr>
                <w:rFonts w:ascii="仿宋" w:eastAsia="仿宋" w:hAnsi="仿宋"/>
                <w:sz w:val="30"/>
                <w:szCs w:val="30"/>
              </w:rPr>
            </w:pPr>
          </w:p>
        </w:tc>
        <w:tc>
          <w:tcPr>
            <w:tcW w:w="721" w:type="dxa"/>
            <w:tcBorders>
              <w:top w:val="single" w:sz="6" w:space="0" w:color="auto"/>
              <w:left w:val="single" w:sz="6" w:space="0" w:color="auto"/>
              <w:bottom w:val="single" w:sz="6" w:space="0" w:color="auto"/>
              <w:right w:val="single" w:sz="6" w:space="0" w:color="auto"/>
            </w:tcBorders>
            <w:vAlign w:val="center"/>
          </w:tcPr>
          <w:p w:rsidR="000F4EEA" w:rsidRDefault="000F4EEA">
            <w:pPr>
              <w:jc w:val="center"/>
              <w:rPr>
                <w:rFonts w:ascii="仿宋" w:eastAsia="仿宋" w:hAnsi="仿宋"/>
                <w:sz w:val="30"/>
                <w:szCs w:val="30"/>
              </w:rPr>
            </w:pPr>
          </w:p>
        </w:tc>
        <w:tc>
          <w:tcPr>
            <w:tcW w:w="698" w:type="dxa"/>
            <w:tcBorders>
              <w:top w:val="single" w:sz="6" w:space="0" w:color="auto"/>
              <w:left w:val="single" w:sz="6" w:space="0" w:color="auto"/>
              <w:bottom w:val="single" w:sz="6" w:space="0" w:color="auto"/>
              <w:right w:val="single" w:sz="4" w:space="0" w:color="auto"/>
            </w:tcBorders>
            <w:vAlign w:val="center"/>
          </w:tcPr>
          <w:p w:rsidR="000F4EEA" w:rsidRDefault="000F4EEA">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0F4EEA" w:rsidRDefault="000F4EEA">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0F4EEA" w:rsidRDefault="000F4EEA">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0F4EEA" w:rsidRDefault="000F4EEA">
            <w:pPr>
              <w:jc w:val="right"/>
              <w:rPr>
                <w:rFonts w:ascii="仿宋" w:eastAsia="仿宋" w:hAnsi="仿宋"/>
                <w:sz w:val="30"/>
                <w:szCs w:val="30"/>
              </w:rPr>
            </w:pPr>
          </w:p>
        </w:tc>
      </w:tr>
      <w:tr w:rsidR="000F4EEA">
        <w:trPr>
          <w:cantSplit/>
          <w:trHeight w:val="539"/>
        </w:trPr>
        <w:tc>
          <w:tcPr>
            <w:tcW w:w="814" w:type="dxa"/>
            <w:tcBorders>
              <w:top w:val="single" w:sz="6" w:space="0" w:color="auto"/>
              <w:left w:val="single" w:sz="6" w:space="0" w:color="auto"/>
              <w:bottom w:val="single" w:sz="6" w:space="0" w:color="auto"/>
              <w:right w:val="single" w:sz="6" w:space="0" w:color="auto"/>
            </w:tcBorders>
            <w:vAlign w:val="center"/>
          </w:tcPr>
          <w:p w:rsidR="000F4EEA" w:rsidRDefault="00302004">
            <w:pPr>
              <w:tabs>
                <w:tab w:val="left" w:pos="420"/>
              </w:tabs>
              <w:snapToGrid w:val="0"/>
              <w:spacing w:line="360" w:lineRule="auto"/>
              <w:jc w:val="left"/>
              <w:rPr>
                <w:rFonts w:ascii="仿宋" w:eastAsia="仿宋" w:hAnsi="仿宋" w:cs="仿宋"/>
                <w:szCs w:val="21"/>
              </w:rPr>
            </w:pPr>
            <w:r>
              <w:rPr>
                <w:rFonts w:ascii="仿宋" w:eastAsia="仿宋" w:hAnsi="仿宋" w:cs="仿宋" w:hint="eastAsia"/>
                <w:szCs w:val="21"/>
              </w:rPr>
              <w:t>5</w:t>
            </w:r>
          </w:p>
        </w:tc>
        <w:tc>
          <w:tcPr>
            <w:tcW w:w="1896" w:type="dxa"/>
            <w:tcBorders>
              <w:top w:val="single" w:sz="6" w:space="0" w:color="auto"/>
              <w:left w:val="single" w:sz="6" w:space="0" w:color="auto"/>
              <w:bottom w:val="single" w:sz="6" w:space="0" w:color="auto"/>
              <w:right w:val="single" w:sz="6" w:space="0" w:color="auto"/>
            </w:tcBorders>
            <w:vAlign w:val="center"/>
          </w:tcPr>
          <w:p w:rsidR="000F4EEA" w:rsidRDefault="00302004">
            <w:pPr>
              <w:tabs>
                <w:tab w:val="left" w:pos="420"/>
              </w:tabs>
              <w:snapToGrid w:val="0"/>
              <w:spacing w:line="360" w:lineRule="auto"/>
              <w:jc w:val="left"/>
              <w:rPr>
                <w:rFonts w:ascii="仿宋" w:eastAsia="仿宋" w:hAnsi="仿宋" w:cs="仿宋"/>
                <w:szCs w:val="21"/>
              </w:rPr>
            </w:pPr>
            <w:r>
              <w:rPr>
                <w:rFonts w:ascii="仿宋" w:eastAsia="仿宋" w:hAnsi="仿宋" w:cs="仿宋" w:hint="eastAsia"/>
                <w:szCs w:val="21"/>
              </w:rPr>
              <w:t>BD</w:t>
            </w:r>
            <w:r>
              <w:rPr>
                <w:rFonts w:ascii="仿宋" w:eastAsia="仿宋" w:hAnsi="仿宋" w:cs="仿宋" w:hint="eastAsia"/>
                <w:szCs w:val="21"/>
              </w:rPr>
              <w:t>渠道置换</w:t>
            </w:r>
          </w:p>
        </w:tc>
        <w:tc>
          <w:tcPr>
            <w:tcW w:w="1454" w:type="dxa"/>
            <w:tcBorders>
              <w:top w:val="single" w:sz="6" w:space="0" w:color="auto"/>
              <w:left w:val="single" w:sz="6" w:space="0" w:color="auto"/>
              <w:bottom w:val="single" w:sz="6" w:space="0" w:color="auto"/>
              <w:right w:val="single" w:sz="6" w:space="0" w:color="auto"/>
            </w:tcBorders>
          </w:tcPr>
          <w:p w:rsidR="000F4EEA" w:rsidRDefault="000F4EEA">
            <w:pPr>
              <w:jc w:val="center"/>
              <w:rPr>
                <w:rFonts w:ascii="仿宋" w:eastAsia="仿宋" w:hAnsi="仿宋"/>
                <w:sz w:val="30"/>
                <w:szCs w:val="30"/>
              </w:rPr>
            </w:pPr>
          </w:p>
        </w:tc>
        <w:tc>
          <w:tcPr>
            <w:tcW w:w="721" w:type="dxa"/>
            <w:tcBorders>
              <w:top w:val="single" w:sz="6" w:space="0" w:color="auto"/>
              <w:left w:val="single" w:sz="6" w:space="0" w:color="auto"/>
              <w:bottom w:val="single" w:sz="6" w:space="0" w:color="auto"/>
              <w:right w:val="single" w:sz="6" w:space="0" w:color="auto"/>
            </w:tcBorders>
            <w:vAlign w:val="center"/>
          </w:tcPr>
          <w:p w:rsidR="000F4EEA" w:rsidRDefault="000F4EEA">
            <w:pPr>
              <w:jc w:val="center"/>
              <w:rPr>
                <w:rFonts w:ascii="仿宋" w:eastAsia="仿宋" w:hAnsi="仿宋"/>
                <w:sz w:val="30"/>
                <w:szCs w:val="30"/>
              </w:rPr>
            </w:pPr>
          </w:p>
        </w:tc>
        <w:tc>
          <w:tcPr>
            <w:tcW w:w="698" w:type="dxa"/>
            <w:tcBorders>
              <w:top w:val="single" w:sz="6" w:space="0" w:color="auto"/>
              <w:left w:val="single" w:sz="6" w:space="0" w:color="auto"/>
              <w:bottom w:val="single" w:sz="6" w:space="0" w:color="auto"/>
              <w:right w:val="single" w:sz="4" w:space="0" w:color="auto"/>
            </w:tcBorders>
            <w:vAlign w:val="center"/>
          </w:tcPr>
          <w:p w:rsidR="000F4EEA" w:rsidRDefault="000F4EEA">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0F4EEA" w:rsidRDefault="000F4EEA">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0F4EEA" w:rsidRDefault="000F4EEA">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0F4EEA" w:rsidRDefault="000F4EEA">
            <w:pPr>
              <w:jc w:val="right"/>
              <w:rPr>
                <w:rFonts w:ascii="仿宋" w:eastAsia="仿宋" w:hAnsi="仿宋"/>
                <w:sz w:val="30"/>
                <w:szCs w:val="30"/>
              </w:rPr>
            </w:pPr>
          </w:p>
        </w:tc>
      </w:tr>
      <w:tr w:rsidR="000F4EEA">
        <w:trPr>
          <w:cantSplit/>
          <w:trHeight w:val="539"/>
        </w:trPr>
        <w:tc>
          <w:tcPr>
            <w:tcW w:w="814" w:type="dxa"/>
            <w:tcBorders>
              <w:top w:val="single" w:sz="6" w:space="0" w:color="auto"/>
              <w:left w:val="single" w:sz="6" w:space="0" w:color="auto"/>
              <w:bottom w:val="single" w:sz="6" w:space="0" w:color="auto"/>
              <w:right w:val="single" w:sz="6" w:space="0" w:color="auto"/>
            </w:tcBorders>
            <w:vAlign w:val="center"/>
          </w:tcPr>
          <w:p w:rsidR="000F4EEA" w:rsidRDefault="00302004">
            <w:pPr>
              <w:tabs>
                <w:tab w:val="left" w:pos="420"/>
              </w:tabs>
              <w:snapToGrid w:val="0"/>
              <w:spacing w:line="360" w:lineRule="auto"/>
              <w:jc w:val="left"/>
              <w:rPr>
                <w:rFonts w:ascii="仿宋" w:eastAsia="仿宋" w:hAnsi="仿宋" w:cs="仿宋"/>
                <w:szCs w:val="21"/>
              </w:rPr>
            </w:pPr>
            <w:r>
              <w:rPr>
                <w:rFonts w:ascii="仿宋" w:eastAsia="仿宋" w:hAnsi="仿宋" w:cs="仿宋" w:hint="eastAsia"/>
                <w:szCs w:val="21"/>
              </w:rPr>
              <w:t>6</w:t>
            </w:r>
          </w:p>
        </w:tc>
        <w:tc>
          <w:tcPr>
            <w:tcW w:w="1896" w:type="dxa"/>
            <w:tcBorders>
              <w:top w:val="single" w:sz="6" w:space="0" w:color="auto"/>
              <w:left w:val="single" w:sz="6" w:space="0" w:color="auto"/>
              <w:bottom w:val="single" w:sz="6" w:space="0" w:color="auto"/>
              <w:right w:val="single" w:sz="6" w:space="0" w:color="auto"/>
            </w:tcBorders>
            <w:vAlign w:val="center"/>
          </w:tcPr>
          <w:p w:rsidR="000F4EEA" w:rsidRDefault="00302004">
            <w:pPr>
              <w:tabs>
                <w:tab w:val="left" w:pos="420"/>
              </w:tabs>
              <w:snapToGrid w:val="0"/>
              <w:spacing w:line="360" w:lineRule="auto"/>
              <w:jc w:val="left"/>
              <w:rPr>
                <w:rFonts w:ascii="仿宋" w:eastAsia="仿宋" w:hAnsi="仿宋" w:cs="仿宋"/>
                <w:szCs w:val="21"/>
              </w:rPr>
            </w:pPr>
            <w:r>
              <w:rPr>
                <w:rFonts w:ascii="仿宋" w:eastAsia="仿宋" w:hAnsi="仿宋" w:cs="仿宋" w:hint="eastAsia"/>
                <w:szCs w:val="21"/>
              </w:rPr>
              <w:t>其他服务</w:t>
            </w:r>
          </w:p>
        </w:tc>
        <w:tc>
          <w:tcPr>
            <w:tcW w:w="1454" w:type="dxa"/>
            <w:tcBorders>
              <w:top w:val="single" w:sz="6" w:space="0" w:color="auto"/>
              <w:left w:val="single" w:sz="6" w:space="0" w:color="auto"/>
              <w:bottom w:val="single" w:sz="6" w:space="0" w:color="auto"/>
              <w:right w:val="single" w:sz="6" w:space="0" w:color="auto"/>
            </w:tcBorders>
            <w:vAlign w:val="center"/>
          </w:tcPr>
          <w:p w:rsidR="000F4EEA" w:rsidRDefault="000F4EEA">
            <w:pPr>
              <w:tabs>
                <w:tab w:val="left" w:pos="420"/>
              </w:tabs>
              <w:snapToGrid w:val="0"/>
              <w:spacing w:line="360" w:lineRule="auto"/>
              <w:jc w:val="left"/>
              <w:rPr>
                <w:rFonts w:ascii="仿宋" w:eastAsia="仿宋" w:hAnsi="仿宋" w:cs="仿宋"/>
                <w:szCs w:val="21"/>
              </w:rPr>
            </w:pPr>
          </w:p>
        </w:tc>
        <w:tc>
          <w:tcPr>
            <w:tcW w:w="721" w:type="dxa"/>
            <w:tcBorders>
              <w:top w:val="single" w:sz="6" w:space="0" w:color="auto"/>
              <w:left w:val="single" w:sz="6" w:space="0" w:color="auto"/>
              <w:bottom w:val="single" w:sz="6" w:space="0" w:color="auto"/>
              <w:right w:val="single" w:sz="6" w:space="0" w:color="auto"/>
            </w:tcBorders>
            <w:vAlign w:val="center"/>
          </w:tcPr>
          <w:p w:rsidR="000F4EEA" w:rsidRDefault="000F4EEA">
            <w:pPr>
              <w:jc w:val="center"/>
              <w:rPr>
                <w:rFonts w:ascii="仿宋" w:eastAsia="仿宋" w:hAnsi="仿宋"/>
                <w:sz w:val="30"/>
                <w:szCs w:val="30"/>
              </w:rPr>
            </w:pPr>
          </w:p>
        </w:tc>
        <w:tc>
          <w:tcPr>
            <w:tcW w:w="698" w:type="dxa"/>
            <w:tcBorders>
              <w:top w:val="single" w:sz="6" w:space="0" w:color="auto"/>
              <w:left w:val="single" w:sz="6" w:space="0" w:color="auto"/>
              <w:bottom w:val="single" w:sz="6" w:space="0" w:color="auto"/>
              <w:right w:val="single" w:sz="4" w:space="0" w:color="auto"/>
            </w:tcBorders>
            <w:vAlign w:val="center"/>
          </w:tcPr>
          <w:p w:rsidR="000F4EEA" w:rsidRDefault="000F4EEA">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0F4EEA" w:rsidRDefault="000F4EEA">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0F4EEA" w:rsidRDefault="000F4EEA">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0F4EEA" w:rsidRDefault="000F4EEA">
            <w:pPr>
              <w:jc w:val="right"/>
              <w:rPr>
                <w:rFonts w:ascii="仿宋" w:eastAsia="仿宋" w:hAnsi="仿宋"/>
                <w:sz w:val="30"/>
                <w:szCs w:val="30"/>
              </w:rPr>
            </w:pPr>
          </w:p>
        </w:tc>
      </w:tr>
      <w:tr w:rsidR="000F4EEA">
        <w:trPr>
          <w:cantSplit/>
          <w:trHeight w:val="599"/>
        </w:trPr>
        <w:tc>
          <w:tcPr>
            <w:tcW w:w="814" w:type="dxa"/>
            <w:tcBorders>
              <w:top w:val="single" w:sz="6" w:space="0" w:color="auto"/>
              <w:left w:val="single" w:sz="6" w:space="0" w:color="auto"/>
              <w:bottom w:val="single" w:sz="6" w:space="0" w:color="auto"/>
              <w:right w:val="single" w:sz="6" w:space="0" w:color="auto"/>
            </w:tcBorders>
            <w:vAlign w:val="center"/>
          </w:tcPr>
          <w:p w:rsidR="000F4EEA" w:rsidRDefault="000F4EEA">
            <w:pPr>
              <w:tabs>
                <w:tab w:val="left" w:pos="420"/>
              </w:tabs>
              <w:snapToGrid w:val="0"/>
              <w:spacing w:line="360" w:lineRule="auto"/>
              <w:jc w:val="left"/>
              <w:rPr>
                <w:rFonts w:ascii="仿宋" w:eastAsia="仿宋" w:hAnsi="仿宋" w:cs="仿宋"/>
                <w:szCs w:val="21"/>
              </w:rPr>
            </w:pPr>
          </w:p>
        </w:tc>
        <w:tc>
          <w:tcPr>
            <w:tcW w:w="1896" w:type="dxa"/>
            <w:tcBorders>
              <w:top w:val="single" w:sz="6" w:space="0" w:color="auto"/>
              <w:left w:val="single" w:sz="6" w:space="0" w:color="auto"/>
              <w:bottom w:val="single" w:sz="6" w:space="0" w:color="auto"/>
              <w:right w:val="single" w:sz="6" w:space="0" w:color="auto"/>
            </w:tcBorders>
            <w:vAlign w:val="center"/>
          </w:tcPr>
          <w:p w:rsidR="000F4EEA" w:rsidRDefault="00302004">
            <w:pPr>
              <w:tabs>
                <w:tab w:val="left" w:pos="420"/>
              </w:tabs>
              <w:snapToGrid w:val="0"/>
              <w:spacing w:line="360" w:lineRule="auto"/>
              <w:jc w:val="left"/>
              <w:rPr>
                <w:rFonts w:ascii="仿宋" w:eastAsia="仿宋" w:hAnsi="仿宋" w:cs="仿宋"/>
                <w:szCs w:val="21"/>
              </w:rPr>
            </w:pPr>
            <w:r>
              <w:rPr>
                <w:rFonts w:ascii="仿宋" w:eastAsia="仿宋" w:hAnsi="仿宋" w:cs="仿宋" w:hint="eastAsia"/>
                <w:szCs w:val="21"/>
              </w:rPr>
              <w:t>......</w:t>
            </w:r>
          </w:p>
        </w:tc>
        <w:tc>
          <w:tcPr>
            <w:tcW w:w="1454" w:type="dxa"/>
            <w:tcBorders>
              <w:top w:val="single" w:sz="6" w:space="0" w:color="auto"/>
              <w:left w:val="single" w:sz="6" w:space="0" w:color="auto"/>
              <w:bottom w:val="single" w:sz="6" w:space="0" w:color="auto"/>
              <w:right w:val="single" w:sz="6" w:space="0" w:color="auto"/>
            </w:tcBorders>
          </w:tcPr>
          <w:p w:rsidR="000F4EEA" w:rsidRDefault="000F4EEA">
            <w:pPr>
              <w:jc w:val="center"/>
              <w:rPr>
                <w:rFonts w:ascii="仿宋" w:eastAsia="仿宋" w:hAnsi="仿宋"/>
                <w:sz w:val="30"/>
                <w:szCs w:val="30"/>
              </w:rPr>
            </w:pPr>
          </w:p>
        </w:tc>
        <w:tc>
          <w:tcPr>
            <w:tcW w:w="721" w:type="dxa"/>
            <w:tcBorders>
              <w:top w:val="single" w:sz="6" w:space="0" w:color="auto"/>
              <w:left w:val="single" w:sz="6" w:space="0" w:color="auto"/>
              <w:bottom w:val="single" w:sz="6" w:space="0" w:color="auto"/>
              <w:right w:val="single" w:sz="6" w:space="0" w:color="auto"/>
            </w:tcBorders>
            <w:vAlign w:val="center"/>
          </w:tcPr>
          <w:p w:rsidR="000F4EEA" w:rsidRDefault="000F4EEA">
            <w:pPr>
              <w:jc w:val="center"/>
              <w:rPr>
                <w:rFonts w:ascii="仿宋" w:eastAsia="仿宋" w:hAnsi="仿宋"/>
                <w:sz w:val="30"/>
                <w:szCs w:val="30"/>
              </w:rPr>
            </w:pPr>
          </w:p>
        </w:tc>
        <w:tc>
          <w:tcPr>
            <w:tcW w:w="698" w:type="dxa"/>
            <w:tcBorders>
              <w:top w:val="single" w:sz="6" w:space="0" w:color="auto"/>
              <w:left w:val="single" w:sz="6" w:space="0" w:color="auto"/>
              <w:bottom w:val="single" w:sz="6" w:space="0" w:color="auto"/>
              <w:right w:val="single" w:sz="4" w:space="0" w:color="auto"/>
            </w:tcBorders>
            <w:vAlign w:val="center"/>
          </w:tcPr>
          <w:p w:rsidR="000F4EEA" w:rsidRDefault="000F4EEA">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0F4EEA" w:rsidRDefault="000F4EEA">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0F4EEA" w:rsidRDefault="000F4EEA">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0F4EEA" w:rsidRDefault="000F4EEA">
            <w:pPr>
              <w:jc w:val="right"/>
              <w:rPr>
                <w:rFonts w:ascii="仿宋" w:eastAsia="仿宋" w:hAnsi="仿宋"/>
                <w:sz w:val="30"/>
                <w:szCs w:val="30"/>
              </w:rPr>
            </w:pPr>
          </w:p>
        </w:tc>
      </w:tr>
      <w:tr w:rsidR="000F4EEA">
        <w:trPr>
          <w:cantSplit/>
          <w:trHeight w:val="340"/>
        </w:trPr>
        <w:tc>
          <w:tcPr>
            <w:tcW w:w="6858" w:type="dxa"/>
            <w:gridSpan w:val="6"/>
            <w:tcBorders>
              <w:top w:val="single" w:sz="6" w:space="0" w:color="auto"/>
              <w:left w:val="single" w:sz="6" w:space="0" w:color="auto"/>
              <w:bottom w:val="single" w:sz="6" w:space="0" w:color="auto"/>
              <w:right w:val="single" w:sz="6" w:space="0" w:color="auto"/>
            </w:tcBorders>
            <w:vAlign w:val="center"/>
          </w:tcPr>
          <w:p w:rsidR="000F4EEA" w:rsidRDefault="00302004">
            <w:pPr>
              <w:tabs>
                <w:tab w:val="left" w:pos="420"/>
              </w:tabs>
              <w:snapToGrid w:val="0"/>
              <w:spacing w:line="360" w:lineRule="auto"/>
              <w:ind w:firstLineChars="1700" w:firstLine="5100"/>
              <w:jc w:val="left"/>
              <w:rPr>
                <w:rFonts w:ascii="仿宋" w:eastAsia="仿宋" w:hAnsi="仿宋" w:cs="仿宋"/>
                <w:szCs w:val="21"/>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vAlign w:val="center"/>
          </w:tcPr>
          <w:p w:rsidR="000F4EEA" w:rsidRDefault="000F4EEA">
            <w:pPr>
              <w:tabs>
                <w:tab w:val="left" w:pos="420"/>
              </w:tabs>
              <w:snapToGrid w:val="0"/>
              <w:spacing w:line="360" w:lineRule="auto"/>
              <w:jc w:val="left"/>
              <w:rPr>
                <w:rFonts w:ascii="仿宋" w:eastAsia="仿宋" w:hAnsi="仿宋" w:cs="仿宋"/>
                <w:szCs w:val="21"/>
              </w:rPr>
            </w:pPr>
          </w:p>
        </w:tc>
        <w:tc>
          <w:tcPr>
            <w:tcW w:w="1134" w:type="dxa"/>
            <w:tcBorders>
              <w:top w:val="single" w:sz="6" w:space="0" w:color="auto"/>
              <w:left w:val="single" w:sz="6" w:space="0" w:color="auto"/>
              <w:bottom w:val="single" w:sz="6" w:space="0" w:color="auto"/>
              <w:right w:val="single" w:sz="6" w:space="0" w:color="auto"/>
            </w:tcBorders>
          </w:tcPr>
          <w:p w:rsidR="000F4EEA" w:rsidRDefault="000F4EEA">
            <w:pPr>
              <w:jc w:val="center"/>
              <w:rPr>
                <w:rFonts w:ascii="仿宋" w:eastAsia="仿宋" w:hAnsi="仿宋"/>
                <w:sz w:val="30"/>
                <w:szCs w:val="30"/>
              </w:rPr>
            </w:pPr>
          </w:p>
        </w:tc>
      </w:tr>
    </w:tbl>
    <w:p w:rsidR="000F4EEA" w:rsidRDefault="00302004">
      <w:pPr>
        <w:spacing w:line="400" w:lineRule="exact"/>
        <w:rPr>
          <w:rFonts w:ascii="仿宋" w:eastAsia="仿宋" w:hAnsi="仿宋"/>
          <w:bCs/>
          <w:sz w:val="30"/>
          <w:szCs w:val="30"/>
          <w:u w:val="single"/>
        </w:rPr>
      </w:pPr>
      <w:r>
        <w:rPr>
          <w:rFonts w:ascii="仿宋" w:eastAsia="仿宋" w:hAnsi="仿宋" w:hint="eastAsia"/>
          <w:sz w:val="30"/>
          <w:szCs w:val="30"/>
        </w:rPr>
        <w:t>注：</w:t>
      </w:r>
    </w:p>
    <w:p w:rsidR="000F4EEA" w:rsidRDefault="00302004">
      <w:pPr>
        <w:pStyle w:val="af"/>
        <w:numPr>
          <w:ilvl w:val="1"/>
          <w:numId w:val="31"/>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参加单位如果需要对报价或其它内容加以说明，可在备注一栏中填写。</w:t>
      </w:r>
    </w:p>
    <w:p w:rsidR="000F4EEA" w:rsidRDefault="00302004">
      <w:pPr>
        <w:pStyle w:val="af"/>
        <w:numPr>
          <w:ilvl w:val="1"/>
          <w:numId w:val="31"/>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参加单位使用本表或自由报价单格式报价均可，但应能清晰体现总报价及分项报价信息。</w:t>
      </w:r>
    </w:p>
    <w:p w:rsidR="000F4EEA" w:rsidRPr="008E0F8D" w:rsidRDefault="00302004" w:rsidP="008E0F8D">
      <w:pPr>
        <w:pStyle w:val="af"/>
        <w:numPr>
          <w:ilvl w:val="1"/>
          <w:numId w:val="31"/>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rsidR="000F4EEA" w:rsidRDefault="0030200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p>
    <w:p w:rsidR="000F4EEA" w:rsidRDefault="0030200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30"/>
          <w:szCs w:val="30"/>
        </w:rPr>
        <w:t>参加单位名称及盖章：</w:t>
      </w:r>
    </w:p>
    <w:p w:rsidR="000F4EEA" w:rsidRPr="008E0F8D" w:rsidRDefault="00302004" w:rsidP="008E0F8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报价日期：</w:t>
      </w:r>
      <w:r>
        <w:rPr>
          <w:rFonts w:ascii="仿宋" w:eastAsia="仿宋" w:hAnsi="仿宋" w:hint="eastAsia"/>
          <w:sz w:val="28"/>
          <w:szCs w:val="28"/>
        </w:rPr>
        <w:t>______________________________</w:t>
      </w:r>
    </w:p>
    <w:p w:rsidR="000F4EEA" w:rsidRDefault="00302004">
      <w:pPr>
        <w:widowControl/>
        <w:jc w:val="left"/>
        <w:rPr>
          <w:rFonts w:ascii="仿宋" w:eastAsia="仿宋" w:hAnsi="仿宋"/>
          <w:sz w:val="28"/>
          <w:szCs w:val="28"/>
        </w:rPr>
      </w:pPr>
      <w:r>
        <w:rPr>
          <w:rFonts w:ascii="仿宋" w:eastAsia="仿宋" w:hAnsi="仿宋" w:hint="eastAsia"/>
          <w:sz w:val="28"/>
          <w:szCs w:val="28"/>
        </w:rPr>
        <w:lastRenderedPageBreak/>
        <w:t>报价一览表（工程）</w:t>
      </w:r>
      <w:r w:rsidR="008E0F8D">
        <w:rPr>
          <w:rFonts w:ascii="仿宋" w:eastAsia="仿宋" w:hAnsi="仿宋" w:hint="eastAsia"/>
          <w:sz w:val="28"/>
          <w:szCs w:val="28"/>
        </w:rPr>
        <w:t>（本项目不适用）</w:t>
      </w:r>
    </w:p>
    <w:p w:rsidR="000F4EEA" w:rsidRDefault="000F4EEA">
      <w:pPr>
        <w:jc w:val="center"/>
        <w:rPr>
          <w:rFonts w:ascii="仿宋_GB2312" w:eastAsia="仿宋_GB2312" w:hAnsi="宋体"/>
          <w:b/>
          <w:sz w:val="30"/>
          <w:szCs w:val="30"/>
        </w:rPr>
      </w:pPr>
    </w:p>
    <w:p w:rsidR="000F4EEA" w:rsidRDefault="00302004">
      <w:pPr>
        <w:spacing w:before="120" w:after="240"/>
        <w:jc w:val="center"/>
        <w:rPr>
          <w:rFonts w:ascii="宋体" w:hAnsi="宋体"/>
          <w:b/>
          <w:sz w:val="32"/>
          <w:szCs w:val="32"/>
        </w:rPr>
      </w:pPr>
      <w:r>
        <w:rPr>
          <w:rFonts w:ascii="宋体" w:hAnsi="宋体" w:hint="eastAsia"/>
          <w:b/>
          <w:sz w:val="32"/>
          <w:szCs w:val="32"/>
        </w:rPr>
        <w:t>报价一览表（工程）</w:t>
      </w:r>
    </w:p>
    <w:p w:rsidR="000F4EEA" w:rsidRDefault="00302004">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rsidR="000F4EEA" w:rsidRDefault="00302004">
      <w:pPr>
        <w:rPr>
          <w:rFonts w:ascii="仿宋" w:eastAsia="仿宋" w:hAnsi="仿宋"/>
          <w:sz w:val="28"/>
          <w:szCs w:val="28"/>
        </w:rPr>
      </w:pPr>
      <w:r>
        <w:rPr>
          <w:rFonts w:ascii="仿宋" w:eastAsia="仿宋" w:hAnsi="仿宋" w:hint="eastAsia"/>
          <w:sz w:val="28"/>
          <w:szCs w:val="28"/>
        </w:rPr>
        <w:t>币种：人民币</w:t>
      </w:r>
      <w:r>
        <w:rPr>
          <w:rFonts w:ascii="仿宋" w:eastAsia="仿宋" w:hAnsi="仿宋" w:hint="eastAsia"/>
          <w:sz w:val="28"/>
          <w:szCs w:val="28"/>
        </w:rPr>
        <w:t xml:space="preserve">         </w:t>
      </w:r>
      <w:r>
        <w:rPr>
          <w:rFonts w:ascii="仿宋" w:eastAsia="仿宋" w:hAnsi="仿宋" w:hint="eastAsia"/>
          <w:sz w:val="28"/>
          <w:szCs w:val="28"/>
        </w:rPr>
        <w:t>税率：</w:t>
      </w:r>
      <w:r>
        <w:rPr>
          <w:rFonts w:ascii="仿宋" w:eastAsia="仿宋" w:hAnsi="仿宋" w:hint="eastAsia"/>
          <w:sz w:val="28"/>
          <w:szCs w:val="28"/>
        </w:rPr>
        <w:t xml:space="preserve">%           </w:t>
      </w:r>
      <w:r>
        <w:rPr>
          <w:rFonts w:ascii="仿宋" w:eastAsia="仿宋" w:hAnsi="仿宋" w:hint="eastAsia"/>
          <w:sz w:val="28"/>
          <w:szCs w:val="28"/>
        </w:rPr>
        <w:t>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525"/>
        <w:gridCol w:w="992"/>
        <w:gridCol w:w="992"/>
        <w:gridCol w:w="1276"/>
        <w:gridCol w:w="917"/>
        <w:gridCol w:w="955"/>
        <w:gridCol w:w="992"/>
      </w:tblGrid>
      <w:tr w:rsidR="000F4EEA">
        <w:trPr>
          <w:cantSplit/>
          <w:trHeight w:hRule="exact" w:val="916"/>
          <w:jc w:val="center"/>
        </w:trPr>
        <w:tc>
          <w:tcPr>
            <w:tcW w:w="568" w:type="dxa"/>
            <w:vAlign w:val="center"/>
          </w:tcPr>
          <w:p w:rsidR="000F4EEA" w:rsidRDefault="00302004">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rsidR="000F4EEA" w:rsidRDefault="00302004">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rsidR="000F4EEA" w:rsidRDefault="00302004">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rsidR="000F4EEA" w:rsidRDefault="00302004">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rsidR="000F4EEA" w:rsidRDefault="00302004">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rsidR="000F4EEA" w:rsidRDefault="00302004">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rsidR="000F4EEA" w:rsidRDefault="00302004">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rsidR="000F4EEA" w:rsidRDefault="00302004">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0F4EEA">
        <w:trPr>
          <w:cantSplit/>
          <w:trHeight w:hRule="exact" w:val="545"/>
          <w:jc w:val="center"/>
        </w:trPr>
        <w:tc>
          <w:tcPr>
            <w:tcW w:w="568" w:type="dxa"/>
            <w:vAlign w:val="center"/>
          </w:tcPr>
          <w:p w:rsidR="000F4EEA" w:rsidRDefault="000F4EEA">
            <w:pPr>
              <w:spacing w:line="400" w:lineRule="exact"/>
              <w:rPr>
                <w:rFonts w:ascii="仿宋" w:eastAsia="仿宋" w:hAnsi="仿宋"/>
                <w:bCs/>
                <w:sz w:val="28"/>
                <w:szCs w:val="28"/>
              </w:rPr>
            </w:pPr>
          </w:p>
        </w:tc>
        <w:tc>
          <w:tcPr>
            <w:tcW w:w="1525" w:type="dxa"/>
            <w:vAlign w:val="center"/>
          </w:tcPr>
          <w:p w:rsidR="000F4EEA" w:rsidRDefault="000F4EEA">
            <w:pPr>
              <w:spacing w:line="400" w:lineRule="exact"/>
              <w:rPr>
                <w:rFonts w:ascii="仿宋" w:eastAsia="仿宋" w:hAnsi="仿宋"/>
                <w:bCs/>
                <w:sz w:val="28"/>
                <w:szCs w:val="28"/>
              </w:rPr>
            </w:pPr>
          </w:p>
        </w:tc>
        <w:tc>
          <w:tcPr>
            <w:tcW w:w="992" w:type="dxa"/>
          </w:tcPr>
          <w:p w:rsidR="000F4EEA" w:rsidRDefault="000F4EEA">
            <w:pPr>
              <w:spacing w:line="400" w:lineRule="exact"/>
              <w:rPr>
                <w:rFonts w:ascii="仿宋" w:eastAsia="仿宋" w:hAnsi="仿宋"/>
                <w:bCs/>
                <w:sz w:val="28"/>
                <w:szCs w:val="28"/>
              </w:rPr>
            </w:pPr>
          </w:p>
        </w:tc>
        <w:tc>
          <w:tcPr>
            <w:tcW w:w="992" w:type="dxa"/>
            <w:vAlign w:val="center"/>
          </w:tcPr>
          <w:p w:rsidR="000F4EEA" w:rsidRDefault="000F4EEA">
            <w:pPr>
              <w:spacing w:line="400" w:lineRule="exact"/>
              <w:rPr>
                <w:rFonts w:ascii="仿宋" w:eastAsia="仿宋" w:hAnsi="仿宋"/>
                <w:bCs/>
                <w:sz w:val="28"/>
                <w:szCs w:val="28"/>
              </w:rPr>
            </w:pPr>
          </w:p>
        </w:tc>
        <w:tc>
          <w:tcPr>
            <w:tcW w:w="1276" w:type="dxa"/>
            <w:vAlign w:val="center"/>
          </w:tcPr>
          <w:p w:rsidR="000F4EEA" w:rsidRDefault="000F4EEA">
            <w:pPr>
              <w:spacing w:line="400" w:lineRule="exact"/>
              <w:rPr>
                <w:rFonts w:ascii="仿宋" w:eastAsia="仿宋" w:hAnsi="仿宋"/>
                <w:bCs/>
                <w:sz w:val="28"/>
                <w:szCs w:val="28"/>
              </w:rPr>
            </w:pPr>
          </w:p>
        </w:tc>
        <w:tc>
          <w:tcPr>
            <w:tcW w:w="917" w:type="dxa"/>
            <w:vAlign w:val="center"/>
          </w:tcPr>
          <w:p w:rsidR="000F4EEA" w:rsidRDefault="000F4EEA">
            <w:pPr>
              <w:spacing w:line="400" w:lineRule="exact"/>
              <w:rPr>
                <w:rFonts w:ascii="仿宋" w:eastAsia="仿宋" w:hAnsi="仿宋"/>
                <w:bCs/>
                <w:sz w:val="28"/>
                <w:szCs w:val="28"/>
              </w:rPr>
            </w:pPr>
          </w:p>
        </w:tc>
        <w:tc>
          <w:tcPr>
            <w:tcW w:w="955" w:type="dxa"/>
            <w:vAlign w:val="center"/>
          </w:tcPr>
          <w:p w:rsidR="000F4EEA" w:rsidRDefault="000F4EEA">
            <w:pPr>
              <w:spacing w:line="400" w:lineRule="exact"/>
              <w:rPr>
                <w:rFonts w:ascii="仿宋" w:eastAsia="仿宋" w:hAnsi="仿宋"/>
                <w:bCs/>
                <w:sz w:val="28"/>
                <w:szCs w:val="28"/>
              </w:rPr>
            </w:pPr>
          </w:p>
        </w:tc>
        <w:tc>
          <w:tcPr>
            <w:tcW w:w="992" w:type="dxa"/>
            <w:vAlign w:val="center"/>
          </w:tcPr>
          <w:p w:rsidR="000F4EEA" w:rsidRDefault="000F4EEA">
            <w:pPr>
              <w:spacing w:line="400" w:lineRule="exact"/>
              <w:rPr>
                <w:rFonts w:ascii="仿宋" w:eastAsia="仿宋" w:hAnsi="仿宋"/>
                <w:bCs/>
                <w:sz w:val="28"/>
                <w:szCs w:val="28"/>
              </w:rPr>
            </w:pPr>
          </w:p>
        </w:tc>
      </w:tr>
      <w:tr w:rsidR="000F4EEA">
        <w:trPr>
          <w:cantSplit/>
          <w:trHeight w:hRule="exact" w:val="545"/>
          <w:jc w:val="center"/>
        </w:trPr>
        <w:tc>
          <w:tcPr>
            <w:tcW w:w="568" w:type="dxa"/>
            <w:vAlign w:val="center"/>
          </w:tcPr>
          <w:p w:rsidR="000F4EEA" w:rsidRDefault="000F4EEA">
            <w:pPr>
              <w:spacing w:line="400" w:lineRule="exact"/>
              <w:rPr>
                <w:rFonts w:ascii="仿宋" w:eastAsia="仿宋" w:hAnsi="仿宋"/>
                <w:bCs/>
                <w:sz w:val="28"/>
                <w:szCs w:val="28"/>
              </w:rPr>
            </w:pPr>
          </w:p>
        </w:tc>
        <w:tc>
          <w:tcPr>
            <w:tcW w:w="1525" w:type="dxa"/>
            <w:vAlign w:val="center"/>
          </w:tcPr>
          <w:p w:rsidR="000F4EEA" w:rsidRDefault="000F4EEA">
            <w:pPr>
              <w:spacing w:line="400" w:lineRule="exact"/>
              <w:rPr>
                <w:rFonts w:ascii="仿宋" w:eastAsia="仿宋" w:hAnsi="仿宋"/>
                <w:bCs/>
                <w:sz w:val="28"/>
                <w:szCs w:val="28"/>
              </w:rPr>
            </w:pPr>
          </w:p>
        </w:tc>
        <w:tc>
          <w:tcPr>
            <w:tcW w:w="992" w:type="dxa"/>
          </w:tcPr>
          <w:p w:rsidR="000F4EEA" w:rsidRDefault="000F4EEA">
            <w:pPr>
              <w:spacing w:line="400" w:lineRule="exact"/>
              <w:rPr>
                <w:rFonts w:ascii="仿宋" w:eastAsia="仿宋" w:hAnsi="仿宋"/>
                <w:bCs/>
                <w:sz w:val="28"/>
                <w:szCs w:val="28"/>
              </w:rPr>
            </w:pPr>
          </w:p>
        </w:tc>
        <w:tc>
          <w:tcPr>
            <w:tcW w:w="992" w:type="dxa"/>
            <w:vAlign w:val="center"/>
          </w:tcPr>
          <w:p w:rsidR="000F4EEA" w:rsidRDefault="000F4EEA">
            <w:pPr>
              <w:spacing w:line="400" w:lineRule="exact"/>
              <w:rPr>
                <w:rFonts w:ascii="仿宋" w:eastAsia="仿宋" w:hAnsi="仿宋"/>
                <w:bCs/>
                <w:sz w:val="28"/>
                <w:szCs w:val="28"/>
              </w:rPr>
            </w:pPr>
          </w:p>
        </w:tc>
        <w:tc>
          <w:tcPr>
            <w:tcW w:w="1276" w:type="dxa"/>
            <w:vAlign w:val="center"/>
          </w:tcPr>
          <w:p w:rsidR="000F4EEA" w:rsidRDefault="000F4EEA">
            <w:pPr>
              <w:spacing w:line="400" w:lineRule="exact"/>
              <w:rPr>
                <w:rFonts w:ascii="仿宋" w:eastAsia="仿宋" w:hAnsi="仿宋"/>
                <w:bCs/>
                <w:sz w:val="28"/>
                <w:szCs w:val="28"/>
              </w:rPr>
            </w:pPr>
          </w:p>
        </w:tc>
        <w:tc>
          <w:tcPr>
            <w:tcW w:w="917" w:type="dxa"/>
            <w:vAlign w:val="center"/>
          </w:tcPr>
          <w:p w:rsidR="000F4EEA" w:rsidRDefault="000F4EEA">
            <w:pPr>
              <w:spacing w:line="400" w:lineRule="exact"/>
              <w:rPr>
                <w:rFonts w:ascii="仿宋" w:eastAsia="仿宋" w:hAnsi="仿宋"/>
                <w:bCs/>
                <w:sz w:val="28"/>
                <w:szCs w:val="28"/>
              </w:rPr>
            </w:pPr>
          </w:p>
        </w:tc>
        <w:tc>
          <w:tcPr>
            <w:tcW w:w="955" w:type="dxa"/>
            <w:vAlign w:val="center"/>
          </w:tcPr>
          <w:p w:rsidR="000F4EEA" w:rsidRDefault="000F4EEA">
            <w:pPr>
              <w:spacing w:line="400" w:lineRule="exact"/>
              <w:rPr>
                <w:rFonts w:ascii="仿宋" w:eastAsia="仿宋" w:hAnsi="仿宋"/>
                <w:bCs/>
                <w:sz w:val="28"/>
                <w:szCs w:val="28"/>
              </w:rPr>
            </w:pPr>
          </w:p>
        </w:tc>
        <w:tc>
          <w:tcPr>
            <w:tcW w:w="992" w:type="dxa"/>
            <w:vAlign w:val="center"/>
          </w:tcPr>
          <w:p w:rsidR="000F4EEA" w:rsidRDefault="000F4EEA">
            <w:pPr>
              <w:spacing w:line="400" w:lineRule="exact"/>
              <w:rPr>
                <w:rFonts w:ascii="仿宋" w:eastAsia="仿宋" w:hAnsi="仿宋"/>
                <w:bCs/>
                <w:sz w:val="28"/>
                <w:szCs w:val="28"/>
              </w:rPr>
            </w:pPr>
          </w:p>
        </w:tc>
      </w:tr>
      <w:tr w:rsidR="000F4EEA">
        <w:trPr>
          <w:cantSplit/>
          <w:trHeight w:hRule="exact" w:val="545"/>
          <w:jc w:val="center"/>
        </w:trPr>
        <w:tc>
          <w:tcPr>
            <w:tcW w:w="568" w:type="dxa"/>
            <w:vAlign w:val="center"/>
          </w:tcPr>
          <w:p w:rsidR="000F4EEA" w:rsidRDefault="000F4EEA">
            <w:pPr>
              <w:spacing w:line="400" w:lineRule="exact"/>
              <w:rPr>
                <w:rFonts w:ascii="仿宋" w:eastAsia="仿宋" w:hAnsi="仿宋"/>
                <w:bCs/>
                <w:sz w:val="28"/>
                <w:szCs w:val="28"/>
              </w:rPr>
            </w:pPr>
          </w:p>
        </w:tc>
        <w:tc>
          <w:tcPr>
            <w:tcW w:w="1525" w:type="dxa"/>
            <w:vAlign w:val="center"/>
          </w:tcPr>
          <w:p w:rsidR="000F4EEA" w:rsidRDefault="000F4EEA">
            <w:pPr>
              <w:spacing w:line="400" w:lineRule="exact"/>
              <w:rPr>
                <w:rFonts w:ascii="仿宋" w:eastAsia="仿宋" w:hAnsi="仿宋"/>
                <w:bCs/>
                <w:sz w:val="28"/>
                <w:szCs w:val="28"/>
              </w:rPr>
            </w:pPr>
          </w:p>
        </w:tc>
        <w:tc>
          <w:tcPr>
            <w:tcW w:w="992" w:type="dxa"/>
          </w:tcPr>
          <w:p w:rsidR="000F4EEA" w:rsidRDefault="000F4EEA">
            <w:pPr>
              <w:spacing w:line="400" w:lineRule="exact"/>
              <w:rPr>
                <w:rFonts w:ascii="仿宋" w:eastAsia="仿宋" w:hAnsi="仿宋"/>
                <w:bCs/>
                <w:sz w:val="28"/>
                <w:szCs w:val="28"/>
              </w:rPr>
            </w:pPr>
          </w:p>
        </w:tc>
        <w:tc>
          <w:tcPr>
            <w:tcW w:w="992" w:type="dxa"/>
            <w:vAlign w:val="center"/>
          </w:tcPr>
          <w:p w:rsidR="000F4EEA" w:rsidRDefault="000F4EEA">
            <w:pPr>
              <w:spacing w:line="400" w:lineRule="exact"/>
              <w:rPr>
                <w:rFonts w:ascii="仿宋" w:eastAsia="仿宋" w:hAnsi="仿宋"/>
                <w:bCs/>
                <w:sz w:val="28"/>
                <w:szCs w:val="28"/>
              </w:rPr>
            </w:pPr>
          </w:p>
        </w:tc>
        <w:tc>
          <w:tcPr>
            <w:tcW w:w="1276" w:type="dxa"/>
            <w:vAlign w:val="center"/>
          </w:tcPr>
          <w:p w:rsidR="000F4EEA" w:rsidRDefault="000F4EEA">
            <w:pPr>
              <w:spacing w:line="400" w:lineRule="exact"/>
              <w:rPr>
                <w:rFonts w:ascii="仿宋" w:eastAsia="仿宋" w:hAnsi="仿宋"/>
                <w:bCs/>
                <w:sz w:val="28"/>
                <w:szCs w:val="28"/>
              </w:rPr>
            </w:pPr>
          </w:p>
        </w:tc>
        <w:tc>
          <w:tcPr>
            <w:tcW w:w="917" w:type="dxa"/>
            <w:vAlign w:val="center"/>
          </w:tcPr>
          <w:p w:rsidR="000F4EEA" w:rsidRDefault="000F4EEA">
            <w:pPr>
              <w:spacing w:line="400" w:lineRule="exact"/>
              <w:rPr>
                <w:rFonts w:ascii="仿宋" w:eastAsia="仿宋" w:hAnsi="仿宋"/>
                <w:bCs/>
                <w:sz w:val="28"/>
                <w:szCs w:val="28"/>
              </w:rPr>
            </w:pPr>
          </w:p>
        </w:tc>
        <w:tc>
          <w:tcPr>
            <w:tcW w:w="955" w:type="dxa"/>
            <w:vAlign w:val="center"/>
          </w:tcPr>
          <w:p w:rsidR="000F4EEA" w:rsidRDefault="000F4EEA">
            <w:pPr>
              <w:spacing w:line="400" w:lineRule="exact"/>
              <w:rPr>
                <w:rFonts w:ascii="仿宋" w:eastAsia="仿宋" w:hAnsi="仿宋"/>
                <w:bCs/>
                <w:sz w:val="28"/>
                <w:szCs w:val="28"/>
              </w:rPr>
            </w:pPr>
          </w:p>
        </w:tc>
        <w:tc>
          <w:tcPr>
            <w:tcW w:w="992" w:type="dxa"/>
            <w:vAlign w:val="center"/>
          </w:tcPr>
          <w:p w:rsidR="000F4EEA" w:rsidRDefault="000F4EEA">
            <w:pPr>
              <w:spacing w:line="400" w:lineRule="exact"/>
              <w:rPr>
                <w:rFonts w:ascii="仿宋" w:eastAsia="仿宋" w:hAnsi="仿宋"/>
                <w:bCs/>
                <w:sz w:val="28"/>
                <w:szCs w:val="28"/>
              </w:rPr>
            </w:pPr>
          </w:p>
        </w:tc>
      </w:tr>
      <w:tr w:rsidR="000F4EEA">
        <w:trPr>
          <w:cantSplit/>
          <w:trHeight w:hRule="exact" w:val="545"/>
          <w:jc w:val="center"/>
        </w:trPr>
        <w:tc>
          <w:tcPr>
            <w:tcW w:w="568" w:type="dxa"/>
            <w:vAlign w:val="center"/>
          </w:tcPr>
          <w:p w:rsidR="000F4EEA" w:rsidRDefault="000F4EEA">
            <w:pPr>
              <w:spacing w:line="400" w:lineRule="exact"/>
              <w:rPr>
                <w:rFonts w:ascii="仿宋" w:eastAsia="仿宋" w:hAnsi="仿宋"/>
                <w:bCs/>
                <w:sz w:val="28"/>
                <w:szCs w:val="28"/>
              </w:rPr>
            </w:pPr>
          </w:p>
        </w:tc>
        <w:tc>
          <w:tcPr>
            <w:tcW w:w="1525" w:type="dxa"/>
            <w:vAlign w:val="center"/>
          </w:tcPr>
          <w:p w:rsidR="000F4EEA" w:rsidRDefault="000F4EEA">
            <w:pPr>
              <w:spacing w:line="400" w:lineRule="exact"/>
              <w:rPr>
                <w:rFonts w:ascii="仿宋" w:eastAsia="仿宋" w:hAnsi="仿宋"/>
                <w:bCs/>
                <w:sz w:val="28"/>
                <w:szCs w:val="28"/>
              </w:rPr>
            </w:pPr>
          </w:p>
        </w:tc>
        <w:tc>
          <w:tcPr>
            <w:tcW w:w="992" w:type="dxa"/>
          </w:tcPr>
          <w:p w:rsidR="000F4EEA" w:rsidRDefault="000F4EEA">
            <w:pPr>
              <w:spacing w:line="400" w:lineRule="exact"/>
              <w:rPr>
                <w:rFonts w:ascii="仿宋" w:eastAsia="仿宋" w:hAnsi="仿宋"/>
                <w:bCs/>
                <w:sz w:val="28"/>
                <w:szCs w:val="28"/>
              </w:rPr>
            </w:pPr>
          </w:p>
        </w:tc>
        <w:tc>
          <w:tcPr>
            <w:tcW w:w="992" w:type="dxa"/>
            <w:vAlign w:val="center"/>
          </w:tcPr>
          <w:p w:rsidR="000F4EEA" w:rsidRDefault="000F4EEA">
            <w:pPr>
              <w:spacing w:line="400" w:lineRule="exact"/>
              <w:rPr>
                <w:rFonts w:ascii="仿宋" w:eastAsia="仿宋" w:hAnsi="仿宋"/>
                <w:bCs/>
                <w:sz w:val="28"/>
                <w:szCs w:val="28"/>
              </w:rPr>
            </w:pPr>
          </w:p>
        </w:tc>
        <w:tc>
          <w:tcPr>
            <w:tcW w:w="1276" w:type="dxa"/>
            <w:vAlign w:val="center"/>
          </w:tcPr>
          <w:p w:rsidR="000F4EEA" w:rsidRDefault="000F4EEA">
            <w:pPr>
              <w:spacing w:line="400" w:lineRule="exact"/>
              <w:rPr>
                <w:rFonts w:ascii="仿宋" w:eastAsia="仿宋" w:hAnsi="仿宋"/>
                <w:bCs/>
                <w:sz w:val="28"/>
                <w:szCs w:val="28"/>
              </w:rPr>
            </w:pPr>
          </w:p>
        </w:tc>
        <w:tc>
          <w:tcPr>
            <w:tcW w:w="917" w:type="dxa"/>
            <w:vAlign w:val="center"/>
          </w:tcPr>
          <w:p w:rsidR="000F4EEA" w:rsidRDefault="000F4EEA">
            <w:pPr>
              <w:spacing w:line="400" w:lineRule="exact"/>
              <w:rPr>
                <w:rFonts w:ascii="仿宋" w:eastAsia="仿宋" w:hAnsi="仿宋"/>
                <w:bCs/>
                <w:sz w:val="28"/>
                <w:szCs w:val="28"/>
              </w:rPr>
            </w:pPr>
          </w:p>
        </w:tc>
        <w:tc>
          <w:tcPr>
            <w:tcW w:w="955" w:type="dxa"/>
            <w:vAlign w:val="center"/>
          </w:tcPr>
          <w:p w:rsidR="000F4EEA" w:rsidRDefault="000F4EEA">
            <w:pPr>
              <w:spacing w:line="400" w:lineRule="exact"/>
              <w:rPr>
                <w:rFonts w:ascii="仿宋" w:eastAsia="仿宋" w:hAnsi="仿宋"/>
                <w:bCs/>
                <w:sz w:val="28"/>
                <w:szCs w:val="28"/>
              </w:rPr>
            </w:pPr>
          </w:p>
        </w:tc>
        <w:tc>
          <w:tcPr>
            <w:tcW w:w="992" w:type="dxa"/>
            <w:vAlign w:val="center"/>
          </w:tcPr>
          <w:p w:rsidR="000F4EEA" w:rsidRDefault="000F4EEA">
            <w:pPr>
              <w:spacing w:line="400" w:lineRule="exact"/>
              <w:rPr>
                <w:rFonts w:ascii="仿宋" w:eastAsia="仿宋" w:hAnsi="仿宋"/>
                <w:bCs/>
                <w:sz w:val="28"/>
                <w:szCs w:val="28"/>
              </w:rPr>
            </w:pPr>
          </w:p>
        </w:tc>
      </w:tr>
      <w:tr w:rsidR="000F4EEA">
        <w:trPr>
          <w:cantSplit/>
          <w:trHeight w:hRule="exact" w:val="545"/>
          <w:jc w:val="center"/>
        </w:trPr>
        <w:tc>
          <w:tcPr>
            <w:tcW w:w="568" w:type="dxa"/>
            <w:vAlign w:val="center"/>
          </w:tcPr>
          <w:p w:rsidR="000F4EEA" w:rsidRDefault="000F4EEA">
            <w:pPr>
              <w:spacing w:line="400" w:lineRule="exact"/>
              <w:rPr>
                <w:rFonts w:ascii="仿宋" w:eastAsia="仿宋" w:hAnsi="仿宋"/>
                <w:bCs/>
                <w:sz w:val="28"/>
                <w:szCs w:val="28"/>
              </w:rPr>
            </w:pPr>
          </w:p>
        </w:tc>
        <w:tc>
          <w:tcPr>
            <w:tcW w:w="1525" w:type="dxa"/>
            <w:vAlign w:val="center"/>
          </w:tcPr>
          <w:p w:rsidR="000F4EEA" w:rsidRDefault="000F4EEA">
            <w:pPr>
              <w:spacing w:line="400" w:lineRule="exact"/>
              <w:rPr>
                <w:rFonts w:ascii="仿宋" w:eastAsia="仿宋" w:hAnsi="仿宋"/>
                <w:bCs/>
                <w:sz w:val="28"/>
                <w:szCs w:val="28"/>
              </w:rPr>
            </w:pPr>
          </w:p>
        </w:tc>
        <w:tc>
          <w:tcPr>
            <w:tcW w:w="992" w:type="dxa"/>
          </w:tcPr>
          <w:p w:rsidR="000F4EEA" w:rsidRDefault="000F4EEA">
            <w:pPr>
              <w:spacing w:line="400" w:lineRule="exact"/>
              <w:rPr>
                <w:rFonts w:ascii="仿宋" w:eastAsia="仿宋" w:hAnsi="仿宋"/>
                <w:bCs/>
                <w:sz w:val="28"/>
                <w:szCs w:val="28"/>
              </w:rPr>
            </w:pPr>
          </w:p>
        </w:tc>
        <w:tc>
          <w:tcPr>
            <w:tcW w:w="992" w:type="dxa"/>
            <w:vAlign w:val="center"/>
          </w:tcPr>
          <w:p w:rsidR="000F4EEA" w:rsidRDefault="000F4EEA">
            <w:pPr>
              <w:spacing w:line="400" w:lineRule="exact"/>
              <w:rPr>
                <w:rFonts w:ascii="仿宋" w:eastAsia="仿宋" w:hAnsi="仿宋"/>
                <w:bCs/>
                <w:sz w:val="28"/>
                <w:szCs w:val="28"/>
              </w:rPr>
            </w:pPr>
          </w:p>
        </w:tc>
        <w:tc>
          <w:tcPr>
            <w:tcW w:w="1276" w:type="dxa"/>
            <w:vAlign w:val="center"/>
          </w:tcPr>
          <w:p w:rsidR="000F4EEA" w:rsidRDefault="000F4EEA">
            <w:pPr>
              <w:spacing w:line="400" w:lineRule="exact"/>
              <w:rPr>
                <w:rFonts w:ascii="仿宋" w:eastAsia="仿宋" w:hAnsi="仿宋"/>
                <w:bCs/>
                <w:sz w:val="28"/>
                <w:szCs w:val="28"/>
              </w:rPr>
            </w:pPr>
          </w:p>
        </w:tc>
        <w:tc>
          <w:tcPr>
            <w:tcW w:w="917" w:type="dxa"/>
            <w:vAlign w:val="center"/>
          </w:tcPr>
          <w:p w:rsidR="000F4EEA" w:rsidRDefault="000F4EEA">
            <w:pPr>
              <w:spacing w:line="400" w:lineRule="exact"/>
              <w:rPr>
                <w:rFonts w:ascii="仿宋" w:eastAsia="仿宋" w:hAnsi="仿宋"/>
                <w:bCs/>
                <w:sz w:val="28"/>
                <w:szCs w:val="28"/>
              </w:rPr>
            </w:pPr>
          </w:p>
        </w:tc>
        <w:tc>
          <w:tcPr>
            <w:tcW w:w="955" w:type="dxa"/>
            <w:vAlign w:val="center"/>
          </w:tcPr>
          <w:p w:rsidR="000F4EEA" w:rsidRDefault="000F4EEA">
            <w:pPr>
              <w:spacing w:line="400" w:lineRule="exact"/>
              <w:rPr>
                <w:rFonts w:ascii="仿宋" w:eastAsia="仿宋" w:hAnsi="仿宋"/>
                <w:bCs/>
                <w:sz w:val="28"/>
                <w:szCs w:val="28"/>
              </w:rPr>
            </w:pPr>
          </w:p>
        </w:tc>
        <w:tc>
          <w:tcPr>
            <w:tcW w:w="992" w:type="dxa"/>
            <w:vAlign w:val="center"/>
          </w:tcPr>
          <w:p w:rsidR="000F4EEA" w:rsidRDefault="000F4EEA">
            <w:pPr>
              <w:spacing w:line="400" w:lineRule="exact"/>
              <w:rPr>
                <w:rFonts w:ascii="仿宋" w:eastAsia="仿宋" w:hAnsi="仿宋"/>
                <w:bCs/>
                <w:sz w:val="28"/>
                <w:szCs w:val="28"/>
              </w:rPr>
            </w:pPr>
          </w:p>
        </w:tc>
      </w:tr>
      <w:tr w:rsidR="000F4EEA">
        <w:trPr>
          <w:cantSplit/>
          <w:trHeight w:hRule="exact" w:val="545"/>
          <w:jc w:val="center"/>
        </w:trPr>
        <w:tc>
          <w:tcPr>
            <w:tcW w:w="568" w:type="dxa"/>
            <w:vAlign w:val="center"/>
          </w:tcPr>
          <w:p w:rsidR="000F4EEA" w:rsidRDefault="000F4EEA">
            <w:pPr>
              <w:spacing w:line="400" w:lineRule="exact"/>
              <w:rPr>
                <w:rFonts w:ascii="仿宋" w:eastAsia="仿宋" w:hAnsi="仿宋"/>
                <w:bCs/>
                <w:sz w:val="28"/>
                <w:szCs w:val="28"/>
              </w:rPr>
            </w:pPr>
          </w:p>
        </w:tc>
        <w:tc>
          <w:tcPr>
            <w:tcW w:w="1525" w:type="dxa"/>
            <w:vAlign w:val="center"/>
          </w:tcPr>
          <w:p w:rsidR="000F4EEA" w:rsidRDefault="000F4EEA">
            <w:pPr>
              <w:spacing w:line="400" w:lineRule="exact"/>
              <w:rPr>
                <w:rFonts w:ascii="仿宋" w:eastAsia="仿宋" w:hAnsi="仿宋"/>
                <w:bCs/>
                <w:sz w:val="28"/>
                <w:szCs w:val="28"/>
              </w:rPr>
            </w:pPr>
          </w:p>
        </w:tc>
        <w:tc>
          <w:tcPr>
            <w:tcW w:w="992" w:type="dxa"/>
          </w:tcPr>
          <w:p w:rsidR="000F4EEA" w:rsidRDefault="000F4EEA">
            <w:pPr>
              <w:spacing w:line="400" w:lineRule="exact"/>
              <w:rPr>
                <w:rFonts w:ascii="仿宋" w:eastAsia="仿宋" w:hAnsi="仿宋"/>
                <w:bCs/>
                <w:sz w:val="28"/>
                <w:szCs w:val="28"/>
              </w:rPr>
            </w:pPr>
          </w:p>
        </w:tc>
        <w:tc>
          <w:tcPr>
            <w:tcW w:w="992" w:type="dxa"/>
            <w:vAlign w:val="center"/>
          </w:tcPr>
          <w:p w:rsidR="000F4EEA" w:rsidRDefault="000F4EEA">
            <w:pPr>
              <w:spacing w:line="400" w:lineRule="exact"/>
              <w:rPr>
                <w:rFonts w:ascii="仿宋" w:eastAsia="仿宋" w:hAnsi="仿宋"/>
                <w:bCs/>
                <w:sz w:val="28"/>
                <w:szCs w:val="28"/>
              </w:rPr>
            </w:pPr>
          </w:p>
        </w:tc>
        <w:tc>
          <w:tcPr>
            <w:tcW w:w="1276" w:type="dxa"/>
            <w:vAlign w:val="center"/>
          </w:tcPr>
          <w:p w:rsidR="000F4EEA" w:rsidRDefault="000F4EEA">
            <w:pPr>
              <w:spacing w:line="400" w:lineRule="exact"/>
              <w:rPr>
                <w:rFonts w:ascii="仿宋" w:eastAsia="仿宋" w:hAnsi="仿宋"/>
                <w:bCs/>
                <w:sz w:val="28"/>
                <w:szCs w:val="28"/>
              </w:rPr>
            </w:pPr>
          </w:p>
        </w:tc>
        <w:tc>
          <w:tcPr>
            <w:tcW w:w="917" w:type="dxa"/>
            <w:vAlign w:val="center"/>
          </w:tcPr>
          <w:p w:rsidR="000F4EEA" w:rsidRDefault="000F4EEA">
            <w:pPr>
              <w:spacing w:line="400" w:lineRule="exact"/>
              <w:rPr>
                <w:rFonts w:ascii="仿宋" w:eastAsia="仿宋" w:hAnsi="仿宋"/>
                <w:bCs/>
                <w:sz w:val="28"/>
                <w:szCs w:val="28"/>
              </w:rPr>
            </w:pPr>
          </w:p>
        </w:tc>
        <w:tc>
          <w:tcPr>
            <w:tcW w:w="955" w:type="dxa"/>
            <w:vAlign w:val="center"/>
          </w:tcPr>
          <w:p w:rsidR="000F4EEA" w:rsidRDefault="000F4EEA">
            <w:pPr>
              <w:spacing w:line="400" w:lineRule="exact"/>
              <w:rPr>
                <w:rFonts w:ascii="仿宋" w:eastAsia="仿宋" w:hAnsi="仿宋"/>
                <w:bCs/>
                <w:sz w:val="28"/>
                <w:szCs w:val="28"/>
              </w:rPr>
            </w:pPr>
          </w:p>
        </w:tc>
        <w:tc>
          <w:tcPr>
            <w:tcW w:w="992" w:type="dxa"/>
            <w:vAlign w:val="center"/>
          </w:tcPr>
          <w:p w:rsidR="000F4EEA" w:rsidRDefault="000F4EEA">
            <w:pPr>
              <w:spacing w:line="400" w:lineRule="exact"/>
              <w:rPr>
                <w:rFonts w:ascii="仿宋" w:eastAsia="仿宋" w:hAnsi="仿宋"/>
                <w:bCs/>
                <w:sz w:val="28"/>
                <w:szCs w:val="28"/>
              </w:rPr>
            </w:pPr>
          </w:p>
        </w:tc>
      </w:tr>
      <w:tr w:rsidR="000F4EEA">
        <w:trPr>
          <w:cantSplit/>
          <w:trHeight w:hRule="exact" w:val="545"/>
          <w:jc w:val="center"/>
        </w:trPr>
        <w:tc>
          <w:tcPr>
            <w:tcW w:w="568" w:type="dxa"/>
            <w:vAlign w:val="center"/>
          </w:tcPr>
          <w:p w:rsidR="000F4EEA" w:rsidRDefault="000F4EEA">
            <w:pPr>
              <w:spacing w:line="400" w:lineRule="exact"/>
              <w:rPr>
                <w:rFonts w:ascii="仿宋" w:eastAsia="仿宋" w:hAnsi="仿宋"/>
                <w:bCs/>
                <w:sz w:val="28"/>
                <w:szCs w:val="28"/>
              </w:rPr>
            </w:pPr>
          </w:p>
        </w:tc>
        <w:tc>
          <w:tcPr>
            <w:tcW w:w="1525" w:type="dxa"/>
            <w:vAlign w:val="center"/>
          </w:tcPr>
          <w:p w:rsidR="000F4EEA" w:rsidRDefault="000F4EEA">
            <w:pPr>
              <w:spacing w:line="400" w:lineRule="exact"/>
              <w:rPr>
                <w:rFonts w:ascii="仿宋" w:eastAsia="仿宋" w:hAnsi="仿宋"/>
                <w:bCs/>
                <w:sz w:val="28"/>
                <w:szCs w:val="28"/>
              </w:rPr>
            </w:pPr>
          </w:p>
        </w:tc>
        <w:tc>
          <w:tcPr>
            <w:tcW w:w="992" w:type="dxa"/>
          </w:tcPr>
          <w:p w:rsidR="000F4EEA" w:rsidRDefault="000F4EEA">
            <w:pPr>
              <w:spacing w:line="400" w:lineRule="exact"/>
              <w:rPr>
                <w:rFonts w:ascii="仿宋" w:eastAsia="仿宋" w:hAnsi="仿宋"/>
                <w:bCs/>
                <w:sz w:val="28"/>
                <w:szCs w:val="28"/>
              </w:rPr>
            </w:pPr>
          </w:p>
        </w:tc>
        <w:tc>
          <w:tcPr>
            <w:tcW w:w="992" w:type="dxa"/>
            <w:vAlign w:val="center"/>
          </w:tcPr>
          <w:p w:rsidR="000F4EEA" w:rsidRDefault="000F4EEA">
            <w:pPr>
              <w:spacing w:line="400" w:lineRule="exact"/>
              <w:rPr>
                <w:rFonts w:ascii="仿宋" w:eastAsia="仿宋" w:hAnsi="仿宋"/>
                <w:bCs/>
                <w:sz w:val="28"/>
                <w:szCs w:val="28"/>
              </w:rPr>
            </w:pPr>
          </w:p>
        </w:tc>
        <w:tc>
          <w:tcPr>
            <w:tcW w:w="1276" w:type="dxa"/>
            <w:vAlign w:val="center"/>
          </w:tcPr>
          <w:p w:rsidR="000F4EEA" w:rsidRDefault="000F4EEA">
            <w:pPr>
              <w:spacing w:line="400" w:lineRule="exact"/>
              <w:rPr>
                <w:rFonts w:ascii="仿宋" w:eastAsia="仿宋" w:hAnsi="仿宋"/>
                <w:bCs/>
                <w:sz w:val="28"/>
                <w:szCs w:val="28"/>
              </w:rPr>
            </w:pPr>
          </w:p>
        </w:tc>
        <w:tc>
          <w:tcPr>
            <w:tcW w:w="917" w:type="dxa"/>
            <w:vAlign w:val="center"/>
          </w:tcPr>
          <w:p w:rsidR="000F4EEA" w:rsidRDefault="000F4EEA">
            <w:pPr>
              <w:spacing w:line="400" w:lineRule="exact"/>
              <w:rPr>
                <w:rFonts w:ascii="仿宋" w:eastAsia="仿宋" w:hAnsi="仿宋"/>
                <w:bCs/>
                <w:sz w:val="28"/>
                <w:szCs w:val="28"/>
              </w:rPr>
            </w:pPr>
          </w:p>
        </w:tc>
        <w:tc>
          <w:tcPr>
            <w:tcW w:w="955" w:type="dxa"/>
            <w:vAlign w:val="center"/>
          </w:tcPr>
          <w:p w:rsidR="000F4EEA" w:rsidRDefault="000F4EEA">
            <w:pPr>
              <w:spacing w:line="400" w:lineRule="exact"/>
              <w:rPr>
                <w:rFonts w:ascii="仿宋" w:eastAsia="仿宋" w:hAnsi="仿宋"/>
                <w:bCs/>
                <w:sz w:val="28"/>
                <w:szCs w:val="28"/>
              </w:rPr>
            </w:pPr>
          </w:p>
        </w:tc>
        <w:tc>
          <w:tcPr>
            <w:tcW w:w="992" w:type="dxa"/>
            <w:vAlign w:val="center"/>
          </w:tcPr>
          <w:p w:rsidR="000F4EEA" w:rsidRDefault="000F4EEA">
            <w:pPr>
              <w:spacing w:line="400" w:lineRule="exact"/>
              <w:rPr>
                <w:rFonts w:ascii="仿宋" w:eastAsia="仿宋" w:hAnsi="仿宋"/>
                <w:bCs/>
                <w:sz w:val="28"/>
                <w:szCs w:val="28"/>
              </w:rPr>
            </w:pPr>
          </w:p>
        </w:tc>
      </w:tr>
      <w:tr w:rsidR="000F4EEA">
        <w:trPr>
          <w:cantSplit/>
          <w:trHeight w:hRule="exact" w:val="545"/>
          <w:jc w:val="center"/>
        </w:trPr>
        <w:tc>
          <w:tcPr>
            <w:tcW w:w="6270" w:type="dxa"/>
            <w:gridSpan w:val="6"/>
            <w:vAlign w:val="center"/>
          </w:tcPr>
          <w:p w:rsidR="000F4EEA" w:rsidRDefault="00302004">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rsidR="000F4EEA" w:rsidRDefault="000F4EEA">
            <w:pPr>
              <w:spacing w:line="400" w:lineRule="exact"/>
              <w:rPr>
                <w:rFonts w:ascii="仿宋" w:eastAsia="仿宋" w:hAnsi="仿宋"/>
                <w:bCs/>
                <w:sz w:val="28"/>
                <w:szCs w:val="28"/>
              </w:rPr>
            </w:pPr>
          </w:p>
        </w:tc>
        <w:tc>
          <w:tcPr>
            <w:tcW w:w="992" w:type="dxa"/>
            <w:vAlign w:val="center"/>
          </w:tcPr>
          <w:p w:rsidR="000F4EEA" w:rsidRDefault="000F4EEA">
            <w:pPr>
              <w:spacing w:line="400" w:lineRule="exact"/>
              <w:rPr>
                <w:rFonts w:ascii="仿宋" w:eastAsia="仿宋" w:hAnsi="仿宋"/>
                <w:bCs/>
                <w:sz w:val="28"/>
                <w:szCs w:val="28"/>
              </w:rPr>
            </w:pPr>
          </w:p>
        </w:tc>
      </w:tr>
    </w:tbl>
    <w:p w:rsidR="000F4EEA" w:rsidRDefault="00302004" w:rsidP="00C35777">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rsidR="000F4EEA" w:rsidRDefault="00302004">
      <w:pPr>
        <w:pStyle w:val="af"/>
        <w:numPr>
          <w:ilvl w:val="1"/>
          <w:numId w:val="32"/>
        </w:numPr>
        <w:spacing w:line="400" w:lineRule="exact"/>
        <w:ind w:firstLineChars="0"/>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0F4EEA" w:rsidRDefault="00302004">
      <w:pPr>
        <w:pStyle w:val="af"/>
        <w:numPr>
          <w:ilvl w:val="1"/>
          <w:numId w:val="32"/>
        </w:numPr>
        <w:spacing w:line="400" w:lineRule="exact"/>
        <w:ind w:firstLineChars="0"/>
        <w:rPr>
          <w:rFonts w:ascii="仿宋" w:eastAsia="仿宋" w:hAnsi="仿宋"/>
          <w:sz w:val="28"/>
          <w:szCs w:val="28"/>
        </w:rPr>
      </w:pPr>
      <w:r>
        <w:rPr>
          <w:rFonts w:ascii="仿宋" w:eastAsia="仿宋" w:hAnsi="仿宋" w:hint="eastAsia"/>
          <w:sz w:val="28"/>
          <w:szCs w:val="28"/>
        </w:rPr>
        <w:t>参加单位使用本表或自由报价单格式报价均可，但应能清晰体现总报价及分项报价信息。</w:t>
      </w:r>
    </w:p>
    <w:p w:rsidR="000F4EEA" w:rsidRDefault="00302004">
      <w:pPr>
        <w:pStyle w:val="af"/>
        <w:numPr>
          <w:ilvl w:val="1"/>
          <w:numId w:val="32"/>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rsidR="000F4EEA" w:rsidRDefault="000F4EEA">
      <w:pPr>
        <w:spacing w:line="360" w:lineRule="auto"/>
        <w:rPr>
          <w:rFonts w:ascii="仿宋" w:eastAsia="仿宋" w:hAnsi="仿宋"/>
          <w:sz w:val="28"/>
          <w:szCs w:val="28"/>
        </w:rPr>
      </w:pPr>
    </w:p>
    <w:p w:rsidR="000F4EEA" w:rsidRDefault="00302004">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p>
    <w:p w:rsidR="000F4EEA" w:rsidRDefault="00302004">
      <w:pPr>
        <w:spacing w:line="360" w:lineRule="auto"/>
        <w:rPr>
          <w:rFonts w:ascii="仿宋" w:eastAsia="仿宋" w:hAnsi="仿宋"/>
          <w:sz w:val="28"/>
          <w:szCs w:val="28"/>
        </w:rPr>
      </w:pPr>
      <w:r>
        <w:rPr>
          <w:rFonts w:ascii="仿宋" w:eastAsia="仿宋" w:hAnsi="仿宋" w:hint="eastAsia"/>
          <w:sz w:val="28"/>
          <w:szCs w:val="28"/>
        </w:rPr>
        <w:t>参加单位（盖章）：</w:t>
      </w:r>
    </w:p>
    <w:p w:rsidR="000F4EEA" w:rsidRDefault="00302004">
      <w:pPr>
        <w:spacing w:line="360" w:lineRule="auto"/>
        <w:rPr>
          <w:rFonts w:ascii="仿宋_GB2312" w:eastAsia="仿宋_GB2312"/>
          <w:sz w:val="28"/>
          <w:szCs w:val="28"/>
        </w:rPr>
      </w:pPr>
      <w:r>
        <w:rPr>
          <w:rFonts w:ascii="仿宋" w:eastAsia="仿宋" w:hAnsi="仿宋" w:hint="eastAsia"/>
          <w:sz w:val="28"/>
          <w:szCs w:val="28"/>
        </w:rPr>
        <w:t>报价日期：</w:t>
      </w:r>
      <w:r>
        <w:rPr>
          <w:rFonts w:ascii="仿宋" w:eastAsia="仿宋" w:hAnsi="仿宋" w:hint="eastAsia"/>
          <w:sz w:val="28"/>
          <w:szCs w:val="28"/>
        </w:rPr>
        <w:t>______________________________</w:t>
      </w:r>
    </w:p>
    <w:p w:rsidR="000F4EEA" w:rsidRDefault="000F4EEA">
      <w:pPr>
        <w:spacing w:line="360" w:lineRule="auto"/>
        <w:rPr>
          <w:rFonts w:ascii="仿宋_GB2312" w:eastAsia="仿宋_GB2312"/>
          <w:sz w:val="28"/>
          <w:szCs w:val="28"/>
        </w:rPr>
      </w:pPr>
    </w:p>
    <w:p w:rsidR="000F4EEA" w:rsidRDefault="00302004">
      <w:pPr>
        <w:widowControl/>
        <w:jc w:val="left"/>
        <w:rPr>
          <w:rFonts w:ascii="仿宋" w:eastAsia="仿宋" w:hAnsi="仿宋"/>
          <w:sz w:val="28"/>
          <w:szCs w:val="28"/>
        </w:rPr>
      </w:pPr>
      <w:bookmarkStart w:id="73" w:name="_Toc236803111"/>
      <w:bookmarkStart w:id="74" w:name="_Toc395883088"/>
      <w:bookmarkStart w:id="75" w:name="_Toc478387764"/>
      <w:r>
        <w:rPr>
          <w:rFonts w:ascii="仿宋" w:eastAsia="仿宋" w:hAnsi="仿宋" w:hint="eastAsia"/>
          <w:sz w:val="28"/>
          <w:szCs w:val="28"/>
        </w:rPr>
        <w:lastRenderedPageBreak/>
        <w:t>报价一览表</w:t>
      </w:r>
      <w:bookmarkEnd w:id="73"/>
      <w:bookmarkEnd w:id="74"/>
      <w:r>
        <w:rPr>
          <w:rFonts w:ascii="仿宋" w:eastAsia="仿宋" w:hAnsi="仿宋" w:hint="eastAsia"/>
          <w:sz w:val="28"/>
          <w:szCs w:val="28"/>
        </w:rPr>
        <w:t>（货物）</w:t>
      </w:r>
      <w:bookmarkEnd w:id="75"/>
      <w:r w:rsidR="008E0F8D">
        <w:rPr>
          <w:rFonts w:ascii="仿宋" w:eastAsia="仿宋" w:hAnsi="仿宋" w:hint="eastAsia"/>
          <w:sz w:val="28"/>
          <w:szCs w:val="28"/>
        </w:rPr>
        <w:t>（本项目不适用）</w:t>
      </w:r>
    </w:p>
    <w:p w:rsidR="000F4EEA" w:rsidRDefault="00302004">
      <w:pPr>
        <w:spacing w:before="120" w:after="240"/>
        <w:jc w:val="center"/>
        <w:rPr>
          <w:rFonts w:ascii="宋体" w:hAnsi="宋体"/>
          <w:b/>
          <w:sz w:val="32"/>
          <w:szCs w:val="32"/>
        </w:rPr>
      </w:pPr>
      <w:bookmarkStart w:id="76" w:name="_Toc211248412"/>
      <w:r>
        <w:rPr>
          <w:rFonts w:ascii="宋体" w:hAnsi="宋体" w:hint="eastAsia"/>
          <w:b/>
          <w:sz w:val="32"/>
          <w:szCs w:val="32"/>
        </w:rPr>
        <w:t>报价一览表</w:t>
      </w:r>
      <w:bookmarkEnd w:id="76"/>
      <w:r>
        <w:rPr>
          <w:rFonts w:ascii="宋体" w:hAnsi="宋体" w:hint="eastAsia"/>
          <w:b/>
          <w:sz w:val="32"/>
          <w:szCs w:val="32"/>
        </w:rPr>
        <w:t>（货物）</w:t>
      </w:r>
    </w:p>
    <w:p w:rsidR="000F4EEA" w:rsidRDefault="00302004">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rsidR="000F4EEA" w:rsidRDefault="00302004">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rPr>
        <w:t xml:space="preserve">  </w:t>
      </w:r>
      <w:r>
        <w:rPr>
          <w:rFonts w:ascii="仿宋" w:eastAsia="仿宋" w:hAnsi="仿宋" w:hint="eastAsia"/>
          <w:sz w:val="28"/>
          <w:szCs w:val="28"/>
        </w:rPr>
        <w:t>交货期：</w:t>
      </w:r>
    </w:p>
    <w:p w:rsidR="000F4EEA" w:rsidRDefault="00302004">
      <w:pPr>
        <w:spacing w:after="80" w:line="360" w:lineRule="auto"/>
        <w:rPr>
          <w:rFonts w:ascii="仿宋" w:eastAsia="仿宋" w:hAnsi="仿宋"/>
          <w:sz w:val="28"/>
          <w:szCs w:val="28"/>
        </w:rPr>
      </w:pPr>
      <w:r>
        <w:rPr>
          <w:rFonts w:ascii="仿宋" w:eastAsia="仿宋" w:hAnsi="仿宋" w:hint="eastAsia"/>
          <w:sz w:val="28"/>
          <w:szCs w:val="28"/>
        </w:rPr>
        <w:t>币种：人民币</w:t>
      </w:r>
      <w:r>
        <w:rPr>
          <w:rFonts w:ascii="仿宋" w:eastAsia="仿宋" w:hAnsi="仿宋" w:hint="eastAsia"/>
          <w:sz w:val="28"/>
          <w:szCs w:val="28"/>
        </w:rPr>
        <w:t xml:space="preserve">         </w:t>
      </w:r>
      <w:r>
        <w:rPr>
          <w:rFonts w:ascii="仿宋" w:eastAsia="仿宋" w:hAnsi="仿宋" w:hint="eastAsia"/>
          <w:sz w:val="28"/>
          <w:szCs w:val="28"/>
        </w:rPr>
        <w:t>税率：</w:t>
      </w:r>
      <w:r>
        <w:rPr>
          <w:rFonts w:ascii="仿宋" w:eastAsia="仿宋" w:hAnsi="仿宋" w:hint="eastAsia"/>
          <w:sz w:val="28"/>
          <w:szCs w:val="28"/>
        </w:rPr>
        <w:t xml:space="preserve">%           </w:t>
      </w:r>
      <w:r>
        <w:rPr>
          <w:rFonts w:ascii="仿宋" w:eastAsia="仿宋" w:hAnsi="仿宋" w:hint="eastAsia"/>
          <w:sz w:val="28"/>
          <w:szCs w:val="28"/>
        </w:rPr>
        <w:t>单位：元</w:t>
      </w:r>
      <w:r>
        <w:rPr>
          <w:rFonts w:ascii="仿宋" w:eastAsia="仿宋" w:hAnsi="仿宋" w:hint="eastAsia"/>
          <w:sz w:val="28"/>
          <w:szCs w:val="28"/>
        </w:rPr>
        <w:t xml:space="preserve">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tblPr>
      <w:tblGrid>
        <w:gridCol w:w="583"/>
        <w:gridCol w:w="1843"/>
        <w:gridCol w:w="1560"/>
        <w:gridCol w:w="954"/>
        <w:gridCol w:w="850"/>
        <w:gridCol w:w="536"/>
        <w:gridCol w:w="1307"/>
        <w:gridCol w:w="850"/>
        <w:gridCol w:w="851"/>
      </w:tblGrid>
      <w:tr w:rsidR="000F4EEA">
        <w:trPr>
          <w:trHeight w:val="292"/>
          <w:jc w:val="center"/>
        </w:trPr>
        <w:tc>
          <w:tcPr>
            <w:tcW w:w="583" w:type="dxa"/>
            <w:vAlign w:val="center"/>
          </w:tcPr>
          <w:p w:rsidR="000F4EEA" w:rsidRDefault="0030200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rsidR="000F4EEA" w:rsidRDefault="0030200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rsidR="000F4EEA" w:rsidRDefault="0030200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rsidR="000F4EEA" w:rsidRDefault="0030200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rsidR="000F4EEA" w:rsidRDefault="0030200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rsidR="000F4EEA" w:rsidRDefault="0030200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rsidR="000F4EEA" w:rsidRDefault="0030200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rsidR="000F4EEA" w:rsidRDefault="0030200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rsidR="000F4EEA" w:rsidRDefault="0030200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0F4EEA">
        <w:trPr>
          <w:trHeight w:val="530"/>
          <w:jc w:val="center"/>
        </w:trPr>
        <w:tc>
          <w:tcPr>
            <w:tcW w:w="583" w:type="dxa"/>
            <w:vAlign w:val="center"/>
          </w:tcPr>
          <w:p w:rsidR="000F4EEA" w:rsidRDefault="000F4EEA">
            <w:pPr>
              <w:autoSpaceDE w:val="0"/>
              <w:autoSpaceDN w:val="0"/>
              <w:adjustRightInd w:val="0"/>
              <w:rPr>
                <w:rFonts w:ascii="仿宋" w:eastAsia="仿宋" w:hAnsi="仿宋"/>
                <w:sz w:val="28"/>
                <w:szCs w:val="28"/>
              </w:rPr>
            </w:pPr>
          </w:p>
        </w:tc>
        <w:tc>
          <w:tcPr>
            <w:tcW w:w="1843" w:type="dxa"/>
            <w:vAlign w:val="center"/>
          </w:tcPr>
          <w:p w:rsidR="000F4EEA" w:rsidRDefault="000F4EEA">
            <w:pPr>
              <w:autoSpaceDE w:val="0"/>
              <w:autoSpaceDN w:val="0"/>
              <w:adjustRightInd w:val="0"/>
              <w:rPr>
                <w:rFonts w:ascii="仿宋" w:eastAsia="仿宋" w:hAnsi="仿宋"/>
                <w:sz w:val="28"/>
                <w:szCs w:val="28"/>
              </w:rPr>
            </w:pPr>
          </w:p>
        </w:tc>
        <w:tc>
          <w:tcPr>
            <w:tcW w:w="1560" w:type="dxa"/>
            <w:vAlign w:val="center"/>
          </w:tcPr>
          <w:p w:rsidR="000F4EEA" w:rsidRDefault="000F4EEA">
            <w:pPr>
              <w:autoSpaceDE w:val="0"/>
              <w:autoSpaceDN w:val="0"/>
              <w:adjustRightInd w:val="0"/>
              <w:rPr>
                <w:rFonts w:ascii="仿宋" w:eastAsia="仿宋" w:hAnsi="仿宋"/>
                <w:sz w:val="28"/>
                <w:szCs w:val="28"/>
              </w:rPr>
            </w:pPr>
          </w:p>
        </w:tc>
        <w:tc>
          <w:tcPr>
            <w:tcW w:w="954" w:type="dxa"/>
            <w:vAlign w:val="center"/>
          </w:tcPr>
          <w:p w:rsidR="000F4EEA" w:rsidRDefault="000F4EEA">
            <w:pPr>
              <w:autoSpaceDE w:val="0"/>
              <w:autoSpaceDN w:val="0"/>
              <w:adjustRightInd w:val="0"/>
              <w:rPr>
                <w:rFonts w:ascii="仿宋" w:eastAsia="仿宋" w:hAnsi="仿宋"/>
                <w:sz w:val="28"/>
                <w:szCs w:val="28"/>
              </w:rPr>
            </w:pPr>
          </w:p>
        </w:tc>
        <w:tc>
          <w:tcPr>
            <w:tcW w:w="850" w:type="dxa"/>
            <w:vAlign w:val="center"/>
          </w:tcPr>
          <w:p w:rsidR="000F4EEA" w:rsidRDefault="000F4EEA">
            <w:pPr>
              <w:autoSpaceDE w:val="0"/>
              <w:autoSpaceDN w:val="0"/>
              <w:adjustRightInd w:val="0"/>
              <w:rPr>
                <w:rFonts w:ascii="仿宋" w:eastAsia="仿宋" w:hAnsi="仿宋"/>
                <w:sz w:val="28"/>
                <w:szCs w:val="28"/>
              </w:rPr>
            </w:pPr>
          </w:p>
        </w:tc>
        <w:tc>
          <w:tcPr>
            <w:tcW w:w="536" w:type="dxa"/>
            <w:vAlign w:val="center"/>
          </w:tcPr>
          <w:p w:rsidR="000F4EEA" w:rsidRDefault="000F4EEA">
            <w:pPr>
              <w:autoSpaceDE w:val="0"/>
              <w:autoSpaceDN w:val="0"/>
              <w:adjustRightInd w:val="0"/>
              <w:rPr>
                <w:rFonts w:ascii="仿宋" w:eastAsia="仿宋" w:hAnsi="仿宋"/>
                <w:sz w:val="28"/>
                <w:szCs w:val="28"/>
              </w:rPr>
            </w:pPr>
          </w:p>
        </w:tc>
        <w:tc>
          <w:tcPr>
            <w:tcW w:w="1307" w:type="dxa"/>
            <w:vAlign w:val="center"/>
          </w:tcPr>
          <w:p w:rsidR="000F4EEA" w:rsidRDefault="000F4EEA">
            <w:pPr>
              <w:autoSpaceDE w:val="0"/>
              <w:autoSpaceDN w:val="0"/>
              <w:adjustRightInd w:val="0"/>
              <w:rPr>
                <w:rFonts w:ascii="仿宋" w:eastAsia="仿宋" w:hAnsi="仿宋"/>
                <w:sz w:val="28"/>
                <w:szCs w:val="28"/>
              </w:rPr>
            </w:pPr>
          </w:p>
        </w:tc>
        <w:tc>
          <w:tcPr>
            <w:tcW w:w="850" w:type="dxa"/>
            <w:vAlign w:val="center"/>
          </w:tcPr>
          <w:p w:rsidR="000F4EEA" w:rsidRDefault="000F4EEA">
            <w:pPr>
              <w:autoSpaceDE w:val="0"/>
              <w:autoSpaceDN w:val="0"/>
              <w:adjustRightInd w:val="0"/>
              <w:rPr>
                <w:rFonts w:ascii="仿宋" w:eastAsia="仿宋" w:hAnsi="仿宋"/>
                <w:sz w:val="28"/>
                <w:szCs w:val="28"/>
              </w:rPr>
            </w:pPr>
          </w:p>
        </w:tc>
        <w:tc>
          <w:tcPr>
            <w:tcW w:w="851" w:type="dxa"/>
            <w:vAlign w:val="center"/>
          </w:tcPr>
          <w:p w:rsidR="000F4EEA" w:rsidRDefault="000F4EEA">
            <w:pPr>
              <w:autoSpaceDE w:val="0"/>
              <w:autoSpaceDN w:val="0"/>
              <w:adjustRightInd w:val="0"/>
              <w:rPr>
                <w:rFonts w:ascii="仿宋" w:eastAsia="仿宋" w:hAnsi="仿宋"/>
                <w:sz w:val="28"/>
                <w:szCs w:val="28"/>
              </w:rPr>
            </w:pPr>
          </w:p>
        </w:tc>
      </w:tr>
      <w:tr w:rsidR="000F4EEA">
        <w:trPr>
          <w:trHeight w:val="552"/>
          <w:jc w:val="center"/>
        </w:trPr>
        <w:tc>
          <w:tcPr>
            <w:tcW w:w="583" w:type="dxa"/>
            <w:vAlign w:val="center"/>
          </w:tcPr>
          <w:p w:rsidR="000F4EEA" w:rsidRDefault="000F4EEA">
            <w:pPr>
              <w:autoSpaceDE w:val="0"/>
              <w:autoSpaceDN w:val="0"/>
              <w:adjustRightInd w:val="0"/>
              <w:rPr>
                <w:rFonts w:ascii="仿宋" w:eastAsia="仿宋" w:hAnsi="仿宋"/>
                <w:sz w:val="28"/>
                <w:szCs w:val="28"/>
              </w:rPr>
            </w:pPr>
          </w:p>
        </w:tc>
        <w:tc>
          <w:tcPr>
            <w:tcW w:w="1843" w:type="dxa"/>
            <w:vAlign w:val="center"/>
          </w:tcPr>
          <w:p w:rsidR="000F4EEA" w:rsidRDefault="000F4EEA">
            <w:pPr>
              <w:autoSpaceDE w:val="0"/>
              <w:autoSpaceDN w:val="0"/>
              <w:adjustRightInd w:val="0"/>
              <w:rPr>
                <w:rFonts w:ascii="仿宋" w:eastAsia="仿宋" w:hAnsi="仿宋"/>
                <w:sz w:val="28"/>
                <w:szCs w:val="28"/>
              </w:rPr>
            </w:pPr>
          </w:p>
        </w:tc>
        <w:tc>
          <w:tcPr>
            <w:tcW w:w="1560" w:type="dxa"/>
            <w:vAlign w:val="center"/>
          </w:tcPr>
          <w:p w:rsidR="000F4EEA" w:rsidRDefault="000F4EEA">
            <w:pPr>
              <w:autoSpaceDE w:val="0"/>
              <w:autoSpaceDN w:val="0"/>
              <w:adjustRightInd w:val="0"/>
              <w:rPr>
                <w:rFonts w:ascii="仿宋" w:eastAsia="仿宋" w:hAnsi="仿宋"/>
                <w:sz w:val="28"/>
                <w:szCs w:val="28"/>
              </w:rPr>
            </w:pPr>
          </w:p>
        </w:tc>
        <w:tc>
          <w:tcPr>
            <w:tcW w:w="954" w:type="dxa"/>
            <w:vAlign w:val="center"/>
          </w:tcPr>
          <w:p w:rsidR="000F4EEA" w:rsidRDefault="000F4EEA">
            <w:pPr>
              <w:autoSpaceDE w:val="0"/>
              <w:autoSpaceDN w:val="0"/>
              <w:adjustRightInd w:val="0"/>
              <w:rPr>
                <w:rFonts w:ascii="仿宋" w:eastAsia="仿宋" w:hAnsi="仿宋"/>
                <w:sz w:val="28"/>
                <w:szCs w:val="28"/>
              </w:rPr>
            </w:pPr>
          </w:p>
        </w:tc>
        <w:tc>
          <w:tcPr>
            <w:tcW w:w="850" w:type="dxa"/>
            <w:vAlign w:val="center"/>
          </w:tcPr>
          <w:p w:rsidR="000F4EEA" w:rsidRDefault="000F4EEA">
            <w:pPr>
              <w:autoSpaceDE w:val="0"/>
              <w:autoSpaceDN w:val="0"/>
              <w:adjustRightInd w:val="0"/>
              <w:rPr>
                <w:rFonts w:ascii="仿宋" w:eastAsia="仿宋" w:hAnsi="仿宋"/>
                <w:sz w:val="28"/>
                <w:szCs w:val="28"/>
              </w:rPr>
            </w:pPr>
          </w:p>
        </w:tc>
        <w:tc>
          <w:tcPr>
            <w:tcW w:w="536" w:type="dxa"/>
            <w:vAlign w:val="center"/>
          </w:tcPr>
          <w:p w:rsidR="000F4EEA" w:rsidRDefault="000F4EEA">
            <w:pPr>
              <w:autoSpaceDE w:val="0"/>
              <w:autoSpaceDN w:val="0"/>
              <w:adjustRightInd w:val="0"/>
              <w:rPr>
                <w:rFonts w:ascii="仿宋" w:eastAsia="仿宋" w:hAnsi="仿宋"/>
                <w:sz w:val="28"/>
                <w:szCs w:val="28"/>
              </w:rPr>
            </w:pPr>
          </w:p>
        </w:tc>
        <w:tc>
          <w:tcPr>
            <w:tcW w:w="1307" w:type="dxa"/>
            <w:vAlign w:val="center"/>
          </w:tcPr>
          <w:p w:rsidR="000F4EEA" w:rsidRDefault="000F4EEA">
            <w:pPr>
              <w:autoSpaceDE w:val="0"/>
              <w:autoSpaceDN w:val="0"/>
              <w:adjustRightInd w:val="0"/>
              <w:rPr>
                <w:rFonts w:ascii="仿宋" w:eastAsia="仿宋" w:hAnsi="仿宋"/>
                <w:sz w:val="28"/>
                <w:szCs w:val="28"/>
              </w:rPr>
            </w:pPr>
          </w:p>
        </w:tc>
        <w:tc>
          <w:tcPr>
            <w:tcW w:w="850" w:type="dxa"/>
            <w:vAlign w:val="center"/>
          </w:tcPr>
          <w:p w:rsidR="000F4EEA" w:rsidRDefault="000F4EEA">
            <w:pPr>
              <w:autoSpaceDE w:val="0"/>
              <w:autoSpaceDN w:val="0"/>
              <w:adjustRightInd w:val="0"/>
              <w:rPr>
                <w:rFonts w:ascii="仿宋" w:eastAsia="仿宋" w:hAnsi="仿宋"/>
                <w:sz w:val="28"/>
                <w:szCs w:val="28"/>
              </w:rPr>
            </w:pPr>
          </w:p>
        </w:tc>
        <w:tc>
          <w:tcPr>
            <w:tcW w:w="851" w:type="dxa"/>
            <w:vAlign w:val="center"/>
          </w:tcPr>
          <w:p w:rsidR="000F4EEA" w:rsidRDefault="000F4EEA">
            <w:pPr>
              <w:autoSpaceDE w:val="0"/>
              <w:autoSpaceDN w:val="0"/>
              <w:adjustRightInd w:val="0"/>
              <w:rPr>
                <w:rFonts w:ascii="仿宋" w:eastAsia="仿宋" w:hAnsi="仿宋"/>
                <w:sz w:val="28"/>
                <w:szCs w:val="28"/>
              </w:rPr>
            </w:pPr>
          </w:p>
        </w:tc>
      </w:tr>
      <w:tr w:rsidR="000F4EEA">
        <w:trPr>
          <w:trHeight w:val="418"/>
          <w:jc w:val="center"/>
        </w:trPr>
        <w:tc>
          <w:tcPr>
            <w:tcW w:w="583" w:type="dxa"/>
            <w:vAlign w:val="center"/>
          </w:tcPr>
          <w:p w:rsidR="000F4EEA" w:rsidRDefault="000F4EEA">
            <w:pPr>
              <w:autoSpaceDE w:val="0"/>
              <w:autoSpaceDN w:val="0"/>
              <w:adjustRightInd w:val="0"/>
              <w:rPr>
                <w:rFonts w:ascii="仿宋" w:eastAsia="仿宋" w:hAnsi="仿宋"/>
                <w:sz w:val="28"/>
                <w:szCs w:val="28"/>
              </w:rPr>
            </w:pPr>
          </w:p>
        </w:tc>
        <w:tc>
          <w:tcPr>
            <w:tcW w:w="1843" w:type="dxa"/>
            <w:vAlign w:val="center"/>
          </w:tcPr>
          <w:p w:rsidR="000F4EEA" w:rsidRDefault="000F4EEA">
            <w:pPr>
              <w:autoSpaceDE w:val="0"/>
              <w:autoSpaceDN w:val="0"/>
              <w:adjustRightInd w:val="0"/>
              <w:rPr>
                <w:rFonts w:ascii="仿宋" w:eastAsia="仿宋" w:hAnsi="仿宋"/>
                <w:sz w:val="28"/>
                <w:szCs w:val="28"/>
              </w:rPr>
            </w:pPr>
          </w:p>
        </w:tc>
        <w:tc>
          <w:tcPr>
            <w:tcW w:w="1560" w:type="dxa"/>
            <w:vAlign w:val="center"/>
          </w:tcPr>
          <w:p w:rsidR="000F4EEA" w:rsidRDefault="000F4EEA">
            <w:pPr>
              <w:autoSpaceDE w:val="0"/>
              <w:autoSpaceDN w:val="0"/>
              <w:adjustRightInd w:val="0"/>
              <w:rPr>
                <w:rFonts w:ascii="仿宋" w:eastAsia="仿宋" w:hAnsi="仿宋"/>
                <w:sz w:val="28"/>
                <w:szCs w:val="28"/>
              </w:rPr>
            </w:pPr>
          </w:p>
        </w:tc>
        <w:tc>
          <w:tcPr>
            <w:tcW w:w="954" w:type="dxa"/>
            <w:vAlign w:val="center"/>
          </w:tcPr>
          <w:p w:rsidR="000F4EEA" w:rsidRDefault="000F4EEA">
            <w:pPr>
              <w:autoSpaceDE w:val="0"/>
              <w:autoSpaceDN w:val="0"/>
              <w:adjustRightInd w:val="0"/>
              <w:rPr>
                <w:rFonts w:ascii="仿宋" w:eastAsia="仿宋" w:hAnsi="仿宋"/>
                <w:sz w:val="28"/>
                <w:szCs w:val="28"/>
              </w:rPr>
            </w:pPr>
          </w:p>
        </w:tc>
        <w:tc>
          <w:tcPr>
            <w:tcW w:w="850" w:type="dxa"/>
            <w:vAlign w:val="center"/>
          </w:tcPr>
          <w:p w:rsidR="000F4EEA" w:rsidRDefault="000F4EEA">
            <w:pPr>
              <w:autoSpaceDE w:val="0"/>
              <w:autoSpaceDN w:val="0"/>
              <w:adjustRightInd w:val="0"/>
              <w:rPr>
                <w:rFonts w:ascii="仿宋" w:eastAsia="仿宋" w:hAnsi="仿宋"/>
                <w:sz w:val="28"/>
                <w:szCs w:val="28"/>
              </w:rPr>
            </w:pPr>
          </w:p>
        </w:tc>
        <w:tc>
          <w:tcPr>
            <w:tcW w:w="536" w:type="dxa"/>
            <w:vAlign w:val="center"/>
          </w:tcPr>
          <w:p w:rsidR="000F4EEA" w:rsidRDefault="000F4EEA">
            <w:pPr>
              <w:autoSpaceDE w:val="0"/>
              <w:autoSpaceDN w:val="0"/>
              <w:adjustRightInd w:val="0"/>
              <w:rPr>
                <w:rFonts w:ascii="仿宋" w:eastAsia="仿宋" w:hAnsi="仿宋"/>
                <w:sz w:val="28"/>
                <w:szCs w:val="28"/>
              </w:rPr>
            </w:pPr>
          </w:p>
        </w:tc>
        <w:tc>
          <w:tcPr>
            <w:tcW w:w="1307" w:type="dxa"/>
            <w:vAlign w:val="center"/>
          </w:tcPr>
          <w:p w:rsidR="000F4EEA" w:rsidRDefault="000F4EEA">
            <w:pPr>
              <w:autoSpaceDE w:val="0"/>
              <w:autoSpaceDN w:val="0"/>
              <w:adjustRightInd w:val="0"/>
              <w:rPr>
                <w:rFonts w:ascii="仿宋" w:eastAsia="仿宋" w:hAnsi="仿宋"/>
                <w:sz w:val="28"/>
                <w:szCs w:val="28"/>
              </w:rPr>
            </w:pPr>
          </w:p>
        </w:tc>
        <w:tc>
          <w:tcPr>
            <w:tcW w:w="850" w:type="dxa"/>
            <w:vAlign w:val="center"/>
          </w:tcPr>
          <w:p w:rsidR="000F4EEA" w:rsidRDefault="000F4EEA">
            <w:pPr>
              <w:autoSpaceDE w:val="0"/>
              <w:autoSpaceDN w:val="0"/>
              <w:adjustRightInd w:val="0"/>
              <w:rPr>
                <w:rFonts w:ascii="仿宋" w:eastAsia="仿宋" w:hAnsi="仿宋"/>
                <w:sz w:val="28"/>
                <w:szCs w:val="28"/>
              </w:rPr>
            </w:pPr>
          </w:p>
        </w:tc>
        <w:tc>
          <w:tcPr>
            <w:tcW w:w="851" w:type="dxa"/>
            <w:vAlign w:val="center"/>
          </w:tcPr>
          <w:p w:rsidR="000F4EEA" w:rsidRDefault="000F4EEA">
            <w:pPr>
              <w:autoSpaceDE w:val="0"/>
              <w:autoSpaceDN w:val="0"/>
              <w:adjustRightInd w:val="0"/>
              <w:rPr>
                <w:rFonts w:ascii="仿宋" w:eastAsia="仿宋" w:hAnsi="仿宋"/>
                <w:sz w:val="28"/>
                <w:szCs w:val="28"/>
              </w:rPr>
            </w:pPr>
          </w:p>
        </w:tc>
      </w:tr>
      <w:tr w:rsidR="000F4EEA">
        <w:trPr>
          <w:trHeight w:val="426"/>
          <w:jc w:val="center"/>
        </w:trPr>
        <w:tc>
          <w:tcPr>
            <w:tcW w:w="583" w:type="dxa"/>
            <w:vAlign w:val="center"/>
          </w:tcPr>
          <w:p w:rsidR="000F4EEA" w:rsidRDefault="000F4EEA">
            <w:pPr>
              <w:autoSpaceDE w:val="0"/>
              <w:autoSpaceDN w:val="0"/>
              <w:adjustRightInd w:val="0"/>
              <w:rPr>
                <w:rFonts w:ascii="仿宋" w:eastAsia="仿宋" w:hAnsi="仿宋"/>
                <w:sz w:val="28"/>
                <w:szCs w:val="28"/>
              </w:rPr>
            </w:pPr>
          </w:p>
        </w:tc>
        <w:tc>
          <w:tcPr>
            <w:tcW w:w="1843" w:type="dxa"/>
            <w:vAlign w:val="center"/>
          </w:tcPr>
          <w:p w:rsidR="000F4EEA" w:rsidRDefault="000F4EEA">
            <w:pPr>
              <w:autoSpaceDE w:val="0"/>
              <w:autoSpaceDN w:val="0"/>
              <w:adjustRightInd w:val="0"/>
              <w:rPr>
                <w:rFonts w:ascii="仿宋" w:eastAsia="仿宋" w:hAnsi="仿宋"/>
                <w:sz w:val="28"/>
                <w:szCs w:val="28"/>
              </w:rPr>
            </w:pPr>
          </w:p>
        </w:tc>
        <w:tc>
          <w:tcPr>
            <w:tcW w:w="1560" w:type="dxa"/>
            <w:vAlign w:val="center"/>
          </w:tcPr>
          <w:p w:rsidR="000F4EEA" w:rsidRDefault="000F4EEA">
            <w:pPr>
              <w:autoSpaceDE w:val="0"/>
              <w:autoSpaceDN w:val="0"/>
              <w:adjustRightInd w:val="0"/>
              <w:rPr>
                <w:rFonts w:ascii="仿宋" w:eastAsia="仿宋" w:hAnsi="仿宋"/>
                <w:sz w:val="28"/>
                <w:szCs w:val="28"/>
              </w:rPr>
            </w:pPr>
          </w:p>
        </w:tc>
        <w:tc>
          <w:tcPr>
            <w:tcW w:w="954" w:type="dxa"/>
            <w:vAlign w:val="center"/>
          </w:tcPr>
          <w:p w:rsidR="000F4EEA" w:rsidRDefault="000F4EEA">
            <w:pPr>
              <w:autoSpaceDE w:val="0"/>
              <w:autoSpaceDN w:val="0"/>
              <w:adjustRightInd w:val="0"/>
              <w:rPr>
                <w:rFonts w:ascii="仿宋" w:eastAsia="仿宋" w:hAnsi="仿宋"/>
                <w:sz w:val="28"/>
                <w:szCs w:val="28"/>
              </w:rPr>
            </w:pPr>
          </w:p>
        </w:tc>
        <w:tc>
          <w:tcPr>
            <w:tcW w:w="850" w:type="dxa"/>
            <w:vAlign w:val="center"/>
          </w:tcPr>
          <w:p w:rsidR="000F4EEA" w:rsidRDefault="000F4EEA">
            <w:pPr>
              <w:autoSpaceDE w:val="0"/>
              <w:autoSpaceDN w:val="0"/>
              <w:adjustRightInd w:val="0"/>
              <w:rPr>
                <w:rFonts w:ascii="仿宋" w:eastAsia="仿宋" w:hAnsi="仿宋"/>
                <w:sz w:val="28"/>
                <w:szCs w:val="28"/>
              </w:rPr>
            </w:pPr>
          </w:p>
        </w:tc>
        <w:tc>
          <w:tcPr>
            <w:tcW w:w="536" w:type="dxa"/>
            <w:vAlign w:val="center"/>
          </w:tcPr>
          <w:p w:rsidR="000F4EEA" w:rsidRDefault="000F4EEA">
            <w:pPr>
              <w:autoSpaceDE w:val="0"/>
              <w:autoSpaceDN w:val="0"/>
              <w:adjustRightInd w:val="0"/>
              <w:rPr>
                <w:rFonts w:ascii="仿宋" w:eastAsia="仿宋" w:hAnsi="仿宋"/>
                <w:sz w:val="28"/>
                <w:szCs w:val="28"/>
              </w:rPr>
            </w:pPr>
          </w:p>
        </w:tc>
        <w:tc>
          <w:tcPr>
            <w:tcW w:w="1307" w:type="dxa"/>
            <w:vAlign w:val="center"/>
          </w:tcPr>
          <w:p w:rsidR="000F4EEA" w:rsidRDefault="000F4EEA">
            <w:pPr>
              <w:autoSpaceDE w:val="0"/>
              <w:autoSpaceDN w:val="0"/>
              <w:adjustRightInd w:val="0"/>
              <w:rPr>
                <w:rFonts w:ascii="仿宋" w:eastAsia="仿宋" w:hAnsi="仿宋"/>
                <w:sz w:val="28"/>
                <w:szCs w:val="28"/>
              </w:rPr>
            </w:pPr>
          </w:p>
        </w:tc>
        <w:tc>
          <w:tcPr>
            <w:tcW w:w="850" w:type="dxa"/>
            <w:vAlign w:val="center"/>
          </w:tcPr>
          <w:p w:rsidR="000F4EEA" w:rsidRDefault="000F4EEA">
            <w:pPr>
              <w:autoSpaceDE w:val="0"/>
              <w:autoSpaceDN w:val="0"/>
              <w:adjustRightInd w:val="0"/>
              <w:rPr>
                <w:rFonts w:ascii="仿宋" w:eastAsia="仿宋" w:hAnsi="仿宋"/>
                <w:sz w:val="28"/>
                <w:szCs w:val="28"/>
              </w:rPr>
            </w:pPr>
          </w:p>
        </w:tc>
        <w:tc>
          <w:tcPr>
            <w:tcW w:w="851" w:type="dxa"/>
            <w:vAlign w:val="center"/>
          </w:tcPr>
          <w:p w:rsidR="000F4EEA" w:rsidRDefault="000F4EEA">
            <w:pPr>
              <w:autoSpaceDE w:val="0"/>
              <w:autoSpaceDN w:val="0"/>
              <w:adjustRightInd w:val="0"/>
              <w:rPr>
                <w:rFonts w:ascii="仿宋" w:eastAsia="仿宋" w:hAnsi="仿宋"/>
                <w:sz w:val="28"/>
                <w:szCs w:val="28"/>
              </w:rPr>
            </w:pPr>
          </w:p>
        </w:tc>
      </w:tr>
      <w:tr w:rsidR="000F4EEA">
        <w:trPr>
          <w:trHeight w:val="421"/>
          <w:jc w:val="center"/>
        </w:trPr>
        <w:tc>
          <w:tcPr>
            <w:tcW w:w="583" w:type="dxa"/>
            <w:vAlign w:val="center"/>
          </w:tcPr>
          <w:p w:rsidR="000F4EEA" w:rsidRDefault="000F4EEA">
            <w:pPr>
              <w:autoSpaceDE w:val="0"/>
              <w:autoSpaceDN w:val="0"/>
              <w:adjustRightInd w:val="0"/>
              <w:rPr>
                <w:rFonts w:ascii="仿宋" w:eastAsia="仿宋" w:hAnsi="仿宋"/>
                <w:sz w:val="28"/>
                <w:szCs w:val="28"/>
              </w:rPr>
            </w:pPr>
          </w:p>
        </w:tc>
        <w:tc>
          <w:tcPr>
            <w:tcW w:w="1843" w:type="dxa"/>
            <w:vAlign w:val="center"/>
          </w:tcPr>
          <w:p w:rsidR="000F4EEA" w:rsidRDefault="000F4EEA">
            <w:pPr>
              <w:autoSpaceDE w:val="0"/>
              <w:autoSpaceDN w:val="0"/>
              <w:adjustRightInd w:val="0"/>
              <w:rPr>
                <w:rFonts w:ascii="仿宋" w:eastAsia="仿宋" w:hAnsi="仿宋"/>
                <w:sz w:val="28"/>
                <w:szCs w:val="28"/>
              </w:rPr>
            </w:pPr>
          </w:p>
        </w:tc>
        <w:tc>
          <w:tcPr>
            <w:tcW w:w="1560" w:type="dxa"/>
            <w:vAlign w:val="center"/>
          </w:tcPr>
          <w:p w:rsidR="000F4EEA" w:rsidRDefault="000F4EEA">
            <w:pPr>
              <w:autoSpaceDE w:val="0"/>
              <w:autoSpaceDN w:val="0"/>
              <w:adjustRightInd w:val="0"/>
              <w:rPr>
                <w:rFonts w:ascii="仿宋" w:eastAsia="仿宋" w:hAnsi="仿宋"/>
                <w:sz w:val="28"/>
                <w:szCs w:val="28"/>
              </w:rPr>
            </w:pPr>
          </w:p>
        </w:tc>
        <w:tc>
          <w:tcPr>
            <w:tcW w:w="954" w:type="dxa"/>
            <w:vAlign w:val="center"/>
          </w:tcPr>
          <w:p w:rsidR="000F4EEA" w:rsidRDefault="000F4EEA">
            <w:pPr>
              <w:autoSpaceDE w:val="0"/>
              <w:autoSpaceDN w:val="0"/>
              <w:adjustRightInd w:val="0"/>
              <w:rPr>
                <w:rFonts w:ascii="仿宋" w:eastAsia="仿宋" w:hAnsi="仿宋"/>
                <w:sz w:val="28"/>
                <w:szCs w:val="28"/>
              </w:rPr>
            </w:pPr>
          </w:p>
        </w:tc>
        <w:tc>
          <w:tcPr>
            <w:tcW w:w="850" w:type="dxa"/>
            <w:vAlign w:val="center"/>
          </w:tcPr>
          <w:p w:rsidR="000F4EEA" w:rsidRDefault="000F4EEA">
            <w:pPr>
              <w:autoSpaceDE w:val="0"/>
              <w:autoSpaceDN w:val="0"/>
              <w:adjustRightInd w:val="0"/>
              <w:rPr>
                <w:rFonts w:ascii="仿宋" w:eastAsia="仿宋" w:hAnsi="仿宋"/>
                <w:sz w:val="28"/>
                <w:szCs w:val="28"/>
              </w:rPr>
            </w:pPr>
          </w:p>
        </w:tc>
        <w:tc>
          <w:tcPr>
            <w:tcW w:w="536" w:type="dxa"/>
            <w:vAlign w:val="center"/>
          </w:tcPr>
          <w:p w:rsidR="000F4EEA" w:rsidRDefault="000F4EEA">
            <w:pPr>
              <w:autoSpaceDE w:val="0"/>
              <w:autoSpaceDN w:val="0"/>
              <w:adjustRightInd w:val="0"/>
              <w:rPr>
                <w:rFonts w:ascii="仿宋" w:eastAsia="仿宋" w:hAnsi="仿宋"/>
                <w:sz w:val="28"/>
                <w:szCs w:val="28"/>
              </w:rPr>
            </w:pPr>
          </w:p>
        </w:tc>
        <w:tc>
          <w:tcPr>
            <w:tcW w:w="1307" w:type="dxa"/>
            <w:vAlign w:val="center"/>
          </w:tcPr>
          <w:p w:rsidR="000F4EEA" w:rsidRDefault="000F4EEA">
            <w:pPr>
              <w:autoSpaceDE w:val="0"/>
              <w:autoSpaceDN w:val="0"/>
              <w:adjustRightInd w:val="0"/>
              <w:rPr>
                <w:rFonts w:ascii="仿宋" w:eastAsia="仿宋" w:hAnsi="仿宋"/>
                <w:sz w:val="28"/>
                <w:szCs w:val="28"/>
              </w:rPr>
            </w:pPr>
          </w:p>
        </w:tc>
        <w:tc>
          <w:tcPr>
            <w:tcW w:w="850" w:type="dxa"/>
            <w:vAlign w:val="center"/>
          </w:tcPr>
          <w:p w:rsidR="000F4EEA" w:rsidRDefault="000F4EEA">
            <w:pPr>
              <w:autoSpaceDE w:val="0"/>
              <w:autoSpaceDN w:val="0"/>
              <w:adjustRightInd w:val="0"/>
              <w:rPr>
                <w:rFonts w:ascii="仿宋" w:eastAsia="仿宋" w:hAnsi="仿宋"/>
                <w:sz w:val="28"/>
                <w:szCs w:val="28"/>
              </w:rPr>
            </w:pPr>
          </w:p>
        </w:tc>
        <w:tc>
          <w:tcPr>
            <w:tcW w:w="851" w:type="dxa"/>
            <w:vAlign w:val="center"/>
          </w:tcPr>
          <w:p w:rsidR="000F4EEA" w:rsidRDefault="000F4EEA">
            <w:pPr>
              <w:autoSpaceDE w:val="0"/>
              <w:autoSpaceDN w:val="0"/>
              <w:adjustRightInd w:val="0"/>
              <w:rPr>
                <w:rFonts w:ascii="仿宋" w:eastAsia="仿宋" w:hAnsi="仿宋"/>
                <w:sz w:val="28"/>
                <w:szCs w:val="28"/>
              </w:rPr>
            </w:pPr>
          </w:p>
        </w:tc>
      </w:tr>
      <w:tr w:rsidR="000F4EEA">
        <w:trPr>
          <w:trHeight w:val="421"/>
          <w:jc w:val="center"/>
        </w:trPr>
        <w:tc>
          <w:tcPr>
            <w:tcW w:w="583" w:type="dxa"/>
            <w:vAlign w:val="center"/>
          </w:tcPr>
          <w:p w:rsidR="000F4EEA" w:rsidRDefault="000F4EEA">
            <w:pPr>
              <w:autoSpaceDE w:val="0"/>
              <w:autoSpaceDN w:val="0"/>
              <w:adjustRightInd w:val="0"/>
              <w:rPr>
                <w:rFonts w:ascii="仿宋" w:eastAsia="仿宋" w:hAnsi="仿宋"/>
                <w:sz w:val="28"/>
                <w:szCs w:val="28"/>
              </w:rPr>
            </w:pPr>
          </w:p>
        </w:tc>
        <w:tc>
          <w:tcPr>
            <w:tcW w:w="1843" w:type="dxa"/>
            <w:vAlign w:val="center"/>
          </w:tcPr>
          <w:p w:rsidR="000F4EEA" w:rsidRDefault="000F4EEA">
            <w:pPr>
              <w:autoSpaceDE w:val="0"/>
              <w:autoSpaceDN w:val="0"/>
              <w:adjustRightInd w:val="0"/>
              <w:rPr>
                <w:rFonts w:ascii="仿宋" w:eastAsia="仿宋" w:hAnsi="仿宋"/>
                <w:sz w:val="28"/>
                <w:szCs w:val="28"/>
              </w:rPr>
            </w:pPr>
          </w:p>
        </w:tc>
        <w:tc>
          <w:tcPr>
            <w:tcW w:w="1560" w:type="dxa"/>
            <w:vAlign w:val="center"/>
          </w:tcPr>
          <w:p w:rsidR="000F4EEA" w:rsidRDefault="000F4EEA">
            <w:pPr>
              <w:autoSpaceDE w:val="0"/>
              <w:autoSpaceDN w:val="0"/>
              <w:adjustRightInd w:val="0"/>
              <w:rPr>
                <w:rFonts w:ascii="仿宋" w:eastAsia="仿宋" w:hAnsi="仿宋"/>
                <w:sz w:val="28"/>
                <w:szCs w:val="28"/>
              </w:rPr>
            </w:pPr>
          </w:p>
        </w:tc>
        <w:tc>
          <w:tcPr>
            <w:tcW w:w="954" w:type="dxa"/>
            <w:vAlign w:val="center"/>
          </w:tcPr>
          <w:p w:rsidR="000F4EEA" w:rsidRDefault="000F4EEA">
            <w:pPr>
              <w:autoSpaceDE w:val="0"/>
              <w:autoSpaceDN w:val="0"/>
              <w:adjustRightInd w:val="0"/>
              <w:rPr>
                <w:rFonts w:ascii="仿宋" w:eastAsia="仿宋" w:hAnsi="仿宋"/>
                <w:sz w:val="28"/>
                <w:szCs w:val="28"/>
              </w:rPr>
            </w:pPr>
          </w:p>
        </w:tc>
        <w:tc>
          <w:tcPr>
            <w:tcW w:w="850" w:type="dxa"/>
            <w:vAlign w:val="center"/>
          </w:tcPr>
          <w:p w:rsidR="000F4EEA" w:rsidRDefault="000F4EEA">
            <w:pPr>
              <w:autoSpaceDE w:val="0"/>
              <w:autoSpaceDN w:val="0"/>
              <w:adjustRightInd w:val="0"/>
              <w:rPr>
                <w:rFonts w:ascii="仿宋" w:eastAsia="仿宋" w:hAnsi="仿宋"/>
                <w:sz w:val="28"/>
                <w:szCs w:val="28"/>
              </w:rPr>
            </w:pPr>
          </w:p>
        </w:tc>
        <w:tc>
          <w:tcPr>
            <w:tcW w:w="536" w:type="dxa"/>
            <w:vAlign w:val="center"/>
          </w:tcPr>
          <w:p w:rsidR="000F4EEA" w:rsidRDefault="000F4EEA">
            <w:pPr>
              <w:autoSpaceDE w:val="0"/>
              <w:autoSpaceDN w:val="0"/>
              <w:adjustRightInd w:val="0"/>
              <w:rPr>
                <w:rFonts w:ascii="仿宋" w:eastAsia="仿宋" w:hAnsi="仿宋"/>
                <w:sz w:val="28"/>
                <w:szCs w:val="28"/>
              </w:rPr>
            </w:pPr>
          </w:p>
        </w:tc>
        <w:tc>
          <w:tcPr>
            <w:tcW w:w="1307" w:type="dxa"/>
            <w:vAlign w:val="center"/>
          </w:tcPr>
          <w:p w:rsidR="000F4EEA" w:rsidRDefault="000F4EEA">
            <w:pPr>
              <w:autoSpaceDE w:val="0"/>
              <w:autoSpaceDN w:val="0"/>
              <w:adjustRightInd w:val="0"/>
              <w:rPr>
                <w:rFonts w:ascii="仿宋" w:eastAsia="仿宋" w:hAnsi="仿宋"/>
                <w:sz w:val="28"/>
                <w:szCs w:val="28"/>
              </w:rPr>
            </w:pPr>
          </w:p>
        </w:tc>
        <w:tc>
          <w:tcPr>
            <w:tcW w:w="850" w:type="dxa"/>
            <w:vAlign w:val="center"/>
          </w:tcPr>
          <w:p w:rsidR="000F4EEA" w:rsidRDefault="000F4EEA">
            <w:pPr>
              <w:autoSpaceDE w:val="0"/>
              <w:autoSpaceDN w:val="0"/>
              <w:adjustRightInd w:val="0"/>
              <w:rPr>
                <w:rFonts w:ascii="仿宋" w:eastAsia="仿宋" w:hAnsi="仿宋"/>
                <w:sz w:val="28"/>
                <w:szCs w:val="28"/>
              </w:rPr>
            </w:pPr>
          </w:p>
        </w:tc>
        <w:tc>
          <w:tcPr>
            <w:tcW w:w="851" w:type="dxa"/>
            <w:vAlign w:val="center"/>
          </w:tcPr>
          <w:p w:rsidR="000F4EEA" w:rsidRDefault="000F4EEA">
            <w:pPr>
              <w:autoSpaceDE w:val="0"/>
              <w:autoSpaceDN w:val="0"/>
              <w:adjustRightInd w:val="0"/>
              <w:rPr>
                <w:rFonts w:ascii="仿宋" w:eastAsia="仿宋" w:hAnsi="仿宋"/>
                <w:sz w:val="28"/>
                <w:szCs w:val="28"/>
              </w:rPr>
            </w:pPr>
          </w:p>
        </w:tc>
      </w:tr>
      <w:tr w:rsidR="000F4EEA">
        <w:trPr>
          <w:trHeight w:val="635"/>
          <w:jc w:val="center"/>
        </w:trPr>
        <w:tc>
          <w:tcPr>
            <w:tcW w:w="8483" w:type="dxa"/>
            <w:gridSpan w:val="8"/>
            <w:vAlign w:val="center"/>
          </w:tcPr>
          <w:p w:rsidR="000F4EEA" w:rsidRDefault="00302004">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rsidR="000F4EEA" w:rsidRDefault="000F4EEA">
            <w:pPr>
              <w:autoSpaceDE w:val="0"/>
              <w:autoSpaceDN w:val="0"/>
              <w:adjustRightInd w:val="0"/>
              <w:jc w:val="right"/>
              <w:rPr>
                <w:rFonts w:ascii="仿宋" w:eastAsia="仿宋" w:hAnsi="仿宋"/>
                <w:sz w:val="28"/>
                <w:szCs w:val="28"/>
              </w:rPr>
            </w:pPr>
          </w:p>
        </w:tc>
      </w:tr>
    </w:tbl>
    <w:p w:rsidR="000F4EEA" w:rsidRDefault="00302004">
      <w:pPr>
        <w:spacing w:line="400" w:lineRule="exact"/>
        <w:rPr>
          <w:rFonts w:ascii="仿宋" w:eastAsia="仿宋" w:hAnsi="仿宋"/>
          <w:sz w:val="28"/>
          <w:szCs w:val="28"/>
        </w:rPr>
      </w:pPr>
      <w:r>
        <w:rPr>
          <w:rFonts w:ascii="仿宋" w:eastAsia="仿宋" w:hAnsi="仿宋" w:hint="eastAsia"/>
          <w:sz w:val="28"/>
          <w:szCs w:val="28"/>
        </w:rPr>
        <w:t>注：</w:t>
      </w:r>
    </w:p>
    <w:p w:rsidR="000F4EEA" w:rsidRDefault="00302004">
      <w:pPr>
        <w:pStyle w:val="af"/>
        <w:numPr>
          <w:ilvl w:val="1"/>
          <w:numId w:val="33"/>
        </w:numPr>
        <w:spacing w:line="400" w:lineRule="exact"/>
        <w:ind w:left="709" w:firstLineChars="0" w:hanging="283"/>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0F4EEA" w:rsidRDefault="00302004">
      <w:pPr>
        <w:pStyle w:val="af"/>
        <w:numPr>
          <w:ilvl w:val="1"/>
          <w:numId w:val="33"/>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参加单位使用本表或自由报价单格式报价均可，但应能清晰体现总报价及分项报价信息。</w:t>
      </w:r>
    </w:p>
    <w:p w:rsidR="000F4EEA" w:rsidRDefault="00302004">
      <w:pPr>
        <w:pStyle w:val="af"/>
        <w:numPr>
          <w:ilvl w:val="1"/>
          <w:numId w:val="33"/>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rsidR="000F4EEA" w:rsidRDefault="00302004">
      <w:pPr>
        <w:pStyle w:val="af"/>
        <w:numPr>
          <w:ilvl w:val="1"/>
          <w:numId w:val="33"/>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rsidR="000F4EEA" w:rsidRDefault="000F4EEA">
      <w:pPr>
        <w:spacing w:line="0" w:lineRule="atLeast"/>
        <w:rPr>
          <w:rFonts w:ascii="仿宋" w:eastAsia="仿宋" w:hAnsi="仿宋"/>
          <w:sz w:val="28"/>
          <w:szCs w:val="28"/>
        </w:rPr>
      </w:pPr>
    </w:p>
    <w:p w:rsidR="000F4EEA" w:rsidRDefault="0030200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rPr>
        <w:t>:</w:t>
      </w:r>
    </w:p>
    <w:p w:rsidR="000F4EEA" w:rsidRDefault="0030200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p>
    <w:p w:rsidR="000F4EEA" w:rsidRDefault="00302004">
      <w:pPr>
        <w:spacing w:line="0" w:lineRule="atLeast"/>
        <w:outlineLvl w:val="1"/>
        <w:rPr>
          <w:rFonts w:ascii="仿宋" w:eastAsia="仿宋" w:hAnsi="仿宋"/>
          <w:sz w:val="28"/>
          <w:szCs w:val="28"/>
        </w:rPr>
      </w:pPr>
      <w:bookmarkStart w:id="77" w:name="_Toc80285313"/>
      <w:r>
        <w:rPr>
          <w:rFonts w:ascii="仿宋" w:eastAsia="仿宋" w:hAnsi="仿宋" w:hint="eastAsia"/>
          <w:sz w:val="28"/>
          <w:szCs w:val="28"/>
        </w:rPr>
        <w:t>报价日期：</w:t>
      </w:r>
      <w:r>
        <w:rPr>
          <w:rFonts w:ascii="仿宋" w:eastAsia="仿宋" w:hAnsi="仿宋" w:hint="eastAsia"/>
          <w:sz w:val="28"/>
          <w:szCs w:val="28"/>
        </w:rPr>
        <w:t>______________________________</w:t>
      </w:r>
      <w:bookmarkEnd w:id="77"/>
    </w:p>
    <w:p w:rsidR="000F4EEA" w:rsidRDefault="00302004">
      <w:pPr>
        <w:spacing w:line="0" w:lineRule="atLeast"/>
        <w:outlineLvl w:val="1"/>
        <w:rPr>
          <w:rFonts w:ascii="仿宋" w:eastAsia="仿宋" w:hAnsi="仿宋"/>
          <w:sz w:val="28"/>
          <w:szCs w:val="28"/>
        </w:rPr>
      </w:pPr>
      <w:bookmarkStart w:id="78" w:name="_Toc80285314"/>
      <w:r>
        <w:rPr>
          <w:rFonts w:ascii="仿宋" w:eastAsia="仿宋" w:hAnsi="仿宋" w:hint="eastAsia"/>
          <w:sz w:val="28"/>
          <w:szCs w:val="28"/>
        </w:rPr>
        <w:lastRenderedPageBreak/>
        <w:t>附件</w:t>
      </w:r>
      <w:r>
        <w:rPr>
          <w:rFonts w:ascii="仿宋" w:eastAsia="仿宋" w:hAnsi="仿宋" w:hint="eastAsia"/>
          <w:sz w:val="28"/>
          <w:szCs w:val="28"/>
        </w:rPr>
        <w:t>5</w:t>
      </w:r>
      <w:r>
        <w:rPr>
          <w:rFonts w:ascii="仿宋" w:eastAsia="仿宋" w:hAnsi="仿宋" w:hint="eastAsia"/>
          <w:sz w:val="28"/>
          <w:szCs w:val="28"/>
        </w:rPr>
        <w:t>：法定代表人证明书</w:t>
      </w:r>
      <w:bookmarkEnd w:id="78"/>
    </w:p>
    <w:p w:rsidR="000F4EEA" w:rsidRDefault="000F4EEA">
      <w:pPr>
        <w:spacing w:line="0" w:lineRule="atLeast"/>
        <w:rPr>
          <w:rFonts w:ascii="仿宋_GB2312" w:eastAsia="仿宋_GB2312" w:hAnsi="仿宋"/>
          <w:sz w:val="24"/>
        </w:rPr>
      </w:pPr>
    </w:p>
    <w:p w:rsidR="000F4EEA" w:rsidRDefault="00302004">
      <w:pPr>
        <w:spacing w:before="120" w:after="240"/>
        <w:jc w:val="center"/>
        <w:rPr>
          <w:rFonts w:ascii="宋体" w:hAnsi="宋体"/>
          <w:b/>
          <w:sz w:val="32"/>
          <w:szCs w:val="32"/>
        </w:rPr>
      </w:pPr>
      <w:r>
        <w:rPr>
          <w:rFonts w:ascii="宋体" w:hAnsi="宋体" w:hint="eastAsia"/>
          <w:b/>
          <w:sz w:val="32"/>
          <w:szCs w:val="32"/>
        </w:rPr>
        <w:t>法定代表人证明书</w:t>
      </w:r>
    </w:p>
    <w:p w:rsidR="000F4EEA" w:rsidRDefault="000F4EEA">
      <w:pPr>
        <w:snapToGrid w:val="0"/>
        <w:spacing w:line="288" w:lineRule="auto"/>
        <w:rPr>
          <w:rFonts w:ascii="仿宋_GB2312" w:eastAsia="仿宋_GB2312" w:hAnsi="宋体"/>
          <w:color w:val="000000"/>
        </w:rPr>
      </w:pPr>
    </w:p>
    <w:p w:rsidR="000F4EEA" w:rsidRDefault="00302004">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参加单位名称：</w:t>
      </w:r>
    </w:p>
    <w:p w:rsidR="000F4EEA" w:rsidRDefault="00302004">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参加单位地址：</w:t>
      </w:r>
    </w:p>
    <w:p w:rsidR="000F4EEA" w:rsidRDefault="00302004">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营业执照号码：，经济性质：</w:t>
      </w:r>
      <w:r>
        <w:rPr>
          <w:rFonts w:ascii="仿宋" w:eastAsia="仿宋" w:hAnsi="仿宋" w:hint="eastAsia"/>
          <w:color w:val="000000"/>
          <w:sz w:val="28"/>
          <w:szCs w:val="28"/>
        </w:rPr>
        <w:t xml:space="preserve"> </w:t>
      </w:r>
      <w:r>
        <w:rPr>
          <w:rFonts w:ascii="仿宋" w:eastAsia="仿宋" w:hAnsi="仿宋" w:hint="eastAsia"/>
          <w:color w:val="000000"/>
          <w:sz w:val="28"/>
          <w:szCs w:val="28"/>
        </w:rPr>
        <w:t>，</w:t>
      </w:r>
    </w:p>
    <w:p w:rsidR="000F4EEA" w:rsidRDefault="00302004">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姓名：，性别：，年龄：，职务：，</w:t>
      </w:r>
    </w:p>
    <w:p w:rsidR="000F4EEA" w:rsidRDefault="00302004">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系的法定代表人。</w:t>
      </w:r>
    </w:p>
    <w:p w:rsidR="000F4EEA" w:rsidRDefault="00302004">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rsidR="000F4EEA" w:rsidRDefault="00302004">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rsidR="000F4EEA" w:rsidRDefault="00302004">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法定代表人为企业事业单位、国家机关、社会团体的主要行政负责人。</w:t>
      </w:r>
    </w:p>
    <w:p w:rsidR="000F4EEA" w:rsidRDefault="00302004">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w:t>
      </w:r>
      <w:r>
        <w:rPr>
          <w:rFonts w:ascii="仿宋" w:eastAsia="仿宋" w:hAnsi="仿宋" w:hint="eastAsia"/>
          <w:sz w:val="28"/>
          <w:szCs w:val="28"/>
        </w:rPr>
        <w:t>内容必须填写真实、清楚，涂改无效，不得转让、买卖。</w:t>
      </w:r>
    </w:p>
    <w:p w:rsidR="000F4EEA" w:rsidRDefault="00302004">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将此证明书提交对方作为合同附件。</w:t>
      </w:r>
    </w:p>
    <w:p w:rsidR="000F4EEA" w:rsidRDefault="000F4EEA">
      <w:pPr>
        <w:snapToGrid w:val="0"/>
        <w:spacing w:line="288" w:lineRule="auto"/>
        <w:ind w:firstLine="570"/>
        <w:rPr>
          <w:rFonts w:ascii="仿宋" w:eastAsia="仿宋" w:hAnsi="仿宋"/>
          <w:color w:val="000000"/>
          <w:sz w:val="28"/>
          <w:szCs w:val="28"/>
        </w:rPr>
      </w:pPr>
    </w:p>
    <w:p w:rsidR="000F4EEA" w:rsidRDefault="000F4EEA">
      <w:pPr>
        <w:snapToGrid w:val="0"/>
        <w:spacing w:line="288" w:lineRule="auto"/>
        <w:ind w:firstLine="570"/>
        <w:rPr>
          <w:rFonts w:ascii="仿宋" w:eastAsia="仿宋" w:hAnsi="仿宋"/>
          <w:color w:val="000000"/>
          <w:sz w:val="28"/>
          <w:szCs w:val="28"/>
        </w:rPr>
      </w:pPr>
    </w:p>
    <w:p w:rsidR="000F4EEA" w:rsidRDefault="00302004">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p>
    <w:p w:rsidR="000F4EEA" w:rsidRDefault="00302004">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w:t>
      </w:r>
      <w:r>
        <w:rPr>
          <w:rFonts w:ascii="仿宋" w:eastAsia="仿宋" w:hAnsi="仿宋" w:hint="eastAsia"/>
          <w:color w:val="000000"/>
          <w:sz w:val="28"/>
          <w:szCs w:val="28"/>
        </w:rPr>
        <w:t xml:space="preserve">    </w:t>
      </w:r>
      <w:r>
        <w:rPr>
          <w:rFonts w:ascii="仿宋" w:eastAsia="仿宋" w:hAnsi="仿宋" w:hint="eastAsia"/>
          <w:color w:val="000000"/>
          <w:sz w:val="28"/>
          <w:szCs w:val="28"/>
        </w:rPr>
        <w:t>期：年月日</w:t>
      </w:r>
    </w:p>
    <w:p w:rsidR="000F4EEA" w:rsidRDefault="000F4EEA">
      <w:pPr>
        <w:spacing w:line="440" w:lineRule="exact"/>
        <w:ind w:leftChars="-171" w:left="-358" w:hanging="1"/>
        <w:rPr>
          <w:rFonts w:ascii="仿宋_GB2312" w:eastAsia="仿宋_GB2312" w:hAnsi="宋体"/>
        </w:rPr>
      </w:pPr>
      <w:r w:rsidRPr="000F4EEA">
        <w:rPr>
          <w:rFonts w:ascii="仿宋_GB2312" w:eastAsia="仿宋_GB2312" w:hAnsi="宋体"/>
          <w:b/>
          <w:color w:val="000000"/>
        </w:rPr>
        <w:pict>
          <v:shapetype id="_x0000_t202" coordsize="21600,21600" o:spt="202" path="m,l,21600r21600,l21600,xe">
            <v:stroke joinstyle="miter"/>
            <v:path gradientshapeok="t" o:connecttype="rect"/>
          </v:shapetype>
          <v:shape id="_x0000_s1026" type="#_x0000_t202" style="position:absolute;left:0;text-align:left;margin-left:-19pt;margin-top:11pt;width:235.75pt;height:165pt;z-index:251659264;mso-width-relative:margin;mso-height-relative:margin">
            <v:textbox>
              <w:txbxContent>
                <w:p w:rsidR="000F4EEA" w:rsidRDefault="00302004">
                  <w:r>
                    <w:rPr>
                      <w:rFonts w:hint="eastAsia"/>
                    </w:rPr>
                    <w:t>法人身份证</w:t>
                  </w:r>
                  <w:r>
                    <w:t>复印件</w:t>
                  </w:r>
                  <w:r>
                    <w:rPr>
                      <w:rFonts w:hint="eastAsia"/>
                    </w:rPr>
                    <w:t>（正面）</w:t>
                  </w:r>
                </w:p>
              </w:txbxContent>
            </v:textbox>
          </v:shape>
        </w:pict>
      </w:r>
      <w:r w:rsidRPr="000F4EEA">
        <w:rPr>
          <w:rFonts w:ascii="仿宋_GB2312" w:eastAsia="仿宋_GB2312" w:hAnsi="宋体"/>
          <w:b/>
          <w:color w:val="000000"/>
        </w:rPr>
        <w:pict>
          <v:shape id="_x0000_s1027" type="#_x0000_t202" style="position:absolute;left:0;text-align:left;margin-left:224pt;margin-top:11pt;width:235.75pt;height:165pt;z-index:251660288;mso-width-relative:margin;mso-height-relative:margin">
            <v:textbox>
              <w:txbxContent>
                <w:p w:rsidR="000F4EEA" w:rsidRDefault="00302004">
                  <w:r>
                    <w:rPr>
                      <w:rFonts w:hint="eastAsia"/>
                    </w:rPr>
                    <w:t>法人身份证</w:t>
                  </w:r>
                  <w:r>
                    <w:t>复印件</w:t>
                  </w:r>
                  <w:r>
                    <w:rPr>
                      <w:rFonts w:hint="eastAsia"/>
                    </w:rPr>
                    <w:t>（</w:t>
                  </w:r>
                  <w:r>
                    <w:rPr>
                      <w:rFonts w:hint="eastAsia"/>
                    </w:rPr>
                    <w:t>反面）</w:t>
                  </w:r>
                </w:p>
              </w:txbxContent>
            </v:textbox>
          </v:shape>
        </w:pict>
      </w:r>
    </w:p>
    <w:p w:rsidR="000F4EEA" w:rsidRDefault="00302004">
      <w:pPr>
        <w:spacing w:line="0" w:lineRule="atLeast"/>
        <w:outlineLvl w:val="1"/>
        <w:rPr>
          <w:rFonts w:ascii="仿宋_GB2312" w:eastAsia="仿宋_GB2312" w:hAnsi="宋体"/>
          <w:b/>
          <w:color w:val="000000"/>
        </w:rPr>
      </w:pPr>
      <w:r>
        <w:rPr>
          <w:rFonts w:ascii="仿宋_GB2312" w:eastAsia="仿宋_GB2312" w:hAnsi="宋体" w:hint="eastAsia"/>
          <w:b/>
          <w:color w:val="000000"/>
        </w:rPr>
        <w:br w:type="page"/>
      </w:r>
    </w:p>
    <w:p w:rsidR="000F4EEA" w:rsidRDefault="000F4EEA">
      <w:pPr>
        <w:spacing w:line="0" w:lineRule="atLeast"/>
        <w:outlineLvl w:val="1"/>
        <w:rPr>
          <w:rFonts w:ascii="仿宋_GB2312" w:eastAsia="仿宋_GB2312" w:hAnsi="宋体"/>
          <w:b/>
          <w:color w:val="000000"/>
        </w:rPr>
      </w:pPr>
    </w:p>
    <w:p w:rsidR="000F4EEA" w:rsidRDefault="00302004">
      <w:pPr>
        <w:spacing w:line="0" w:lineRule="atLeast"/>
        <w:outlineLvl w:val="1"/>
        <w:rPr>
          <w:rFonts w:ascii="仿宋" w:eastAsia="仿宋" w:hAnsi="仿宋"/>
          <w:sz w:val="28"/>
          <w:szCs w:val="28"/>
        </w:rPr>
      </w:pPr>
      <w:bookmarkStart w:id="79" w:name="_Toc80285315"/>
      <w:r>
        <w:rPr>
          <w:rFonts w:ascii="仿宋" w:eastAsia="仿宋" w:hAnsi="仿宋" w:hint="eastAsia"/>
          <w:sz w:val="28"/>
          <w:szCs w:val="28"/>
        </w:rPr>
        <w:t>附件</w:t>
      </w:r>
      <w:r>
        <w:rPr>
          <w:rFonts w:ascii="仿宋" w:eastAsia="仿宋" w:hAnsi="仿宋" w:hint="eastAsia"/>
          <w:sz w:val="28"/>
          <w:szCs w:val="28"/>
        </w:rPr>
        <w:t>6</w:t>
      </w:r>
      <w:r>
        <w:rPr>
          <w:rFonts w:ascii="仿宋" w:eastAsia="仿宋" w:hAnsi="仿宋" w:hint="eastAsia"/>
          <w:sz w:val="28"/>
          <w:szCs w:val="28"/>
        </w:rPr>
        <w:t>：法人授权委托证明书</w:t>
      </w:r>
      <w:bookmarkEnd w:id="79"/>
    </w:p>
    <w:p w:rsidR="000F4EEA" w:rsidRDefault="000F4EEA">
      <w:pPr>
        <w:spacing w:line="0" w:lineRule="atLeast"/>
        <w:rPr>
          <w:rFonts w:ascii="仿宋_GB2312" w:eastAsia="仿宋_GB2312" w:hAnsi="仿宋"/>
          <w:sz w:val="24"/>
        </w:rPr>
      </w:pPr>
    </w:p>
    <w:p w:rsidR="000F4EEA" w:rsidRDefault="000F4EEA">
      <w:pPr>
        <w:spacing w:line="0" w:lineRule="atLeast"/>
        <w:rPr>
          <w:rFonts w:ascii="仿宋_GB2312" w:eastAsia="仿宋_GB2312" w:hAnsi="仿宋"/>
          <w:sz w:val="24"/>
        </w:rPr>
      </w:pPr>
    </w:p>
    <w:p w:rsidR="000F4EEA" w:rsidRDefault="00302004">
      <w:pPr>
        <w:spacing w:before="120" w:after="240"/>
        <w:jc w:val="center"/>
        <w:rPr>
          <w:rFonts w:ascii="宋体" w:hAnsi="宋体"/>
          <w:b/>
          <w:sz w:val="32"/>
          <w:szCs w:val="32"/>
        </w:rPr>
      </w:pPr>
      <w:r>
        <w:rPr>
          <w:rFonts w:ascii="宋体" w:hAnsi="宋体" w:hint="eastAsia"/>
          <w:b/>
          <w:sz w:val="32"/>
          <w:szCs w:val="32"/>
        </w:rPr>
        <w:t>法人授权委托证明书</w:t>
      </w:r>
    </w:p>
    <w:p w:rsidR="000F4EEA" w:rsidRDefault="000F4EEA">
      <w:pPr>
        <w:snapToGrid w:val="0"/>
        <w:spacing w:line="288" w:lineRule="auto"/>
        <w:jc w:val="left"/>
        <w:rPr>
          <w:rFonts w:ascii="仿宋" w:eastAsia="仿宋" w:hAnsi="仿宋"/>
          <w:color w:val="000000"/>
          <w:sz w:val="30"/>
          <w:szCs w:val="30"/>
        </w:rPr>
      </w:pPr>
    </w:p>
    <w:p w:rsidR="000F4EEA" w:rsidRDefault="00302004">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hint="eastAsia"/>
          <w:color w:val="000000"/>
          <w:sz w:val="28"/>
          <w:szCs w:val="28"/>
        </w:rPr>
        <w:t>姓名）系</w:t>
      </w:r>
    </w:p>
    <w:p w:rsidR="000F4EEA" w:rsidRDefault="00302004">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的法定代表人，现授权委托（单位名称）的（姓名）为我公司参与本项目竞争性谈判的法定代表人的授权委托代理人，代理人全权代表我所签署的本项目已递交的竞争性谈判响应文件内容我均承认，并全权代表我参与本项目所有竞争性谈判过程。本委托书有效期截至年月日。</w:t>
      </w:r>
    </w:p>
    <w:p w:rsidR="000F4EEA" w:rsidRDefault="00302004">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rsidR="000F4EEA" w:rsidRDefault="00302004">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rsidR="000F4EEA" w:rsidRDefault="00302004">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rPr>
        <w:t xml:space="preserve"> </w:t>
      </w:r>
      <w:r>
        <w:rPr>
          <w:rFonts w:ascii="仿宋" w:eastAsia="仿宋" w:hAnsi="仿宋" w:hint="eastAsia"/>
          <w:color w:val="000000"/>
          <w:sz w:val="28"/>
          <w:szCs w:val="28"/>
        </w:rPr>
        <w:t>，性别：，年龄：，</w:t>
      </w:r>
    </w:p>
    <w:p w:rsidR="000F4EEA" w:rsidRDefault="00302004">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身份证号码：，职务：，</w:t>
      </w:r>
    </w:p>
    <w:p w:rsidR="000F4EEA" w:rsidRDefault="00302004">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p>
    <w:p w:rsidR="000F4EEA" w:rsidRDefault="00302004">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参加单位法定代表人：（签字或盖章）</w:t>
      </w:r>
    </w:p>
    <w:p w:rsidR="000F4EEA" w:rsidRDefault="00302004">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授权委托日期：年</w:t>
      </w:r>
      <w:r>
        <w:rPr>
          <w:rFonts w:ascii="仿宋" w:eastAsia="仿宋" w:hAnsi="仿宋" w:hint="eastAsia"/>
          <w:color w:val="000000"/>
          <w:sz w:val="30"/>
          <w:szCs w:val="30"/>
        </w:rPr>
        <w:t xml:space="preserve"> </w:t>
      </w:r>
      <w:r>
        <w:rPr>
          <w:rFonts w:ascii="仿宋" w:eastAsia="仿宋" w:hAnsi="仿宋" w:hint="eastAsia"/>
          <w:color w:val="000000"/>
          <w:sz w:val="30"/>
          <w:szCs w:val="30"/>
        </w:rPr>
        <w:t>月</w:t>
      </w:r>
      <w:r>
        <w:rPr>
          <w:rFonts w:ascii="仿宋" w:eastAsia="仿宋" w:hAnsi="仿宋" w:hint="eastAsia"/>
          <w:color w:val="000000"/>
          <w:sz w:val="30"/>
          <w:szCs w:val="30"/>
        </w:rPr>
        <w:t xml:space="preserve"> </w:t>
      </w:r>
      <w:r>
        <w:rPr>
          <w:rFonts w:ascii="仿宋" w:eastAsia="仿宋" w:hAnsi="仿宋" w:hint="eastAsia"/>
          <w:color w:val="000000"/>
          <w:sz w:val="30"/>
          <w:szCs w:val="30"/>
        </w:rPr>
        <w:t>日</w:t>
      </w:r>
    </w:p>
    <w:p w:rsidR="000F4EEA" w:rsidRDefault="00302004">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w:t>
      </w:r>
      <w:r>
        <w:rPr>
          <w:rFonts w:ascii="仿宋" w:eastAsia="仿宋" w:hAnsi="仿宋"/>
          <w:color w:val="000000"/>
          <w:sz w:val="28"/>
          <w:szCs w:val="28"/>
        </w:rPr>
        <w:t>1.</w:t>
      </w:r>
      <w:r>
        <w:rPr>
          <w:rFonts w:ascii="仿宋" w:eastAsia="仿宋" w:hAnsi="仿宋"/>
          <w:color w:val="000000"/>
          <w:sz w:val="28"/>
          <w:szCs w:val="28"/>
        </w:rPr>
        <w:t>委托书内容必须填写真实、清楚，涂改无效。</w:t>
      </w:r>
    </w:p>
    <w:p w:rsidR="000F4EEA" w:rsidRDefault="00302004">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w:t>
      </w:r>
      <w:r>
        <w:rPr>
          <w:rFonts w:ascii="仿宋" w:eastAsia="仿宋" w:hAnsi="仿宋"/>
          <w:color w:val="000000"/>
          <w:sz w:val="28"/>
          <w:szCs w:val="28"/>
        </w:rPr>
        <w:t>委托书不得转让、买卖。</w:t>
      </w:r>
    </w:p>
    <w:p w:rsidR="000F4EEA" w:rsidRDefault="00302004">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rsidR="000F4EEA" w:rsidRDefault="000F4EEA">
      <w:pPr>
        <w:snapToGrid w:val="0"/>
        <w:spacing w:line="360" w:lineRule="auto"/>
        <w:jc w:val="left"/>
        <w:rPr>
          <w:rFonts w:ascii="仿宋" w:eastAsia="仿宋" w:hAnsi="仿宋"/>
          <w:color w:val="000000"/>
          <w:sz w:val="30"/>
          <w:szCs w:val="30"/>
        </w:rPr>
      </w:pPr>
    </w:p>
    <w:p w:rsidR="000F4EEA" w:rsidRDefault="000F4EEA" w:rsidP="00C35777">
      <w:pPr>
        <w:snapToGrid w:val="0"/>
        <w:spacing w:line="360" w:lineRule="auto"/>
        <w:ind w:firstLineChars="602" w:firstLine="1806"/>
        <w:jc w:val="left"/>
        <w:rPr>
          <w:rFonts w:ascii="仿宋" w:eastAsia="仿宋" w:hAnsi="仿宋"/>
          <w:color w:val="000000"/>
          <w:sz w:val="30"/>
          <w:szCs w:val="30"/>
        </w:rPr>
      </w:pPr>
    </w:p>
    <w:p w:rsidR="000F4EEA" w:rsidRDefault="000F4EEA">
      <w:pPr>
        <w:snapToGrid w:val="0"/>
        <w:spacing w:line="360" w:lineRule="auto"/>
        <w:ind w:firstLineChars="602" w:firstLine="1264"/>
        <w:rPr>
          <w:rFonts w:ascii="仿宋_GB2312" w:eastAsia="仿宋_GB2312" w:hAnsi="宋体"/>
          <w:color w:val="000000"/>
        </w:rPr>
      </w:pPr>
    </w:p>
    <w:p w:rsidR="000F4EEA" w:rsidRDefault="000F4EEA">
      <w:pPr>
        <w:snapToGrid w:val="0"/>
        <w:spacing w:line="360" w:lineRule="auto"/>
        <w:ind w:firstLineChars="602" w:firstLine="1264"/>
        <w:rPr>
          <w:rFonts w:ascii="仿宋_GB2312" w:eastAsia="仿宋_GB2312" w:hAnsi="宋体"/>
          <w:color w:val="000000"/>
        </w:rPr>
      </w:pPr>
    </w:p>
    <w:p w:rsidR="000F4EEA" w:rsidRDefault="000F4EEA">
      <w:pPr>
        <w:snapToGrid w:val="0"/>
        <w:spacing w:line="360" w:lineRule="auto"/>
        <w:ind w:firstLineChars="602" w:firstLine="1264"/>
        <w:rPr>
          <w:rFonts w:ascii="仿宋_GB2312" w:eastAsia="仿宋_GB2312" w:hAnsi="宋体"/>
          <w:color w:val="000000"/>
        </w:rPr>
      </w:pPr>
    </w:p>
    <w:p w:rsidR="000F4EEA" w:rsidRDefault="000F4EEA">
      <w:pPr>
        <w:snapToGrid w:val="0"/>
        <w:spacing w:line="360" w:lineRule="auto"/>
        <w:ind w:firstLineChars="602" w:firstLine="1264"/>
        <w:rPr>
          <w:rFonts w:ascii="仿宋_GB2312" w:eastAsia="仿宋_GB2312" w:hAnsi="宋体"/>
          <w:color w:val="000000"/>
        </w:rPr>
      </w:pPr>
    </w:p>
    <w:p w:rsidR="000F4EEA" w:rsidRDefault="000F4EEA">
      <w:pPr>
        <w:snapToGrid w:val="0"/>
        <w:spacing w:line="360" w:lineRule="auto"/>
        <w:ind w:firstLineChars="602" w:firstLine="1264"/>
        <w:rPr>
          <w:rFonts w:ascii="仿宋_GB2312" w:eastAsia="仿宋_GB2312" w:hAnsi="宋体"/>
          <w:color w:val="000000"/>
        </w:rPr>
      </w:pPr>
    </w:p>
    <w:p w:rsidR="000F4EEA" w:rsidRDefault="00302004">
      <w:pPr>
        <w:spacing w:line="0" w:lineRule="atLeast"/>
        <w:outlineLvl w:val="1"/>
        <w:rPr>
          <w:rFonts w:ascii="仿宋" w:eastAsia="仿宋" w:hAnsi="仿宋"/>
          <w:sz w:val="28"/>
          <w:szCs w:val="28"/>
        </w:rPr>
      </w:pPr>
      <w:bookmarkStart w:id="80" w:name="_Toc80285316"/>
      <w:r>
        <w:rPr>
          <w:rFonts w:ascii="仿宋" w:eastAsia="仿宋" w:hAnsi="仿宋" w:hint="eastAsia"/>
          <w:sz w:val="28"/>
          <w:szCs w:val="28"/>
        </w:rPr>
        <w:lastRenderedPageBreak/>
        <w:t>附件</w:t>
      </w:r>
      <w:r>
        <w:rPr>
          <w:rFonts w:ascii="仿宋" w:eastAsia="仿宋" w:hAnsi="仿宋" w:hint="eastAsia"/>
          <w:sz w:val="28"/>
          <w:szCs w:val="28"/>
        </w:rPr>
        <w:t>7</w:t>
      </w:r>
      <w:r>
        <w:rPr>
          <w:rFonts w:ascii="仿宋" w:eastAsia="仿宋" w:hAnsi="仿宋" w:hint="eastAsia"/>
          <w:sz w:val="28"/>
          <w:szCs w:val="28"/>
        </w:rPr>
        <w:t>：经营业绩一览表</w:t>
      </w:r>
      <w:bookmarkEnd w:id="80"/>
    </w:p>
    <w:p w:rsidR="000F4EEA" w:rsidRDefault="000F4EEA">
      <w:pPr>
        <w:spacing w:line="0" w:lineRule="atLeast"/>
        <w:outlineLvl w:val="1"/>
        <w:rPr>
          <w:rFonts w:ascii="仿宋" w:eastAsia="仿宋" w:hAnsi="仿宋"/>
          <w:sz w:val="30"/>
          <w:szCs w:val="30"/>
        </w:rPr>
      </w:pPr>
    </w:p>
    <w:p w:rsidR="000F4EEA" w:rsidRDefault="00302004">
      <w:pPr>
        <w:spacing w:before="120" w:after="240"/>
        <w:jc w:val="center"/>
        <w:rPr>
          <w:rFonts w:ascii="宋体" w:hAnsi="宋体"/>
          <w:b/>
          <w:sz w:val="32"/>
          <w:szCs w:val="32"/>
        </w:rPr>
      </w:pPr>
      <w:r>
        <w:rPr>
          <w:rFonts w:ascii="宋体" w:hAnsi="宋体" w:hint="eastAsia"/>
          <w:b/>
          <w:sz w:val="32"/>
          <w:szCs w:val="32"/>
        </w:rPr>
        <w:t>经营业绩一览表</w:t>
      </w:r>
    </w:p>
    <w:tbl>
      <w:tblPr>
        <w:tblW w:w="8937" w:type="dxa"/>
        <w:jc w:val="center"/>
        <w:tblLayout w:type="fixed"/>
        <w:tblCellMar>
          <w:left w:w="54" w:type="dxa"/>
          <w:right w:w="54" w:type="dxa"/>
        </w:tblCellMar>
        <w:tblLook w:val="04A0"/>
      </w:tblPr>
      <w:tblGrid>
        <w:gridCol w:w="600"/>
        <w:gridCol w:w="1276"/>
        <w:gridCol w:w="2383"/>
        <w:gridCol w:w="850"/>
        <w:gridCol w:w="1134"/>
        <w:gridCol w:w="1560"/>
        <w:gridCol w:w="1134"/>
      </w:tblGrid>
      <w:tr w:rsidR="000F4EEA">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0F4EEA" w:rsidRDefault="00302004">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0F4EEA" w:rsidRDefault="00302004">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0F4EEA" w:rsidRDefault="00302004">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0F4EEA" w:rsidRDefault="00302004">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0F4EEA" w:rsidRDefault="00302004">
            <w:pPr>
              <w:spacing w:line="300" w:lineRule="exact"/>
              <w:jc w:val="center"/>
              <w:rPr>
                <w:rFonts w:ascii="仿宋" w:eastAsia="仿宋" w:hAnsi="仿宋"/>
                <w:sz w:val="28"/>
                <w:szCs w:val="28"/>
              </w:rPr>
            </w:pPr>
            <w:r>
              <w:rPr>
                <w:rFonts w:ascii="仿宋" w:eastAsia="仿宋" w:hAnsi="仿宋" w:hint="eastAsia"/>
                <w:sz w:val="28"/>
                <w:szCs w:val="28"/>
              </w:rPr>
              <w:t>工期</w:t>
            </w:r>
          </w:p>
        </w:tc>
        <w:tc>
          <w:tcPr>
            <w:tcW w:w="1560" w:type="dxa"/>
            <w:tcBorders>
              <w:top w:val="single" w:sz="4" w:space="0" w:color="auto"/>
              <w:left w:val="single" w:sz="6" w:space="0" w:color="auto"/>
              <w:bottom w:val="single" w:sz="4" w:space="0" w:color="auto"/>
              <w:right w:val="single" w:sz="6" w:space="0" w:color="auto"/>
            </w:tcBorders>
            <w:vAlign w:val="center"/>
          </w:tcPr>
          <w:p w:rsidR="000F4EEA" w:rsidRDefault="00302004">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rsidR="000F4EEA" w:rsidRDefault="00302004">
            <w:pPr>
              <w:spacing w:line="300" w:lineRule="exact"/>
              <w:jc w:val="center"/>
              <w:rPr>
                <w:rFonts w:ascii="仿宋" w:eastAsia="仿宋" w:hAnsi="仿宋"/>
                <w:sz w:val="28"/>
                <w:szCs w:val="28"/>
              </w:rPr>
            </w:pPr>
            <w:r>
              <w:rPr>
                <w:rFonts w:ascii="仿宋" w:eastAsia="仿宋" w:hAnsi="仿宋" w:hint="eastAsia"/>
                <w:sz w:val="28"/>
                <w:szCs w:val="28"/>
              </w:rPr>
              <w:t>服务</w:t>
            </w:r>
            <w:r>
              <w:rPr>
                <w:rFonts w:ascii="仿宋" w:eastAsia="仿宋" w:hAnsi="仿宋" w:hint="eastAsia"/>
                <w:sz w:val="28"/>
                <w:szCs w:val="28"/>
              </w:rPr>
              <w:t>/</w:t>
            </w:r>
            <w:r>
              <w:rPr>
                <w:rFonts w:ascii="仿宋" w:eastAsia="仿宋" w:hAnsi="仿宋" w:hint="eastAsia"/>
                <w:sz w:val="28"/>
                <w:szCs w:val="28"/>
              </w:rPr>
              <w:t>施工地点</w:t>
            </w:r>
          </w:p>
        </w:tc>
      </w:tr>
      <w:tr w:rsidR="000F4EEA">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0F4EEA" w:rsidRDefault="000F4EEA">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0F4EEA" w:rsidRDefault="000F4EEA">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0F4EEA" w:rsidRDefault="000F4EEA">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r>
      <w:tr w:rsidR="000F4EEA">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0F4EEA" w:rsidRDefault="000F4EEA">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rsidR="000F4EEA" w:rsidRDefault="000F4EEA">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r>
      <w:tr w:rsidR="000F4EEA">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0F4EEA" w:rsidRDefault="000F4EEA">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rsidR="000F4EEA" w:rsidRDefault="000F4EEA">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r>
      <w:tr w:rsidR="000F4EEA">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0F4EEA" w:rsidRDefault="000F4EEA">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0F4EEA" w:rsidRDefault="000F4EEA">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0F4EEA" w:rsidRDefault="000F4EEA">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r>
      <w:tr w:rsidR="000F4EEA">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r>
      <w:tr w:rsidR="000F4EEA">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r>
      <w:tr w:rsidR="000F4EEA">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0F4EEA" w:rsidRDefault="000F4EEA">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rsidR="000F4EEA" w:rsidRDefault="000F4EEA">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rsidR="000F4EEA" w:rsidRDefault="000F4EEA">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rsidR="000F4EEA" w:rsidRDefault="000F4EEA">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0F4EEA" w:rsidRDefault="000F4EEA">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rsidR="000F4EEA" w:rsidRDefault="000F4EEA">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0F4EEA" w:rsidRDefault="000F4EEA">
            <w:pPr>
              <w:jc w:val="center"/>
              <w:rPr>
                <w:rFonts w:ascii="仿宋" w:eastAsia="仿宋" w:hAnsi="仿宋"/>
                <w:sz w:val="28"/>
                <w:szCs w:val="28"/>
              </w:rPr>
            </w:pPr>
          </w:p>
        </w:tc>
      </w:tr>
    </w:tbl>
    <w:p w:rsidR="000F4EEA" w:rsidRDefault="00302004">
      <w:pPr>
        <w:rPr>
          <w:rFonts w:ascii="仿宋" w:eastAsia="仿宋" w:hAnsi="仿宋"/>
          <w:sz w:val="28"/>
          <w:szCs w:val="28"/>
        </w:rPr>
      </w:pPr>
      <w:r>
        <w:rPr>
          <w:rFonts w:ascii="仿宋" w:eastAsia="仿宋" w:hAnsi="仿宋" w:hint="eastAsia"/>
          <w:sz w:val="28"/>
          <w:szCs w:val="28"/>
        </w:rPr>
        <w:t>（注：此表格式如不合适，参加单位可自行调整。）</w:t>
      </w:r>
    </w:p>
    <w:p w:rsidR="000F4EEA" w:rsidRDefault="000F4EEA">
      <w:pPr>
        <w:snapToGrid w:val="0"/>
        <w:spacing w:line="360" w:lineRule="auto"/>
        <w:jc w:val="left"/>
        <w:rPr>
          <w:rFonts w:ascii="仿宋" w:eastAsia="仿宋" w:hAnsi="仿宋"/>
          <w:color w:val="000000"/>
          <w:sz w:val="28"/>
          <w:szCs w:val="28"/>
        </w:rPr>
      </w:pPr>
    </w:p>
    <w:p w:rsidR="000F4EEA" w:rsidRDefault="000F4EEA">
      <w:pPr>
        <w:snapToGrid w:val="0"/>
        <w:spacing w:line="360" w:lineRule="auto"/>
        <w:jc w:val="left"/>
        <w:rPr>
          <w:rFonts w:ascii="仿宋" w:eastAsia="仿宋" w:hAnsi="仿宋"/>
          <w:color w:val="000000"/>
          <w:sz w:val="28"/>
          <w:szCs w:val="28"/>
        </w:rPr>
      </w:pPr>
    </w:p>
    <w:p w:rsidR="000F4EEA" w:rsidRDefault="000F4EEA">
      <w:pPr>
        <w:snapToGrid w:val="0"/>
        <w:spacing w:line="360" w:lineRule="auto"/>
        <w:jc w:val="left"/>
        <w:rPr>
          <w:rFonts w:ascii="仿宋" w:eastAsia="仿宋" w:hAnsi="仿宋"/>
          <w:color w:val="000000"/>
          <w:sz w:val="28"/>
          <w:szCs w:val="28"/>
        </w:rPr>
      </w:pPr>
    </w:p>
    <w:p w:rsidR="000F4EEA" w:rsidRDefault="000F4EEA">
      <w:pPr>
        <w:snapToGrid w:val="0"/>
        <w:spacing w:line="360" w:lineRule="auto"/>
        <w:jc w:val="left"/>
        <w:rPr>
          <w:rFonts w:ascii="仿宋" w:eastAsia="仿宋" w:hAnsi="仿宋"/>
          <w:color w:val="000000"/>
          <w:sz w:val="28"/>
          <w:szCs w:val="28"/>
        </w:rPr>
      </w:pPr>
    </w:p>
    <w:p w:rsidR="000F4EEA" w:rsidRDefault="0030200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rPr>
        <w:t>:</w:t>
      </w:r>
    </w:p>
    <w:p w:rsidR="000F4EEA" w:rsidRDefault="0030200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p>
    <w:p w:rsidR="000F4EEA" w:rsidRDefault="000F4EEA">
      <w:pPr>
        <w:snapToGrid w:val="0"/>
        <w:spacing w:line="360" w:lineRule="auto"/>
        <w:jc w:val="left"/>
        <w:rPr>
          <w:rFonts w:ascii="仿宋_GB2312" w:eastAsia="仿宋_GB2312" w:hAnsi="宋体"/>
          <w:color w:val="000000"/>
        </w:rPr>
      </w:pPr>
    </w:p>
    <w:p w:rsidR="000F4EEA" w:rsidRDefault="000F4EEA">
      <w:pPr>
        <w:snapToGrid w:val="0"/>
        <w:spacing w:line="360" w:lineRule="auto"/>
        <w:jc w:val="left"/>
        <w:rPr>
          <w:rFonts w:ascii="仿宋_GB2312" w:eastAsia="仿宋_GB2312" w:hAnsi="宋体"/>
          <w:color w:val="000000"/>
        </w:rPr>
      </w:pPr>
    </w:p>
    <w:p w:rsidR="000F4EEA" w:rsidRDefault="000F4EEA">
      <w:pPr>
        <w:snapToGrid w:val="0"/>
        <w:spacing w:line="360" w:lineRule="auto"/>
        <w:jc w:val="left"/>
        <w:rPr>
          <w:rFonts w:ascii="仿宋_GB2312" w:eastAsia="仿宋_GB2312" w:hAnsi="宋体"/>
          <w:color w:val="000000"/>
        </w:rPr>
      </w:pPr>
    </w:p>
    <w:p w:rsidR="000F4EEA" w:rsidRDefault="000F4EEA">
      <w:pPr>
        <w:snapToGrid w:val="0"/>
        <w:spacing w:line="360" w:lineRule="auto"/>
        <w:jc w:val="left"/>
        <w:rPr>
          <w:rFonts w:ascii="仿宋_GB2312" w:eastAsia="仿宋_GB2312" w:hAnsi="宋体"/>
          <w:color w:val="000000"/>
        </w:rPr>
      </w:pPr>
    </w:p>
    <w:p w:rsidR="000F4EEA" w:rsidRDefault="000F4EEA">
      <w:pPr>
        <w:snapToGrid w:val="0"/>
        <w:spacing w:line="360" w:lineRule="auto"/>
        <w:jc w:val="left"/>
        <w:rPr>
          <w:rFonts w:ascii="仿宋_GB2312" w:eastAsia="仿宋_GB2312" w:hAnsi="宋体"/>
          <w:color w:val="000000"/>
        </w:rPr>
      </w:pPr>
    </w:p>
    <w:p w:rsidR="000F4EEA" w:rsidRDefault="000F4EEA">
      <w:pPr>
        <w:snapToGrid w:val="0"/>
        <w:spacing w:line="360" w:lineRule="auto"/>
        <w:jc w:val="left"/>
        <w:rPr>
          <w:rFonts w:ascii="仿宋_GB2312" w:eastAsia="仿宋_GB2312" w:hAnsi="宋体"/>
          <w:color w:val="000000"/>
        </w:rPr>
      </w:pPr>
    </w:p>
    <w:p w:rsidR="000F4EEA" w:rsidRDefault="00302004">
      <w:pPr>
        <w:widowControl/>
        <w:jc w:val="left"/>
        <w:rPr>
          <w:rFonts w:ascii="仿宋" w:eastAsia="仿宋" w:hAnsi="仿宋"/>
          <w:sz w:val="28"/>
          <w:szCs w:val="28"/>
        </w:rPr>
      </w:pPr>
      <w:r>
        <w:rPr>
          <w:rFonts w:ascii="仿宋" w:eastAsia="仿宋" w:hAnsi="仿宋"/>
          <w:sz w:val="28"/>
          <w:szCs w:val="28"/>
        </w:rPr>
        <w:br w:type="page"/>
      </w:r>
    </w:p>
    <w:p w:rsidR="000F4EEA" w:rsidRDefault="00302004">
      <w:pPr>
        <w:spacing w:line="0" w:lineRule="atLeast"/>
        <w:outlineLvl w:val="1"/>
        <w:rPr>
          <w:rFonts w:ascii="仿宋" w:eastAsia="仿宋" w:hAnsi="仿宋"/>
          <w:sz w:val="28"/>
          <w:szCs w:val="28"/>
        </w:rPr>
      </w:pPr>
      <w:bookmarkStart w:id="81" w:name="_Toc80285317"/>
      <w:r>
        <w:rPr>
          <w:rFonts w:ascii="仿宋" w:eastAsia="仿宋" w:hAnsi="仿宋" w:hint="eastAsia"/>
          <w:sz w:val="28"/>
          <w:szCs w:val="28"/>
        </w:rPr>
        <w:lastRenderedPageBreak/>
        <w:t>附件</w:t>
      </w:r>
      <w:r>
        <w:rPr>
          <w:rFonts w:ascii="仿宋" w:eastAsia="仿宋" w:hAnsi="仿宋" w:hint="eastAsia"/>
          <w:sz w:val="28"/>
          <w:szCs w:val="28"/>
        </w:rPr>
        <w:t>8</w:t>
      </w:r>
      <w:r>
        <w:rPr>
          <w:rFonts w:ascii="仿宋" w:eastAsia="仿宋" w:hAnsi="仿宋" w:hint="eastAsia"/>
          <w:sz w:val="28"/>
          <w:szCs w:val="28"/>
        </w:rPr>
        <w:t>：售后服务承诺书</w:t>
      </w:r>
      <w:bookmarkEnd w:id="81"/>
    </w:p>
    <w:p w:rsidR="000F4EEA" w:rsidRDefault="000F4EEA">
      <w:pPr>
        <w:spacing w:line="0" w:lineRule="atLeast"/>
        <w:outlineLvl w:val="1"/>
        <w:rPr>
          <w:rFonts w:ascii="仿宋" w:eastAsia="仿宋" w:hAnsi="仿宋"/>
          <w:sz w:val="28"/>
          <w:szCs w:val="28"/>
        </w:rPr>
      </w:pPr>
    </w:p>
    <w:p w:rsidR="000F4EEA" w:rsidRDefault="00302004">
      <w:pPr>
        <w:tabs>
          <w:tab w:val="left" w:pos="8248"/>
          <w:tab w:val="left" w:pos="9368"/>
        </w:tabs>
        <w:ind w:left="-66"/>
        <w:rPr>
          <w:rFonts w:ascii="仿宋" w:eastAsia="仿宋" w:hAnsi="仿宋"/>
          <w:color w:val="000000"/>
          <w:sz w:val="28"/>
          <w:szCs w:val="28"/>
          <w:u w:val="single"/>
        </w:rPr>
      </w:pPr>
      <w:r>
        <w:rPr>
          <w:rFonts w:ascii="宋体" w:hAnsi="宋体" w:hint="eastAsia"/>
          <w:b/>
          <w:sz w:val="32"/>
          <w:szCs w:val="32"/>
        </w:rPr>
        <w:t>售后服务承诺书</w:t>
      </w:r>
      <w:r>
        <w:rPr>
          <w:rFonts w:ascii="仿宋" w:eastAsia="仿宋" w:hAnsi="仿宋" w:hint="eastAsia"/>
          <w:sz w:val="28"/>
          <w:szCs w:val="28"/>
        </w:rPr>
        <w:t>主要内容应包括但不仅限于如下内容：</w:t>
      </w:r>
    </w:p>
    <w:p w:rsidR="000F4EEA" w:rsidRDefault="00302004">
      <w:pPr>
        <w:rPr>
          <w:rFonts w:ascii="仿宋" w:eastAsia="仿宋" w:hAnsi="仿宋"/>
          <w:sz w:val="28"/>
          <w:szCs w:val="28"/>
        </w:rPr>
      </w:pPr>
      <w:r>
        <w:rPr>
          <w:rFonts w:ascii="仿宋" w:eastAsia="仿宋" w:hAnsi="仿宋" w:hint="eastAsia"/>
          <w:sz w:val="28"/>
          <w:szCs w:val="28"/>
        </w:rPr>
        <w:t>（注：参加单位可根据项目需求及承诺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rsidR="000F4EEA" w:rsidRDefault="00302004">
      <w:pPr>
        <w:numPr>
          <w:ilvl w:val="0"/>
          <w:numId w:val="34"/>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rsidR="000F4EEA" w:rsidRDefault="00302004">
      <w:pPr>
        <w:numPr>
          <w:ilvl w:val="0"/>
          <w:numId w:val="34"/>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rsidR="000F4EEA" w:rsidRDefault="00302004">
      <w:pPr>
        <w:numPr>
          <w:ilvl w:val="0"/>
          <w:numId w:val="34"/>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rsidR="000F4EEA" w:rsidRDefault="00302004">
      <w:pPr>
        <w:numPr>
          <w:ilvl w:val="0"/>
          <w:numId w:val="34"/>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rsidR="000F4EEA" w:rsidRDefault="00302004">
      <w:pPr>
        <w:numPr>
          <w:ilvl w:val="0"/>
          <w:numId w:val="34"/>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rsidR="000F4EEA" w:rsidRDefault="00302004">
      <w:pPr>
        <w:numPr>
          <w:ilvl w:val="0"/>
          <w:numId w:val="34"/>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rsidR="000F4EEA" w:rsidRDefault="000F4EEA">
      <w:pPr>
        <w:spacing w:line="360" w:lineRule="auto"/>
        <w:rPr>
          <w:rFonts w:ascii="仿宋" w:eastAsia="仿宋" w:hAnsi="仿宋"/>
          <w:color w:val="000000"/>
          <w:sz w:val="28"/>
          <w:szCs w:val="28"/>
        </w:rPr>
      </w:pPr>
    </w:p>
    <w:p w:rsidR="000F4EEA" w:rsidRDefault="000F4EEA">
      <w:pPr>
        <w:tabs>
          <w:tab w:val="left" w:pos="8248"/>
          <w:tab w:val="left" w:pos="9368"/>
        </w:tabs>
        <w:ind w:left="-66"/>
        <w:rPr>
          <w:rFonts w:ascii="仿宋" w:eastAsia="仿宋" w:hAnsi="仿宋"/>
          <w:color w:val="000000"/>
          <w:sz w:val="28"/>
          <w:szCs w:val="28"/>
          <w:u w:val="single"/>
        </w:rPr>
      </w:pPr>
    </w:p>
    <w:p w:rsidR="000F4EEA" w:rsidRDefault="000F4EEA">
      <w:pPr>
        <w:tabs>
          <w:tab w:val="left" w:pos="8248"/>
          <w:tab w:val="left" w:pos="9368"/>
        </w:tabs>
        <w:ind w:left="-66"/>
        <w:rPr>
          <w:rFonts w:ascii="仿宋" w:eastAsia="仿宋" w:hAnsi="仿宋"/>
          <w:color w:val="000000"/>
          <w:sz w:val="28"/>
          <w:szCs w:val="28"/>
          <w:u w:val="single"/>
        </w:rPr>
      </w:pPr>
    </w:p>
    <w:p w:rsidR="000F4EEA" w:rsidRDefault="000F4EEA">
      <w:pPr>
        <w:tabs>
          <w:tab w:val="left" w:pos="8248"/>
          <w:tab w:val="left" w:pos="9368"/>
        </w:tabs>
        <w:ind w:left="-66"/>
        <w:rPr>
          <w:rFonts w:ascii="仿宋" w:eastAsia="仿宋" w:hAnsi="仿宋"/>
          <w:color w:val="000000"/>
          <w:sz w:val="28"/>
          <w:szCs w:val="28"/>
          <w:u w:val="single"/>
        </w:rPr>
      </w:pPr>
    </w:p>
    <w:p w:rsidR="000F4EEA" w:rsidRDefault="000F4EEA">
      <w:pPr>
        <w:tabs>
          <w:tab w:val="left" w:pos="8248"/>
          <w:tab w:val="left" w:pos="9368"/>
        </w:tabs>
        <w:ind w:left="-66"/>
        <w:rPr>
          <w:rFonts w:ascii="仿宋" w:eastAsia="仿宋" w:hAnsi="仿宋"/>
          <w:color w:val="000000"/>
          <w:sz w:val="28"/>
          <w:szCs w:val="28"/>
          <w:u w:val="single"/>
        </w:rPr>
      </w:pPr>
    </w:p>
    <w:p w:rsidR="000F4EEA" w:rsidRDefault="0030200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rPr>
        <w:t>:</w:t>
      </w:r>
    </w:p>
    <w:p w:rsidR="000F4EEA" w:rsidRDefault="0030200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参加单位名称及盖章：</w:t>
      </w:r>
    </w:p>
    <w:p w:rsidR="000F4EEA" w:rsidRDefault="00302004">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日期：年月日</w:t>
      </w:r>
    </w:p>
    <w:p w:rsidR="000F4EEA" w:rsidRDefault="000F4EEA">
      <w:pPr>
        <w:snapToGrid w:val="0"/>
        <w:spacing w:line="360" w:lineRule="auto"/>
        <w:jc w:val="left"/>
        <w:rPr>
          <w:rFonts w:ascii="宋体" w:hAnsi="宋体"/>
          <w:color w:val="000000"/>
          <w:sz w:val="28"/>
          <w:szCs w:val="28"/>
        </w:rPr>
      </w:pPr>
    </w:p>
    <w:p w:rsidR="000F4EEA" w:rsidRDefault="000F4EEA">
      <w:pPr>
        <w:spacing w:line="0" w:lineRule="atLeast"/>
        <w:rPr>
          <w:rFonts w:ascii="仿宋" w:eastAsia="仿宋" w:hAnsi="仿宋"/>
          <w:sz w:val="24"/>
        </w:rPr>
      </w:pPr>
    </w:p>
    <w:p w:rsidR="000F4EEA" w:rsidRDefault="000F4EEA">
      <w:pPr>
        <w:spacing w:line="0" w:lineRule="atLeast"/>
        <w:rPr>
          <w:rFonts w:ascii="仿宋" w:eastAsia="仿宋" w:hAnsi="仿宋"/>
          <w:sz w:val="24"/>
        </w:rPr>
      </w:pPr>
    </w:p>
    <w:p w:rsidR="000F4EEA" w:rsidRDefault="000F4EEA">
      <w:pPr>
        <w:spacing w:line="0" w:lineRule="atLeast"/>
        <w:rPr>
          <w:rFonts w:ascii="仿宋" w:eastAsia="仿宋" w:hAnsi="仿宋"/>
          <w:sz w:val="24"/>
        </w:rPr>
      </w:pPr>
    </w:p>
    <w:p w:rsidR="000F4EEA" w:rsidRDefault="000F4EEA">
      <w:pPr>
        <w:spacing w:line="0" w:lineRule="atLeast"/>
        <w:rPr>
          <w:rFonts w:ascii="仿宋" w:eastAsia="仿宋" w:hAnsi="仿宋"/>
          <w:sz w:val="24"/>
        </w:rPr>
      </w:pPr>
    </w:p>
    <w:p w:rsidR="000F4EEA" w:rsidRDefault="00302004">
      <w:pPr>
        <w:spacing w:line="0" w:lineRule="atLeast"/>
        <w:outlineLvl w:val="1"/>
        <w:rPr>
          <w:rFonts w:ascii="仿宋" w:eastAsia="仿宋" w:hAnsi="仿宋"/>
          <w:sz w:val="28"/>
          <w:szCs w:val="28"/>
        </w:rPr>
      </w:pPr>
      <w:bookmarkStart w:id="82" w:name="_Toc32341"/>
      <w:bookmarkStart w:id="83" w:name="_Toc80285318"/>
      <w:r>
        <w:rPr>
          <w:rFonts w:ascii="仿宋" w:eastAsia="仿宋" w:hAnsi="仿宋" w:hint="eastAsia"/>
          <w:sz w:val="28"/>
          <w:szCs w:val="28"/>
        </w:rPr>
        <w:lastRenderedPageBreak/>
        <w:t>附件</w:t>
      </w:r>
      <w:r>
        <w:rPr>
          <w:rFonts w:ascii="仿宋" w:eastAsia="仿宋" w:hAnsi="仿宋" w:hint="eastAsia"/>
          <w:sz w:val="28"/>
          <w:szCs w:val="28"/>
        </w:rPr>
        <w:t>9</w:t>
      </w:r>
      <w:r>
        <w:rPr>
          <w:rFonts w:ascii="仿宋" w:eastAsia="仿宋" w:hAnsi="仿宋" w:hint="eastAsia"/>
          <w:sz w:val="28"/>
          <w:szCs w:val="28"/>
        </w:rPr>
        <w:t>：履约情况及社会信誉承诺书</w:t>
      </w:r>
      <w:bookmarkEnd w:id="82"/>
      <w:bookmarkEnd w:id="83"/>
    </w:p>
    <w:p w:rsidR="000F4EEA" w:rsidRDefault="000F4EEA">
      <w:pPr>
        <w:spacing w:line="0" w:lineRule="atLeast"/>
        <w:outlineLvl w:val="1"/>
        <w:rPr>
          <w:rFonts w:ascii="仿宋" w:eastAsia="仿宋" w:hAnsi="仿宋"/>
          <w:sz w:val="28"/>
          <w:szCs w:val="28"/>
        </w:rPr>
      </w:pPr>
    </w:p>
    <w:p w:rsidR="000F4EEA" w:rsidRDefault="00302004">
      <w:pPr>
        <w:adjustRightInd w:val="0"/>
        <w:snapToGrid w:val="0"/>
        <w:jc w:val="center"/>
        <w:rPr>
          <w:rFonts w:ascii="宋体" w:hAnsi="宋体"/>
          <w:b/>
          <w:bCs/>
          <w:sz w:val="52"/>
          <w:szCs w:val="52"/>
        </w:rPr>
      </w:pPr>
      <w:r>
        <w:rPr>
          <w:rFonts w:ascii="宋体" w:hAnsi="宋体" w:hint="eastAsia"/>
          <w:b/>
          <w:bCs/>
          <w:sz w:val="52"/>
          <w:szCs w:val="52"/>
        </w:rPr>
        <w:t>履约情况及社会信誉承诺书</w:t>
      </w:r>
    </w:p>
    <w:p w:rsidR="000F4EEA" w:rsidRDefault="000F4EEA">
      <w:pPr>
        <w:adjustRightInd w:val="0"/>
        <w:snapToGrid w:val="0"/>
        <w:rPr>
          <w:rFonts w:ascii="宋体" w:hAnsi="宋体"/>
          <w:bCs/>
          <w:sz w:val="28"/>
          <w:szCs w:val="28"/>
        </w:rPr>
      </w:pPr>
    </w:p>
    <w:p w:rsidR="000F4EEA" w:rsidRDefault="0030200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rPr>
        <w:t xml:space="preserve">  </w:t>
      </w:r>
      <w:r>
        <w:rPr>
          <w:rFonts w:ascii="仿宋" w:eastAsia="仿宋" w:hAnsi="仿宋" w:hint="eastAsia"/>
          <w:sz w:val="28"/>
          <w:szCs w:val="28"/>
        </w:rPr>
        <w:t>（采购人）</w:t>
      </w:r>
      <w:r>
        <w:rPr>
          <w:rFonts w:ascii="仿宋" w:eastAsia="仿宋" w:hAnsi="仿宋" w:hint="eastAsia"/>
          <w:sz w:val="28"/>
          <w:szCs w:val="28"/>
        </w:rPr>
        <w:t xml:space="preserve">  </w:t>
      </w:r>
    </w:p>
    <w:p w:rsidR="000F4EEA" w:rsidRDefault="0030200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rsidR="000F4EEA" w:rsidRDefault="00302004">
      <w:pPr>
        <w:numPr>
          <w:ilvl w:val="0"/>
          <w:numId w:val="35"/>
        </w:numPr>
        <w:tabs>
          <w:tab w:val="left" w:pos="654"/>
          <w:tab w:val="left" w:pos="1734"/>
          <w:tab w:val="left" w:pos="2814"/>
          <w:tab w:val="left" w:pos="3894"/>
          <w:tab w:val="left" w:pos="5334"/>
          <w:tab w:val="left" w:pos="6414"/>
          <w:tab w:val="left" w:pos="7254"/>
          <w:tab w:val="left" w:pos="8574"/>
          <w:tab w:val="left" w:pos="9654"/>
        </w:tabs>
        <w:spacing w:line="360" w:lineRule="auto"/>
        <w:ind w:firstLine="0"/>
        <w:jc w:val="left"/>
        <w:rPr>
          <w:rFonts w:ascii="仿宋" w:eastAsia="仿宋" w:hAnsi="仿宋"/>
          <w:sz w:val="28"/>
          <w:szCs w:val="28"/>
        </w:rPr>
      </w:pPr>
      <w:r>
        <w:rPr>
          <w:rFonts w:ascii="仿宋" w:eastAsia="仿宋" w:hAnsi="仿宋" w:hint="eastAsia"/>
          <w:sz w:val="28"/>
          <w:szCs w:val="28"/>
        </w:rPr>
        <w:t>（参加单位名称）在最近三年内（</w:t>
      </w:r>
      <w:r>
        <w:rPr>
          <w:rFonts w:ascii="仿宋" w:eastAsia="仿宋" w:hAnsi="仿宋" w:hint="eastAsia"/>
          <w:sz w:val="28"/>
          <w:szCs w:val="28"/>
        </w:rPr>
        <w:t xml:space="preserve">    </w:t>
      </w: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rsidR="000F4EEA" w:rsidRDefault="00302004">
      <w:pPr>
        <w:numPr>
          <w:ilvl w:val="0"/>
          <w:numId w:val="35"/>
        </w:numPr>
        <w:tabs>
          <w:tab w:val="left" w:pos="654"/>
          <w:tab w:val="left" w:pos="1734"/>
          <w:tab w:val="left" w:pos="2814"/>
          <w:tab w:val="left" w:pos="3894"/>
          <w:tab w:val="left" w:pos="5334"/>
          <w:tab w:val="left" w:pos="6414"/>
          <w:tab w:val="left" w:pos="7254"/>
          <w:tab w:val="left" w:pos="8574"/>
          <w:tab w:val="left" w:pos="9654"/>
        </w:tabs>
        <w:spacing w:line="360" w:lineRule="auto"/>
        <w:ind w:firstLine="0"/>
        <w:jc w:val="left"/>
        <w:rPr>
          <w:rFonts w:ascii="仿宋" w:eastAsia="仿宋" w:hAnsi="仿宋"/>
          <w:sz w:val="28"/>
          <w:szCs w:val="28"/>
        </w:rPr>
      </w:pPr>
      <w:r>
        <w:rPr>
          <w:rFonts w:ascii="仿宋" w:eastAsia="仿宋" w:hAnsi="仿宋" w:hint="eastAsia"/>
          <w:sz w:val="28"/>
          <w:szCs w:val="28"/>
        </w:rPr>
        <w:t>（参加单位名称）及法定代表人在最近三年内（</w:t>
      </w:r>
      <w:r>
        <w:rPr>
          <w:rFonts w:ascii="仿宋" w:eastAsia="仿宋" w:hAnsi="仿宋" w:hint="eastAsia"/>
          <w:sz w:val="28"/>
          <w:szCs w:val="28"/>
        </w:rPr>
        <w:t xml:space="preserve">    </w:t>
      </w: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日至报名截止时间）没有行贿犯罪记录。</w:t>
      </w:r>
    </w:p>
    <w:p w:rsidR="000F4EEA" w:rsidRDefault="0030200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、（参加单位名称）自</w:t>
      </w:r>
      <w:r>
        <w:rPr>
          <w:rFonts w:ascii="仿宋" w:eastAsia="仿宋" w:hAnsi="仿宋" w:hint="eastAsia"/>
          <w:sz w:val="28"/>
          <w:szCs w:val="28"/>
        </w:rPr>
        <w:t xml:space="preserve">    </w:t>
      </w: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日至报名截止时间，提供的服务在中国大陆地区项目中无重大安全事故。</w:t>
      </w:r>
    </w:p>
    <w:p w:rsidR="000F4EEA" w:rsidRDefault="0030200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rsidR="000F4EEA" w:rsidRDefault="000F4EE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rsidR="000F4EEA" w:rsidRDefault="0030200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参加单位（盖章）：</w:t>
      </w:r>
      <w:r>
        <w:rPr>
          <w:rFonts w:ascii="仿宋" w:eastAsia="仿宋" w:hAnsi="仿宋" w:hint="eastAsia"/>
          <w:sz w:val="28"/>
          <w:szCs w:val="28"/>
        </w:rPr>
        <w:t xml:space="preserve">                                              </w:t>
      </w:r>
    </w:p>
    <w:p w:rsidR="000F4EEA" w:rsidRDefault="0030200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法定代表人或其授权代理人（签字或盖章）：</w:t>
      </w:r>
      <w:r>
        <w:rPr>
          <w:rFonts w:ascii="仿宋" w:eastAsia="仿宋" w:hAnsi="仿宋" w:hint="eastAsia"/>
          <w:sz w:val="28"/>
          <w:szCs w:val="28"/>
        </w:rPr>
        <w:t xml:space="preserve">                      </w:t>
      </w:r>
    </w:p>
    <w:p w:rsidR="000F4EEA" w:rsidRDefault="0030200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rPr>
        <w:t xml:space="preserve">        </w:t>
      </w: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p w:rsidR="000F4EEA" w:rsidRDefault="000F4EE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rsidR="000F4EEA" w:rsidRDefault="000F4EEA">
      <w:pPr>
        <w:spacing w:line="0" w:lineRule="atLeast"/>
        <w:outlineLvl w:val="1"/>
        <w:rPr>
          <w:rFonts w:ascii="仿宋" w:eastAsia="仿宋" w:hAnsi="仿宋"/>
          <w:color w:val="000000"/>
          <w:sz w:val="28"/>
          <w:szCs w:val="28"/>
        </w:rPr>
      </w:pPr>
    </w:p>
    <w:p w:rsidR="000F4EEA" w:rsidRDefault="000F4EEA">
      <w:pPr>
        <w:snapToGrid w:val="0"/>
        <w:spacing w:line="360" w:lineRule="auto"/>
        <w:jc w:val="left"/>
        <w:rPr>
          <w:rFonts w:ascii="宋体" w:hAnsi="宋体"/>
          <w:color w:val="000000"/>
          <w:sz w:val="28"/>
          <w:szCs w:val="28"/>
        </w:rPr>
      </w:pPr>
    </w:p>
    <w:p w:rsidR="000F4EEA" w:rsidRDefault="000F4EEA">
      <w:pPr>
        <w:spacing w:line="0" w:lineRule="atLeast"/>
        <w:rPr>
          <w:rFonts w:ascii="仿宋" w:eastAsia="仿宋" w:hAnsi="仿宋"/>
          <w:sz w:val="24"/>
        </w:rPr>
      </w:pPr>
    </w:p>
    <w:p w:rsidR="000F4EEA" w:rsidRDefault="000F4EEA">
      <w:pPr>
        <w:spacing w:line="0" w:lineRule="atLeast"/>
        <w:outlineLvl w:val="1"/>
        <w:rPr>
          <w:rFonts w:ascii="仿宋" w:eastAsia="仿宋" w:hAnsi="仿宋"/>
          <w:sz w:val="24"/>
        </w:rPr>
      </w:pPr>
    </w:p>
    <w:sectPr w:rsidR="000F4EEA" w:rsidSect="000F4EEA">
      <w:footerReference w:type="default" r:id="rId12"/>
      <w:footerReference w:type="first" r:id="rId13"/>
      <w:pgSz w:w="11906" w:h="16838"/>
      <w:pgMar w:top="1276" w:right="1416" w:bottom="993" w:left="180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004" w:rsidRDefault="00302004" w:rsidP="000F4EEA">
      <w:r>
        <w:separator/>
      </w:r>
    </w:p>
  </w:endnote>
  <w:endnote w:type="continuationSeparator" w:id="0">
    <w:p w:rsidR="00302004" w:rsidRDefault="00302004" w:rsidP="000F4E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小标宋_GBK">
    <w:altName w:val="微软雅黑"/>
    <w:charset w:val="86"/>
    <w:family w:val="auto"/>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EEA" w:rsidRDefault="000F4EEA">
    <w:pPr>
      <w:pStyle w:val="a7"/>
      <w:jc w:val="center"/>
    </w:pPr>
  </w:p>
  <w:p w:rsidR="000F4EEA" w:rsidRDefault="000F4EE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EEA" w:rsidRDefault="000F4EEA">
    <w:pPr>
      <w:pStyle w:val="a7"/>
      <w:jc w:val="center"/>
    </w:pPr>
    <w:r w:rsidRPr="000F4EEA">
      <w:fldChar w:fldCharType="begin"/>
    </w:r>
    <w:r w:rsidR="00302004">
      <w:instrText xml:space="preserve"> PAGE   \* MERGEFORMAT </w:instrText>
    </w:r>
    <w:r w:rsidRPr="000F4EEA">
      <w:fldChar w:fldCharType="separate"/>
    </w:r>
    <w:r w:rsidR="008E0F8D" w:rsidRPr="008E0F8D">
      <w:rPr>
        <w:noProof/>
        <w:lang w:val="zh-CN"/>
      </w:rPr>
      <w:t>33</w:t>
    </w:r>
    <w:r>
      <w:rPr>
        <w:lang w:val="zh-CN"/>
      </w:rPr>
      <w:fldChar w:fldCharType="end"/>
    </w:r>
  </w:p>
  <w:p w:rsidR="000F4EEA" w:rsidRDefault="000F4EEA">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EEA" w:rsidRDefault="000F4EEA">
    <w:pPr>
      <w:pStyle w:val="a7"/>
      <w:jc w:val="center"/>
    </w:pPr>
    <w:r w:rsidRPr="000F4EEA">
      <w:fldChar w:fldCharType="begin"/>
    </w:r>
    <w:r w:rsidR="00302004">
      <w:instrText xml:space="preserve"> PAGE   \* MERGEFORMAT </w:instrText>
    </w:r>
    <w:r w:rsidRPr="000F4EEA">
      <w:fldChar w:fldCharType="separate"/>
    </w:r>
    <w:r w:rsidR="008E0F8D" w:rsidRPr="008E0F8D">
      <w:rPr>
        <w:noProof/>
        <w:lang w:val="zh-CN"/>
      </w:rPr>
      <w:t>1</w:t>
    </w:r>
    <w:r>
      <w:rPr>
        <w:lang w:val="zh-CN"/>
      </w:rPr>
      <w:fldChar w:fldCharType="end"/>
    </w:r>
  </w:p>
  <w:p w:rsidR="000F4EEA" w:rsidRDefault="000F4EE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004" w:rsidRDefault="00302004" w:rsidP="000F4EEA">
      <w:r>
        <w:separator/>
      </w:r>
    </w:p>
  </w:footnote>
  <w:footnote w:type="continuationSeparator" w:id="0">
    <w:p w:rsidR="00302004" w:rsidRDefault="00302004" w:rsidP="000F4E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EEA" w:rsidRDefault="000F4EEA">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B689D3"/>
    <w:multiLevelType w:val="singleLevel"/>
    <w:tmpl w:val="A1B689D3"/>
    <w:lvl w:ilvl="0">
      <w:start w:val="1"/>
      <w:numFmt w:val="upperLetter"/>
      <w:lvlText w:val="%1."/>
      <w:lvlJc w:val="left"/>
      <w:pPr>
        <w:ind w:left="425" w:hanging="425"/>
      </w:pPr>
      <w:rPr>
        <w:rFonts w:hint="default"/>
      </w:rPr>
    </w:lvl>
  </w:abstractNum>
  <w:abstractNum w:abstractNumId="1">
    <w:nsid w:val="B33D0D6C"/>
    <w:multiLevelType w:val="multilevel"/>
    <w:tmpl w:val="B33D0D6C"/>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BDF50E72"/>
    <w:multiLevelType w:val="singleLevel"/>
    <w:tmpl w:val="BDF50E72"/>
    <w:lvl w:ilvl="0">
      <w:start w:val="1"/>
      <w:numFmt w:val="decimal"/>
      <w:lvlText w:val="(%1)"/>
      <w:lvlJc w:val="left"/>
      <w:pPr>
        <w:ind w:left="425" w:hanging="425"/>
      </w:pPr>
      <w:rPr>
        <w:rFonts w:hint="default"/>
      </w:rPr>
    </w:lvl>
  </w:abstractNum>
  <w:abstractNum w:abstractNumId="3">
    <w:nsid w:val="BFC0C7F2"/>
    <w:multiLevelType w:val="multilevel"/>
    <w:tmpl w:val="BFC0C7F2"/>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C0102E85"/>
    <w:multiLevelType w:val="singleLevel"/>
    <w:tmpl w:val="C0102E85"/>
    <w:lvl w:ilvl="0">
      <w:start w:val="1"/>
      <w:numFmt w:val="upperLetter"/>
      <w:lvlText w:val="%1."/>
      <w:lvlJc w:val="left"/>
      <w:pPr>
        <w:ind w:left="425" w:hanging="425"/>
      </w:pPr>
      <w:rPr>
        <w:rFonts w:hint="default"/>
      </w:rPr>
    </w:lvl>
  </w:abstractNum>
  <w:abstractNum w:abstractNumId="5">
    <w:nsid w:val="C98034EE"/>
    <w:multiLevelType w:val="singleLevel"/>
    <w:tmpl w:val="C98034EE"/>
    <w:lvl w:ilvl="0">
      <w:start w:val="1"/>
      <w:numFmt w:val="upperLetter"/>
      <w:lvlText w:val="%1."/>
      <w:lvlJc w:val="left"/>
      <w:pPr>
        <w:ind w:left="425" w:hanging="425"/>
      </w:pPr>
      <w:rPr>
        <w:rFonts w:hint="default"/>
      </w:rPr>
    </w:lvl>
  </w:abstractNum>
  <w:abstractNum w:abstractNumId="6">
    <w:nsid w:val="CF575A19"/>
    <w:multiLevelType w:val="singleLevel"/>
    <w:tmpl w:val="CF575A19"/>
    <w:lvl w:ilvl="0">
      <w:start w:val="1"/>
      <w:numFmt w:val="decimal"/>
      <w:lvlText w:val="(%1)"/>
      <w:lvlJc w:val="left"/>
      <w:pPr>
        <w:ind w:left="425" w:hanging="425"/>
      </w:pPr>
      <w:rPr>
        <w:rFonts w:hint="default"/>
      </w:rPr>
    </w:lvl>
  </w:abstractNum>
  <w:abstractNum w:abstractNumId="7">
    <w:nsid w:val="D4B6AE4B"/>
    <w:multiLevelType w:val="singleLevel"/>
    <w:tmpl w:val="D4B6AE4B"/>
    <w:lvl w:ilvl="0">
      <w:start w:val="1"/>
      <w:numFmt w:val="upperLetter"/>
      <w:lvlText w:val="%1."/>
      <w:lvlJc w:val="left"/>
      <w:pPr>
        <w:ind w:left="425" w:hanging="425"/>
      </w:pPr>
      <w:rPr>
        <w:rFonts w:hint="default"/>
      </w:rPr>
    </w:lvl>
  </w:abstractNum>
  <w:abstractNum w:abstractNumId="8">
    <w:nsid w:val="E939E0D2"/>
    <w:multiLevelType w:val="singleLevel"/>
    <w:tmpl w:val="E939E0D2"/>
    <w:lvl w:ilvl="0">
      <w:start w:val="1"/>
      <w:numFmt w:val="decimal"/>
      <w:lvlText w:val="(%1)"/>
      <w:lvlJc w:val="left"/>
      <w:pPr>
        <w:ind w:left="425" w:hanging="425"/>
      </w:pPr>
      <w:rPr>
        <w:rFonts w:hint="default"/>
      </w:rPr>
    </w:lvl>
  </w:abstractNum>
  <w:abstractNum w:abstractNumId="9">
    <w:nsid w:val="F10E6627"/>
    <w:multiLevelType w:val="multilevel"/>
    <w:tmpl w:val="F10E6627"/>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00000013"/>
    <w:multiLevelType w:val="singleLevel"/>
    <w:tmpl w:val="00000013"/>
    <w:lvl w:ilvl="0">
      <w:start w:val="1"/>
      <w:numFmt w:val="decimal"/>
      <w:lvlText w:val="%1."/>
      <w:lvlJc w:val="left"/>
      <w:pPr>
        <w:ind w:left="420" w:hanging="420"/>
      </w:pPr>
    </w:lvl>
  </w:abstractNum>
  <w:abstractNum w:abstractNumId="14">
    <w:nsid w:val="089A925E"/>
    <w:multiLevelType w:val="multilevel"/>
    <w:tmpl w:val="089A925E"/>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DB72663"/>
    <w:multiLevelType w:val="multilevel"/>
    <w:tmpl w:val="0DB72663"/>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472B567"/>
    <w:multiLevelType w:val="multilevel"/>
    <w:tmpl w:val="1472B567"/>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D03288B"/>
    <w:multiLevelType w:val="multilevel"/>
    <w:tmpl w:val="1D03288B"/>
    <w:lvl w:ilvl="0">
      <w:start w:val="1"/>
      <w:numFmt w:val="decimal"/>
      <w:lvlText w:val="%1."/>
      <w:lvlJc w:val="left"/>
      <w:pPr>
        <w:ind w:left="1486" w:hanging="420"/>
      </w:pPr>
      <w:rPr>
        <w:b w:val="0"/>
        <w:bCs/>
      </w:rPr>
    </w:lvl>
    <w:lvl w:ilvl="1">
      <w:start w:val="1"/>
      <w:numFmt w:val="lowerLetter"/>
      <w:lvlText w:val="%2)"/>
      <w:lvlJc w:val="left"/>
      <w:pPr>
        <w:ind w:left="1906" w:hanging="420"/>
      </w:pPr>
    </w:lvl>
    <w:lvl w:ilvl="2">
      <w:start w:val="1"/>
      <w:numFmt w:val="lowerRoman"/>
      <w:lvlText w:val="%3."/>
      <w:lvlJc w:val="right"/>
      <w:pPr>
        <w:ind w:left="2326" w:hanging="420"/>
      </w:pPr>
    </w:lvl>
    <w:lvl w:ilvl="3">
      <w:start w:val="1"/>
      <w:numFmt w:val="decimal"/>
      <w:lvlText w:val="%4."/>
      <w:lvlJc w:val="left"/>
      <w:pPr>
        <w:ind w:left="2746" w:hanging="420"/>
      </w:pPr>
    </w:lvl>
    <w:lvl w:ilvl="4">
      <w:start w:val="1"/>
      <w:numFmt w:val="lowerLetter"/>
      <w:lvlText w:val="%5)"/>
      <w:lvlJc w:val="left"/>
      <w:pPr>
        <w:ind w:left="3166" w:hanging="420"/>
      </w:pPr>
    </w:lvl>
    <w:lvl w:ilvl="5">
      <w:start w:val="1"/>
      <w:numFmt w:val="lowerRoman"/>
      <w:lvlText w:val="%6."/>
      <w:lvlJc w:val="right"/>
      <w:pPr>
        <w:ind w:left="3586" w:hanging="420"/>
      </w:pPr>
    </w:lvl>
    <w:lvl w:ilvl="6">
      <w:start w:val="1"/>
      <w:numFmt w:val="decimal"/>
      <w:lvlText w:val="%7."/>
      <w:lvlJc w:val="left"/>
      <w:pPr>
        <w:ind w:left="4006" w:hanging="420"/>
      </w:pPr>
    </w:lvl>
    <w:lvl w:ilvl="7">
      <w:start w:val="1"/>
      <w:numFmt w:val="lowerLetter"/>
      <w:lvlText w:val="%8)"/>
      <w:lvlJc w:val="left"/>
      <w:pPr>
        <w:ind w:left="4426" w:hanging="420"/>
      </w:pPr>
    </w:lvl>
    <w:lvl w:ilvl="8">
      <w:start w:val="1"/>
      <w:numFmt w:val="lowerRoman"/>
      <w:lvlText w:val="%9."/>
      <w:lvlJc w:val="right"/>
      <w:pPr>
        <w:ind w:left="4846" w:hanging="420"/>
      </w:pPr>
    </w:lvl>
  </w:abstractNum>
  <w:abstractNum w:abstractNumId="18">
    <w:nsid w:val="20A052D5"/>
    <w:multiLevelType w:val="multilevel"/>
    <w:tmpl w:val="20A052D5"/>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9">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5792DB8"/>
    <w:multiLevelType w:val="multilevel"/>
    <w:tmpl w:val="35792DB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7C820B9"/>
    <w:multiLevelType w:val="multilevel"/>
    <w:tmpl w:val="37C820B9"/>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3">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45080434"/>
    <w:multiLevelType w:val="multilevel"/>
    <w:tmpl w:val="45080434"/>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49410F21"/>
    <w:multiLevelType w:val="multilevel"/>
    <w:tmpl w:val="49410F21"/>
    <w:lvl w:ilvl="0">
      <w:start w:val="1"/>
      <w:numFmt w:val="decimal"/>
      <w:lvlText w:val="%1."/>
      <w:lvlJc w:val="left"/>
      <w:pPr>
        <w:ind w:left="420" w:hanging="420"/>
      </w:pPr>
      <w:rPr>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4E706F15"/>
    <w:multiLevelType w:val="multilevel"/>
    <w:tmpl w:val="4E706F15"/>
    <w:lvl w:ilvl="0">
      <w:start w:val="1"/>
      <w:numFmt w:val="decimal"/>
      <w:lvlText w:val="（%1）"/>
      <w:lvlJc w:val="left"/>
      <w:pPr>
        <w:ind w:left="420" w:hanging="420"/>
      </w:pPr>
      <w:rPr>
        <w:rFonts w:ascii="仿宋" w:eastAsia="仿宋" w:hAnsi="仿宋" w:hint="eastAsia"/>
        <w:sz w:val="28"/>
        <w:szCs w:val="28"/>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1AB8E69"/>
    <w:multiLevelType w:val="multilevel"/>
    <w:tmpl w:val="51AB8E69"/>
    <w:lvl w:ilvl="0">
      <w:start w:val="1"/>
      <w:numFmt w:val="decimal"/>
      <w:lvlText w:val="（%1）"/>
      <w:lvlJc w:val="left"/>
      <w:pPr>
        <w:ind w:left="598"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nsid w:val="5620BCE7"/>
    <w:multiLevelType w:val="singleLevel"/>
    <w:tmpl w:val="5620BCE7"/>
    <w:lvl w:ilvl="0">
      <w:start w:val="1"/>
      <w:numFmt w:val="decimal"/>
      <w:suff w:val="nothing"/>
      <w:lvlText w:val="%1．"/>
      <w:lvlJc w:val="left"/>
      <w:pPr>
        <w:ind w:left="0" w:firstLine="400"/>
      </w:pPr>
      <w:rPr>
        <w:rFonts w:hint="default"/>
      </w:rPr>
    </w:lvl>
  </w:abstractNum>
  <w:abstractNum w:abstractNumId="29">
    <w:nsid w:val="562460B2"/>
    <w:multiLevelType w:val="singleLevel"/>
    <w:tmpl w:val="562460B2"/>
    <w:lvl w:ilvl="0">
      <w:start w:val="1"/>
      <w:numFmt w:val="chineseCounting"/>
      <w:suff w:val="nothing"/>
      <w:lvlText w:val="%1、"/>
      <w:lvlJc w:val="left"/>
    </w:lvl>
  </w:abstractNum>
  <w:abstractNum w:abstractNumId="30">
    <w:nsid w:val="5CC9C0EA"/>
    <w:multiLevelType w:val="multilevel"/>
    <w:tmpl w:val="5CC9C0EA"/>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2">
    <w:nsid w:val="6C7CDD28"/>
    <w:multiLevelType w:val="singleLevel"/>
    <w:tmpl w:val="6C7CDD28"/>
    <w:lvl w:ilvl="0">
      <w:start w:val="1"/>
      <w:numFmt w:val="upperLetter"/>
      <w:lvlText w:val="%1."/>
      <w:lvlJc w:val="left"/>
      <w:pPr>
        <w:ind w:left="425" w:hanging="425"/>
      </w:pPr>
      <w:rPr>
        <w:rFonts w:hint="default"/>
      </w:rPr>
    </w:lvl>
  </w:abstractNum>
  <w:abstractNum w:abstractNumId="33">
    <w:nsid w:val="78D26F9B"/>
    <w:multiLevelType w:val="multilevel"/>
    <w:tmpl w:val="78D26F9B"/>
    <w:lvl w:ilvl="0">
      <w:start w:val="1"/>
      <w:numFmt w:val="decimal"/>
      <w:lvlText w:val="（%1）"/>
      <w:lvlJc w:val="left"/>
      <w:pPr>
        <w:ind w:left="598"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4">
    <w:nsid w:val="7C016871"/>
    <w:multiLevelType w:val="singleLevel"/>
    <w:tmpl w:val="7C016871"/>
    <w:lvl w:ilvl="0">
      <w:start w:val="1"/>
      <w:numFmt w:val="decimal"/>
      <w:lvlText w:val="(%1)"/>
      <w:lvlJc w:val="left"/>
      <w:pPr>
        <w:ind w:left="425" w:hanging="425"/>
      </w:pPr>
      <w:rPr>
        <w:rFonts w:hint="default"/>
      </w:rPr>
    </w:lvl>
  </w:abstractNum>
  <w:num w:numId="1">
    <w:abstractNumId w:val="29"/>
  </w:num>
  <w:num w:numId="2">
    <w:abstractNumId w:val="18"/>
  </w:num>
  <w:num w:numId="3">
    <w:abstractNumId w:val="17"/>
  </w:num>
  <w:num w:numId="4">
    <w:abstractNumId w:val="24"/>
  </w:num>
  <w:num w:numId="5">
    <w:abstractNumId w:val="26"/>
  </w:num>
  <w:num w:numId="6">
    <w:abstractNumId w:val="9"/>
  </w:num>
  <w:num w:numId="7">
    <w:abstractNumId w:val="1"/>
  </w:num>
  <w:num w:numId="8">
    <w:abstractNumId w:val="3"/>
  </w:num>
  <w:num w:numId="9">
    <w:abstractNumId w:val="34"/>
  </w:num>
  <w:num w:numId="10">
    <w:abstractNumId w:val="32"/>
  </w:num>
  <w:num w:numId="11">
    <w:abstractNumId w:val="4"/>
  </w:num>
  <w:num w:numId="12">
    <w:abstractNumId w:val="5"/>
  </w:num>
  <w:num w:numId="13">
    <w:abstractNumId w:val="7"/>
  </w:num>
  <w:num w:numId="14">
    <w:abstractNumId w:val="0"/>
  </w:num>
  <w:num w:numId="15">
    <w:abstractNumId w:val="30"/>
  </w:num>
  <w:num w:numId="16">
    <w:abstractNumId w:val="21"/>
  </w:num>
  <w:num w:numId="17">
    <w:abstractNumId w:val="14"/>
  </w:num>
  <w:num w:numId="18">
    <w:abstractNumId w:val="16"/>
  </w:num>
  <w:num w:numId="19">
    <w:abstractNumId w:val="15"/>
  </w:num>
  <w:num w:numId="20">
    <w:abstractNumId w:val="25"/>
  </w:num>
  <w:num w:numId="21">
    <w:abstractNumId w:val="12"/>
  </w:num>
  <w:num w:numId="22">
    <w:abstractNumId w:val="33"/>
  </w:num>
  <w:num w:numId="23">
    <w:abstractNumId w:val="27"/>
  </w:num>
  <w:num w:numId="24">
    <w:abstractNumId w:val="6"/>
  </w:num>
  <w:num w:numId="25">
    <w:abstractNumId w:val="8"/>
  </w:num>
  <w:num w:numId="26">
    <w:abstractNumId w:val="2"/>
  </w:num>
  <w:num w:numId="27">
    <w:abstractNumId w:val="20"/>
  </w:num>
  <w:num w:numId="28">
    <w:abstractNumId w:val="23"/>
  </w:num>
  <w:num w:numId="29">
    <w:abstractNumId w:val="11"/>
  </w:num>
  <w:num w:numId="30">
    <w:abstractNumId w:val="10"/>
  </w:num>
  <w:num w:numId="31">
    <w:abstractNumId w:val="22"/>
  </w:num>
  <w:num w:numId="32">
    <w:abstractNumId w:val="19"/>
  </w:num>
  <w:num w:numId="33">
    <w:abstractNumId w:val="31"/>
  </w:num>
  <w:num w:numId="34">
    <w:abstractNumId w:val="13"/>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167CD"/>
    <w:rsid w:val="0000080C"/>
    <w:rsid w:val="00002A1A"/>
    <w:rsid w:val="00002F23"/>
    <w:rsid w:val="00003318"/>
    <w:rsid w:val="00004C66"/>
    <w:rsid w:val="00006886"/>
    <w:rsid w:val="000119C8"/>
    <w:rsid w:val="0001464A"/>
    <w:rsid w:val="000160C5"/>
    <w:rsid w:val="000164F5"/>
    <w:rsid w:val="00017E0E"/>
    <w:rsid w:val="000203FC"/>
    <w:rsid w:val="000208EE"/>
    <w:rsid w:val="00020EC8"/>
    <w:rsid w:val="00020F3C"/>
    <w:rsid w:val="00021C63"/>
    <w:rsid w:val="00022D1E"/>
    <w:rsid w:val="00023692"/>
    <w:rsid w:val="00023A0A"/>
    <w:rsid w:val="000251D7"/>
    <w:rsid w:val="0002560C"/>
    <w:rsid w:val="00026379"/>
    <w:rsid w:val="000268AE"/>
    <w:rsid w:val="0003151D"/>
    <w:rsid w:val="000318E9"/>
    <w:rsid w:val="00031B5F"/>
    <w:rsid w:val="000340FD"/>
    <w:rsid w:val="000350ED"/>
    <w:rsid w:val="000423F7"/>
    <w:rsid w:val="00042439"/>
    <w:rsid w:val="00044B09"/>
    <w:rsid w:val="00045DCB"/>
    <w:rsid w:val="0005069F"/>
    <w:rsid w:val="00051D1D"/>
    <w:rsid w:val="00053424"/>
    <w:rsid w:val="00053981"/>
    <w:rsid w:val="00054148"/>
    <w:rsid w:val="00054C5E"/>
    <w:rsid w:val="00056A99"/>
    <w:rsid w:val="00057338"/>
    <w:rsid w:val="0006057D"/>
    <w:rsid w:val="00060FE9"/>
    <w:rsid w:val="00063A13"/>
    <w:rsid w:val="00063D4A"/>
    <w:rsid w:val="000648A3"/>
    <w:rsid w:val="00064B6E"/>
    <w:rsid w:val="00064F41"/>
    <w:rsid w:val="000650A4"/>
    <w:rsid w:val="00065FA3"/>
    <w:rsid w:val="000671E8"/>
    <w:rsid w:val="000705CA"/>
    <w:rsid w:val="00070E14"/>
    <w:rsid w:val="00071FBE"/>
    <w:rsid w:val="00073904"/>
    <w:rsid w:val="00073A1E"/>
    <w:rsid w:val="00075A13"/>
    <w:rsid w:val="000760D5"/>
    <w:rsid w:val="00076D5A"/>
    <w:rsid w:val="000776DE"/>
    <w:rsid w:val="0008001B"/>
    <w:rsid w:val="000805B4"/>
    <w:rsid w:val="00083F07"/>
    <w:rsid w:val="0008478E"/>
    <w:rsid w:val="00087F2F"/>
    <w:rsid w:val="000925A9"/>
    <w:rsid w:val="00092D63"/>
    <w:rsid w:val="00093EE8"/>
    <w:rsid w:val="000948A6"/>
    <w:rsid w:val="00095CA8"/>
    <w:rsid w:val="0009735E"/>
    <w:rsid w:val="000A04BF"/>
    <w:rsid w:val="000A19BB"/>
    <w:rsid w:val="000A1FA0"/>
    <w:rsid w:val="000A2088"/>
    <w:rsid w:val="000A2258"/>
    <w:rsid w:val="000A4E5A"/>
    <w:rsid w:val="000A5131"/>
    <w:rsid w:val="000A5A2E"/>
    <w:rsid w:val="000A6A25"/>
    <w:rsid w:val="000A71F0"/>
    <w:rsid w:val="000A754D"/>
    <w:rsid w:val="000A75C8"/>
    <w:rsid w:val="000A785D"/>
    <w:rsid w:val="000B0206"/>
    <w:rsid w:val="000B0C3B"/>
    <w:rsid w:val="000B15BE"/>
    <w:rsid w:val="000B1708"/>
    <w:rsid w:val="000B1E91"/>
    <w:rsid w:val="000B3288"/>
    <w:rsid w:val="000B36BC"/>
    <w:rsid w:val="000B3B12"/>
    <w:rsid w:val="000B3CA2"/>
    <w:rsid w:val="000B437F"/>
    <w:rsid w:val="000B4BC2"/>
    <w:rsid w:val="000B63B7"/>
    <w:rsid w:val="000B66D2"/>
    <w:rsid w:val="000B76D4"/>
    <w:rsid w:val="000C123D"/>
    <w:rsid w:val="000C208E"/>
    <w:rsid w:val="000C235D"/>
    <w:rsid w:val="000C355B"/>
    <w:rsid w:val="000C3B6F"/>
    <w:rsid w:val="000C407B"/>
    <w:rsid w:val="000C4EC6"/>
    <w:rsid w:val="000C5532"/>
    <w:rsid w:val="000C62CA"/>
    <w:rsid w:val="000D020E"/>
    <w:rsid w:val="000D023E"/>
    <w:rsid w:val="000D0AF2"/>
    <w:rsid w:val="000D1F31"/>
    <w:rsid w:val="000D4291"/>
    <w:rsid w:val="000D477C"/>
    <w:rsid w:val="000D47A4"/>
    <w:rsid w:val="000D5E77"/>
    <w:rsid w:val="000D6EBB"/>
    <w:rsid w:val="000D77E9"/>
    <w:rsid w:val="000E042E"/>
    <w:rsid w:val="000E11B0"/>
    <w:rsid w:val="000E1596"/>
    <w:rsid w:val="000E3B53"/>
    <w:rsid w:val="000E4562"/>
    <w:rsid w:val="000E50DB"/>
    <w:rsid w:val="000E71AC"/>
    <w:rsid w:val="000E735B"/>
    <w:rsid w:val="000F0677"/>
    <w:rsid w:val="000F08A3"/>
    <w:rsid w:val="000F09B7"/>
    <w:rsid w:val="000F237E"/>
    <w:rsid w:val="000F2570"/>
    <w:rsid w:val="000F300A"/>
    <w:rsid w:val="000F4EEA"/>
    <w:rsid w:val="00100829"/>
    <w:rsid w:val="00101AEF"/>
    <w:rsid w:val="00102689"/>
    <w:rsid w:val="00102B15"/>
    <w:rsid w:val="00103826"/>
    <w:rsid w:val="001048A8"/>
    <w:rsid w:val="001057BB"/>
    <w:rsid w:val="00105B9F"/>
    <w:rsid w:val="0010776C"/>
    <w:rsid w:val="0011046C"/>
    <w:rsid w:val="00110647"/>
    <w:rsid w:val="00110D31"/>
    <w:rsid w:val="0011226F"/>
    <w:rsid w:val="00112BC7"/>
    <w:rsid w:val="001137F7"/>
    <w:rsid w:val="001141A1"/>
    <w:rsid w:val="0011482E"/>
    <w:rsid w:val="00114FD2"/>
    <w:rsid w:val="001167B6"/>
    <w:rsid w:val="00116BDF"/>
    <w:rsid w:val="00120563"/>
    <w:rsid w:val="00120FEE"/>
    <w:rsid w:val="00121D95"/>
    <w:rsid w:val="001224F2"/>
    <w:rsid w:val="00125731"/>
    <w:rsid w:val="00125882"/>
    <w:rsid w:val="00125F8D"/>
    <w:rsid w:val="001260F1"/>
    <w:rsid w:val="001269FD"/>
    <w:rsid w:val="00127B92"/>
    <w:rsid w:val="001302FD"/>
    <w:rsid w:val="00135550"/>
    <w:rsid w:val="001378E1"/>
    <w:rsid w:val="00137DA6"/>
    <w:rsid w:val="00141DB7"/>
    <w:rsid w:val="00142A8A"/>
    <w:rsid w:val="00144A42"/>
    <w:rsid w:val="001457ED"/>
    <w:rsid w:val="00145BC0"/>
    <w:rsid w:val="00145C4B"/>
    <w:rsid w:val="00146973"/>
    <w:rsid w:val="00151A95"/>
    <w:rsid w:val="00152616"/>
    <w:rsid w:val="00154C18"/>
    <w:rsid w:val="001565FC"/>
    <w:rsid w:val="00156AEA"/>
    <w:rsid w:val="00156D7B"/>
    <w:rsid w:val="00157941"/>
    <w:rsid w:val="00161EA3"/>
    <w:rsid w:val="0016364D"/>
    <w:rsid w:val="001650F4"/>
    <w:rsid w:val="00165519"/>
    <w:rsid w:val="00165AE5"/>
    <w:rsid w:val="00165ED8"/>
    <w:rsid w:val="001666FA"/>
    <w:rsid w:val="00166744"/>
    <w:rsid w:val="001707EA"/>
    <w:rsid w:val="00171B38"/>
    <w:rsid w:val="001750C7"/>
    <w:rsid w:val="001758B0"/>
    <w:rsid w:val="00175DCB"/>
    <w:rsid w:val="00177239"/>
    <w:rsid w:val="00180869"/>
    <w:rsid w:val="00183C15"/>
    <w:rsid w:val="00187E19"/>
    <w:rsid w:val="00187FAE"/>
    <w:rsid w:val="001909F8"/>
    <w:rsid w:val="00190B8D"/>
    <w:rsid w:val="0019176B"/>
    <w:rsid w:val="0019287F"/>
    <w:rsid w:val="00194DA8"/>
    <w:rsid w:val="00195245"/>
    <w:rsid w:val="00195761"/>
    <w:rsid w:val="00195F11"/>
    <w:rsid w:val="001961EB"/>
    <w:rsid w:val="00196746"/>
    <w:rsid w:val="00197DBD"/>
    <w:rsid w:val="001A224F"/>
    <w:rsid w:val="001A29F9"/>
    <w:rsid w:val="001A2C57"/>
    <w:rsid w:val="001A4BE1"/>
    <w:rsid w:val="001A7375"/>
    <w:rsid w:val="001A7C24"/>
    <w:rsid w:val="001B0ABB"/>
    <w:rsid w:val="001B202E"/>
    <w:rsid w:val="001B34B5"/>
    <w:rsid w:val="001B48CE"/>
    <w:rsid w:val="001B6CDD"/>
    <w:rsid w:val="001B7DE5"/>
    <w:rsid w:val="001C081E"/>
    <w:rsid w:val="001C10AA"/>
    <w:rsid w:val="001C1D7C"/>
    <w:rsid w:val="001C1F15"/>
    <w:rsid w:val="001C1F39"/>
    <w:rsid w:val="001C2737"/>
    <w:rsid w:val="001C3040"/>
    <w:rsid w:val="001C42DF"/>
    <w:rsid w:val="001C553B"/>
    <w:rsid w:val="001C710F"/>
    <w:rsid w:val="001D15BC"/>
    <w:rsid w:val="001D15FD"/>
    <w:rsid w:val="001D3AE9"/>
    <w:rsid w:val="001D63F7"/>
    <w:rsid w:val="001D6996"/>
    <w:rsid w:val="001D7B8A"/>
    <w:rsid w:val="001E0A03"/>
    <w:rsid w:val="001E147C"/>
    <w:rsid w:val="001E1FA7"/>
    <w:rsid w:val="001E20F7"/>
    <w:rsid w:val="001E3316"/>
    <w:rsid w:val="001E3518"/>
    <w:rsid w:val="001E3564"/>
    <w:rsid w:val="001E36D9"/>
    <w:rsid w:val="001F090F"/>
    <w:rsid w:val="001F0A55"/>
    <w:rsid w:val="001F0AE5"/>
    <w:rsid w:val="001F1EEE"/>
    <w:rsid w:val="001F3A89"/>
    <w:rsid w:val="001F4535"/>
    <w:rsid w:val="001F4880"/>
    <w:rsid w:val="001F74CC"/>
    <w:rsid w:val="001F78A9"/>
    <w:rsid w:val="001F7AE3"/>
    <w:rsid w:val="002002E1"/>
    <w:rsid w:val="00201954"/>
    <w:rsid w:val="00201A04"/>
    <w:rsid w:val="00204174"/>
    <w:rsid w:val="0020469F"/>
    <w:rsid w:val="00206169"/>
    <w:rsid w:val="00206208"/>
    <w:rsid w:val="00206225"/>
    <w:rsid w:val="002062BC"/>
    <w:rsid w:val="0021083E"/>
    <w:rsid w:val="002121FC"/>
    <w:rsid w:val="002132E9"/>
    <w:rsid w:val="00213C5E"/>
    <w:rsid w:val="00214A3E"/>
    <w:rsid w:val="00214D4D"/>
    <w:rsid w:val="002164F4"/>
    <w:rsid w:val="00217174"/>
    <w:rsid w:val="002206BC"/>
    <w:rsid w:val="00221332"/>
    <w:rsid w:val="00221402"/>
    <w:rsid w:val="00222233"/>
    <w:rsid w:val="0022371C"/>
    <w:rsid w:val="00223DFB"/>
    <w:rsid w:val="00224CB1"/>
    <w:rsid w:val="002252CC"/>
    <w:rsid w:val="002255AA"/>
    <w:rsid w:val="002258E0"/>
    <w:rsid w:val="00225912"/>
    <w:rsid w:val="00226A07"/>
    <w:rsid w:val="00227A24"/>
    <w:rsid w:val="00231A03"/>
    <w:rsid w:val="00232931"/>
    <w:rsid w:val="00232EB5"/>
    <w:rsid w:val="002330C7"/>
    <w:rsid w:val="00233590"/>
    <w:rsid w:val="00233597"/>
    <w:rsid w:val="00234A26"/>
    <w:rsid w:val="00235152"/>
    <w:rsid w:val="00235518"/>
    <w:rsid w:val="0023732C"/>
    <w:rsid w:val="0023755C"/>
    <w:rsid w:val="002401DC"/>
    <w:rsid w:val="00244E1C"/>
    <w:rsid w:val="00245254"/>
    <w:rsid w:val="00247061"/>
    <w:rsid w:val="00251495"/>
    <w:rsid w:val="00253008"/>
    <w:rsid w:val="00256D1E"/>
    <w:rsid w:val="0026084D"/>
    <w:rsid w:val="00260A49"/>
    <w:rsid w:val="002616C1"/>
    <w:rsid w:val="002623BE"/>
    <w:rsid w:val="002648D0"/>
    <w:rsid w:val="00264A20"/>
    <w:rsid w:val="002660A3"/>
    <w:rsid w:val="0026661A"/>
    <w:rsid w:val="00271258"/>
    <w:rsid w:val="00271400"/>
    <w:rsid w:val="002727FE"/>
    <w:rsid w:val="002728DE"/>
    <w:rsid w:val="00277F3B"/>
    <w:rsid w:val="002800C0"/>
    <w:rsid w:val="00282562"/>
    <w:rsid w:val="00282989"/>
    <w:rsid w:val="00283ECE"/>
    <w:rsid w:val="00284F52"/>
    <w:rsid w:val="0028577F"/>
    <w:rsid w:val="00285BCC"/>
    <w:rsid w:val="002862B6"/>
    <w:rsid w:val="00286A34"/>
    <w:rsid w:val="00293149"/>
    <w:rsid w:val="00294372"/>
    <w:rsid w:val="002949AE"/>
    <w:rsid w:val="00297073"/>
    <w:rsid w:val="00297E13"/>
    <w:rsid w:val="002A0419"/>
    <w:rsid w:val="002A1072"/>
    <w:rsid w:val="002A2322"/>
    <w:rsid w:val="002A284A"/>
    <w:rsid w:val="002A3432"/>
    <w:rsid w:val="002B0ED4"/>
    <w:rsid w:val="002B11B8"/>
    <w:rsid w:val="002B1829"/>
    <w:rsid w:val="002B1E76"/>
    <w:rsid w:val="002B44A5"/>
    <w:rsid w:val="002B55C9"/>
    <w:rsid w:val="002B60E4"/>
    <w:rsid w:val="002B6D67"/>
    <w:rsid w:val="002C0519"/>
    <w:rsid w:val="002C0EA0"/>
    <w:rsid w:val="002C17BD"/>
    <w:rsid w:val="002C19B4"/>
    <w:rsid w:val="002C523F"/>
    <w:rsid w:val="002C5967"/>
    <w:rsid w:val="002C64CA"/>
    <w:rsid w:val="002C7295"/>
    <w:rsid w:val="002D07BD"/>
    <w:rsid w:val="002D1472"/>
    <w:rsid w:val="002D185B"/>
    <w:rsid w:val="002D21FB"/>
    <w:rsid w:val="002D327C"/>
    <w:rsid w:val="002D4535"/>
    <w:rsid w:val="002D64B0"/>
    <w:rsid w:val="002D76B5"/>
    <w:rsid w:val="002E2B3F"/>
    <w:rsid w:val="002E2E8B"/>
    <w:rsid w:val="002F1403"/>
    <w:rsid w:val="002F242C"/>
    <w:rsid w:val="002F2715"/>
    <w:rsid w:val="002F3B36"/>
    <w:rsid w:val="002F41EF"/>
    <w:rsid w:val="002F4728"/>
    <w:rsid w:val="002F507F"/>
    <w:rsid w:val="002F78E6"/>
    <w:rsid w:val="002F7EC4"/>
    <w:rsid w:val="00300EA5"/>
    <w:rsid w:val="0030178B"/>
    <w:rsid w:val="00301790"/>
    <w:rsid w:val="00301F7E"/>
    <w:rsid w:val="00302004"/>
    <w:rsid w:val="00302336"/>
    <w:rsid w:val="003024F4"/>
    <w:rsid w:val="0030298C"/>
    <w:rsid w:val="0030338E"/>
    <w:rsid w:val="00303B1E"/>
    <w:rsid w:val="0030437A"/>
    <w:rsid w:val="00304921"/>
    <w:rsid w:val="00304A43"/>
    <w:rsid w:val="00304FB9"/>
    <w:rsid w:val="0030544A"/>
    <w:rsid w:val="00306094"/>
    <w:rsid w:val="00307264"/>
    <w:rsid w:val="0030752A"/>
    <w:rsid w:val="003075F3"/>
    <w:rsid w:val="003117F6"/>
    <w:rsid w:val="003126A3"/>
    <w:rsid w:val="0031327E"/>
    <w:rsid w:val="003135DD"/>
    <w:rsid w:val="00316847"/>
    <w:rsid w:val="00317BC5"/>
    <w:rsid w:val="00322697"/>
    <w:rsid w:val="00323E56"/>
    <w:rsid w:val="0032448A"/>
    <w:rsid w:val="00324D4E"/>
    <w:rsid w:val="00325905"/>
    <w:rsid w:val="00326ADA"/>
    <w:rsid w:val="003271B0"/>
    <w:rsid w:val="00327634"/>
    <w:rsid w:val="00330204"/>
    <w:rsid w:val="003345BC"/>
    <w:rsid w:val="00335A67"/>
    <w:rsid w:val="00335E1D"/>
    <w:rsid w:val="00345A09"/>
    <w:rsid w:val="00346624"/>
    <w:rsid w:val="00346CDE"/>
    <w:rsid w:val="00346D2E"/>
    <w:rsid w:val="003477FE"/>
    <w:rsid w:val="00347A29"/>
    <w:rsid w:val="00350C52"/>
    <w:rsid w:val="003510BF"/>
    <w:rsid w:val="003511CA"/>
    <w:rsid w:val="00351272"/>
    <w:rsid w:val="00353DE8"/>
    <w:rsid w:val="0035445F"/>
    <w:rsid w:val="00355074"/>
    <w:rsid w:val="00357C61"/>
    <w:rsid w:val="0036064E"/>
    <w:rsid w:val="003612E1"/>
    <w:rsid w:val="00361994"/>
    <w:rsid w:val="00363633"/>
    <w:rsid w:val="003636A7"/>
    <w:rsid w:val="00363E0F"/>
    <w:rsid w:val="00364063"/>
    <w:rsid w:val="0036406A"/>
    <w:rsid w:val="003643E0"/>
    <w:rsid w:val="003644AE"/>
    <w:rsid w:val="0036451A"/>
    <w:rsid w:val="003657A4"/>
    <w:rsid w:val="0036685D"/>
    <w:rsid w:val="00370140"/>
    <w:rsid w:val="00371661"/>
    <w:rsid w:val="0037188E"/>
    <w:rsid w:val="003745D2"/>
    <w:rsid w:val="00375E0D"/>
    <w:rsid w:val="00377CD6"/>
    <w:rsid w:val="00384885"/>
    <w:rsid w:val="0038529F"/>
    <w:rsid w:val="0038645D"/>
    <w:rsid w:val="0038660A"/>
    <w:rsid w:val="003876AD"/>
    <w:rsid w:val="0039211E"/>
    <w:rsid w:val="003927AD"/>
    <w:rsid w:val="0039315B"/>
    <w:rsid w:val="00396A05"/>
    <w:rsid w:val="00397CE6"/>
    <w:rsid w:val="003A031B"/>
    <w:rsid w:val="003A06DB"/>
    <w:rsid w:val="003A0B9C"/>
    <w:rsid w:val="003A2254"/>
    <w:rsid w:val="003A2B77"/>
    <w:rsid w:val="003A3AB1"/>
    <w:rsid w:val="003A4024"/>
    <w:rsid w:val="003A431D"/>
    <w:rsid w:val="003A43F0"/>
    <w:rsid w:val="003A589D"/>
    <w:rsid w:val="003A67C0"/>
    <w:rsid w:val="003A7B29"/>
    <w:rsid w:val="003B0939"/>
    <w:rsid w:val="003B34EB"/>
    <w:rsid w:val="003B4725"/>
    <w:rsid w:val="003B4955"/>
    <w:rsid w:val="003B4BB4"/>
    <w:rsid w:val="003B62EB"/>
    <w:rsid w:val="003B7321"/>
    <w:rsid w:val="003C0135"/>
    <w:rsid w:val="003C0CDC"/>
    <w:rsid w:val="003C12A7"/>
    <w:rsid w:val="003C1D71"/>
    <w:rsid w:val="003C4767"/>
    <w:rsid w:val="003C5B45"/>
    <w:rsid w:val="003C7670"/>
    <w:rsid w:val="003D10FB"/>
    <w:rsid w:val="003D2DD4"/>
    <w:rsid w:val="003D4463"/>
    <w:rsid w:val="003D6431"/>
    <w:rsid w:val="003D7C10"/>
    <w:rsid w:val="003E1DCD"/>
    <w:rsid w:val="003E1E3A"/>
    <w:rsid w:val="003E36DD"/>
    <w:rsid w:val="003E4D87"/>
    <w:rsid w:val="003E57D4"/>
    <w:rsid w:val="003E5838"/>
    <w:rsid w:val="003E6CEE"/>
    <w:rsid w:val="003F1210"/>
    <w:rsid w:val="003F2A0D"/>
    <w:rsid w:val="003F2D6F"/>
    <w:rsid w:val="003F37DC"/>
    <w:rsid w:val="003F3818"/>
    <w:rsid w:val="003F4718"/>
    <w:rsid w:val="003F5439"/>
    <w:rsid w:val="003F7981"/>
    <w:rsid w:val="0040055A"/>
    <w:rsid w:val="0040188B"/>
    <w:rsid w:val="00402485"/>
    <w:rsid w:val="00403474"/>
    <w:rsid w:val="0040349E"/>
    <w:rsid w:val="004034B3"/>
    <w:rsid w:val="00410AE1"/>
    <w:rsid w:val="0041101E"/>
    <w:rsid w:val="004112D1"/>
    <w:rsid w:val="00414B39"/>
    <w:rsid w:val="00415B59"/>
    <w:rsid w:val="004166AE"/>
    <w:rsid w:val="004168CB"/>
    <w:rsid w:val="00416AD5"/>
    <w:rsid w:val="0042163B"/>
    <w:rsid w:val="00421B2C"/>
    <w:rsid w:val="00423BA2"/>
    <w:rsid w:val="004244FA"/>
    <w:rsid w:val="004246E4"/>
    <w:rsid w:val="004249D1"/>
    <w:rsid w:val="00426A38"/>
    <w:rsid w:val="00427436"/>
    <w:rsid w:val="00430255"/>
    <w:rsid w:val="00431C3E"/>
    <w:rsid w:val="00432D1F"/>
    <w:rsid w:val="00434807"/>
    <w:rsid w:val="00435000"/>
    <w:rsid w:val="004358BB"/>
    <w:rsid w:val="004359CD"/>
    <w:rsid w:val="00435D6D"/>
    <w:rsid w:val="004412F6"/>
    <w:rsid w:val="00442B2C"/>
    <w:rsid w:val="00443A0B"/>
    <w:rsid w:val="0044441B"/>
    <w:rsid w:val="004469DF"/>
    <w:rsid w:val="00446FB0"/>
    <w:rsid w:val="004471E4"/>
    <w:rsid w:val="00450C81"/>
    <w:rsid w:val="00450DCF"/>
    <w:rsid w:val="0045239B"/>
    <w:rsid w:val="004547BC"/>
    <w:rsid w:val="004615AB"/>
    <w:rsid w:val="004627A9"/>
    <w:rsid w:val="00463918"/>
    <w:rsid w:val="00463D24"/>
    <w:rsid w:val="00464914"/>
    <w:rsid w:val="00464D03"/>
    <w:rsid w:val="00464D44"/>
    <w:rsid w:val="00465884"/>
    <w:rsid w:val="00467E42"/>
    <w:rsid w:val="00470232"/>
    <w:rsid w:val="004703C1"/>
    <w:rsid w:val="0047053B"/>
    <w:rsid w:val="00470722"/>
    <w:rsid w:val="00470AFA"/>
    <w:rsid w:val="00472722"/>
    <w:rsid w:val="00472E44"/>
    <w:rsid w:val="00473E0F"/>
    <w:rsid w:val="004744E8"/>
    <w:rsid w:val="00474967"/>
    <w:rsid w:val="0047540A"/>
    <w:rsid w:val="0047569C"/>
    <w:rsid w:val="004760D1"/>
    <w:rsid w:val="00476E7A"/>
    <w:rsid w:val="0047708D"/>
    <w:rsid w:val="00477EA6"/>
    <w:rsid w:val="004803E0"/>
    <w:rsid w:val="004843C2"/>
    <w:rsid w:val="004859B8"/>
    <w:rsid w:val="00486EDA"/>
    <w:rsid w:val="00487772"/>
    <w:rsid w:val="00487D88"/>
    <w:rsid w:val="00491462"/>
    <w:rsid w:val="004929B2"/>
    <w:rsid w:val="00492EF7"/>
    <w:rsid w:val="00496103"/>
    <w:rsid w:val="00497AED"/>
    <w:rsid w:val="004A0569"/>
    <w:rsid w:val="004A07DE"/>
    <w:rsid w:val="004A0DCD"/>
    <w:rsid w:val="004A10C7"/>
    <w:rsid w:val="004A1CE1"/>
    <w:rsid w:val="004A30A0"/>
    <w:rsid w:val="004A35D3"/>
    <w:rsid w:val="004A37E8"/>
    <w:rsid w:val="004A3F57"/>
    <w:rsid w:val="004A3FD7"/>
    <w:rsid w:val="004A552F"/>
    <w:rsid w:val="004A5609"/>
    <w:rsid w:val="004A58C9"/>
    <w:rsid w:val="004A60CF"/>
    <w:rsid w:val="004B0B8C"/>
    <w:rsid w:val="004B26E0"/>
    <w:rsid w:val="004B3513"/>
    <w:rsid w:val="004B39AD"/>
    <w:rsid w:val="004B4329"/>
    <w:rsid w:val="004B4BE7"/>
    <w:rsid w:val="004B6309"/>
    <w:rsid w:val="004B650A"/>
    <w:rsid w:val="004C26E2"/>
    <w:rsid w:val="004C459F"/>
    <w:rsid w:val="004C5434"/>
    <w:rsid w:val="004C692A"/>
    <w:rsid w:val="004C6EF9"/>
    <w:rsid w:val="004C757B"/>
    <w:rsid w:val="004C77C0"/>
    <w:rsid w:val="004C7A1F"/>
    <w:rsid w:val="004D0C6F"/>
    <w:rsid w:val="004D0D76"/>
    <w:rsid w:val="004D1FEA"/>
    <w:rsid w:val="004D286A"/>
    <w:rsid w:val="004D2B0D"/>
    <w:rsid w:val="004D4B86"/>
    <w:rsid w:val="004D5864"/>
    <w:rsid w:val="004D6179"/>
    <w:rsid w:val="004D6D28"/>
    <w:rsid w:val="004D6F2D"/>
    <w:rsid w:val="004D7DA8"/>
    <w:rsid w:val="004E16F0"/>
    <w:rsid w:val="004E1A92"/>
    <w:rsid w:val="004E2160"/>
    <w:rsid w:val="004E28E9"/>
    <w:rsid w:val="004E36BA"/>
    <w:rsid w:val="004E4CB1"/>
    <w:rsid w:val="004E5B34"/>
    <w:rsid w:val="004E6BA9"/>
    <w:rsid w:val="004F0AFC"/>
    <w:rsid w:val="004F0DE9"/>
    <w:rsid w:val="004F117C"/>
    <w:rsid w:val="004F156E"/>
    <w:rsid w:val="004F2BA8"/>
    <w:rsid w:val="004F3F85"/>
    <w:rsid w:val="004F415D"/>
    <w:rsid w:val="004F47BE"/>
    <w:rsid w:val="004F5358"/>
    <w:rsid w:val="004F563A"/>
    <w:rsid w:val="004F68AA"/>
    <w:rsid w:val="004F6C7C"/>
    <w:rsid w:val="004F721C"/>
    <w:rsid w:val="00500D66"/>
    <w:rsid w:val="005020A8"/>
    <w:rsid w:val="00502474"/>
    <w:rsid w:val="00503109"/>
    <w:rsid w:val="0050393A"/>
    <w:rsid w:val="005041D2"/>
    <w:rsid w:val="005045FC"/>
    <w:rsid w:val="00505A1C"/>
    <w:rsid w:val="0050621E"/>
    <w:rsid w:val="005067D9"/>
    <w:rsid w:val="005072F8"/>
    <w:rsid w:val="00507F29"/>
    <w:rsid w:val="00510B23"/>
    <w:rsid w:val="00510ECD"/>
    <w:rsid w:val="0051244B"/>
    <w:rsid w:val="00512D53"/>
    <w:rsid w:val="00515C63"/>
    <w:rsid w:val="00515D7B"/>
    <w:rsid w:val="00515E8A"/>
    <w:rsid w:val="0051648E"/>
    <w:rsid w:val="005178C6"/>
    <w:rsid w:val="00523A9D"/>
    <w:rsid w:val="00524290"/>
    <w:rsid w:val="00524809"/>
    <w:rsid w:val="00526156"/>
    <w:rsid w:val="005265AC"/>
    <w:rsid w:val="00526958"/>
    <w:rsid w:val="00526C17"/>
    <w:rsid w:val="00527342"/>
    <w:rsid w:val="00527C3B"/>
    <w:rsid w:val="00527E36"/>
    <w:rsid w:val="00530144"/>
    <w:rsid w:val="005302F9"/>
    <w:rsid w:val="00531410"/>
    <w:rsid w:val="005328BB"/>
    <w:rsid w:val="00532AFA"/>
    <w:rsid w:val="00534AE1"/>
    <w:rsid w:val="00535F6A"/>
    <w:rsid w:val="0053641A"/>
    <w:rsid w:val="00536FC1"/>
    <w:rsid w:val="00541722"/>
    <w:rsid w:val="00541E0B"/>
    <w:rsid w:val="00542B53"/>
    <w:rsid w:val="00543513"/>
    <w:rsid w:val="0054372C"/>
    <w:rsid w:val="00543BA2"/>
    <w:rsid w:val="005445DB"/>
    <w:rsid w:val="00545C6A"/>
    <w:rsid w:val="00547AC8"/>
    <w:rsid w:val="005528F2"/>
    <w:rsid w:val="00552990"/>
    <w:rsid w:val="005538EC"/>
    <w:rsid w:val="00553F2D"/>
    <w:rsid w:val="00553FEC"/>
    <w:rsid w:val="0055631B"/>
    <w:rsid w:val="005575AB"/>
    <w:rsid w:val="005575FA"/>
    <w:rsid w:val="0056033B"/>
    <w:rsid w:val="00560608"/>
    <w:rsid w:val="00561502"/>
    <w:rsid w:val="0056300D"/>
    <w:rsid w:val="005637B2"/>
    <w:rsid w:val="005644BE"/>
    <w:rsid w:val="00565CC4"/>
    <w:rsid w:val="0056734D"/>
    <w:rsid w:val="00567FDE"/>
    <w:rsid w:val="00571097"/>
    <w:rsid w:val="00571300"/>
    <w:rsid w:val="00572A34"/>
    <w:rsid w:val="005730FB"/>
    <w:rsid w:val="005757AD"/>
    <w:rsid w:val="0058128E"/>
    <w:rsid w:val="0058304B"/>
    <w:rsid w:val="00586537"/>
    <w:rsid w:val="00586669"/>
    <w:rsid w:val="005905B2"/>
    <w:rsid w:val="00591575"/>
    <w:rsid w:val="00591942"/>
    <w:rsid w:val="0059296D"/>
    <w:rsid w:val="0059340C"/>
    <w:rsid w:val="005959A3"/>
    <w:rsid w:val="005965A1"/>
    <w:rsid w:val="00596BBF"/>
    <w:rsid w:val="00597291"/>
    <w:rsid w:val="00597FC8"/>
    <w:rsid w:val="005A0437"/>
    <w:rsid w:val="005A1084"/>
    <w:rsid w:val="005A16BD"/>
    <w:rsid w:val="005A2998"/>
    <w:rsid w:val="005A37D5"/>
    <w:rsid w:val="005A3EFB"/>
    <w:rsid w:val="005A406A"/>
    <w:rsid w:val="005A6359"/>
    <w:rsid w:val="005A63BF"/>
    <w:rsid w:val="005A6789"/>
    <w:rsid w:val="005A7503"/>
    <w:rsid w:val="005A7840"/>
    <w:rsid w:val="005B0402"/>
    <w:rsid w:val="005B0E2A"/>
    <w:rsid w:val="005C2763"/>
    <w:rsid w:val="005C4EC9"/>
    <w:rsid w:val="005C6A62"/>
    <w:rsid w:val="005C7CCA"/>
    <w:rsid w:val="005D0AAB"/>
    <w:rsid w:val="005D0ACB"/>
    <w:rsid w:val="005D1649"/>
    <w:rsid w:val="005D2040"/>
    <w:rsid w:val="005D274D"/>
    <w:rsid w:val="005D339D"/>
    <w:rsid w:val="005D36B8"/>
    <w:rsid w:val="005D76EE"/>
    <w:rsid w:val="005D7C80"/>
    <w:rsid w:val="005E01BC"/>
    <w:rsid w:val="005E1F12"/>
    <w:rsid w:val="005E29C7"/>
    <w:rsid w:val="005E5E3F"/>
    <w:rsid w:val="005E7F93"/>
    <w:rsid w:val="005F02A3"/>
    <w:rsid w:val="005F38C5"/>
    <w:rsid w:val="005F4017"/>
    <w:rsid w:val="005F7E51"/>
    <w:rsid w:val="006035E4"/>
    <w:rsid w:val="0060369C"/>
    <w:rsid w:val="0060446B"/>
    <w:rsid w:val="00606064"/>
    <w:rsid w:val="00606EDC"/>
    <w:rsid w:val="0060705F"/>
    <w:rsid w:val="00607838"/>
    <w:rsid w:val="006079DF"/>
    <w:rsid w:val="00607B1A"/>
    <w:rsid w:val="00610BA9"/>
    <w:rsid w:val="00611BCD"/>
    <w:rsid w:val="00612591"/>
    <w:rsid w:val="00612C64"/>
    <w:rsid w:val="0061347F"/>
    <w:rsid w:val="00615115"/>
    <w:rsid w:val="0061706F"/>
    <w:rsid w:val="00621E41"/>
    <w:rsid w:val="00622940"/>
    <w:rsid w:val="00623A3E"/>
    <w:rsid w:val="006241F7"/>
    <w:rsid w:val="00624F26"/>
    <w:rsid w:val="00626B19"/>
    <w:rsid w:val="00627C74"/>
    <w:rsid w:val="006314C6"/>
    <w:rsid w:val="006318E5"/>
    <w:rsid w:val="006322E2"/>
    <w:rsid w:val="006327FD"/>
    <w:rsid w:val="006330B9"/>
    <w:rsid w:val="006334B0"/>
    <w:rsid w:val="00633DAF"/>
    <w:rsid w:val="0063403B"/>
    <w:rsid w:val="0063730A"/>
    <w:rsid w:val="006415E1"/>
    <w:rsid w:val="00642078"/>
    <w:rsid w:val="00642AF8"/>
    <w:rsid w:val="00644157"/>
    <w:rsid w:val="00644A20"/>
    <w:rsid w:val="006457AC"/>
    <w:rsid w:val="00647284"/>
    <w:rsid w:val="0065061B"/>
    <w:rsid w:val="00652FB0"/>
    <w:rsid w:val="006578F6"/>
    <w:rsid w:val="00660AAD"/>
    <w:rsid w:val="006620CA"/>
    <w:rsid w:val="006630E3"/>
    <w:rsid w:val="00665AE0"/>
    <w:rsid w:val="0066650E"/>
    <w:rsid w:val="006675D4"/>
    <w:rsid w:val="006678F6"/>
    <w:rsid w:val="00670B5C"/>
    <w:rsid w:val="00671E36"/>
    <w:rsid w:val="00672A60"/>
    <w:rsid w:val="00672EB8"/>
    <w:rsid w:val="006731CE"/>
    <w:rsid w:val="00675FB3"/>
    <w:rsid w:val="006766DF"/>
    <w:rsid w:val="00676757"/>
    <w:rsid w:val="00676BA5"/>
    <w:rsid w:val="00677DC0"/>
    <w:rsid w:val="00680E04"/>
    <w:rsid w:val="00682AB5"/>
    <w:rsid w:val="00685E0A"/>
    <w:rsid w:val="00686A93"/>
    <w:rsid w:val="00686ABA"/>
    <w:rsid w:val="00691312"/>
    <w:rsid w:val="00691693"/>
    <w:rsid w:val="00691DEC"/>
    <w:rsid w:val="00692985"/>
    <w:rsid w:val="00693404"/>
    <w:rsid w:val="006940DA"/>
    <w:rsid w:val="006945B1"/>
    <w:rsid w:val="00694A2F"/>
    <w:rsid w:val="00697701"/>
    <w:rsid w:val="006979C9"/>
    <w:rsid w:val="006A0A52"/>
    <w:rsid w:val="006A119A"/>
    <w:rsid w:val="006A245A"/>
    <w:rsid w:val="006A25C9"/>
    <w:rsid w:val="006A4827"/>
    <w:rsid w:val="006A641E"/>
    <w:rsid w:val="006A6964"/>
    <w:rsid w:val="006A699F"/>
    <w:rsid w:val="006A7E87"/>
    <w:rsid w:val="006B0681"/>
    <w:rsid w:val="006B22DA"/>
    <w:rsid w:val="006B3124"/>
    <w:rsid w:val="006B3AFC"/>
    <w:rsid w:val="006B3CBE"/>
    <w:rsid w:val="006B660A"/>
    <w:rsid w:val="006B78D2"/>
    <w:rsid w:val="006C0F57"/>
    <w:rsid w:val="006C2E78"/>
    <w:rsid w:val="006C426D"/>
    <w:rsid w:val="006C61E4"/>
    <w:rsid w:val="006C63A0"/>
    <w:rsid w:val="006C6DAB"/>
    <w:rsid w:val="006C7A96"/>
    <w:rsid w:val="006D1298"/>
    <w:rsid w:val="006D280E"/>
    <w:rsid w:val="006D5014"/>
    <w:rsid w:val="006D6462"/>
    <w:rsid w:val="006D6616"/>
    <w:rsid w:val="006E0B2C"/>
    <w:rsid w:val="006E2AEA"/>
    <w:rsid w:val="006E2B6B"/>
    <w:rsid w:val="006E49EF"/>
    <w:rsid w:val="006F24F9"/>
    <w:rsid w:val="006F3320"/>
    <w:rsid w:val="006F41AD"/>
    <w:rsid w:val="006F5080"/>
    <w:rsid w:val="006F5B7B"/>
    <w:rsid w:val="00700139"/>
    <w:rsid w:val="0070189F"/>
    <w:rsid w:val="00701D35"/>
    <w:rsid w:val="0070232E"/>
    <w:rsid w:val="00704FD9"/>
    <w:rsid w:val="0070607B"/>
    <w:rsid w:val="007063C0"/>
    <w:rsid w:val="0070717D"/>
    <w:rsid w:val="00707440"/>
    <w:rsid w:val="00707B5E"/>
    <w:rsid w:val="00707F15"/>
    <w:rsid w:val="00710B94"/>
    <w:rsid w:val="00711B30"/>
    <w:rsid w:val="007140CD"/>
    <w:rsid w:val="00714754"/>
    <w:rsid w:val="00714EF8"/>
    <w:rsid w:val="007150DD"/>
    <w:rsid w:val="00715255"/>
    <w:rsid w:val="007166CC"/>
    <w:rsid w:val="007205D3"/>
    <w:rsid w:val="007211D9"/>
    <w:rsid w:val="00723B0D"/>
    <w:rsid w:val="00724FEE"/>
    <w:rsid w:val="007251C6"/>
    <w:rsid w:val="0072572D"/>
    <w:rsid w:val="007260AD"/>
    <w:rsid w:val="00727816"/>
    <w:rsid w:val="00727C12"/>
    <w:rsid w:val="00730697"/>
    <w:rsid w:val="007308AB"/>
    <w:rsid w:val="00731EB1"/>
    <w:rsid w:val="00732717"/>
    <w:rsid w:val="00736147"/>
    <w:rsid w:val="007366B3"/>
    <w:rsid w:val="00736CF5"/>
    <w:rsid w:val="0073705A"/>
    <w:rsid w:val="00737CAA"/>
    <w:rsid w:val="00737D1B"/>
    <w:rsid w:val="00743AAD"/>
    <w:rsid w:val="00745A93"/>
    <w:rsid w:val="00745FFB"/>
    <w:rsid w:val="007467E4"/>
    <w:rsid w:val="00746D25"/>
    <w:rsid w:val="00747491"/>
    <w:rsid w:val="0075517D"/>
    <w:rsid w:val="00755AA2"/>
    <w:rsid w:val="00757301"/>
    <w:rsid w:val="00757AC1"/>
    <w:rsid w:val="007607A6"/>
    <w:rsid w:val="00762BBA"/>
    <w:rsid w:val="00762F03"/>
    <w:rsid w:val="00763757"/>
    <w:rsid w:val="00763979"/>
    <w:rsid w:val="007644D9"/>
    <w:rsid w:val="00766A08"/>
    <w:rsid w:val="00766CED"/>
    <w:rsid w:val="007724B0"/>
    <w:rsid w:val="00772500"/>
    <w:rsid w:val="00772CD5"/>
    <w:rsid w:val="00772EED"/>
    <w:rsid w:val="007731F2"/>
    <w:rsid w:val="00774498"/>
    <w:rsid w:val="007755E2"/>
    <w:rsid w:val="00777C4B"/>
    <w:rsid w:val="00780287"/>
    <w:rsid w:val="00781B5D"/>
    <w:rsid w:val="0078219C"/>
    <w:rsid w:val="00791A50"/>
    <w:rsid w:val="007927BD"/>
    <w:rsid w:val="00792A00"/>
    <w:rsid w:val="00794C77"/>
    <w:rsid w:val="007951C3"/>
    <w:rsid w:val="00796306"/>
    <w:rsid w:val="00796AD9"/>
    <w:rsid w:val="007A0307"/>
    <w:rsid w:val="007A1381"/>
    <w:rsid w:val="007A2855"/>
    <w:rsid w:val="007A4A16"/>
    <w:rsid w:val="007A5BFB"/>
    <w:rsid w:val="007A5D3F"/>
    <w:rsid w:val="007A6816"/>
    <w:rsid w:val="007A7A10"/>
    <w:rsid w:val="007B005D"/>
    <w:rsid w:val="007B15E0"/>
    <w:rsid w:val="007B6AE3"/>
    <w:rsid w:val="007B6F83"/>
    <w:rsid w:val="007B7640"/>
    <w:rsid w:val="007C0D7A"/>
    <w:rsid w:val="007C11FA"/>
    <w:rsid w:val="007C225E"/>
    <w:rsid w:val="007C2FB6"/>
    <w:rsid w:val="007C395B"/>
    <w:rsid w:val="007C61D3"/>
    <w:rsid w:val="007C63D2"/>
    <w:rsid w:val="007C761D"/>
    <w:rsid w:val="007D17FA"/>
    <w:rsid w:val="007D3FB8"/>
    <w:rsid w:val="007D4A07"/>
    <w:rsid w:val="007D58BF"/>
    <w:rsid w:val="007D590A"/>
    <w:rsid w:val="007D6293"/>
    <w:rsid w:val="007E0067"/>
    <w:rsid w:val="007E2A8F"/>
    <w:rsid w:val="007E4005"/>
    <w:rsid w:val="007E4695"/>
    <w:rsid w:val="007E490C"/>
    <w:rsid w:val="007E4A3D"/>
    <w:rsid w:val="007E4A9A"/>
    <w:rsid w:val="007E6538"/>
    <w:rsid w:val="007E7A58"/>
    <w:rsid w:val="007E7B77"/>
    <w:rsid w:val="007F07CC"/>
    <w:rsid w:val="007F1689"/>
    <w:rsid w:val="007F27B6"/>
    <w:rsid w:val="007F3198"/>
    <w:rsid w:val="007F3D4A"/>
    <w:rsid w:val="007F51D6"/>
    <w:rsid w:val="007F6EE2"/>
    <w:rsid w:val="007F6F27"/>
    <w:rsid w:val="007F7A60"/>
    <w:rsid w:val="00800591"/>
    <w:rsid w:val="00800A66"/>
    <w:rsid w:val="00801898"/>
    <w:rsid w:val="00804702"/>
    <w:rsid w:val="00805BED"/>
    <w:rsid w:val="00810878"/>
    <w:rsid w:val="00812991"/>
    <w:rsid w:val="00815285"/>
    <w:rsid w:val="00816667"/>
    <w:rsid w:val="00820C72"/>
    <w:rsid w:val="00821C37"/>
    <w:rsid w:val="00822AE8"/>
    <w:rsid w:val="00822F58"/>
    <w:rsid w:val="008275B6"/>
    <w:rsid w:val="008277E4"/>
    <w:rsid w:val="008313EE"/>
    <w:rsid w:val="00831719"/>
    <w:rsid w:val="008317E9"/>
    <w:rsid w:val="00832A93"/>
    <w:rsid w:val="00836239"/>
    <w:rsid w:val="00841113"/>
    <w:rsid w:val="00843EE5"/>
    <w:rsid w:val="008478F9"/>
    <w:rsid w:val="008505C2"/>
    <w:rsid w:val="00852BFA"/>
    <w:rsid w:val="00855762"/>
    <w:rsid w:val="00855FE3"/>
    <w:rsid w:val="008573B7"/>
    <w:rsid w:val="00860582"/>
    <w:rsid w:val="0086060B"/>
    <w:rsid w:val="00861EDA"/>
    <w:rsid w:val="008657FF"/>
    <w:rsid w:val="00866132"/>
    <w:rsid w:val="00866765"/>
    <w:rsid w:val="00867976"/>
    <w:rsid w:val="00870CE9"/>
    <w:rsid w:val="008711C7"/>
    <w:rsid w:val="00872099"/>
    <w:rsid w:val="008727BF"/>
    <w:rsid w:val="008739BD"/>
    <w:rsid w:val="00873E3B"/>
    <w:rsid w:val="008753A3"/>
    <w:rsid w:val="008755F4"/>
    <w:rsid w:val="00876E2E"/>
    <w:rsid w:val="008775CC"/>
    <w:rsid w:val="00877EC1"/>
    <w:rsid w:val="00880091"/>
    <w:rsid w:val="00880266"/>
    <w:rsid w:val="00883A8A"/>
    <w:rsid w:val="00885BEF"/>
    <w:rsid w:val="0088731F"/>
    <w:rsid w:val="0089266E"/>
    <w:rsid w:val="0089570A"/>
    <w:rsid w:val="008A04F2"/>
    <w:rsid w:val="008A1545"/>
    <w:rsid w:val="008A1D25"/>
    <w:rsid w:val="008A3118"/>
    <w:rsid w:val="008A38DE"/>
    <w:rsid w:val="008A392E"/>
    <w:rsid w:val="008A5A8B"/>
    <w:rsid w:val="008A5DD5"/>
    <w:rsid w:val="008A7927"/>
    <w:rsid w:val="008B1F9B"/>
    <w:rsid w:val="008C2292"/>
    <w:rsid w:val="008C25E9"/>
    <w:rsid w:val="008C2878"/>
    <w:rsid w:val="008C3700"/>
    <w:rsid w:val="008C3931"/>
    <w:rsid w:val="008C3C5D"/>
    <w:rsid w:val="008C58A7"/>
    <w:rsid w:val="008C5916"/>
    <w:rsid w:val="008C5E5C"/>
    <w:rsid w:val="008C6726"/>
    <w:rsid w:val="008C6962"/>
    <w:rsid w:val="008C7177"/>
    <w:rsid w:val="008D2F31"/>
    <w:rsid w:val="008D30AE"/>
    <w:rsid w:val="008D3B09"/>
    <w:rsid w:val="008D4635"/>
    <w:rsid w:val="008D4AE2"/>
    <w:rsid w:val="008D63E6"/>
    <w:rsid w:val="008D69C3"/>
    <w:rsid w:val="008D6DB9"/>
    <w:rsid w:val="008D6E28"/>
    <w:rsid w:val="008E06BB"/>
    <w:rsid w:val="008E0F13"/>
    <w:rsid w:val="008E0F8D"/>
    <w:rsid w:val="008E1A11"/>
    <w:rsid w:val="008E1ACA"/>
    <w:rsid w:val="008E1EAA"/>
    <w:rsid w:val="008E2FF9"/>
    <w:rsid w:val="008E3361"/>
    <w:rsid w:val="008E3D3A"/>
    <w:rsid w:val="008E4DCB"/>
    <w:rsid w:val="008E55B4"/>
    <w:rsid w:val="008E64B4"/>
    <w:rsid w:val="008E64F5"/>
    <w:rsid w:val="008F00A6"/>
    <w:rsid w:val="008F4C80"/>
    <w:rsid w:val="008F555D"/>
    <w:rsid w:val="008F5756"/>
    <w:rsid w:val="008F70A7"/>
    <w:rsid w:val="008F7D4D"/>
    <w:rsid w:val="009005D0"/>
    <w:rsid w:val="00900DF7"/>
    <w:rsid w:val="009015DB"/>
    <w:rsid w:val="00903A80"/>
    <w:rsid w:val="0090439C"/>
    <w:rsid w:val="009069A8"/>
    <w:rsid w:val="0091093B"/>
    <w:rsid w:val="00912316"/>
    <w:rsid w:val="0091279D"/>
    <w:rsid w:val="00913B4E"/>
    <w:rsid w:val="00913BBD"/>
    <w:rsid w:val="009166D6"/>
    <w:rsid w:val="00916E15"/>
    <w:rsid w:val="00921383"/>
    <w:rsid w:val="00923740"/>
    <w:rsid w:val="0092381F"/>
    <w:rsid w:val="00923AD2"/>
    <w:rsid w:val="00923F80"/>
    <w:rsid w:val="0092417F"/>
    <w:rsid w:val="00925295"/>
    <w:rsid w:val="009255B4"/>
    <w:rsid w:val="00925767"/>
    <w:rsid w:val="00926428"/>
    <w:rsid w:val="00926B75"/>
    <w:rsid w:val="00927CF2"/>
    <w:rsid w:val="00927F48"/>
    <w:rsid w:val="0093106E"/>
    <w:rsid w:val="00931510"/>
    <w:rsid w:val="009343F5"/>
    <w:rsid w:val="009345CB"/>
    <w:rsid w:val="00934DBC"/>
    <w:rsid w:val="00935365"/>
    <w:rsid w:val="00935397"/>
    <w:rsid w:val="0093564C"/>
    <w:rsid w:val="00942878"/>
    <w:rsid w:val="00942AA8"/>
    <w:rsid w:val="00942ACC"/>
    <w:rsid w:val="009457FF"/>
    <w:rsid w:val="00947693"/>
    <w:rsid w:val="00952FA0"/>
    <w:rsid w:val="0095449D"/>
    <w:rsid w:val="00954642"/>
    <w:rsid w:val="00955045"/>
    <w:rsid w:val="00955050"/>
    <w:rsid w:val="00955495"/>
    <w:rsid w:val="00955DF3"/>
    <w:rsid w:val="00955F2A"/>
    <w:rsid w:val="009572C2"/>
    <w:rsid w:val="0096116B"/>
    <w:rsid w:val="009634DC"/>
    <w:rsid w:val="00963792"/>
    <w:rsid w:val="00967149"/>
    <w:rsid w:val="00967A9B"/>
    <w:rsid w:val="009705CE"/>
    <w:rsid w:val="009715F8"/>
    <w:rsid w:val="00973EC5"/>
    <w:rsid w:val="00977C15"/>
    <w:rsid w:val="0098050B"/>
    <w:rsid w:val="00980CF8"/>
    <w:rsid w:val="00981DB1"/>
    <w:rsid w:val="0098560E"/>
    <w:rsid w:val="009874B3"/>
    <w:rsid w:val="009902FF"/>
    <w:rsid w:val="00990760"/>
    <w:rsid w:val="00990E45"/>
    <w:rsid w:val="009919B3"/>
    <w:rsid w:val="00991C6A"/>
    <w:rsid w:val="00991F40"/>
    <w:rsid w:val="00994AFA"/>
    <w:rsid w:val="00995578"/>
    <w:rsid w:val="009A0A09"/>
    <w:rsid w:val="009A22CE"/>
    <w:rsid w:val="009A2E53"/>
    <w:rsid w:val="009A563C"/>
    <w:rsid w:val="009A5C1E"/>
    <w:rsid w:val="009A6D33"/>
    <w:rsid w:val="009B265C"/>
    <w:rsid w:val="009B2FB0"/>
    <w:rsid w:val="009B300C"/>
    <w:rsid w:val="009B35D9"/>
    <w:rsid w:val="009B4120"/>
    <w:rsid w:val="009B4333"/>
    <w:rsid w:val="009B538B"/>
    <w:rsid w:val="009B6060"/>
    <w:rsid w:val="009B6251"/>
    <w:rsid w:val="009C075B"/>
    <w:rsid w:val="009C0FF9"/>
    <w:rsid w:val="009C1137"/>
    <w:rsid w:val="009C1B75"/>
    <w:rsid w:val="009C219D"/>
    <w:rsid w:val="009C41C1"/>
    <w:rsid w:val="009C5EBE"/>
    <w:rsid w:val="009C6EA5"/>
    <w:rsid w:val="009C7360"/>
    <w:rsid w:val="009C7A78"/>
    <w:rsid w:val="009D0B95"/>
    <w:rsid w:val="009D0BDB"/>
    <w:rsid w:val="009D31B5"/>
    <w:rsid w:val="009D3623"/>
    <w:rsid w:val="009D6FF5"/>
    <w:rsid w:val="009D7690"/>
    <w:rsid w:val="009E009E"/>
    <w:rsid w:val="009E0455"/>
    <w:rsid w:val="009E20AC"/>
    <w:rsid w:val="009E3274"/>
    <w:rsid w:val="009E3FA5"/>
    <w:rsid w:val="009E62B2"/>
    <w:rsid w:val="009E7AA2"/>
    <w:rsid w:val="009F0559"/>
    <w:rsid w:val="009F0595"/>
    <w:rsid w:val="009F586E"/>
    <w:rsid w:val="009F67A1"/>
    <w:rsid w:val="009F6F70"/>
    <w:rsid w:val="009F70A1"/>
    <w:rsid w:val="00A00D83"/>
    <w:rsid w:val="00A00E2B"/>
    <w:rsid w:val="00A00FD2"/>
    <w:rsid w:val="00A017E6"/>
    <w:rsid w:val="00A018ED"/>
    <w:rsid w:val="00A03723"/>
    <w:rsid w:val="00A04FE1"/>
    <w:rsid w:val="00A0533B"/>
    <w:rsid w:val="00A05D54"/>
    <w:rsid w:val="00A06343"/>
    <w:rsid w:val="00A067B3"/>
    <w:rsid w:val="00A06C35"/>
    <w:rsid w:val="00A0741B"/>
    <w:rsid w:val="00A07453"/>
    <w:rsid w:val="00A10417"/>
    <w:rsid w:val="00A10D8B"/>
    <w:rsid w:val="00A10E51"/>
    <w:rsid w:val="00A12BFE"/>
    <w:rsid w:val="00A13FF0"/>
    <w:rsid w:val="00A140AA"/>
    <w:rsid w:val="00A14782"/>
    <w:rsid w:val="00A167CD"/>
    <w:rsid w:val="00A17138"/>
    <w:rsid w:val="00A17A88"/>
    <w:rsid w:val="00A22D30"/>
    <w:rsid w:val="00A23566"/>
    <w:rsid w:val="00A23DBB"/>
    <w:rsid w:val="00A241D0"/>
    <w:rsid w:val="00A243C9"/>
    <w:rsid w:val="00A2496E"/>
    <w:rsid w:val="00A25616"/>
    <w:rsid w:val="00A2755A"/>
    <w:rsid w:val="00A303BA"/>
    <w:rsid w:val="00A309F7"/>
    <w:rsid w:val="00A31D4B"/>
    <w:rsid w:val="00A326DC"/>
    <w:rsid w:val="00A3366E"/>
    <w:rsid w:val="00A3367A"/>
    <w:rsid w:val="00A33F52"/>
    <w:rsid w:val="00A34277"/>
    <w:rsid w:val="00A34A41"/>
    <w:rsid w:val="00A355B2"/>
    <w:rsid w:val="00A35968"/>
    <w:rsid w:val="00A370B3"/>
    <w:rsid w:val="00A4063B"/>
    <w:rsid w:val="00A41A29"/>
    <w:rsid w:val="00A41E63"/>
    <w:rsid w:val="00A428DF"/>
    <w:rsid w:val="00A45021"/>
    <w:rsid w:val="00A452B6"/>
    <w:rsid w:val="00A45C63"/>
    <w:rsid w:val="00A45D2C"/>
    <w:rsid w:val="00A46C67"/>
    <w:rsid w:val="00A47223"/>
    <w:rsid w:val="00A47474"/>
    <w:rsid w:val="00A50478"/>
    <w:rsid w:val="00A5236F"/>
    <w:rsid w:val="00A52C14"/>
    <w:rsid w:val="00A53608"/>
    <w:rsid w:val="00A54B9D"/>
    <w:rsid w:val="00A577D1"/>
    <w:rsid w:val="00A57D45"/>
    <w:rsid w:val="00A60272"/>
    <w:rsid w:val="00A61BDD"/>
    <w:rsid w:val="00A6567C"/>
    <w:rsid w:val="00A65C83"/>
    <w:rsid w:val="00A70D1F"/>
    <w:rsid w:val="00A73C95"/>
    <w:rsid w:val="00A7501D"/>
    <w:rsid w:val="00A76922"/>
    <w:rsid w:val="00A773D2"/>
    <w:rsid w:val="00A808B9"/>
    <w:rsid w:val="00A80AA1"/>
    <w:rsid w:val="00A80B15"/>
    <w:rsid w:val="00A8404F"/>
    <w:rsid w:val="00A86578"/>
    <w:rsid w:val="00A86E59"/>
    <w:rsid w:val="00A909AD"/>
    <w:rsid w:val="00A90BDC"/>
    <w:rsid w:val="00A90C27"/>
    <w:rsid w:val="00A91ADC"/>
    <w:rsid w:val="00A93701"/>
    <w:rsid w:val="00A9377B"/>
    <w:rsid w:val="00A950FC"/>
    <w:rsid w:val="00A953E0"/>
    <w:rsid w:val="00A96E7B"/>
    <w:rsid w:val="00A96F30"/>
    <w:rsid w:val="00A97F15"/>
    <w:rsid w:val="00AA0001"/>
    <w:rsid w:val="00AA1528"/>
    <w:rsid w:val="00AA3C9D"/>
    <w:rsid w:val="00AA52B1"/>
    <w:rsid w:val="00AA6225"/>
    <w:rsid w:val="00AA66EE"/>
    <w:rsid w:val="00AA7D11"/>
    <w:rsid w:val="00AB0325"/>
    <w:rsid w:val="00AB1AF6"/>
    <w:rsid w:val="00AB25EF"/>
    <w:rsid w:val="00AB41CF"/>
    <w:rsid w:val="00AB44A9"/>
    <w:rsid w:val="00AB57C6"/>
    <w:rsid w:val="00AB5BC9"/>
    <w:rsid w:val="00AB60BB"/>
    <w:rsid w:val="00AC17B7"/>
    <w:rsid w:val="00AC1AEF"/>
    <w:rsid w:val="00AC1B82"/>
    <w:rsid w:val="00AC1D54"/>
    <w:rsid w:val="00AC384E"/>
    <w:rsid w:val="00AC42C0"/>
    <w:rsid w:val="00AC53FA"/>
    <w:rsid w:val="00AC7CDC"/>
    <w:rsid w:val="00AD0DD4"/>
    <w:rsid w:val="00AD1532"/>
    <w:rsid w:val="00AD1BBF"/>
    <w:rsid w:val="00AD1D87"/>
    <w:rsid w:val="00AD433A"/>
    <w:rsid w:val="00AD48BF"/>
    <w:rsid w:val="00AD7BC4"/>
    <w:rsid w:val="00AD7CBA"/>
    <w:rsid w:val="00AE140F"/>
    <w:rsid w:val="00AE29EC"/>
    <w:rsid w:val="00AE2AC4"/>
    <w:rsid w:val="00AE3421"/>
    <w:rsid w:val="00AE346F"/>
    <w:rsid w:val="00AE51EF"/>
    <w:rsid w:val="00AE68C5"/>
    <w:rsid w:val="00AF1F7A"/>
    <w:rsid w:val="00AF2242"/>
    <w:rsid w:val="00AF268D"/>
    <w:rsid w:val="00AF4844"/>
    <w:rsid w:val="00AF50D9"/>
    <w:rsid w:val="00AF55B7"/>
    <w:rsid w:val="00AF5712"/>
    <w:rsid w:val="00AF5B05"/>
    <w:rsid w:val="00AF6399"/>
    <w:rsid w:val="00AF70A5"/>
    <w:rsid w:val="00AF7849"/>
    <w:rsid w:val="00B01133"/>
    <w:rsid w:val="00B0127B"/>
    <w:rsid w:val="00B014E7"/>
    <w:rsid w:val="00B017DD"/>
    <w:rsid w:val="00B025AD"/>
    <w:rsid w:val="00B03664"/>
    <w:rsid w:val="00B04372"/>
    <w:rsid w:val="00B0514B"/>
    <w:rsid w:val="00B061C0"/>
    <w:rsid w:val="00B103D6"/>
    <w:rsid w:val="00B1262F"/>
    <w:rsid w:val="00B1460B"/>
    <w:rsid w:val="00B147D6"/>
    <w:rsid w:val="00B15F5D"/>
    <w:rsid w:val="00B15F8F"/>
    <w:rsid w:val="00B1619F"/>
    <w:rsid w:val="00B25B5C"/>
    <w:rsid w:val="00B2660F"/>
    <w:rsid w:val="00B274CC"/>
    <w:rsid w:val="00B30833"/>
    <w:rsid w:val="00B30FA2"/>
    <w:rsid w:val="00B320D6"/>
    <w:rsid w:val="00B3434A"/>
    <w:rsid w:val="00B409ED"/>
    <w:rsid w:val="00B41136"/>
    <w:rsid w:val="00B42E4B"/>
    <w:rsid w:val="00B452DD"/>
    <w:rsid w:val="00B45368"/>
    <w:rsid w:val="00B46383"/>
    <w:rsid w:val="00B46FC9"/>
    <w:rsid w:val="00B472F0"/>
    <w:rsid w:val="00B50876"/>
    <w:rsid w:val="00B5128D"/>
    <w:rsid w:val="00B513A9"/>
    <w:rsid w:val="00B5244C"/>
    <w:rsid w:val="00B530B0"/>
    <w:rsid w:val="00B53579"/>
    <w:rsid w:val="00B5529E"/>
    <w:rsid w:val="00B5568D"/>
    <w:rsid w:val="00B55F89"/>
    <w:rsid w:val="00B56266"/>
    <w:rsid w:val="00B568DF"/>
    <w:rsid w:val="00B640E2"/>
    <w:rsid w:val="00B64887"/>
    <w:rsid w:val="00B6562C"/>
    <w:rsid w:val="00B65E34"/>
    <w:rsid w:val="00B66131"/>
    <w:rsid w:val="00B6616F"/>
    <w:rsid w:val="00B663CA"/>
    <w:rsid w:val="00B670CC"/>
    <w:rsid w:val="00B70372"/>
    <w:rsid w:val="00B70880"/>
    <w:rsid w:val="00B708F8"/>
    <w:rsid w:val="00B71486"/>
    <w:rsid w:val="00B73D49"/>
    <w:rsid w:val="00B76053"/>
    <w:rsid w:val="00B81E21"/>
    <w:rsid w:val="00B85356"/>
    <w:rsid w:val="00B8581D"/>
    <w:rsid w:val="00B86CC3"/>
    <w:rsid w:val="00B86F0C"/>
    <w:rsid w:val="00B87882"/>
    <w:rsid w:val="00B9184B"/>
    <w:rsid w:val="00B91D43"/>
    <w:rsid w:val="00B9354E"/>
    <w:rsid w:val="00B94997"/>
    <w:rsid w:val="00B96C19"/>
    <w:rsid w:val="00B975DF"/>
    <w:rsid w:val="00BA0D10"/>
    <w:rsid w:val="00BA1EBD"/>
    <w:rsid w:val="00BA39EA"/>
    <w:rsid w:val="00BA6158"/>
    <w:rsid w:val="00BA6857"/>
    <w:rsid w:val="00BA6AF7"/>
    <w:rsid w:val="00BA73AE"/>
    <w:rsid w:val="00BA7684"/>
    <w:rsid w:val="00BA7BE4"/>
    <w:rsid w:val="00BA7F61"/>
    <w:rsid w:val="00BB1B7D"/>
    <w:rsid w:val="00BB2B6C"/>
    <w:rsid w:val="00BC0D3D"/>
    <w:rsid w:val="00BC1D1C"/>
    <w:rsid w:val="00BC26A8"/>
    <w:rsid w:val="00BC2BB9"/>
    <w:rsid w:val="00BC400B"/>
    <w:rsid w:val="00BC7AE8"/>
    <w:rsid w:val="00BD001D"/>
    <w:rsid w:val="00BD0E12"/>
    <w:rsid w:val="00BD1B60"/>
    <w:rsid w:val="00BD2C50"/>
    <w:rsid w:val="00BD2E91"/>
    <w:rsid w:val="00BD3735"/>
    <w:rsid w:val="00BD3B86"/>
    <w:rsid w:val="00BD47E6"/>
    <w:rsid w:val="00BD4DF3"/>
    <w:rsid w:val="00BD58F0"/>
    <w:rsid w:val="00BD593F"/>
    <w:rsid w:val="00BD613A"/>
    <w:rsid w:val="00BD6AC5"/>
    <w:rsid w:val="00BD7063"/>
    <w:rsid w:val="00BE0436"/>
    <w:rsid w:val="00BE2FD2"/>
    <w:rsid w:val="00BE31C6"/>
    <w:rsid w:val="00BE4344"/>
    <w:rsid w:val="00BE4EFF"/>
    <w:rsid w:val="00BE501F"/>
    <w:rsid w:val="00BE65B6"/>
    <w:rsid w:val="00BE6EE4"/>
    <w:rsid w:val="00BE7945"/>
    <w:rsid w:val="00BE7F70"/>
    <w:rsid w:val="00BF069C"/>
    <w:rsid w:val="00BF06E1"/>
    <w:rsid w:val="00BF1874"/>
    <w:rsid w:val="00BF1EF8"/>
    <w:rsid w:val="00BF2DAF"/>
    <w:rsid w:val="00BF2F30"/>
    <w:rsid w:val="00BF3E51"/>
    <w:rsid w:val="00BF46B4"/>
    <w:rsid w:val="00BF5AF8"/>
    <w:rsid w:val="00BF625E"/>
    <w:rsid w:val="00BF68A3"/>
    <w:rsid w:val="00C017A8"/>
    <w:rsid w:val="00C03A40"/>
    <w:rsid w:val="00C05AAB"/>
    <w:rsid w:val="00C05C43"/>
    <w:rsid w:val="00C07EDE"/>
    <w:rsid w:val="00C1051A"/>
    <w:rsid w:val="00C12B63"/>
    <w:rsid w:val="00C13789"/>
    <w:rsid w:val="00C15921"/>
    <w:rsid w:val="00C15D6F"/>
    <w:rsid w:val="00C20AB9"/>
    <w:rsid w:val="00C21D2A"/>
    <w:rsid w:val="00C21FF0"/>
    <w:rsid w:val="00C24503"/>
    <w:rsid w:val="00C25E49"/>
    <w:rsid w:val="00C26764"/>
    <w:rsid w:val="00C272AB"/>
    <w:rsid w:val="00C27DBD"/>
    <w:rsid w:val="00C30CFE"/>
    <w:rsid w:val="00C31E1C"/>
    <w:rsid w:val="00C3239D"/>
    <w:rsid w:val="00C32D25"/>
    <w:rsid w:val="00C33439"/>
    <w:rsid w:val="00C3543C"/>
    <w:rsid w:val="00C35777"/>
    <w:rsid w:val="00C36FC4"/>
    <w:rsid w:val="00C37961"/>
    <w:rsid w:val="00C37B96"/>
    <w:rsid w:val="00C4178D"/>
    <w:rsid w:val="00C42271"/>
    <w:rsid w:val="00C43847"/>
    <w:rsid w:val="00C44028"/>
    <w:rsid w:val="00C45100"/>
    <w:rsid w:val="00C47A15"/>
    <w:rsid w:val="00C52316"/>
    <w:rsid w:val="00C5246F"/>
    <w:rsid w:val="00C52739"/>
    <w:rsid w:val="00C52A3A"/>
    <w:rsid w:val="00C53CFA"/>
    <w:rsid w:val="00C571E6"/>
    <w:rsid w:val="00C572F6"/>
    <w:rsid w:val="00C57A9B"/>
    <w:rsid w:val="00C60786"/>
    <w:rsid w:val="00C60AB9"/>
    <w:rsid w:val="00C61498"/>
    <w:rsid w:val="00C62C04"/>
    <w:rsid w:val="00C62E00"/>
    <w:rsid w:val="00C63310"/>
    <w:rsid w:val="00C63D17"/>
    <w:rsid w:val="00C6462B"/>
    <w:rsid w:val="00C64811"/>
    <w:rsid w:val="00C65C25"/>
    <w:rsid w:val="00C66553"/>
    <w:rsid w:val="00C676B2"/>
    <w:rsid w:val="00C71441"/>
    <w:rsid w:val="00C72C6F"/>
    <w:rsid w:val="00C73DF0"/>
    <w:rsid w:val="00C74B5F"/>
    <w:rsid w:val="00C76CC9"/>
    <w:rsid w:val="00C7715E"/>
    <w:rsid w:val="00C7726F"/>
    <w:rsid w:val="00C773B7"/>
    <w:rsid w:val="00C773F4"/>
    <w:rsid w:val="00C7752E"/>
    <w:rsid w:val="00C803EA"/>
    <w:rsid w:val="00C80731"/>
    <w:rsid w:val="00C84D69"/>
    <w:rsid w:val="00C858EA"/>
    <w:rsid w:val="00C9142E"/>
    <w:rsid w:val="00C92ED7"/>
    <w:rsid w:val="00C92F27"/>
    <w:rsid w:val="00C93A35"/>
    <w:rsid w:val="00C946AC"/>
    <w:rsid w:val="00C9502E"/>
    <w:rsid w:val="00C951D5"/>
    <w:rsid w:val="00C952F7"/>
    <w:rsid w:val="00C954AA"/>
    <w:rsid w:val="00C97CD3"/>
    <w:rsid w:val="00CA020D"/>
    <w:rsid w:val="00CA1222"/>
    <w:rsid w:val="00CA3EB3"/>
    <w:rsid w:val="00CA49A5"/>
    <w:rsid w:val="00CA7C3A"/>
    <w:rsid w:val="00CB000D"/>
    <w:rsid w:val="00CB0615"/>
    <w:rsid w:val="00CB0850"/>
    <w:rsid w:val="00CB159B"/>
    <w:rsid w:val="00CB3CA2"/>
    <w:rsid w:val="00CB3D29"/>
    <w:rsid w:val="00CB48E2"/>
    <w:rsid w:val="00CB517D"/>
    <w:rsid w:val="00CB5C1D"/>
    <w:rsid w:val="00CC0089"/>
    <w:rsid w:val="00CC21E0"/>
    <w:rsid w:val="00CC2CCE"/>
    <w:rsid w:val="00CC34B5"/>
    <w:rsid w:val="00CC4675"/>
    <w:rsid w:val="00CC5741"/>
    <w:rsid w:val="00CC5A81"/>
    <w:rsid w:val="00CD0719"/>
    <w:rsid w:val="00CD16D8"/>
    <w:rsid w:val="00CD1751"/>
    <w:rsid w:val="00CD2903"/>
    <w:rsid w:val="00CD332A"/>
    <w:rsid w:val="00CD3394"/>
    <w:rsid w:val="00CD3B87"/>
    <w:rsid w:val="00CD3F91"/>
    <w:rsid w:val="00CD4FF4"/>
    <w:rsid w:val="00CD75FB"/>
    <w:rsid w:val="00CE170D"/>
    <w:rsid w:val="00CE1C93"/>
    <w:rsid w:val="00CE2BF6"/>
    <w:rsid w:val="00CE3557"/>
    <w:rsid w:val="00CE3EAE"/>
    <w:rsid w:val="00CE4148"/>
    <w:rsid w:val="00CE46E6"/>
    <w:rsid w:val="00CE6372"/>
    <w:rsid w:val="00CE6AFD"/>
    <w:rsid w:val="00CE6D6E"/>
    <w:rsid w:val="00CF130D"/>
    <w:rsid w:val="00CF1BEE"/>
    <w:rsid w:val="00CF4B58"/>
    <w:rsid w:val="00CF6AE0"/>
    <w:rsid w:val="00CF7B66"/>
    <w:rsid w:val="00D0117F"/>
    <w:rsid w:val="00D01CE4"/>
    <w:rsid w:val="00D02272"/>
    <w:rsid w:val="00D02E5F"/>
    <w:rsid w:val="00D047EA"/>
    <w:rsid w:val="00D050A3"/>
    <w:rsid w:val="00D058E1"/>
    <w:rsid w:val="00D112BA"/>
    <w:rsid w:val="00D11D83"/>
    <w:rsid w:val="00D13C86"/>
    <w:rsid w:val="00D15752"/>
    <w:rsid w:val="00D17990"/>
    <w:rsid w:val="00D17C95"/>
    <w:rsid w:val="00D2000F"/>
    <w:rsid w:val="00D204B3"/>
    <w:rsid w:val="00D21845"/>
    <w:rsid w:val="00D21C72"/>
    <w:rsid w:val="00D224D0"/>
    <w:rsid w:val="00D22C98"/>
    <w:rsid w:val="00D25354"/>
    <w:rsid w:val="00D262E1"/>
    <w:rsid w:val="00D264A9"/>
    <w:rsid w:val="00D27194"/>
    <w:rsid w:val="00D273CD"/>
    <w:rsid w:val="00D27498"/>
    <w:rsid w:val="00D306E0"/>
    <w:rsid w:val="00D30AAE"/>
    <w:rsid w:val="00D31BC3"/>
    <w:rsid w:val="00D32515"/>
    <w:rsid w:val="00D34248"/>
    <w:rsid w:val="00D36456"/>
    <w:rsid w:val="00D3683F"/>
    <w:rsid w:val="00D401E8"/>
    <w:rsid w:val="00D4358A"/>
    <w:rsid w:val="00D43C73"/>
    <w:rsid w:val="00D43F79"/>
    <w:rsid w:val="00D44CAC"/>
    <w:rsid w:val="00D45F1F"/>
    <w:rsid w:val="00D46094"/>
    <w:rsid w:val="00D46E0E"/>
    <w:rsid w:val="00D478EA"/>
    <w:rsid w:val="00D47FE0"/>
    <w:rsid w:val="00D5186C"/>
    <w:rsid w:val="00D52C7C"/>
    <w:rsid w:val="00D54462"/>
    <w:rsid w:val="00D5457F"/>
    <w:rsid w:val="00D54777"/>
    <w:rsid w:val="00D549E3"/>
    <w:rsid w:val="00D55271"/>
    <w:rsid w:val="00D56ADF"/>
    <w:rsid w:val="00D56F64"/>
    <w:rsid w:val="00D57BDD"/>
    <w:rsid w:val="00D607D9"/>
    <w:rsid w:val="00D611EC"/>
    <w:rsid w:val="00D61E49"/>
    <w:rsid w:val="00D626B9"/>
    <w:rsid w:val="00D633C0"/>
    <w:rsid w:val="00D643D8"/>
    <w:rsid w:val="00D6508C"/>
    <w:rsid w:val="00D658A9"/>
    <w:rsid w:val="00D65D7C"/>
    <w:rsid w:val="00D660E7"/>
    <w:rsid w:val="00D72125"/>
    <w:rsid w:val="00D73715"/>
    <w:rsid w:val="00D73966"/>
    <w:rsid w:val="00D741FE"/>
    <w:rsid w:val="00D7533C"/>
    <w:rsid w:val="00D75600"/>
    <w:rsid w:val="00D8030C"/>
    <w:rsid w:val="00D82577"/>
    <w:rsid w:val="00D82AD8"/>
    <w:rsid w:val="00D83F20"/>
    <w:rsid w:val="00D8710D"/>
    <w:rsid w:val="00D87823"/>
    <w:rsid w:val="00D90982"/>
    <w:rsid w:val="00D909D1"/>
    <w:rsid w:val="00D93251"/>
    <w:rsid w:val="00D93395"/>
    <w:rsid w:val="00D9357A"/>
    <w:rsid w:val="00D936DC"/>
    <w:rsid w:val="00D940B5"/>
    <w:rsid w:val="00D9694D"/>
    <w:rsid w:val="00D96F28"/>
    <w:rsid w:val="00D975F6"/>
    <w:rsid w:val="00DA08A3"/>
    <w:rsid w:val="00DA24F0"/>
    <w:rsid w:val="00DA2C0C"/>
    <w:rsid w:val="00DA359F"/>
    <w:rsid w:val="00DA3898"/>
    <w:rsid w:val="00DA4F0B"/>
    <w:rsid w:val="00DA532F"/>
    <w:rsid w:val="00DA61A4"/>
    <w:rsid w:val="00DA7483"/>
    <w:rsid w:val="00DA79C7"/>
    <w:rsid w:val="00DA79F5"/>
    <w:rsid w:val="00DB0D37"/>
    <w:rsid w:val="00DB222E"/>
    <w:rsid w:val="00DB319A"/>
    <w:rsid w:val="00DB4079"/>
    <w:rsid w:val="00DB4733"/>
    <w:rsid w:val="00DB4746"/>
    <w:rsid w:val="00DB72E5"/>
    <w:rsid w:val="00DB7883"/>
    <w:rsid w:val="00DB7C31"/>
    <w:rsid w:val="00DC0264"/>
    <w:rsid w:val="00DC28DC"/>
    <w:rsid w:val="00DC2CD7"/>
    <w:rsid w:val="00DC6D78"/>
    <w:rsid w:val="00DD031D"/>
    <w:rsid w:val="00DD03DB"/>
    <w:rsid w:val="00DD09F6"/>
    <w:rsid w:val="00DD1120"/>
    <w:rsid w:val="00DD1180"/>
    <w:rsid w:val="00DD12F8"/>
    <w:rsid w:val="00DD1B7D"/>
    <w:rsid w:val="00DD21A3"/>
    <w:rsid w:val="00DD29A1"/>
    <w:rsid w:val="00DD2B79"/>
    <w:rsid w:val="00DD460C"/>
    <w:rsid w:val="00DD59D4"/>
    <w:rsid w:val="00DD5E22"/>
    <w:rsid w:val="00DD61FF"/>
    <w:rsid w:val="00DD6893"/>
    <w:rsid w:val="00DE1A05"/>
    <w:rsid w:val="00DE2A94"/>
    <w:rsid w:val="00DE5C8A"/>
    <w:rsid w:val="00DE72B8"/>
    <w:rsid w:val="00DF4080"/>
    <w:rsid w:val="00DF5344"/>
    <w:rsid w:val="00DF6B6D"/>
    <w:rsid w:val="00DF7634"/>
    <w:rsid w:val="00E00183"/>
    <w:rsid w:val="00E00532"/>
    <w:rsid w:val="00E01B0C"/>
    <w:rsid w:val="00E01C38"/>
    <w:rsid w:val="00E02D66"/>
    <w:rsid w:val="00E02E93"/>
    <w:rsid w:val="00E03135"/>
    <w:rsid w:val="00E03FBB"/>
    <w:rsid w:val="00E04E14"/>
    <w:rsid w:val="00E05675"/>
    <w:rsid w:val="00E076EC"/>
    <w:rsid w:val="00E10965"/>
    <w:rsid w:val="00E11348"/>
    <w:rsid w:val="00E1192B"/>
    <w:rsid w:val="00E11CA0"/>
    <w:rsid w:val="00E11E9D"/>
    <w:rsid w:val="00E120B1"/>
    <w:rsid w:val="00E12166"/>
    <w:rsid w:val="00E1377F"/>
    <w:rsid w:val="00E13FBC"/>
    <w:rsid w:val="00E15615"/>
    <w:rsid w:val="00E16BF3"/>
    <w:rsid w:val="00E17955"/>
    <w:rsid w:val="00E208F5"/>
    <w:rsid w:val="00E20D7F"/>
    <w:rsid w:val="00E21364"/>
    <w:rsid w:val="00E2144A"/>
    <w:rsid w:val="00E217A2"/>
    <w:rsid w:val="00E2262B"/>
    <w:rsid w:val="00E2340A"/>
    <w:rsid w:val="00E23432"/>
    <w:rsid w:val="00E23795"/>
    <w:rsid w:val="00E24F2B"/>
    <w:rsid w:val="00E24F90"/>
    <w:rsid w:val="00E27ED8"/>
    <w:rsid w:val="00E30C68"/>
    <w:rsid w:val="00E3346A"/>
    <w:rsid w:val="00E33615"/>
    <w:rsid w:val="00E33808"/>
    <w:rsid w:val="00E36311"/>
    <w:rsid w:val="00E3699E"/>
    <w:rsid w:val="00E42FBA"/>
    <w:rsid w:val="00E45B01"/>
    <w:rsid w:val="00E47F53"/>
    <w:rsid w:val="00E5011A"/>
    <w:rsid w:val="00E50B63"/>
    <w:rsid w:val="00E50DE5"/>
    <w:rsid w:val="00E50EB4"/>
    <w:rsid w:val="00E54550"/>
    <w:rsid w:val="00E56691"/>
    <w:rsid w:val="00E56BD4"/>
    <w:rsid w:val="00E57897"/>
    <w:rsid w:val="00E60648"/>
    <w:rsid w:val="00E60C4C"/>
    <w:rsid w:val="00E61CF1"/>
    <w:rsid w:val="00E61F14"/>
    <w:rsid w:val="00E6249E"/>
    <w:rsid w:val="00E62B69"/>
    <w:rsid w:val="00E63DCC"/>
    <w:rsid w:val="00E65055"/>
    <w:rsid w:val="00E678D0"/>
    <w:rsid w:val="00E67A9C"/>
    <w:rsid w:val="00E71B10"/>
    <w:rsid w:val="00E723A5"/>
    <w:rsid w:val="00E724E3"/>
    <w:rsid w:val="00E73B7D"/>
    <w:rsid w:val="00E77626"/>
    <w:rsid w:val="00E80EA3"/>
    <w:rsid w:val="00E81F6D"/>
    <w:rsid w:val="00E83280"/>
    <w:rsid w:val="00E83829"/>
    <w:rsid w:val="00E83D22"/>
    <w:rsid w:val="00E83F0F"/>
    <w:rsid w:val="00E85B18"/>
    <w:rsid w:val="00E869D5"/>
    <w:rsid w:val="00E904E5"/>
    <w:rsid w:val="00E91D70"/>
    <w:rsid w:val="00E9208F"/>
    <w:rsid w:val="00E93D74"/>
    <w:rsid w:val="00E94EE6"/>
    <w:rsid w:val="00E95771"/>
    <w:rsid w:val="00E957CF"/>
    <w:rsid w:val="00E9604F"/>
    <w:rsid w:val="00E97359"/>
    <w:rsid w:val="00EA110F"/>
    <w:rsid w:val="00EA19F9"/>
    <w:rsid w:val="00EA22CA"/>
    <w:rsid w:val="00EA3C71"/>
    <w:rsid w:val="00EA55D9"/>
    <w:rsid w:val="00EA55FC"/>
    <w:rsid w:val="00EA7299"/>
    <w:rsid w:val="00EA7E82"/>
    <w:rsid w:val="00EB09CB"/>
    <w:rsid w:val="00EB12F3"/>
    <w:rsid w:val="00EB15E9"/>
    <w:rsid w:val="00EB1983"/>
    <w:rsid w:val="00EB52BA"/>
    <w:rsid w:val="00EB5821"/>
    <w:rsid w:val="00EB5CD2"/>
    <w:rsid w:val="00EB5E61"/>
    <w:rsid w:val="00EB7038"/>
    <w:rsid w:val="00EC16D6"/>
    <w:rsid w:val="00EC1E2B"/>
    <w:rsid w:val="00EC3C62"/>
    <w:rsid w:val="00EC73F6"/>
    <w:rsid w:val="00EC7CAD"/>
    <w:rsid w:val="00ED0015"/>
    <w:rsid w:val="00ED2AC3"/>
    <w:rsid w:val="00ED2D0B"/>
    <w:rsid w:val="00ED4969"/>
    <w:rsid w:val="00ED5C4C"/>
    <w:rsid w:val="00ED71EE"/>
    <w:rsid w:val="00ED72FC"/>
    <w:rsid w:val="00ED7438"/>
    <w:rsid w:val="00EE00D6"/>
    <w:rsid w:val="00EE04AC"/>
    <w:rsid w:val="00EE1D71"/>
    <w:rsid w:val="00EE2A26"/>
    <w:rsid w:val="00EE4B7C"/>
    <w:rsid w:val="00EE4E4A"/>
    <w:rsid w:val="00EE5A75"/>
    <w:rsid w:val="00EE672F"/>
    <w:rsid w:val="00EF0471"/>
    <w:rsid w:val="00EF07E9"/>
    <w:rsid w:val="00EF11E4"/>
    <w:rsid w:val="00EF36F6"/>
    <w:rsid w:val="00EF64FB"/>
    <w:rsid w:val="00EF6CC6"/>
    <w:rsid w:val="00EF6E2D"/>
    <w:rsid w:val="00EF7B6D"/>
    <w:rsid w:val="00EF7E13"/>
    <w:rsid w:val="00F0054F"/>
    <w:rsid w:val="00F00CAE"/>
    <w:rsid w:val="00F01105"/>
    <w:rsid w:val="00F018CF"/>
    <w:rsid w:val="00F01EA6"/>
    <w:rsid w:val="00F028A9"/>
    <w:rsid w:val="00F0751F"/>
    <w:rsid w:val="00F11344"/>
    <w:rsid w:val="00F13856"/>
    <w:rsid w:val="00F14090"/>
    <w:rsid w:val="00F14AB4"/>
    <w:rsid w:val="00F15080"/>
    <w:rsid w:val="00F150D2"/>
    <w:rsid w:val="00F159CE"/>
    <w:rsid w:val="00F16C93"/>
    <w:rsid w:val="00F20F17"/>
    <w:rsid w:val="00F2100E"/>
    <w:rsid w:val="00F21E95"/>
    <w:rsid w:val="00F22B90"/>
    <w:rsid w:val="00F25602"/>
    <w:rsid w:val="00F25D4D"/>
    <w:rsid w:val="00F25FBD"/>
    <w:rsid w:val="00F2748A"/>
    <w:rsid w:val="00F27785"/>
    <w:rsid w:val="00F27F22"/>
    <w:rsid w:val="00F30004"/>
    <w:rsid w:val="00F30A13"/>
    <w:rsid w:val="00F30DF4"/>
    <w:rsid w:val="00F31272"/>
    <w:rsid w:val="00F326F8"/>
    <w:rsid w:val="00F32A11"/>
    <w:rsid w:val="00F331E3"/>
    <w:rsid w:val="00F3418E"/>
    <w:rsid w:val="00F34DD5"/>
    <w:rsid w:val="00F35C4F"/>
    <w:rsid w:val="00F3743B"/>
    <w:rsid w:val="00F37F1A"/>
    <w:rsid w:val="00F409B0"/>
    <w:rsid w:val="00F4259A"/>
    <w:rsid w:val="00F438B3"/>
    <w:rsid w:val="00F4468F"/>
    <w:rsid w:val="00F45281"/>
    <w:rsid w:val="00F5035A"/>
    <w:rsid w:val="00F508EE"/>
    <w:rsid w:val="00F51D6F"/>
    <w:rsid w:val="00F52766"/>
    <w:rsid w:val="00F54131"/>
    <w:rsid w:val="00F541D5"/>
    <w:rsid w:val="00F54FFF"/>
    <w:rsid w:val="00F57490"/>
    <w:rsid w:val="00F60252"/>
    <w:rsid w:val="00F60C6F"/>
    <w:rsid w:val="00F6117E"/>
    <w:rsid w:val="00F62678"/>
    <w:rsid w:val="00F63118"/>
    <w:rsid w:val="00F701CE"/>
    <w:rsid w:val="00F7026C"/>
    <w:rsid w:val="00F703F5"/>
    <w:rsid w:val="00F7094D"/>
    <w:rsid w:val="00F70E0B"/>
    <w:rsid w:val="00F72488"/>
    <w:rsid w:val="00F72E0C"/>
    <w:rsid w:val="00F7324F"/>
    <w:rsid w:val="00F7452A"/>
    <w:rsid w:val="00F747C8"/>
    <w:rsid w:val="00F751CD"/>
    <w:rsid w:val="00F757FE"/>
    <w:rsid w:val="00F80A7E"/>
    <w:rsid w:val="00F8353B"/>
    <w:rsid w:val="00F84D55"/>
    <w:rsid w:val="00F852BB"/>
    <w:rsid w:val="00F8540B"/>
    <w:rsid w:val="00F873C1"/>
    <w:rsid w:val="00F90335"/>
    <w:rsid w:val="00F90E6E"/>
    <w:rsid w:val="00F95266"/>
    <w:rsid w:val="00F95959"/>
    <w:rsid w:val="00F961D2"/>
    <w:rsid w:val="00F9711B"/>
    <w:rsid w:val="00FA06D3"/>
    <w:rsid w:val="00FA276C"/>
    <w:rsid w:val="00FA2F96"/>
    <w:rsid w:val="00FA304C"/>
    <w:rsid w:val="00FA5B41"/>
    <w:rsid w:val="00FA5D53"/>
    <w:rsid w:val="00FA75E2"/>
    <w:rsid w:val="00FA7C07"/>
    <w:rsid w:val="00FB176C"/>
    <w:rsid w:val="00FB206A"/>
    <w:rsid w:val="00FB25C8"/>
    <w:rsid w:val="00FB501C"/>
    <w:rsid w:val="00FB71ED"/>
    <w:rsid w:val="00FB7F16"/>
    <w:rsid w:val="00FC20AF"/>
    <w:rsid w:val="00FC2240"/>
    <w:rsid w:val="00FC3377"/>
    <w:rsid w:val="00FC50E0"/>
    <w:rsid w:val="00FC5770"/>
    <w:rsid w:val="00FC63B0"/>
    <w:rsid w:val="00FC7A7C"/>
    <w:rsid w:val="00FD0006"/>
    <w:rsid w:val="00FD15B4"/>
    <w:rsid w:val="00FD1C10"/>
    <w:rsid w:val="00FD20B4"/>
    <w:rsid w:val="00FD2393"/>
    <w:rsid w:val="00FD26BC"/>
    <w:rsid w:val="00FD2F30"/>
    <w:rsid w:val="00FD34BF"/>
    <w:rsid w:val="00FD4065"/>
    <w:rsid w:val="00FD46D1"/>
    <w:rsid w:val="00FD6EDD"/>
    <w:rsid w:val="00FE147C"/>
    <w:rsid w:val="00FE2874"/>
    <w:rsid w:val="00FE445C"/>
    <w:rsid w:val="00FE4A9E"/>
    <w:rsid w:val="00FE5F09"/>
    <w:rsid w:val="00FE633C"/>
    <w:rsid w:val="00FF1523"/>
    <w:rsid w:val="00FF1DDC"/>
    <w:rsid w:val="00FF2283"/>
    <w:rsid w:val="00FF60FC"/>
    <w:rsid w:val="00FF6131"/>
    <w:rsid w:val="0138269E"/>
    <w:rsid w:val="01D069CC"/>
    <w:rsid w:val="01FC19BE"/>
    <w:rsid w:val="01FF4AFB"/>
    <w:rsid w:val="02936158"/>
    <w:rsid w:val="02CE1439"/>
    <w:rsid w:val="02FC645E"/>
    <w:rsid w:val="054C237D"/>
    <w:rsid w:val="0572610A"/>
    <w:rsid w:val="0691096C"/>
    <w:rsid w:val="0728323C"/>
    <w:rsid w:val="08A45769"/>
    <w:rsid w:val="099B7B12"/>
    <w:rsid w:val="0A125BD0"/>
    <w:rsid w:val="0ACE1AD0"/>
    <w:rsid w:val="0B3255EB"/>
    <w:rsid w:val="0B3A27DB"/>
    <w:rsid w:val="0B612931"/>
    <w:rsid w:val="0B7F18CC"/>
    <w:rsid w:val="0C03128B"/>
    <w:rsid w:val="0CC32526"/>
    <w:rsid w:val="0D80433A"/>
    <w:rsid w:val="0DA523AC"/>
    <w:rsid w:val="0DF36D04"/>
    <w:rsid w:val="0E7D698C"/>
    <w:rsid w:val="0F764849"/>
    <w:rsid w:val="0F782AA2"/>
    <w:rsid w:val="10F5305A"/>
    <w:rsid w:val="11485416"/>
    <w:rsid w:val="11C760AD"/>
    <w:rsid w:val="12FF5EB1"/>
    <w:rsid w:val="1512587A"/>
    <w:rsid w:val="157439E3"/>
    <w:rsid w:val="15D76616"/>
    <w:rsid w:val="17BE5223"/>
    <w:rsid w:val="190B1F77"/>
    <w:rsid w:val="19ED7251"/>
    <w:rsid w:val="1A153BDD"/>
    <w:rsid w:val="1B587B6E"/>
    <w:rsid w:val="1C267EA1"/>
    <w:rsid w:val="1D160523"/>
    <w:rsid w:val="1D705432"/>
    <w:rsid w:val="1D9B6904"/>
    <w:rsid w:val="1EE61502"/>
    <w:rsid w:val="1FA2081B"/>
    <w:rsid w:val="1FA80ED1"/>
    <w:rsid w:val="1FE27AB4"/>
    <w:rsid w:val="1FEE475F"/>
    <w:rsid w:val="202021AD"/>
    <w:rsid w:val="21871336"/>
    <w:rsid w:val="22C93962"/>
    <w:rsid w:val="23CE3BB5"/>
    <w:rsid w:val="24993BD3"/>
    <w:rsid w:val="24C37809"/>
    <w:rsid w:val="25743A80"/>
    <w:rsid w:val="25EF64FF"/>
    <w:rsid w:val="265E62AE"/>
    <w:rsid w:val="26937BA5"/>
    <w:rsid w:val="280D22C0"/>
    <w:rsid w:val="28532B59"/>
    <w:rsid w:val="29800DAC"/>
    <w:rsid w:val="2A4D4966"/>
    <w:rsid w:val="2D3F5343"/>
    <w:rsid w:val="2EB87589"/>
    <w:rsid w:val="2F320153"/>
    <w:rsid w:val="30456D66"/>
    <w:rsid w:val="312E3C7C"/>
    <w:rsid w:val="314B7DAB"/>
    <w:rsid w:val="31C261F0"/>
    <w:rsid w:val="34715B79"/>
    <w:rsid w:val="35694C16"/>
    <w:rsid w:val="356D4A01"/>
    <w:rsid w:val="358A166A"/>
    <w:rsid w:val="36F11706"/>
    <w:rsid w:val="388562A1"/>
    <w:rsid w:val="38CE7742"/>
    <w:rsid w:val="38F83832"/>
    <w:rsid w:val="39273AE0"/>
    <w:rsid w:val="39411855"/>
    <w:rsid w:val="395B5D3A"/>
    <w:rsid w:val="3A1C5838"/>
    <w:rsid w:val="3A3C64BD"/>
    <w:rsid w:val="3ABD1824"/>
    <w:rsid w:val="3B7A5A71"/>
    <w:rsid w:val="3C0A6ABE"/>
    <w:rsid w:val="3D2B773F"/>
    <w:rsid w:val="3DF8301A"/>
    <w:rsid w:val="3FC82E65"/>
    <w:rsid w:val="3FF10C4D"/>
    <w:rsid w:val="3FFC4A06"/>
    <w:rsid w:val="400A6319"/>
    <w:rsid w:val="41022E55"/>
    <w:rsid w:val="42A95C9C"/>
    <w:rsid w:val="42BC2035"/>
    <w:rsid w:val="43294811"/>
    <w:rsid w:val="4360143E"/>
    <w:rsid w:val="43840509"/>
    <w:rsid w:val="44CF2D3C"/>
    <w:rsid w:val="45823B80"/>
    <w:rsid w:val="458C3028"/>
    <w:rsid w:val="45D97424"/>
    <w:rsid w:val="464734A7"/>
    <w:rsid w:val="46C34D1A"/>
    <w:rsid w:val="4798507B"/>
    <w:rsid w:val="47A27B74"/>
    <w:rsid w:val="47E70703"/>
    <w:rsid w:val="4815368F"/>
    <w:rsid w:val="49546D90"/>
    <w:rsid w:val="49D4429F"/>
    <w:rsid w:val="49D7638A"/>
    <w:rsid w:val="4AC736D3"/>
    <w:rsid w:val="4B447A65"/>
    <w:rsid w:val="4BA94209"/>
    <w:rsid w:val="4CAB6E72"/>
    <w:rsid w:val="4CC93B1A"/>
    <w:rsid w:val="4D8F639A"/>
    <w:rsid w:val="4DA34ABA"/>
    <w:rsid w:val="4DAD1E3F"/>
    <w:rsid w:val="4DCD1C89"/>
    <w:rsid w:val="4DE75E0E"/>
    <w:rsid w:val="4EDF1FB1"/>
    <w:rsid w:val="4F92403E"/>
    <w:rsid w:val="50991818"/>
    <w:rsid w:val="51D708D4"/>
    <w:rsid w:val="527C33FB"/>
    <w:rsid w:val="52D7110C"/>
    <w:rsid w:val="536E41A3"/>
    <w:rsid w:val="53F9132E"/>
    <w:rsid w:val="54EE2550"/>
    <w:rsid w:val="54FB6B13"/>
    <w:rsid w:val="553B32D2"/>
    <w:rsid w:val="559816A7"/>
    <w:rsid w:val="55B70436"/>
    <w:rsid w:val="55DC2824"/>
    <w:rsid w:val="56D9192C"/>
    <w:rsid w:val="570F3F54"/>
    <w:rsid w:val="572809EA"/>
    <w:rsid w:val="574B5E7D"/>
    <w:rsid w:val="5816262C"/>
    <w:rsid w:val="58D6113A"/>
    <w:rsid w:val="59067E52"/>
    <w:rsid w:val="592165DA"/>
    <w:rsid w:val="59C156F3"/>
    <w:rsid w:val="59CB718D"/>
    <w:rsid w:val="5ADE2815"/>
    <w:rsid w:val="5B147B7F"/>
    <w:rsid w:val="5BAC6C79"/>
    <w:rsid w:val="5BFD41B7"/>
    <w:rsid w:val="5C182A92"/>
    <w:rsid w:val="5C185DDA"/>
    <w:rsid w:val="5C6B05D8"/>
    <w:rsid w:val="5C97580F"/>
    <w:rsid w:val="5CB75143"/>
    <w:rsid w:val="5D0308E7"/>
    <w:rsid w:val="5D4F0A24"/>
    <w:rsid w:val="5D86475F"/>
    <w:rsid w:val="5DA366C4"/>
    <w:rsid w:val="5E0D7909"/>
    <w:rsid w:val="5E765A6D"/>
    <w:rsid w:val="5EC735BF"/>
    <w:rsid w:val="5ED2076B"/>
    <w:rsid w:val="5ED500A5"/>
    <w:rsid w:val="5F5511AC"/>
    <w:rsid w:val="5F80545B"/>
    <w:rsid w:val="60C967F6"/>
    <w:rsid w:val="61AB7074"/>
    <w:rsid w:val="6205151B"/>
    <w:rsid w:val="634F4648"/>
    <w:rsid w:val="63792195"/>
    <w:rsid w:val="64621568"/>
    <w:rsid w:val="64752239"/>
    <w:rsid w:val="65887615"/>
    <w:rsid w:val="674D2196"/>
    <w:rsid w:val="67645A7C"/>
    <w:rsid w:val="692403B7"/>
    <w:rsid w:val="69462A16"/>
    <w:rsid w:val="6A3B5401"/>
    <w:rsid w:val="6A612CBF"/>
    <w:rsid w:val="6AF936C1"/>
    <w:rsid w:val="6BAF1B87"/>
    <w:rsid w:val="6C4B4390"/>
    <w:rsid w:val="6D6C32FB"/>
    <w:rsid w:val="6D7C75F7"/>
    <w:rsid w:val="6EAB30B8"/>
    <w:rsid w:val="6F5D6364"/>
    <w:rsid w:val="701A520A"/>
    <w:rsid w:val="705A3634"/>
    <w:rsid w:val="71475037"/>
    <w:rsid w:val="7211072C"/>
    <w:rsid w:val="72334C68"/>
    <w:rsid w:val="72713F0D"/>
    <w:rsid w:val="729701E6"/>
    <w:rsid w:val="75207135"/>
    <w:rsid w:val="75262457"/>
    <w:rsid w:val="75284986"/>
    <w:rsid w:val="759B07CC"/>
    <w:rsid w:val="75DD5AFD"/>
    <w:rsid w:val="75FC7517"/>
    <w:rsid w:val="76395E2D"/>
    <w:rsid w:val="76CC6532"/>
    <w:rsid w:val="77140196"/>
    <w:rsid w:val="771D409F"/>
    <w:rsid w:val="77B721BF"/>
    <w:rsid w:val="786F5A5A"/>
    <w:rsid w:val="79395F0A"/>
    <w:rsid w:val="79CB05C3"/>
    <w:rsid w:val="7A5D063E"/>
    <w:rsid w:val="7ABC6C1A"/>
    <w:rsid w:val="7B665264"/>
    <w:rsid w:val="7CCC60F7"/>
    <w:rsid w:val="7CDC5E8E"/>
    <w:rsid w:val="7CEE7928"/>
    <w:rsid w:val="7CFA4946"/>
    <w:rsid w:val="7D8226A5"/>
    <w:rsid w:val="7EC15930"/>
    <w:rsid w:val="7F7006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uiPriority="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EEA"/>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0F4EEA"/>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0F4EEA"/>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0F4EEA"/>
    <w:pPr>
      <w:ind w:leftChars="1200" w:left="2520"/>
    </w:pPr>
  </w:style>
  <w:style w:type="paragraph" w:styleId="a3">
    <w:name w:val="annotation text"/>
    <w:basedOn w:val="a"/>
    <w:link w:val="Char"/>
    <w:uiPriority w:val="99"/>
    <w:unhideWhenUsed/>
    <w:qFormat/>
    <w:rsid w:val="000F4EEA"/>
    <w:pPr>
      <w:jc w:val="left"/>
    </w:pPr>
  </w:style>
  <w:style w:type="paragraph" w:styleId="a4">
    <w:name w:val="Body Text Indent"/>
    <w:basedOn w:val="a"/>
    <w:link w:val="Char1"/>
    <w:qFormat/>
    <w:rsid w:val="000F4EEA"/>
    <w:pPr>
      <w:spacing w:after="120"/>
      <w:ind w:leftChars="200" w:left="420"/>
    </w:pPr>
    <w:rPr>
      <w:rFonts w:ascii="Calibri" w:hAnsi="Calibri"/>
    </w:rPr>
  </w:style>
  <w:style w:type="paragraph" w:styleId="5">
    <w:name w:val="toc 5"/>
    <w:basedOn w:val="a"/>
    <w:next w:val="a"/>
    <w:uiPriority w:val="39"/>
    <w:unhideWhenUsed/>
    <w:qFormat/>
    <w:rsid w:val="000F4EEA"/>
    <w:pPr>
      <w:ind w:leftChars="800" w:left="1680"/>
    </w:pPr>
  </w:style>
  <w:style w:type="paragraph" w:styleId="30">
    <w:name w:val="toc 3"/>
    <w:basedOn w:val="a"/>
    <w:next w:val="a"/>
    <w:uiPriority w:val="39"/>
    <w:unhideWhenUsed/>
    <w:qFormat/>
    <w:rsid w:val="000F4EEA"/>
    <w:pPr>
      <w:ind w:leftChars="400" w:left="840"/>
    </w:pPr>
  </w:style>
  <w:style w:type="paragraph" w:styleId="8">
    <w:name w:val="toc 8"/>
    <w:basedOn w:val="a"/>
    <w:next w:val="a"/>
    <w:uiPriority w:val="39"/>
    <w:unhideWhenUsed/>
    <w:qFormat/>
    <w:rsid w:val="000F4EEA"/>
    <w:pPr>
      <w:ind w:leftChars="1400" w:left="2940"/>
    </w:pPr>
  </w:style>
  <w:style w:type="paragraph" w:styleId="a5">
    <w:name w:val="Date"/>
    <w:basedOn w:val="a"/>
    <w:next w:val="a"/>
    <w:link w:val="Char0"/>
    <w:unhideWhenUsed/>
    <w:qFormat/>
    <w:rsid w:val="000F4EEA"/>
    <w:pPr>
      <w:ind w:leftChars="2500" w:left="100"/>
    </w:pPr>
  </w:style>
  <w:style w:type="paragraph" w:styleId="a6">
    <w:name w:val="Balloon Text"/>
    <w:basedOn w:val="a"/>
    <w:link w:val="Char2"/>
    <w:uiPriority w:val="99"/>
    <w:unhideWhenUsed/>
    <w:qFormat/>
    <w:rsid w:val="000F4EEA"/>
    <w:rPr>
      <w:kern w:val="0"/>
      <w:sz w:val="18"/>
      <w:szCs w:val="18"/>
    </w:rPr>
  </w:style>
  <w:style w:type="paragraph" w:styleId="a7">
    <w:name w:val="footer"/>
    <w:basedOn w:val="a"/>
    <w:link w:val="Char3"/>
    <w:uiPriority w:val="99"/>
    <w:unhideWhenUsed/>
    <w:qFormat/>
    <w:rsid w:val="000F4EEA"/>
    <w:pPr>
      <w:tabs>
        <w:tab w:val="center" w:pos="4153"/>
        <w:tab w:val="right" w:pos="8306"/>
      </w:tabs>
      <w:snapToGrid w:val="0"/>
      <w:jc w:val="left"/>
    </w:pPr>
    <w:rPr>
      <w:kern w:val="0"/>
      <w:sz w:val="18"/>
      <w:szCs w:val="18"/>
    </w:rPr>
  </w:style>
  <w:style w:type="paragraph" w:styleId="a8">
    <w:name w:val="header"/>
    <w:basedOn w:val="a"/>
    <w:link w:val="Char4"/>
    <w:uiPriority w:val="99"/>
    <w:unhideWhenUsed/>
    <w:qFormat/>
    <w:rsid w:val="000F4EEA"/>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0F4EEA"/>
  </w:style>
  <w:style w:type="paragraph" w:styleId="4">
    <w:name w:val="toc 4"/>
    <w:basedOn w:val="a"/>
    <w:next w:val="a"/>
    <w:uiPriority w:val="39"/>
    <w:unhideWhenUsed/>
    <w:qFormat/>
    <w:rsid w:val="000F4EEA"/>
    <w:pPr>
      <w:ind w:leftChars="600" w:left="1260"/>
    </w:pPr>
  </w:style>
  <w:style w:type="paragraph" w:styleId="6">
    <w:name w:val="toc 6"/>
    <w:basedOn w:val="a"/>
    <w:next w:val="a"/>
    <w:uiPriority w:val="39"/>
    <w:unhideWhenUsed/>
    <w:qFormat/>
    <w:rsid w:val="000F4EEA"/>
    <w:pPr>
      <w:ind w:leftChars="1000" w:left="2100"/>
    </w:pPr>
  </w:style>
  <w:style w:type="paragraph" w:styleId="2">
    <w:name w:val="toc 2"/>
    <w:basedOn w:val="a"/>
    <w:next w:val="a"/>
    <w:uiPriority w:val="39"/>
    <w:unhideWhenUsed/>
    <w:qFormat/>
    <w:rsid w:val="000F4EEA"/>
    <w:pPr>
      <w:ind w:leftChars="200" w:left="420"/>
    </w:pPr>
  </w:style>
  <w:style w:type="paragraph" w:styleId="9">
    <w:name w:val="toc 9"/>
    <w:basedOn w:val="a"/>
    <w:next w:val="a"/>
    <w:uiPriority w:val="39"/>
    <w:unhideWhenUsed/>
    <w:qFormat/>
    <w:rsid w:val="000F4EEA"/>
    <w:pPr>
      <w:ind w:leftChars="1600" w:left="3360"/>
    </w:pPr>
  </w:style>
  <w:style w:type="paragraph" w:styleId="a9">
    <w:name w:val="Normal (Web)"/>
    <w:basedOn w:val="a"/>
    <w:uiPriority w:val="99"/>
    <w:unhideWhenUsed/>
    <w:qFormat/>
    <w:rsid w:val="000F4EEA"/>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link w:val="Char5"/>
    <w:uiPriority w:val="99"/>
    <w:unhideWhenUsed/>
    <w:qFormat/>
    <w:rsid w:val="000F4EEA"/>
    <w:rPr>
      <w:b/>
      <w:bCs/>
    </w:rPr>
  </w:style>
  <w:style w:type="table" w:styleId="ab">
    <w:name w:val="Table Grid"/>
    <w:basedOn w:val="a1"/>
    <w:uiPriority w:val="59"/>
    <w:qFormat/>
    <w:rsid w:val="000F4EEA"/>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Emphasis"/>
    <w:basedOn w:val="a0"/>
    <w:uiPriority w:val="20"/>
    <w:qFormat/>
    <w:rsid w:val="000F4EEA"/>
    <w:rPr>
      <w:color w:val="CC0000"/>
    </w:rPr>
  </w:style>
  <w:style w:type="character" w:styleId="ad">
    <w:name w:val="Hyperlink"/>
    <w:basedOn w:val="a0"/>
    <w:uiPriority w:val="99"/>
    <w:unhideWhenUsed/>
    <w:qFormat/>
    <w:rsid w:val="000F4EEA"/>
    <w:rPr>
      <w:color w:val="0000FF"/>
      <w:u w:val="single"/>
    </w:rPr>
  </w:style>
  <w:style w:type="character" w:styleId="ae">
    <w:name w:val="annotation reference"/>
    <w:uiPriority w:val="99"/>
    <w:unhideWhenUsed/>
    <w:qFormat/>
    <w:rsid w:val="000F4EEA"/>
    <w:rPr>
      <w:sz w:val="21"/>
      <w:szCs w:val="21"/>
    </w:rPr>
  </w:style>
  <w:style w:type="character" w:customStyle="1" w:styleId="Char4">
    <w:name w:val="页眉 Char"/>
    <w:link w:val="a8"/>
    <w:uiPriority w:val="99"/>
    <w:qFormat/>
    <w:rsid w:val="000F4EEA"/>
    <w:rPr>
      <w:rFonts w:ascii="Times New Roman" w:eastAsia="宋体" w:hAnsi="Times New Roman" w:cs="Times New Roman"/>
      <w:sz w:val="18"/>
      <w:szCs w:val="18"/>
    </w:rPr>
  </w:style>
  <w:style w:type="character" w:customStyle="1" w:styleId="Char2">
    <w:name w:val="批注框文本 Char"/>
    <w:link w:val="a6"/>
    <w:uiPriority w:val="99"/>
    <w:semiHidden/>
    <w:qFormat/>
    <w:rsid w:val="000F4EEA"/>
    <w:rPr>
      <w:rFonts w:ascii="Times New Roman" w:eastAsia="宋体" w:hAnsi="Times New Roman" w:cs="Times New Roman"/>
      <w:sz w:val="18"/>
      <w:szCs w:val="18"/>
    </w:rPr>
  </w:style>
  <w:style w:type="character" w:customStyle="1" w:styleId="11">
    <w:name w:val="标题1"/>
    <w:basedOn w:val="a0"/>
    <w:qFormat/>
    <w:rsid w:val="000F4EEA"/>
  </w:style>
  <w:style w:type="character" w:customStyle="1" w:styleId="Char5">
    <w:name w:val="批注主题 Char"/>
    <w:link w:val="aa"/>
    <w:uiPriority w:val="99"/>
    <w:semiHidden/>
    <w:qFormat/>
    <w:rsid w:val="000F4EEA"/>
    <w:rPr>
      <w:rFonts w:ascii="Times New Roman" w:hAnsi="Times New Roman"/>
      <w:b/>
      <w:bCs/>
      <w:kern w:val="2"/>
      <w:sz w:val="21"/>
      <w:szCs w:val="24"/>
    </w:rPr>
  </w:style>
  <w:style w:type="character" w:customStyle="1" w:styleId="Char6">
    <w:name w:val="列出段落 Char"/>
    <w:link w:val="af"/>
    <w:uiPriority w:val="34"/>
    <w:qFormat/>
    <w:rsid w:val="000F4EEA"/>
    <w:rPr>
      <w:rFonts w:ascii="Times New Roman" w:hAnsi="Times New Roman"/>
      <w:kern w:val="2"/>
      <w:sz w:val="21"/>
      <w:szCs w:val="24"/>
    </w:rPr>
  </w:style>
  <w:style w:type="paragraph" w:styleId="af">
    <w:name w:val="List Paragraph"/>
    <w:basedOn w:val="a"/>
    <w:link w:val="Char6"/>
    <w:uiPriority w:val="34"/>
    <w:qFormat/>
    <w:rsid w:val="000F4EEA"/>
    <w:pPr>
      <w:ind w:firstLineChars="200" w:firstLine="420"/>
    </w:pPr>
  </w:style>
  <w:style w:type="character" w:customStyle="1" w:styleId="apple-converted-space">
    <w:name w:val="apple-converted-space"/>
    <w:basedOn w:val="a0"/>
    <w:qFormat/>
    <w:rsid w:val="000F4EEA"/>
  </w:style>
  <w:style w:type="character" w:customStyle="1" w:styleId="Char0">
    <w:name w:val="日期 Char"/>
    <w:link w:val="a5"/>
    <w:qFormat/>
    <w:rsid w:val="000F4EEA"/>
    <w:rPr>
      <w:rFonts w:ascii="Times New Roman" w:hAnsi="Times New Roman"/>
      <w:kern w:val="2"/>
      <w:sz w:val="21"/>
      <w:szCs w:val="24"/>
    </w:rPr>
  </w:style>
  <w:style w:type="character" w:customStyle="1" w:styleId="Char">
    <w:name w:val="批注文字 Char"/>
    <w:link w:val="a3"/>
    <w:uiPriority w:val="99"/>
    <w:qFormat/>
    <w:rsid w:val="000F4EEA"/>
    <w:rPr>
      <w:rFonts w:ascii="Times New Roman" w:hAnsi="Times New Roman"/>
      <w:kern w:val="2"/>
      <w:sz w:val="21"/>
      <w:szCs w:val="24"/>
    </w:rPr>
  </w:style>
  <w:style w:type="character" w:customStyle="1" w:styleId="3Char">
    <w:name w:val="标题 3 Char"/>
    <w:basedOn w:val="a0"/>
    <w:link w:val="3"/>
    <w:qFormat/>
    <w:rsid w:val="000F4EEA"/>
    <w:rPr>
      <w:rFonts w:ascii="Times New Roman" w:hAnsi="Times New Roman"/>
      <w:b/>
      <w:sz w:val="32"/>
    </w:rPr>
  </w:style>
  <w:style w:type="character" w:customStyle="1" w:styleId="Char3">
    <w:name w:val="页脚 Char"/>
    <w:link w:val="a7"/>
    <w:uiPriority w:val="99"/>
    <w:qFormat/>
    <w:rsid w:val="000F4EEA"/>
    <w:rPr>
      <w:rFonts w:ascii="Times New Roman" w:eastAsia="宋体" w:hAnsi="Times New Roman" w:cs="Times New Roman"/>
      <w:sz w:val="18"/>
      <w:szCs w:val="18"/>
    </w:rPr>
  </w:style>
  <w:style w:type="paragraph" w:customStyle="1" w:styleId="af0">
    <w:name w:val="图"/>
    <w:basedOn w:val="a"/>
    <w:qFormat/>
    <w:rsid w:val="000F4EEA"/>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rsid w:val="000F4EEA"/>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rsid w:val="000F4EEA"/>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rsid w:val="000F4EEA"/>
    <w:pPr>
      <w:widowControl/>
      <w:spacing w:before="100" w:beforeAutospacing="1" w:after="100" w:afterAutospacing="1"/>
      <w:jc w:val="left"/>
    </w:pPr>
    <w:rPr>
      <w:rFonts w:ascii="宋体" w:hAnsi="宋体" w:cs="宋体"/>
      <w:kern w:val="0"/>
      <w:sz w:val="24"/>
    </w:rPr>
  </w:style>
  <w:style w:type="character" w:customStyle="1" w:styleId="Char7">
    <w:name w:val="正文文本缩进 Char"/>
    <w:qFormat/>
    <w:rsid w:val="000F4EEA"/>
    <w:rPr>
      <w:kern w:val="2"/>
      <w:sz w:val="21"/>
      <w:szCs w:val="24"/>
    </w:rPr>
  </w:style>
  <w:style w:type="character" w:customStyle="1" w:styleId="Char1">
    <w:name w:val="正文文本缩进 Char1"/>
    <w:basedOn w:val="a0"/>
    <w:link w:val="a4"/>
    <w:uiPriority w:val="99"/>
    <w:semiHidden/>
    <w:qFormat/>
    <w:rsid w:val="000F4EEA"/>
    <w:rPr>
      <w:rFonts w:ascii="Times New Roman" w:hAnsi="Times New Roman"/>
      <w:kern w:val="2"/>
      <w:sz w:val="21"/>
      <w:szCs w:val="24"/>
    </w:rPr>
  </w:style>
  <w:style w:type="paragraph" w:customStyle="1" w:styleId="12">
    <w:name w:val="列出段落1"/>
    <w:basedOn w:val="a"/>
    <w:uiPriority w:val="34"/>
    <w:qFormat/>
    <w:rsid w:val="000F4EEA"/>
    <w:pPr>
      <w:ind w:firstLineChars="200" w:firstLine="420"/>
    </w:pPr>
  </w:style>
  <w:style w:type="paragraph" w:customStyle="1" w:styleId="13">
    <w:name w:val="修订1"/>
    <w:hidden/>
    <w:uiPriority w:val="99"/>
    <w:semiHidden/>
    <w:qFormat/>
    <w:rsid w:val="000F4EEA"/>
    <w:rPr>
      <w:rFonts w:ascii="Times New Roman" w:hAnsi="Times New Roman"/>
      <w:kern w:val="2"/>
      <w:sz w:val="21"/>
      <w:szCs w:val="24"/>
    </w:rPr>
  </w:style>
  <w:style w:type="character" w:customStyle="1" w:styleId="1Char">
    <w:name w:val="标题 1 Char"/>
    <w:basedOn w:val="a0"/>
    <w:link w:val="1"/>
    <w:uiPriority w:val="9"/>
    <w:qFormat/>
    <w:rsid w:val="000F4EEA"/>
    <w:rPr>
      <w:rFonts w:ascii="Times New Roman" w:hAnsi="Times New Roman"/>
      <w:b/>
      <w:bCs/>
      <w:kern w:val="44"/>
      <w:sz w:val="44"/>
      <w:szCs w:val="44"/>
    </w:rPr>
  </w:style>
  <w:style w:type="character" w:customStyle="1" w:styleId="af1">
    <w:name w:val="批注文字 字符"/>
    <w:uiPriority w:val="99"/>
    <w:qFormat/>
    <w:rsid w:val="000F4EEA"/>
    <w:rPr>
      <w:rFonts w:ascii="Times New Roman" w:hAnsi="Times New Roman"/>
      <w:kern w:val="2"/>
      <w:sz w:val="21"/>
      <w:szCs w:val="24"/>
    </w:rPr>
  </w:style>
  <w:style w:type="paragraph" w:customStyle="1" w:styleId="20">
    <w:name w:val="修订2"/>
    <w:hidden/>
    <w:uiPriority w:val="99"/>
    <w:unhideWhenUsed/>
    <w:qFormat/>
    <w:rsid w:val="000F4EEA"/>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771389354@qq.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F23323-4EB4-47C6-9AFF-CD89A1FC6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35</Pages>
  <Words>2438</Words>
  <Characters>13901</Characters>
  <Application>Microsoft Office Word</Application>
  <DocSecurity>0</DocSecurity>
  <Lines>115</Lines>
  <Paragraphs>32</Paragraphs>
  <ScaleCrop>false</ScaleCrop>
  <Company>深圳会展中心管理有限责任公司</Company>
  <LinksUpToDate>false</LinksUpToDate>
  <CharactersWithSpaces>16307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admin</cp:lastModifiedBy>
  <cp:revision>230</cp:revision>
  <cp:lastPrinted>2021-08-19T06:28:00Z</cp:lastPrinted>
  <dcterms:created xsi:type="dcterms:W3CDTF">2018-06-14T09:21:00Z</dcterms:created>
  <dcterms:modified xsi:type="dcterms:W3CDTF">2021-08-26T07:37:00Z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E9B77BCCDD074C2D8304442BD8283443</vt:lpwstr>
  </property>
</Properties>
</file>