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B95" w:rsidRDefault="00CE0B95">
      <w:pPr>
        <w:pStyle w:val="af6"/>
        <w:tabs>
          <w:tab w:val="left" w:pos="8640"/>
        </w:tabs>
        <w:ind w:left="360" w:firstLineChars="0" w:firstLine="0"/>
        <w:rPr>
          <w:color w:val="000000" w:themeColor="text1"/>
          <w:sz w:val="30"/>
          <w:szCs w:val="30"/>
          <w:highlight w:val="yellow"/>
        </w:rPr>
      </w:pPr>
    </w:p>
    <w:p w:rsidR="00CE0B95" w:rsidRDefault="00CE0B95">
      <w:pPr>
        <w:pStyle w:val="af6"/>
        <w:tabs>
          <w:tab w:val="left" w:pos="8640"/>
        </w:tabs>
        <w:ind w:left="360" w:firstLineChars="0" w:firstLine="0"/>
        <w:rPr>
          <w:color w:val="000000" w:themeColor="text1"/>
          <w:sz w:val="30"/>
          <w:szCs w:val="30"/>
          <w:highlight w:val="yellow"/>
        </w:rPr>
      </w:pPr>
    </w:p>
    <w:p w:rsidR="00CE0B95" w:rsidRDefault="00CE0B95">
      <w:pPr>
        <w:pStyle w:val="af6"/>
        <w:tabs>
          <w:tab w:val="left" w:pos="8640"/>
        </w:tabs>
        <w:ind w:left="360" w:firstLineChars="0" w:firstLine="0"/>
        <w:rPr>
          <w:color w:val="000000" w:themeColor="text1"/>
          <w:sz w:val="30"/>
          <w:szCs w:val="30"/>
          <w:highlight w:val="yellow"/>
        </w:rPr>
      </w:pPr>
    </w:p>
    <w:p w:rsidR="00CE0B95" w:rsidRPr="005B692F" w:rsidRDefault="00807E4A">
      <w:pPr>
        <w:spacing w:line="0" w:lineRule="atLeast"/>
        <w:jc w:val="center"/>
        <w:rPr>
          <w:rFonts w:ascii="方正小标宋_GBK" w:eastAsia="方正小标宋_GBK" w:hAnsi="方正小标宋_GBK" w:cs="方正小标宋_GBK"/>
          <w:b/>
          <w:bCs/>
          <w:sz w:val="48"/>
          <w:szCs w:val="48"/>
        </w:rPr>
      </w:pPr>
      <w:r w:rsidRPr="005B692F">
        <w:rPr>
          <w:rFonts w:ascii="方正小标宋_GBK" w:eastAsia="方正小标宋_GBK" w:hAnsi="方正小标宋_GBK" w:cs="方正小标宋_GBK" w:hint="eastAsia"/>
          <w:b/>
          <w:bCs/>
          <w:sz w:val="48"/>
          <w:szCs w:val="48"/>
        </w:rPr>
        <w:t>竞争性谈判邀请</w:t>
      </w:r>
    </w:p>
    <w:p w:rsidR="00CE0B95" w:rsidRPr="005B692F" w:rsidRDefault="00807E4A">
      <w:pPr>
        <w:spacing w:line="0" w:lineRule="atLeast"/>
        <w:jc w:val="center"/>
        <w:rPr>
          <w:rFonts w:ascii="宋体" w:hAnsi="宋体"/>
          <w:b/>
          <w:sz w:val="48"/>
          <w:szCs w:val="48"/>
        </w:rPr>
      </w:pPr>
      <w:r w:rsidRPr="005B692F">
        <w:rPr>
          <w:rFonts w:ascii="方正小标宋_GBK" w:eastAsia="方正小标宋_GBK" w:hAnsi="方正小标宋_GBK" w:cs="方正小标宋_GBK" w:hint="eastAsia"/>
          <w:b/>
          <w:bCs/>
          <w:sz w:val="48"/>
          <w:szCs w:val="48"/>
        </w:rPr>
        <w:t>通知书</w:t>
      </w:r>
    </w:p>
    <w:p w:rsidR="00CE0B95" w:rsidRDefault="00CE0B95">
      <w:pPr>
        <w:jc w:val="center"/>
        <w:rPr>
          <w:b/>
          <w:sz w:val="72"/>
        </w:rPr>
      </w:pPr>
    </w:p>
    <w:p w:rsidR="00CE0B95" w:rsidRDefault="00807E4A" w:rsidP="008126FB">
      <w:pPr>
        <w:spacing w:line="360" w:lineRule="auto"/>
        <w:ind w:left="1609" w:hangingChars="501" w:hanging="160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项目名称：深圳会展中心第二十三届高交会现场咨询服务外包项目</w:t>
      </w:r>
      <w:r w:rsidR="00C25415" w:rsidRPr="00C25415">
        <w:rPr>
          <w:rFonts w:ascii="方正小标宋_GBK" w:eastAsia="方正小标宋_GBK" w:hAnsi="方正小标宋_GBK" w:cs="方正小标宋_GBK" w:hint="eastAsia"/>
          <w:b/>
          <w:sz w:val="32"/>
          <w:szCs w:val="32"/>
        </w:rPr>
        <w:t>（二次）</w:t>
      </w:r>
    </w:p>
    <w:p w:rsidR="00CE0B95" w:rsidRDefault="00CE0B95">
      <w:pPr>
        <w:tabs>
          <w:tab w:val="left" w:pos="2127"/>
          <w:tab w:val="left" w:pos="2694"/>
        </w:tabs>
        <w:spacing w:line="360" w:lineRule="auto"/>
        <w:ind w:firstLineChars="632" w:firstLine="2030"/>
        <w:rPr>
          <w:rFonts w:ascii="宋体" w:hAnsi="宋体"/>
          <w:b/>
          <w:sz w:val="32"/>
          <w:szCs w:val="32"/>
        </w:rPr>
      </w:pPr>
    </w:p>
    <w:p w:rsidR="00CE0B95" w:rsidRDefault="00CE0B95">
      <w:pPr>
        <w:tabs>
          <w:tab w:val="left" w:pos="2127"/>
          <w:tab w:val="left" w:pos="2694"/>
        </w:tabs>
        <w:spacing w:line="360" w:lineRule="auto"/>
        <w:ind w:firstLineChars="632" w:firstLine="2030"/>
        <w:rPr>
          <w:rFonts w:ascii="宋体" w:hAnsi="宋体"/>
          <w:b/>
          <w:sz w:val="32"/>
          <w:szCs w:val="32"/>
        </w:rPr>
      </w:pPr>
    </w:p>
    <w:p w:rsidR="00CE0B95" w:rsidRDefault="00CE0B95">
      <w:pPr>
        <w:tabs>
          <w:tab w:val="left" w:pos="2127"/>
          <w:tab w:val="left" w:pos="2694"/>
        </w:tabs>
        <w:spacing w:line="360" w:lineRule="auto"/>
        <w:ind w:firstLineChars="632" w:firstLine="2030"/>
        <w:rPr>
          <w:rFonts w:ascii="宋体" w:hAnsi="宋体"/>
          <w:b/>
          <w:sz w:val="32"/>
          <w:szCs w:val="32"/>
        </w:rPr>
      </w:pPr>
    </w:p>
    <w:p w:rsidR="00CE0B95" w:rsidRDefault="00CE0B95">
      <w:pPr>
        <w:tabs>
          <w:tab w:val="left" w:pos="2127"/>
          <w:tab w:val="left" w:pos="2694"/>
        </w:tabs>
        <w:spacing w:line="360" w:lineRule="auto"/>
        <w:ind w:firstLineChars="632" w:firstLine="2030"/>
        <w:rPr>
          <w:rFonts w:ascii="宋体" w:hAnsi="宋体"/>
          <w:b/>
          <w:sz w:val="32"/>
          <w:szCs w:val="32"/>
        </w:rPr>
      </w:pPr>
    </w:p>
    <w:p w:rsidR="00CE0B95" w:rsidRDefault="00CE0B95">
      <w:pPr>
        <w:tabs>
          <w:tab w:val="left" w:pos="2127"/>
          <w:tab w:val="left" w:pos="2694"/>
        </w:tabs>
        <w:spacing w:line="360" w:lineRule="auto"/>
        <w:ind w:firstLineChars="632" w:firstLine="2030"/>
        <w:rPr>
          <w:rFonts w:ascii="宋体" w:hAnsi="宋体"/>
          <w:b/>
          <w:sz w:val="32"/>
          <w:szCs w:val="32"/>
        </w:rPr>
      </w:pPr>
    </w:p>
    <w:p w:rsidR="0092302C" w:rsidRDefault="0092302C">
      <w:pPr>
        <w:tabs>
          <w:tab w:val="left" w:pos="2127"/>
          <w:tab w:val="left" w:pos="2694"/>
        </w:tabs>
        <w:spacing w:line="360" w:lineRule="auto"/>
        <w:ind w:firstLineChars="632" w:firstLine="2030"/>
        <w:rPr>
          <w:rFonts w:ascii="宋体" w:hAnsi="宋体"/>
          <w:b/>
          <w:sz w:val="32"/>
          <w:szCs w:val="32"/>
        </w:rPr>
      </w:pPr>
    </w:p>
    <w:p w:rsidR="0092302C" w:rsidRDefault="0092302C">
      <w:pPr>
        <w:tabs>
          <w:tab w:val="left" w:pos="2127"/>
          <w:tab w:val="left" w:pos="2694"/>
        </w:tabs>
        <w:spacing w:line="360" w:lineRule="auto"/>
        <w:ind w:firstLineChars="632" w:firstLine="2030"/>
        <w:rPr>
          <w:rFonts w:ascii="宋体" w:hAnsi="宋体"/>
          <w:b/>
          <w:sz w:val="32"/>
          <w:szCs w:val="32"/>
        </w:rPr>
      </w:pPr>
    </w:p>
    <w:p w:rsidR="00C84A07" w:rsidRDefault="00C84A07">
      <w:pPr>
        <w:tabs>
          <w:tab w:val="left" w:pos="2127"/>
          <w:tab w:val="left" w:pos="2694"/>
        </w:tabs>
        <w:spacing w:line="360" w:lineRule="auto"/>
        <w:ind w:firstLineChars="632" w:firstLine="2030"/>
        <w:rPr>
          <w:rFonts w:ascii="宋体" w:hAnsi="宋体"/>
          <w:b/>
          <w:sz w:val="32"/>
          <w:szCs w:val="32"/>
        </w:rPr>
      </w:pPr>
    </w:p>
    <w:p w:rsidR="00C84A07" w:rsidRDefault="00C84A07">
      <w:pPr>
        <w:tabs>
          <w:tab w:val="left" w:pos="2127"/>
          <w:tab w:val="left" w:pos="2694"/>
        </w:tabs>
        <w:spacing w:line="360" w:lineRule="auto"/>
        <w:ind w:firstLineChars="632" w:firstLine="2030"/>
        <w:rPr>
          <w:rFonts w:ascii="宋体" w:hAnsi="宋体"/>
          <w:b/>
          <w:sz w:val="32"/>
          <w:szCs w:val="32"/>
        </w:rPr>
      </w:pPr>
    </w:p>
    <w:p w:rsidR="0092302C" w:rsidRDefault="0092302C">
      <w:pPr>
        <w:tabs>
          <w:tab w:val="left" w:pos="2127"/>
          <w:tab w:val="left" w:pos="2694"/>
        </w:tabs>
        <w:spacing w:line="360" w:lineRule="auto"/>
        <w:ind w:firstLineChars="632" w:firstLine="2030"/>
        <w:rPr>
          <w:rFonts w:ascii="宋体" w:hAnsi="宋体"/>
          <w:b/>
          <w:sz w:val="32"/>
          <w:szCs w:val="32"/>
        </w:rPr>
      </w:pPr>
    </w:p>
    <w:p w:rsidR="00CE0B95" w:rsidRDefault="00CE0B95">
      <w:pPr>
        <w:tabs>
          <w:tab w:val="left" w:pos="2127"/>
          <w:tab w:val="left" w:pos="2694"/>
        </w:tabs>
        <w:spacing w:line="360" w:lineRule="auto"/>
        <w:ind w:firstLineChars="632" w:firstLine="2030"/>
        <w:rPr>
          <w:rFonts w:ascii="宋体" w:hAnsi="宋体"/>
          <w:b/>
          <w:sz w:val="32"/>
          <w:szCs w:val="32"/>
        </w:rPr>
      </w:pPr>
    </w:p>
    <w:p w:rsidR="00CE0B95" w:rsidRPr="00D82A2A" w:rsidRDefault="00807E4A">
      <w:pPr>
        <w:jc w:val="center"/>
        <w:rPr>
          <w:rFonts w:ascii="方正小标宋_GBK" w:eastAsia="方正小标宋_GBK" w:hAnsi="方正小标宋_GBK" w:cs="方正小标宋_GBK"/>
          <w:b/>
          <w:sz w:val="32"/>
          <w:szCs w:val="32"/>
        </w:rPr>
      </w:pPr>
      <w:r w:rsidRPr="00D82A2A">
        <w:rPr>
          <w:rFonts w:ascii="方正小标宋_GBK" w:eastAsia="方正小标宋_GBK" w:hAnsi="方正小标宋_GBK" w:cs="方正小标宋_GBK" w:hint="eastAsia"/>
          <w:b/>
          <w:sz w:val="32"/>
          <w:szCs w:val="32"/>
        </w:rPr>
        <w:t>深圳会展中心管理有限责任公司</w:t>
      </w:r>
    </w:p>
    <w:p w:rsidR="008126FB" w:rsidRDefault="00807E4A" w:rsidP="008126FB">
      <w:pPr>
        <w:jc w:val="center"/>
        <w:rPr>
          <w:rFonts w:ascii="方正小标宋_GBK" w:eastAsia="方正小标宋_GBK" w:hAnsi="方正小标宋_GBK" w:cs="方正小标宋_GBK"/>
          <w:b/>
          <w:sz w:val="44"/>
          <w:szCs w:val="44"/>
        </w:rPr>
      </w:pPr>
      <w:r w:rsidRPr="00D82A2A">
        <w:rPr>
          <w:rFonts w:ascii="方正小标宋_GBK" w:eastAsia="方正小标宋_GBK" w:hAnsi="方正小标宋_GBK" w:cs="方正小标宋_GBK" w:hint="eastAsia"/>
          <w:b/>
          <w:sz w:val="32"/>
          <w:szCs w:val="32"/>
        </w:rPr>
        <w:t>2</w:t>
      </w:r>
      <w:r w:rsidRPr="00D82A2A">
        <w:rPr>
          <w:rFonts w:ascii="方正小标宋_GBK" w:eastAsia="方正小标宋_GBK" w:hAnsi="方正小标宋_GBK" w:cs="方正小标宋_GBK"/>
          <w:b/>
          <w:sz w:val="32"/>
          <w:szCs w:val="32"/>
        </w:rPr>
        <w:t>021</w:t>
      </w:r>
      <w:r w:rsidRPr="00D82A2A">
        <w:rPr>
          <w:rFonts w:ascii="方正小标宋_GBK" w:eastAsia="方正小标宋_GBK" w:hAnsi="方正小标宋_GBK" w:cs="方正小标宋_GBK" w:hint="eastAsia"/>
          <w:b/>
          <w:sz w:val="32"/>
          <w:szCs w:val="32"/>
        </w:rPr>
        <w:t>年</w:t>
      </w:r>
      <w:r w:rsidRPr="00D82A2A">
        <w:rPr>
          <w:rFonts w:ascii="方正小标宋_GBK" w:eastAsia="方正小标宋_GBK" w:hAnsi="方正小标宋_GBK" w:cs="方正小标宋_GBK"/>
          <w:b/>
          <w:sz w:val="32"/>
          <w:szCs w:val="32"/>
        </w:rPr>
        <w:t>9</w:t>
      </w:r>
      <w:r w:rsidRPr="00D82A2A">
        <w:rPr>
          <w:rFonts w:ascii="方正小标宋_GBK" w:eastAsia="方正小标宋_GBK" w:hAnsi="方正小标宋_GBK" w:cs="方正小标宋_GBK" w:hint="eastAsia"/>
          <w:b/>
          <w:sz w:val="32"/>
          <w:szCs w:val="32"/>
        </w:rPr>
        <w:t>月</w:t>
      </w:r>
      <w:r w:rsidR="008126FB">
        <w:rPr>
          <w:rFonts w:ascii="方正小标宋_GBK" w:eastAsia="方正小标宋_GBK" w:hAnsi="方正小标宋_GBK" w:cs="方正小标宋_GBK"/>
          <w:b/>
          <w:sz w:val="44"/>
          <w:szCs w:val="44"/>
        </w:rPr>
        <w:br w:type="page"/>
      </w:r>
    </w:p>
    <w:p w:rsidR="00CE0B95" w:rsidRDefault="00807E4A">
      <w:pPr>
        <w:pStyle w:val="TOC1"/>
        <w:tabs>
          <w:tab w:val="right" w:leader="dot" w:pos="8306"/>
        </w:tabs>
        <w:spacing w:afterLines="100" w:after="312"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CF3344" w:rsidRPr="008126FB" w:rsidRDefault="00807E4A" w:rsidP="008126FB">
      <w:pPr>
        <w:pStyle w:val="TOC1"/>
        <w:tabs>
          <w:tab w:val="right" w:leader="dot" w:pos="8296"/>
        </w:tabs>
        <w:spacing w:line="400" w:lineRule="exact"/>
        <w:rPr>
          <w:rFonts w:asciiTheme="minorHAnsi" w:eastAsiaTheme="minorEastAsia" w:hAnsiTheme="minorHAnsi" w:cstheme="minorBidi"/>
          <w:noProof/>
          <w:sz w:val="28"/>
          <w:szCs w:val="28"/>
        </w:rPr>
      </w:pPr>
      <w:r w:rsidRPr="008126FB">
        <w:rPr>
          <w:rFonts w:ascii="仿宋" w:eastAsia="仿宋" w:hAnsi="仿宋" w:cs="仿宋" w:hint="eastAsia"/>
          <w:sz w:val="28"/>
          <w:szCs w:val="28"/>
        </w:rPr>
        <w:fldChar w:fldCharType="begin"/>
      </w:r>
      <w:r w:rsidRPr="008126FB">
        <w:rPr>
          <w:rFonts w:ascii="仿宋" w:eastAsia="仿宋" w:hAnsi="仿宋" w:cs="仿宋"/>
          <w:sz w:val="28"/>
          <w:szCs w:val="28"/>
        </w:rPr>
        <w:instrText xml:space="preserve">TOC \o "1-3" \h \u </w:instrText>
      </w:r>
      <w:r w:rsidRPr="008126FB">
        <w:rPr>
          <w:rFonts w:ascii="仿宋" w:eastAsia="仿宋" w:hAnsi="仿宋" w:cs="仿宋" w:hint="eastAsia"/>
          <w:sz w:val="28"/>
          <w:szCs w:val="28"/>
        </w:rPr>
        <w:fldChar w:fldCharType="separate"/>
      </w:r>
      <w:hyperlink w:anchor="_Toc82506782" w:history="1">
        <w:r w:rsidR="00CF3344" w:rsidRPr="008126FB">
          <w:rPr>
            <w:rStyle w:val="af3"/>
            <w:rFonts w:ascii="宋体" w:hAnsi="宋体"/>
            <w:b/>
            <w:noProof/>
            <w:sz w:val="28"/>
            <w:szCs w:val="28"/>
          </w:rPr>
          <w:t>第一部分：项目要求</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_Toc82506782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83" w:history="1">
        <w:r w:rsidR="00CF3344" w:rsidRPr="008126FB">
          <w:rPr>
            <w:rStyle w:val="af3"/>
            <w:rFonts w:ascii="仿宋" w:eastAsia="仿宋" w:hAnsi="仿宋"/>
            <w:noProof/>
            <w:sz w:val="28"/>
            <w:szCs w:val="28"/>
          </w:rPr>
          <w:t>一、单位名称</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_Toc82506783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84" w:history="1">
        <w:r w:rsidR="00CF3344" w:rsidRPr="008126FB">
          <w:rPr>
            <w:rStyle w:val="af3"/>
            <w:rFonts w:ascii="仿宋" w:eastAsia="仿宋" w:hAnsi="仿宋"/>
            <w:noProof/>
            <w:sz w:val="28"/>
            <w:szCs w:val="28"/>
          </w:rPr>
          <w:t>二、单位地址</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_Toc82506784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85" w:history="1">
        <w:r w:rsidR="00CF3344" w:rsidRPr="008126FB">
          <w:rPr>
            <w:rStyle w:val="af3"/>
            <w:rFonts w:ascii="仿宋" w:eastAsia="仿宋" w:hAnsi="仿宋"/>
            <w:noProof/>
            <w:sz w:val="28"/>
            <w:szCs w:val="28"/>
          </w:rPr>
          <w:t>三、项目名称</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_Toc82506785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86" w:history="1">
        <w:r w:rsidR="00CF3344" w:rsidRPr="008126FB">
          <w:rPr>
            <w:rStyle w:val="af3"/>
            <w:rFonts w:ascii="仿宋" w:eastAsia="仿宋" w:hAnsi="仿宋"/>
            <w:noProof/>
            <w:sz w:val="28"/>
            <w:szCs w:val="28"/>
          </w:rPr>
          <w:t>四、项目介绍</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_Toc82506786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87" w:history="1">
        <w:r w:rsidR="00CF3344" w:rsidRPr="008126FB">
          <w:rPr>
            <w:rStyle w:val="af3"/>
            <w:rFonts w:ascii="仿宋" w:eastAsia="仿宋" w:hAnsi="仿宋"/>
            <w:noProof/>
            <w:sz w:val="28"/>
            <w:szCs w:val="28"/>
          </w:rPr>
          <w:t>五、实施地点</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_Toc82506787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88" w:history="1">
        <w:r w:rsidR="00CF3344" w:rsidRPr="008126FB">
          <w:rPr>
            <w:rStyle w:val="af3"/>
            <w:rFonts w:ascii="仿宋" w:eastAsia="仿宋" w:hAnsi="仿宋"/>
            <w:noProof/>
            <w:sz w:val="28"/>
            <w:szCs w:val="28"/>
          </w:rPr>
          <w:t>六、报名方式及截止时间</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_Toc82506788 \h </w:instrText>
        </w:r>
        <w:r w:rsidR="00CF3344" w:rsidRPr="008126FB">
          <w:rPr>
            <w:noProof/>
            <w:sz w:val="28"/>
            <w:szCs w:val="28"/>
          </w:rPr>
        </w:r>
        <w:r w:rsidR="00CF3344" w:rsidRPr="008126FB">
          <w:rPr>
            <w:noProof/>
            <w:sz w:val="28"/>
            <w:szCs w:val="28"/>
          </w:rPr>
          <w:fldChar w:fldCharType="separate"/>
        </w:r>
        <w:r w:rsidR="006A2865">
          <w:rPr>
            <w:noProof/>
            <w:sz w:val="28"/>
            <w:szCs w:val="28"/>
          </w:rPr>
          <w:t>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ind w:left="848" w:hangingChars="204" w:hanging="428"/>
        <w:rPr>
          <w:rFonts w:asciiTheme="minorHAnsi" w:eastAsiaTheme="minorEastAsia" w:hAnsiTheme="minorHAnsi" w:cstheme="minorBidi"/>
          <w:noProof/>
          <w:sz w:val="28"/>
          <w:szCs w:val="28"/>
        </w:rPr>
      </w:pPr>
      <w:hyperlink w:anchor="_Toc82506789" w:history="1">
        <w:r w:rsidR="00CF3344" w:rsidRPr="008126FB">
          <w:rPr>
            <w:rStyle w:val="af3"/>
            <w:rFonts w:ascii="仿宋" w:eastAsia="仿宋" w:hAnsi="仿宋"/>
            <w:bCs/>
            <w:noProof/>
            <w:sz w:val="28"/>
            <w:szCs w:val="28"/>
          </w:rPr>
          <w:t>七、开标时间地点、响应文件递交截止时间、编制形式、递交方式及注意事项</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_Toc82506789 \h </w:instrText>
        </w:r>
        <w:r w:rsidR="00CF3344" w:rsidRPr="008126FB">
          <w:rPr>
            <w:noProof/>
            <w:sz w:val="28"/>
            <w:szCs w:val="28"/>
          </w:rPr>
        </w:r>
        <w:r w:rsidR="00CF3344" w:rsidRPr="008126FB">
          <w:rPr>
            <w:noProof/>
            <w:sz w:val="28"/>
            <w:szCs w:val="28"/>
          </w:rPr>
          <w:fldChar w:fldCharType="separate"/>
        </w:r>
        <w:r w:rsidR="006A2865">
          <w:rPr>
            <w:noProof/>
            <w:sz w:val="28"/>
            <w:szCs w:val="28"/>
          </w:rPr>
          <w:t>2</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0" w:history="1">
        <w:r w:rsidR="00CF3344" w:rsidRPr="008126FB">
          <w:rPr>
            <w:rStyle w:val="af3"/>
            <w:rFonts w:ascii="仿宋" w:eastAsia="仿宋" w:hAnsi="仿宋"/>
            <w:noProof/>
            <w:sz w:val="28"/>
            <w:szCs w:val="28"/>
          </w:rPr>
          <w:t>八、联系人与联系方式</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_Toc82506790 \h </w:instrText>
        </w:r>
        <w:r w:rsidR="00CF3344" w:rsidRPr="008126FB">
          <w:rPr>
            <w:noProof/>
            <w:sz w:val="28"/>
            <w:szCs w:val="28"/>
          </w:rPr>
        </w:r>
        <w:r w:rsidR="00CF3344" w:rsidRPr="008126FB">
          <w:rPr>
            <w:noProof/>
            <w:sz w:val="28"/>
            <w:szCs w:val="28"/>
          </w:rPr>
          <w:fldChar w:fldCharType="separate"/>
        </w:r>
        <w:r w:rsidR="006A2865">
          <w:rPr>
            <w:noProof/>
            <w:sz w:val="28"/>
            <w:szCs w:val="28"/>
          </w:rPr>
          <w:t>2</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1" w:history="1">
        <w:r w:rsidR="00CF3344" w:rsidRPr="008126FB">
          <w:rPr>
            <w:rStyle w:val="af3"/>
            <w:rFonts w:ascii="仿宋" w:eastAsia="仿宋" w:hAnsi="仿宋"/>
            <w:noProof/>
            <w:sz w:val="28"/>
            <w:szCs w:val="28"/>
          </w:rPr>
          <w:t>九、结果通知</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_Toc82506791 \h </w:instrText>
        </w:r>
        <w:r w:rsidR="00CF3344" w:rsidRPr="008126FB">
          <w:rPr>
            <w:noProof/>
            <w:sz w:val="28"/>
            <w:szCs w:val="28"/>
          </w:rPr>
        </w:r>
        <w:r w:rsidR="00CF3344" w:rsidRPr="008126FB">
          <w:rPr>
            <w:noProof/>
            <w:sz w:val="28"/>
            <w:szCs w:val="28"/>
          </w:rPr>
          <w:fldChar w:fldCharType="separate"/>
        </w:r>
        <w:r w:rsidR="006A2865">
          <w:rPr>
            <w:noProof/>
            <w:sz w:val="28"/>
            <w:szCs w:val="28"/>
          </w:rPr>
          <w:t>2</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2" w:history="1">
        <w:r w:rsidR="00CF3344" w:rsidRPr="008126FB">
          <w:rPr>
            <w:rStyle w:val="af3"/>
            <w:rFonts w:ascii="仿宋" w:eastAsia="仿宋" w:hAnsi="仿宋"/>
            <w:noProof/>
            <w:sz w:val="28"/>
            <w:szCs w:val="28"/>
          </w:rPr>
          <w:t>十、特别说明</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_Toc82506792 \h </w:instrText>
        </w:r>
        <w:r w:rsidR="00CF3344" w:rsidRPr="008126FB">
          <w:rPr>
            <w:noProof/>
            <w:sz w:val="28"/>
            <w:szCs w:val="28"/>
          </w:rPr>
        </w:r>
        <w:r w:rsidR="00CF3344" w:rsidRPr="008126FB">
          <w:rPr>
            <w:noProof/>
            <w:sz w:val="28"/>
            <w:szCs w:val="28"/>
          </w:rPr>
          <w:fldChar w:fldCharType="separate"/>
        </w:r>
        <w:r w:rsidR="006A2865">
          <w:rPr>
            <w:noProof/>
            <w:sz w:val="28"/>
            <w:szCs w:val="28"/>
          </w:rPr>
          <w:t>3</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3" w:history="1">
        <w:r w:rsidR="00CF3344" w:rsidRPr="008126FB">
          <w:rPr>
            <w:rStyle w:val="af3"/>
            <w:rFonts w:ascii="仿宋" w:eastAsia="仿宋" w:hAnsi="仿宋"/>
            <w:noProof/>
            <w:sz w:val="28"/>
            <w:szCs w:val="28"/>
          </w:rPr>
          <w:t>十一、项目要求及数量</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_Toc82506793 \h </w:instrText>
        </w:r>
        <w:r w:rsidR="00CF3344" w:rsidRPr="008126FB">
          <w:rPr>
            <w:noProof/>
            <w:sz w:val="28"/>
            <w:szCs w:val="28"/>
          </w:rPr>
        </w:r>
        <w:r w:rsidR="00CF3344" w:rsidRPr="008126FB">
          <w:rPr>
            <w:noProof/>
            <w:sz w:val="28"/>
            <w:szCs w:val="28"/>
          </w:rPr>
          <w:fldChar w:fldCharType="separate"/>
        </w:r>
        <w:r w:rsidR="006A2865">
          <w:rPr>
            <w:noProof/>
            <w:sz w:val="28"/>
            <w:szCs w:val="28"/>
          </w:rPr>
          <w:t>3</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4" w:history="1">
        <w:r w:rsidR="00CF3344" w:rsidRPr="008126FB">
          <w:rPr>
            <w:rStyle w:val="af3"/>
            <w:rFonts w:ascii="仿宋" w:eastAsia="仿宋" w:hAnsi="仿宋"/>
            <w:noProof/>
            <w:sz w:val="28"/>
            <w:szCs w:val="28"/>
          </w:rPr>
          <w:t>十二、其他项目说明资料</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_Toc82506794 \h </w:instrText>
        </w:r>
        <w:r w:rsidR="00CF3344" w:rsidRPr="008126FB">
          <w:rPr>
            <w:noProof/>
            <w:sz w:val="28"/>
            <w:szCs w:val="28"/>
          </w:rPr>
        </w:r>
        <w:r w:rsidR="00CF3344" w:rsidRPr="008126FB">
          <w:rPr>
            <w:noProof/>
            <w:sz w:val="28"/>
            <w:szCs w:val="28"/>
          </w:rPr>
          <w:fldChar w:fldCharType="separate"/>
        </w:r>
        <w:r w:rsidR="006A2865">
          <w:rPr>
            <w:noProof/>
            <w:sz w:val="28"/>
            <w:szCs w:val="28"/>
          </w:rPr>
          <w:t>9</w:t>
        </w:r>
        <w:r w:rsidR="00CF3344" w:rsidRPr="008126FB">
          <w:rPr>
            <w:noProof/>
            <w:sz w:val="28"/>
            <w:szCs w:val="28"/>
          </w:rPr>
          <w:fldChar w:fldCharType="end"/>
        </w:r>
      </w:hyperlink>
    </w:p>
    <w:p w:rsidR="00CF3344" w:rsidRPr="008126FB" w:rsidRDefault="00026969" w:rsidP="008126FB">
      <w:pPr>
        <w:pStyle w:val="TOC1"/>
        <w:tabs>
          <w:tab w:val="right" w:leader="dot" w:pos="8296"/>
        </w:tabs>
        <w:spacing w:line="400" w:lineRule="exact"/>
        <w:rPr>
          <w:rFonts w:asciiTheme="minorHAnsi" w:eastAsiaTheme="minorEastAsia" w:hAnsiTheme="minorHAnsi" w:cstheme="minorBidi"/>
          <w:noProof/>
          <w:sz w:val="28"/>
          <w:szCs w:val="28"/>
        </w:rPr>
      </w:pPr>
      <w:hyperlink w:anchor="_Toc82506796" w:history="1">
        <w:r w:rsidR="00CF3344" w:rsidRPr="008126FB">
          <w:rPr>
            <w:rStyle w:val="af3"/>
            <w:rFonts w:ascii="宋体" w:hAnsi="宋体"/>
            <w:b/>
            <w:noProof/>
            <w:sz w:val="28"/>
            <w:szCs w:val="28"/>
          </w:rPr>
          <w:t>第二部分：谈判流程</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_Toc82506796 \h </w:instrText>
        </w:r>
        <w:r w:rsidR="00CF3344" w:rsidRPr="008126FB">
          <w:rPr>
            <w:noProof/>
            <w:sz w:val="28"/>
            <w:szCs w:val="28"/>
          </w:rPr>
        </w:r>
        <w:r w:rsidR="00CF3344" w:rsidRPr="008126FB">
          <w:rPr>
            <w:noProof/>
            <w:sz w:val="28"/>
            <w:szCs w:val="28"/>
          </w:rPr>
          <w:fldChar w:fldCharType="separate"/>
        </w:r>
        <w:r w:rsidR="006A2865">
          <w:rPr>
            <w:noProof/>
            <w:sz w:val="28"/>
            <w:szCs w:val="28"/>
          </w:rPr>
          <w:t>10</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7" w:history="1">
        <w:r w:rsidR="00CF3344" w:rsidRPr="008126FB">
          <w:rPr>
            <w:rStyle w:val="af3"/>
            <w:rFonts w:ascii="仿宋" w:eastAsia="仿宋" w:hAnsi="仿宋"/>
            <w:noProof/>
            <w:sz w:val="28"/>
            <w:szCs w:val="28"/>
          </w:rPr>
          <w:t>十三、谈判流程</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_Toc82506797 \h </w:instrText>
        </w:r>
        <w:r w:rsidR="00CF3344" w:rsidRPr="008126FB">
          <w:rPr>
            <w:noProof/>
            <w:sz w:val="28"/>
            <w:szCs w:val="28"/>
          </w:rPr>
        </w:r>
        <w:r w:rsidR="00CF3344" w:rsidRPr="008126FB">
          <w:rPr>
            <w:noProof/>
            <w:sz w:val="28"/>
            <w:szCs w:val="28"/>
          </w:rPr>
          <w:fldChar w:fldCharType="separate"/>
        </w:r>
        <w:r w:rsidR="006A2865">
          <w:rPr>
            <w:noProof/>
            <w:sz w:val="28"/>
            <w:szCs w:val="28"/>
          </w:rPr>
          <w:t>10</w:t>
        </w:r>
        <w:r w:rsidR="00CF3344" w:rsidRPr="008126FB">
          <w:rPr>
            <w:noProof/>
            <w:sz w:val="28"/>
            <w:szCs w:val="28"/>
          </w:rPr>
          <w:fldChar w:fldCharType="end"/>
        </w:r>
      </w:hyperlink>
    </w:p>
    <w:p w:rsidR="00CF3344" w:rsidRPr="008126FB" w:rsidRDefault="00026969" w:rsidP="008126FB">
      <w:pPr>
        <w:pStyle w:val="TOC1"/>
        <w:tabs>
          <w:tab w:val="right" w:leader="dot" w:pos="8296"/>
        </w:tabs>
        <w:spacing w:line="400" w:lineRule="exact"/>
        <w:rPr>
          <w:rFonts w:asciiTheme="minorHAnsi" w:eastAsiaTheme="minorEastAsia" w:hAnsiTheme="minorHAnsi" w:cstheme="minorBidi"/>
          <w:noProof/>
          <w:sz w:val="28"/>
          <w:szCs w:val="28"/>
        </w:rPr>
      </w:pPr>
      <w:hyperlink w:anchor="_Toc82506798" w:history="1">
        <w:r w:rsidR="00CF3344" w:rsidRPr="008126FB">
          <w:rPr>
            <w:rStyle w:val="af3"/>
            <w:rFonts w:hint="eastAsia"/>
            <w:b/>
            <w:noProof/>
            <w:sz w:val="28"/>
            <w:szCs w:val="28"/>
          </w:rPr>
          <w:t>第三部分：评审办法</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_Toc82506798 \h </w:instrText>
        </w:r>
        <w:r w:rsidR="00CF3344" w:rsidRPr="008126FB">
          <w:rPr>
            <w:noProof/>
            <w:sz w:val="28"/>
            <w:szCs w:val="28"/>
          </w:rPr>
        </w:r>
        <w:r w:rsidR="00CF3344" w:rsidRPr="008126FB">
          <w:rPr>
            <w:noProof/>
            <w:sz w:val="28"/>
            <w:szCs w:val="28"/>
          </w:rPr>
          <w:fldChar w:fldCharType="separate"/>
        </w:r>
        <w:r w:rsidR="006A2865">
          <w:rPr>
            <w:noProof/>
            <w:sz w:val="28"/>
            <w:szCs w:val="28"/>
          </w:rPr>
          <w:t>11</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799" w:history="1">
        <w:r w:rsidR="00CF3344" w:rsidRPr="008126FB">
          <w:rPr>
            <w:rStyle w:val="af3"/>
            <w:rFonts w:ascii="仿宋" w:eastAsia="仿宋" w:hAnsi="仿宋"/>
            <w:noProof/>
            <w:sz w:val="28"/>
            <w:szCs w:val="28"/>
          </w:rPr>
          <w:t>十四、评审办法：</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_Toc82506799 \h </w:instrText>
        </w:r>
        <w:r w:rsidR="00CF3344" w:rsidRPr="008126FB">
          <w:rPr>
            <w:noProof/>
            <w:sz w:val="28"/>
            <w:szCs w:val="28"/>
          </w:rPr>
        </w:r>
        <w:r w:rsidR="00CF3344" w:rsidRPr="008126FB">
          <w:rPr>
            <w:noProof/>
            <w:sz w:val="28"/>
            <w:szCs w:val="28"/>
          </w:rPr>
          <w:fldChar w:fldCharType="separate"/>
        </w:r>
        <w:r w:rsidR="006A2865">
          <w:rPr>
            <w:noProof/>
            <w:sz w:val="28"/>
            <w:szCs w:val="28"/>
          </w:rPr>
          <w:t>11</w:t>
        </w:r>
        <w:r w:rsidR="00CF3344" w:rsidRPr="008126FB">
          <w:rPr>
            <w:noProof/>
            <w:sz w:val="28"/>
            <w:szCs w:val="28"/>
          </w:rPr>
          <w:fldChar w:fldCharType="end"/>
        </w:r>
      </w:hyperlink>
    </w:p>
    <w:p w:rsidR="00CF3344" w:rsidRPr="008126FB" w:rsidRDefault="00026969" w:rsidP="008126FB">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82506800" w:history="1">
        <w:r w:rsidR="00CF3344" w:rsidRPr="008126FB">
          <w:rPr>
            <w:rStyle w:val="af3"/>
            <w:rFonts w:ascii="仿宋" w:eastAsia="仿宋" w:hAnsi="仿宋"/>
            <w:noProof/>
            <w:sz w:val="28"/>
            <w:szCs w:val="28"/>
          </w:rPr>
          <w:t>（一）</w:t>
        </w:r>
        <w:r w:rsidR="00CF3344" w:rsidRPr="008126FB">
          <w:rPr>
            <w:rStyle w:val="af3"/>
            <w:rFonts w:ascii="仿宋" w:eastAsia="仿宋" w:hAnsi="仿宋"/>
            <w:bCs/>
            <w:noProof/>
            <w:sz w:val="28"/>
            <w:szCs w:val="28"/>
          </w:rPr>
          <w:t>符合性检查</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_Toc82506800 \h </w:instrText>
        </w:r>
        <w:r w:rsidR="00CF3344" w:rsidRPr="008126FB">
          <w:rPr>
            <w:noProof/>
            <w:sz w:val="28"/>
            <w:szCs w:val="28"/>
          </w:rPr>
        </w:r>
        <w:r w:rsidR="00CF3344" w:rsidRPr="008126FB">
          <w:rPr>
            <w:noProof/>
            <w:sz w:val="28"/>
            <w:szCs w:val="28"/>
          </w:rPr>
          <w:fldChar w:fldCharType="separate"/>
        </w:r>
        <w:r w:rsidR="006A2865">
          <w:rPr>
            <w:noProof/>
            <w:sz w:val="28"/>
            <w:szCs w:val="28"/>
          </w:rPr>
          <w:t>11</w:t>
        </w:r>
        <w:r w:rsidR="00CF3344" w:rsidRPr="008126FB">
          <w:rPr>
            <w:noProof/>
            <w:sz w:val="28"/>
            <w:szCs w:val="28"/>
          </w:rPr>
          <w:fldChar w:fldCharType="end"/>
        </w:r>
      </w:hyperlink>
    </w:p>
    <w:p w:rsidR="00CF3344" w:rsidRPr="008126FB" w:rsidRDefault="00026969" w:rsidP="008126FB">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82506801" w:history="1">
        <w:r w:rsidR="00CF3344" w:rsidRPr="008126FB">
          <w:rPr>
            <w:rStyle w:val="af3"/>
            <w:rFonts w:ascii="仿宋" w:eastAsia="仿宋" w:hAnsi="仿宋"/>
            <w:bCs/>
            <w:noProof/>
            <w:sz w:val="28"/>
            <w:szCs w:val="28"/>
          </w:rPr>
          <w:t>（二）综合评议指标表</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_Toc82506801 \h </w:instrText>
        </w:r>
        <w:r w:rsidR="00CF3344" w:rsidRPr="008126FB">
          <w:rPr>
            <w:noProof/>
            <w:sz w:val="28"/>
            <w:szCs w:val="28"/>
          </w:rPr>
        </w:r>
        <w:r w:rsidR="00CF3344" w:rsidRPr="008126FB">
          <w:rPr>
            <w:noProof/>
            <w:sz w:val="28"/>
            <w:szCs w:val="28"/>
          </w:rPr>
          <w:fldChar w:fldCharType="separate"/>
        </w:r>
        <w:r w:rsidR="006A2865">
          <w:rPr>
            <w:noProof/>
            <w:sz w:val="28"/>
            <w:szCs w:val="28"/>
          </w:rPr>
          <w:t>12</w:t>
        </w:r>
        <w:r w:rsidR="00CF3344" w:rsidRPr="008126FB">
          <w:rPr>
            <w:noProof/>
            <w:sz w:val="28"/>
            <w:szCs w:val="28"/>
          </w:rPr>
          <w:fldChar w:fldCharType="end"/>
        </w:r>
      </w:hyperlink>
    </w:p>
    <w:p w:rsidR="00CF3344" w:rsidRPr="008126FB" w:rsidRDefault="00026969" w:rsidP="008126FB">
      <w:pPr>
        <w:pStyle w:val="TOC1"/>
        <w:tabs>
          <w:tab w:val="right" w:leader="dot" w:pos="8296"/>
        </w:tabs>
        <w:spacing w:line="400" w:lineRule="exact"/>
        <w:rPr>
          <w:rFonts w:asciiTheme="minorHAnsi" w:eastAsiaTheme="minorEastAsia" w:hAnsiTheme="minorHAnsi" w:cstheme="minorBidi"/>
          <w:noProof/>
          <w:sz w:val="28"/>
          <w:szCs w:val="28"/>
        </w:rPr>
      </w:pPr>
      <w:hyperlink w:anchor="_Toc82506802" w:history="1">
        <w:r w:rsidR="00CF3344" w:rsidRPr="008126FB">
          <w:rPr>
            <w:rStyle w:val="af3"/>
            <w:rFonts w:hint="eastAsia"/>
            <w:b/>
            <w:noProof/>
            <w:sz w:val="28"/>
            <w:szCs w:val="28"/>
          </w:rPr>
          <w:t>第四部分：响应文件说明</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_Toc82506802 \h </w:instrText>
        </w:r>
        <w:r w:rsidR="00CF3344" w:rsidRPr="008126FB">
          <w:rPr>
            <w:noProof/>
            <w:sz w:val="28"/>
            <w:szCs w:val="28"/>
          </w:rPr>
        </w:r>
        <w:r w:rsidR="00CF3344" w:rsidRPr="008126FB">
          <w:rPr>
            <w:noProof/>
            <w:sz w:val="28"/>
            <w:szCs w:val="28"/>
          </w:rPr>
          <w:fldChar w:fldCharType="separate"/>
        </w:r>
        <w:r w:rsidR="006A2865">
          <w:rPr>
            <w:noProof/>
            <w:sz w:val="28"/>
            <w:szCs w:val="28"/>
          </w:rPr>
          <w:t>16</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03" w:history="1">
        <w:r w:rsidR="00CF3344" w:rsidRPr="008126FB">
          <w:rPr>
            <w:rStyle w:val="af3"/>
            <w:rFonts w:ascii="仿宋" w:eastAsia="仿宋" w:hAnsi="仿宋"/>
            <w:bCs/>
            <w:noProof/>
            <w:sz w:val="28"/>
            <w:szCs w:val="28"/>
          </w:rPr>
          <w:t>十五、 被邀请供应商参评时应递交的报价清单和响应文件</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_Toc82506803 \h </w:instrText>
        </w:r>
        <w:r w:rsidR="00CF3344" w:rsidRPr="008126FB">
          <w:rPr>
            <w:noProof/>
            <w:sz w:val="28"/>
            <w:szCs w:val="28"/>
          </w:rPr>
        </w:r>
        <w:r w:rsidR="00CF3344" w:rsidRPr="008126FB">
          <w:rPr>
            <w:noProof/>
            <w:sz w:val="28"/>
            <w:szCs w:val="28"/>
          </w:rPr>
          <w:fldChar w:fldCharType="separate"/>
        </w:r>
        <w:r w:rsidR="006A2865">
          <w:rPr>
            <w:noProof/>
            <w:sz w:val="28"/>
            <w:szCs w:val="28"/>
          </w:rPr>
          <w:t>16</w:t>
        </w:r>
        <w:r w:rsidR="00CF3344" w:rsidRPr="008126FB">
          <w:rPr>
            <w:noProof/>
            <w:sz w:val="28"/>
            <w:szCs w:val="28"/>
          </w:rPr>
          <w:fldChar w:fldCharType="end"/>
        </w:r>
      </w:hyperlink>
    </w:p>
    <w:p w:rsidR="00CF3344" w:rsidRPr="008126FB" w:rsidRDefault="00026969" w:rsidP="008126FB">
      <w:pPr>
        <w:pStyle w:val="TOC1"/>
        <w:tabs>
          <w:tab w:val="right" w:leader="dot" w:pos="8296"/>
        </w:tabs>
        <w:spacing w:line="400" w:lineRule="exact"/>
        <w:rPr>
          <w:rFonts w:asciiTheme="minorHAnsi" w:eastAsiaTheme="minorEastAsia" w:hAnsiTheme="minorHAnsi" w:cstheme="minorBidi"/>
          <w:noProof/>
          <w:sz w:val="28"/>
          <w:szCs w:val="28"/>
        </w:rPr>
      </w:pPr>
      <w:hyperlink w:anchor="_Toc82506804" w:history="1">
        <w:r w:rsidR="00CF3344" w:rsidRPr="008126FB">
          <w:rPr>
            <w:rStyle w:val="af3"/>
            <w:rFonts w:hint="eastAsia"/>
            <w:b/>
            <w:noProof/>
            <w:sz w:val="28"/>
            <w:szCs w:val="28"/>
          </w:rPr>
          <w:t>第五部分：参考附件</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_Toc82506804 \h </w:instrText>
        </w:r>
        <w:r w:rsidR="00CF3344" w:rsidRPr="008126FB">
          <w:rPr>
            <w:noProof/>
            <w:sz w:val="28"/>
            <w:szCs w:val="28"/>
          </w:rPr>
        </w:r>
        <w:r w:rsidR="00CF3344" w:rsidRPr="008126FB">
          <w:rPr>
            <w:noProof/>
            <w:sz w:val="28"/>
            <w:szCs w:val="28"/>
          </w:rPr>
          <w:fldChar w:fldCharType="separate"/>
        </w:r>
        <w:r w:rsidR="006A2865">
          <w:rPr>
            <w:noProof/>
            <w:sz w:val="28"/>
            <w:szCs w:val="28"/>
          </w:rPr>
          <w:t>17</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05" w:history="1">
        <w:r w:rsidR="00CF3344" w:rsidRPr="008126FB">
          <w:rPr>
            <w:rStyle w:val="af3"/>
            <w:rFonts w:ascii="仿宋" w:eastAsia="仿宋" w:hAnsi="仿宋"/>
            <w:noProof/>
            <w:sz w:val="28"/>
            <w:szCs w:val="28"/>
          </w:rPr>
          <w:t>附件1：考察证明</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_Toc82506805 \h </w:instrText>
        </w:r>
        <w:r w:rsidR="00CF3344" w:rsidRPr="008126FB">
          <w:rPr>
            <w:noProof/>
            <w:sz w:val="28"/>
            <w:szCs w:val="28"/>
          </w:rPr>
        </w:r>
        <w:r w:rsidR="00CF3344" w:rsidRPr="008126FB">
          <w:rPr>
            <w:noProof/>
            <w:sz w:val="28"/>
            <w:szCs w:val="28"/>
          </w:rPr>
          <w:fldChar w:fldCharType="separate"/>
        </w:r>
        <w:r w:rsidR="006A2865">
          <w:rPr>
            <w:noProof/>
            <w:sz w:val="28"/>
            <w:szCs w:val="28"/>
          </w:rPr>
          <w:t>17</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06" w:history="1">
        <w:r w:rsidR="00CF3344" w:rsidRPr="008126FB">
          <w:rPr>
            <w:rStyle w:val="af3"/>
            <w:rFonts w:ascii="仿宋" w:eastAsia="仿宋" w:hAnsi="仿宋"/>
            <w:noProof/>
            <w:sz w:val="28"/>
            <w:szCs w:val="28"/>
          </w:rPr>
          <w:t>附件2：技术服务响应/偏离表</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_Toc82506806 \h </w:instrText>
        </w:r>
        <w:r w:rsidR="00CF3344" w:rsidRPr="008126FB">
          <w:rPr>
            <w:noProof/>
            <w:sz w:val="28"/>
            <w:szCs w:val="28"/>
          </w:rPr>
        </w:r>
        <w:r w:rsidR="00CF3344" w:rsidRPr="008126FB">
          <w:rPr>
            <w:noProof/>
            <w:sz w:val="28"/>
            <w:szCs w:val="28"/>
          </w:rPr>
          <w:fldChar w:fldCharType="separate"/>
        </w:r>
        <w:r w:rsidR="006A2865">
          <w:rPr>
            <w:noProof/>
            <w:sz w:val="28"/>
            <w:szCs w:val="28"/>
          </w:rPr>
          <w:t>18</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07" w:history="1">
        <w:r w:rsidR="00CF3344" w:rsidRPr="008126FB">
          <w:rPr>
            <w:rStyle w:val="af3"/>
            <w:rFonts w:ascii="仿宋" w:eastAsia="仿宋" w:hAnsi="仿宋"/>
            <w:noProof/>
            <w:sz w:val="28"/>
            <w:szCs w:val="28"/>
          </w:rPr>
          <w:t>附件3：商务条款响应/偏离表</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_Toc82506807 \h </w:instrText>
        </w:r>
        <w:r w:rsidR="00CF3344" w:rsidRPr="008126FB">
          <w:rPr>
            <w:noProof/>
            <w:sz w:val="28"/>
            <w:szCs w:val="28"/>
          </w:rPr>
        </w:r>
        <w:r w:rsidR="00CF3344" w:rsidRPr="008126FB">
          <w:rPr>
            <w:noProof/>
            <w:sz w:val="28"/>
            <w:szCs w:val="28"/>
          </w:rPr>
          <w:fldChar w:fldCharType="separate"/>
        </w:r>
        <w:r w:rsidR="006A2865">
          <w:rPr>
            <w:noProof/>
            <w:sz w:val="28"/>
            <w:szCs w:val="28"/>
          </w:rPr>
          <w:t>19</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08" w:history="1">
        <w:r w:rsidR="00CF3344" w:rsidRPr="008126FB">
          <w:rPr>
            <w:rStyle w:val="af3"/>
            <w:rFonts w:ascii="仿宋" w:eastAsia="仿宋" w:hAnsi="仿宋"/>
            <w:noProof/>
            <w:sz w:val="28"/>
            <w:szCs w:val="28"/>
          </w:rPr>
          <w:t>附件4：报价一览表（服务）</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_Toc82506808 \h </w:instrText>
        </w:r>
        <w:r w:rsidR="00CF3344" w:rsidRPr="008126FB">
          <w:rPr>
            <w:noProof/>
            <w:sz w:val="28"/>
            <w:szCs w:val="28"/>
          </w:rPr>
        </w:r>
        <w:r w:rsidR="00CF3344" w:rsidRPr="008126FB">
          <w:rPr>
            <w:noProof/>
            <w:sz w:val="28"/>
            <w:szCs w:val="28"/>
          </w:rPr>
          <w:fldChar w:fldCharType="separate"/>
        </w:r>
        <w:r w:rsidR="006A2865">
          <w:rPr>
            <w:noProof/>
            <w:sz w:val="28"/>
            <w:szCs w:val="28"/>
          </w:rPr>
          <w:t>20</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09" w:history="1">
        <w:r w:rsidR="00CF3344" w:rsidRPr="008126FB">
          <w:rPr>
            <w:rStyle w:val="af3"/>
            <w:rFonts w:ascii="仿宋" w:eastAsia="仿宋" w:hAnsi="仿宋"/>
            <w:noProof/>
            <w:sz w:val="28"/>
            <w:szCs w:val="28"/>
          </w:rPr>
          <w:t>附件5：法定代表人证明书</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_Toc82506809 \h </w:instrText>
        </w:r>
        <w:r w:rsidR="00CF3344" w:rsidRPr="008126FB">
          <w:rPr>
            <w:noProof/>
            <w:sz w:val="28"/>
            <w:szCs w:val="28"/>
          </w:rPr>
        </w:r>
        <w:r w:rsidR="00CF3344" w:rsidRPr="008126FB">
          <w:rPr>
            <w:noProof/>
            <w:sz w:val="28"/>
            <w:szCs w:val="28"/>
          </w:rPr>
          <w:fldChar w:fldCharType="separate"/>
        </w:r>
        <w:r w:rsidR="006A2865">
          <w:rPr>
            <w:noProof/>
            <w:sz w:val="28"/>
            <w:szCs w:val="28"/>
          </w:rPr>
          <w:t>23</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10" w:history="1">
        <w:r w:rsidR="00CF3344" w:rsidRPr="008126FB">
          <w:rPr>
            <w:rStyle w:val="af3"/>
            <w:rFonts w:ascii="仿宋" w:eastAsia="仿宋" w:hAnsi="仿宋"/>
            <w:noProof/>
            <w:sz w:val="28"/>
            <w:szCs w:val="28"/>
          </w:rPr>
          <w:t>附件6：法人授权委托证明书</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_Toc82506810 \h </w:instrText>
        </w:r>
        <w:r w:rsidR="00CF3344" w:rsidRPr="008126FB">
          <w:rPr>
            <w:noProof/>
            <w:sz w:val="28"/>
            <w:szCs w:val="28"/>
          </w:rPr>
        </w:r>
        <w:r w:rsidR="00CF3344" w:rsidRPr="008126FB">
          <w:rPr>
            <w:noProof/>
            <w:sz w:val="28"/>
            <w:szCs w:val="28"/>
          </w:rPr>
          <w:fldChar w:fldCharType="separate"/>
        </w:r>
        <w:r w:rsidR="006A2865">
          <w:rPr>
            <w:noProof/>
            <w:sz w:val="28"/>
            <w:szCs w:val="28"/>
          </w:rPr>
          <w:t>24</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11" w:history="1">
        <w:r w:rsidR="00CF3344" w:rsidRPr="008126FB">
          <w:rPr>
            <w:rStyle w:val="af3"/>
            <w:rFonts w:ascii="仿宋" w:eastAsia="仿宋" w:hAnsi="仿宋"/>
            <w:noProof/>
            <w:sz w:val="28"/>
            <w:szCs w:val="28"/>
          </w:rPr>
          <w:t>附件7：经营业绩一览表</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_Toc82506811 \h </w:instrText>
        </w:r>
        <w:r w:rsidR="00CF3344" w:rsidRPr="008126FB">
          <w:rPr>
            <w:noProof/>
            <w:sz w:val="28"/>
            <w:szCs w:val="28"/>
          </w:rPr>
        </w:r>
        <w:r w:rsidR="00CF3344" w:rsidRPr="008126FB">
          <w:rPr>
            <w:noProof/>
            <w:sz w:val="28"/>
            <w:szCs w:val="28"/>
          </w:rPr>
          <w:fldChar w:fldCharType="separate"/>
        </w:r>
        <w:r w:rsidR="006A2865">
          <w:rPr>
            <w:noProof/>
            <w:sz w:val="28"/>
            <w:szCs w:val="28"/>
          </w:rPr>
          <w:t>25</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12" w:history="1">
        <w:r w:rsidR="00CF3344" w:rsidRPr="008126FB">
          <w:rPr>
            <w:rStyle w:val="af3"/>
            <w:rFonts w:ascii="仿宋" w:eastAsia="仿宋" w:hAnsi="仿宋"/>
            <w:noProof/>
            <w:sz w:val="28"/>
            <w:szCs w:val="28"/>
          </w:rPr>
          <w:t>附件8：服务承诺书</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_Toc82506812 \h </w:instrText>
        </w:r>
        <w:r w:rsidR="00CF3344" w:rsidRPr="008126FB">
          <w:rPr>
            <w:noProof/>
            <w:sz w:val="28"/>
            <w:szCs w:val="28"/>
          </w:rPr>
        </w:r>
        <w:r w:rsidR="00CF3344" w:rsidRPr="008126FB">
          <w:rPr>
            <w:noProof/>
            <w:sz w:val="28"/>
            <w:szCs w:val="28"/>
          </w:rPr>
          <w:fldChar w:fldCharType="separate"/>
        </w:r>
        <w:r w:rsidR="006A2865">
          <w:rPr>
            <w:noProof/>
            <w:sz w:val="28"/>
            <w:szCs w:val="28"/>
          </w:rPr>
          <w:t>26</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13" w:history="1">
        <w:r w:rsidR="00CF3344" w:rsidRPr="008126FB">
          <w:rPr>
            <w:rStyle w:val="af3"/>
            <w:rFonts w:ascii="仿宋" w:eastAsia="仿宋" w:hAnsi="仿宋"/>
            <w:noProof/>
            <w:sz w:val="28"/>
            <w:szCs w:val="28"/>
          </w:rPr>
          <w:t>附件9：履约情况及社会信誉承诺书</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_Toc82506813 \h </w:instrText>
        </w:r>
        <w:r w:rsidR="00CF3344" w:rsidRPr="008126FB">
          <w:rPr>
            <w:noProof/>
            <w:sz w:val="28"/>
            <w:szCs w:val="28"/>
          </w:rPr>
        </w:r>
        <w:r w:rsidR="00CF3344" w:rsidRPr="008126FB">
          <w:rPr>
            <w:noProof/>
            <w:sz w:val="28"/>
            <w:szCs w:val="28"/>
          </w:rPr>
          <w:fldChar w:fldCharType="separate"/>
        </w:r>
        <w:r w:rsidR="006A2865">
          <w:rPr>
            <w:noProof/>
            <w:sz w:val="28"/>
            <w:szCs w:val="28"/>
          </w:rPr>
          <w:t>27</w:t>
        </w:r>
        <w:r w:rsidR="00CF3344" w:rsidRPr="008126FB">
          <w:rPr>
            <w:noProof/>
            <w:sz w:val="28"/>
            <w:szCs w:val="28"/>
          </w:rPr>
          <w:fldChar w:fldCharType="end"/>
        </w:r>
      </w:hyperlink>
    </w:p>
    <w:p w:rsidR="00CF3344" w:rsidRPr="008126FB" w:rsidRDefault="00026969" w:rsidP="008126FB">
      <w:pPr>
        <w:pStyle w:val="TOC2"/>
        <w:tabs>
          <w:tab w:val="right" w:leader="dot" w:pos="8296"/>
        </w:tabs>
        <w:spacing w:line="400" w:lineRule="exact"/>
        <w:rPr>
          <w:rFonts w:asciiTheme="minorHAnsi" w:eastAsiaTheme="minorEastAsia" w:hAnsiTheme="minorHAnsi" w:cstheme="minorBidi"/>
          <w:noProof/>
          <w:sz w:val="28"/>
          <w:szCs w:val="28"/>
        </w:rPr>
      </w:pPr>
      <w:hyperlink w:anchor="_Toc82506814" w:history="1">
        <w:r w:rsidR="00CF3344" w:rsidRPr="008126FB">
          <w:rPr>
            <w:rStyle w:val="af3"/>
            <w:rFonts w:ascii="仿宋" w:eastAsia="仿宋" w:hAnsi="仿宋"/>
            <w:noProof/>
            <w:sz w:val="28"/>
            <w:szCs w:val="28"/>
          </w:rPr>
          <w:t>附件10：项目管理团队名单</w:t>
        </w:r>
        <w:r w:rsidR="00CF3344" w:rsidRPr="008126FB">
          <w:rPr>
            <w:noProof/>
            <w:sz w:val="28"/>
            <w:szCs w:val="28"/>
          </w:rPr>
          <w:tab/>
        </w:r>
        <w:r w:rsidR="00CF3344" w:rsidRPr="008126FB">
          <w:rPr>
            <w:noProof/>
            <w:sz w:val="28"/>
            <w:szCs w:val="28"/>
          </w:rPr>
          <w:fldChar w:fldCharType="begin"/>
        </w:r>
        <w:r w:rsidR="00CF3344" w:rsidRPr="008126FB">
          <w:rPr>
            <w:noProof/>
            <w:sz w:val="28"/>
            <w:szCs w:val="28"/>
          </w:rPr>
          <w:instrText xml:space="preserve"> PAGEREF _Toc82506814 \h </w:instrText>
        </w:r>
        <w:r w:rsidR="00CF3344" w:rsidRPr="008126FB">
          <w:rPr>
            <w:noProof/>
            <w:sz w:val="28"/>
            <w:szCs w:val="28"/>
          </w:rPr>
        </w:r>
        <w:r w:rsidR="00CF3344" w:rsidRPr="008126FB">
          <w:rPr>
            <w:noProof/>
            <w:sz w:val="28"/>
            <w:szCs w:val="28"/>
          </w:rPr>
          <w:fldChar w:fldCharType="separate"/>
        </w:r>
        <w:r w:rsidR="006A2865">
          <w:rPr>
            <w:noProof/>
            <w:sz w:val="28"/>
            <w:szCs w:val="28"/>
          </w:rPr>
          <w:t>28</w:t>
        </w:r>
        <w:r w:rsidR="00CF3344" w:rsidRPr="008126FB">
          <w:rPr>
            <w:noProof/>
            <w:sz w:val="28"/>
            <w:szCs w:val="28"/>
          </w:rPr>
          <w:fldChar w:fldCharType="end"/>
        </w:r>
      </w:hyperlink>
    </w:p>
    <w:p w:rsidR="00CE0B95" w:rsidRDefault="00807E4A">
      <w:pPr>
        <w:spacing w:line="400" w:lineRule="exact"/>
        <w:rPr>
          <w:rFonts w:ascii="仿宋" w:eastAsia="仿宋" w:hAnsi="仿宋" w:cs="仿宋"/>
          <w:sz w:val="30"/>
          <w:szCs w:val="30"/>
        </w:rPr>
        <w:sectPr w:rsidR="00CE0B95">
          <w:headerReference w:type="default" r:id="rId9"/>
          <w:footerReference w:type="default" r:id="rId10"/>
          <w:footerReference w:type="first" r:id="rId11"/>
          <w:pgSz w:w="11906" w:h="16838"/>
          <w:pgMar w:top="1440" w:right="1800" w:bottom="1134" w:left="1800" w:header="851" w:footer="992" w:gutter="0"/>
          <w:pgNumType w:start="0"/>
          <w:cols w:space="720"/>
          <w:titlePg/>
          <w:docGrid w:type="lines" w:linePitch="312"/>
        </w:sectPr>
      </w:pPr>
      <w:r w:rsidRPr="008126FB">
        <w:rPr>
          <w:rFonts w:ascii="仿宋" w:eastAsia="仿宋" w:hAnsi="仿宋" w:cs="仿宋" w:hint="eastAsia"/>
          <w:sz w:val="28"/>
          <w:szCs w:val="28"/>
        </w:rPr>
        <w:fldChar w:fldCharType="end"/>
      </w:r>
    </w:p>
    <w:p w:rsidR="00CE0B95" w:rsidRDefault="00807E4A">
      <w:pPr>
        <w:spacing w:line="360" w:lineRule="auto"/>
        <w:jc w:val="center"/>
        <w:outlineLvl w:val="0"/>
        <w:rPr>
          <w:rFonts w:ascii="宋体" w:hAnsi="宋体"/>
          <w:b/>
          <w:sz w:val="32"/>
          <w:szCs w:val="32"/>
        </w:rPr>
      </w:pPr>
      <w:bookmarkStart w:id="0" w:name="_Toc82506782"/>
      <w:r>
        <w:rPr>
          <w:rFonts w:ascii="宋体" w:hAnsi="宋体" w:hint="eastAsia"/>
          <w:b/>
          <w:sz w:val="32"/>
          <w:szCs w:val="32"/>
        </w:rPr>
        <w:lastRenderedPageBreak/>
        <w:t>第一部分：项目要求</w:t>
      </w:r>
      <w:bookmarkEnd w:id="0"/>
    </w:p>
    <w:p w:rsidR="00CE0B95" w:rsidRDefault="00807E4A">
      <w:pPr>
        <w:numPr>
          <w:ilvl w:val="0"/>
          <w:numId w:val="1"/>
        </w:numPr>
        <w:spacing w:beforeLines="50" w:before="156" w:line="360" w:lineRule="auto"/>
        <w:outlineLvl w:val="1"/>
        <w:rPr>
          <w:rFonts w:ascii="仿宋" w:eastAsia="仿宋" w:hAnsi="仿宋"/>
          <w:b/>
          <w:sz w:val="28"/>
          <w:szCs w:val="28"/>
        </w:rPr>
      </w:pPr>
      <w:bookmarkStart w:id="1" w:name="_Toc82506783"/>
      <w:r>
        <w:rPr>
          <w:rFonts w:ascii="仿宋" w:eastAsia="仿宋" w:hAnsi="仿宋" w:hint="eastAsia"/>
          <w:b/>
          <w:sz w:val="28"/>
          <w:szCs w:val="28"/>
        </w:rPr>
        <w:t>单位名称</w:t>
      </w:r>
      <w:bookmarkEnd w:id="1"/>
    </w:p>
    <w:p w:rsidR="00CE0B95" w:rsidRDefault="00807E4A">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CE0B95" w:rsidRDefault="00807E4A">
      <w:pPr>
        <w:numPr>
          <w:ilvl w:val="0"/>
          <w:numId w:val="1"/>
        </w:numPr>
        <w:spacing w:line="360" w:lineRule="auto"/>
        <w:outlineLvl w:val="1"/>
        <w:rPr>
          <w:rFonts w:ascii="仿宋" w:eastAsia="仿宋" w:hAnsi="仿宋"/>
          <w:b/>
          <w:sz w:val="28"/>
          <w:szCs w:val="28"/>
        </w:rPr>
      </w:pPr>
      <w:bookmarkStart w:id="2" w:name="_Toc82506784"/>
      <w:r>
        <w:rPr>
          <w:rFonts w:ascii="仿宋" w:eastAsia="仿宋" w:hAnsi="仿宋" w:hint="eastAsia"/>
          <w:b/>
          <w:sz w:val="28"/>
          <w:szCs w:val="28"/>
        </w:rPr>
        <w:t>单位地址</w:t>
      </w:r>
      <w:bookmarkEnd w:id="2"/>
    </w:p>
    <w:p w:rsidR="00CE0B95" w:rsidRDefault="00807E4A">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CE0B95" w:rsidRDefault="00807E4A">
      <w:pPr>
        <w:numPr>
          <w:ilvl w:val="0"/>
          <w:numId w:val="1"/>
        </w:numPr>
        <w:spacing w:line="360" w:lineRule="auto"/>
        <w:outlineLvl w:val="1"/>
        <w:rPr>
          <w:rFonts w:ascii="仿宋" w:eastAsia="仿宋" w:hAnsi="仿宋"/>
          <w:b/>
          <w:sz w:val="28"/>
          <w:szCs w:val="28"/>
        </w:rPr>
      </w:pPr>
      <w:bookmarkStart w:id="3" w:name="_Toc82506785"/>
      <w:r>
        <w:rPr>
          <w:rFonts w:ascii="仿宋" w:eastAsia="仿宋" w:hAnsi="仿宋" w:hint="eastAsia"/>
          <w:b/>
          <w:sz w:val="28"/>
          <w:szCs w:val="28"/>
        </w:rPr>
        <w:t>项目名称</w:t>
      </w:r>
      <w:bookmarkEnd w:id="3"/>
    </w:p>
    <w:p w:rsidR="00CE0B95" w:rsidRDefault="00807E4A">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深圳会展中心第二十三届高交会现场咨询服务外包项目</w:t>
      </w:r>
      <w:r w:rsidR="00C25415" w:rsidRPr="00C25415">
        <w:rPr>
          <w:rFonts w:ascii="仿宋" w:eastAsia="仿宋" w:hAnsi="仿宋" w:hint="eastAsia"/>
          <w:sz w:val="28"/>
          <w:szCs w:val="28"/>
        </w:rPr>
        <w:t>（二次）</w:t>
      </w:r>
    </w:p>
    <w:p w:rsidR="00CE0B95" w:rsidRDefault="00807E4A">
      <w:pPr>
        <w:numPr>
          <w:ilvl w:val="0"/>
          <w:numId w:val="1"/>
        </w:numPr>
        <w:spacing w:line="360" w:lineRule="auto"/>
        <w:outlineLvl w:val="1"/>
        <w:rPr>
          <w:rFonts w:ascii="仿宋" w:eastAsia="仿宋" w:hAnsi="仿宋"/>
          <w:b/>
          <w:sz w:val="28"/>
          <w:szCs w:val="28"/>
        </w:rPr>
      </w:pPr>
      <w:bookmarkStart w:id="4" w:name="_Toc82506786"/>
      <w:r>
        <w:rPr>
          <w:rFonts w:ascii="仿宋" w:eastAsia="仿宋" w:hAnsi="仿宋" w:hint="eastAsia"/>
          <w:b/>
          <w:sz w:val="28"/>
          <w:szCs w:val="28"/>
        </w:rPr>
        <w:t>项目介绍</w:t>
      </w:r>
      <w:bookmarkEnd w:id="4"/>
    </w:p>
    <w:p w:rsidR="00CE0B95" w:rsidRDefault="00807E4A">
      <w:pPr>
        <w:spacing w:line="360" w:lineRule="auto"/>
        <w:ind w:firstLineChars="202" w:firstLine="566"/>
        <w:rPr>
          <w:rFonts w:ascii="仿宋" w:eastAsia="仿宋" w:hAnsi="仿宋"/>
          <w:sz w:val="28"/>
          <w:szCs w:val="28"/>
        </w:rPr>
      </w:pPr>
      <w:r>
        <w:rPr>
          <w:rFonts w:ascii="仿宋" w:eastAsia="仿宋" w:hAnsi="仿宋" w:hint="eastAsia"/>
          <w:sz w:val="28"/>
          <w:szCs w:val="28"/>
        </w:rPr>
        <w:t>第二十三届高新技术成果交易会将于2021年11月17-21日在深圳会展中心举行。第二十三届高交会现场咨询服务外包项目，是由合作单位按大会要求，招聘并培训现场咨询服务人员，在会期中为现场来宾提供快捷、准确的信息指引或建议，解决疑难，以提升观众参展体验。合作单位全面配合大会要求，开展人员调度、咨询督导、应急事务处理等管理工作，及时汇总反馈观众咨询信息与热点，为展会现场服务的发展决策提供有力支撑。</w:t>
      </w:r>
    </w:p>
    <w:p w:rsidR="00CE0B95" w:rsidRDefault="00807E4A">
      <w:pPr>
        <w:spacing w:line="360" w:lineRule="auto"/>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CE0B95" w:rsidRDefault="00807E4A">
      <w:pPr>
        <w:numPr>
          <w:ilvl w:val="0"/>
          <w:numId w:val="1"/>
        </w:numPr>
        <w:spacing w:line="560" w:lineRule="exact"/>
        <w:outlineLvl w:val="1"/>
        <w:rPr>
          <w:rFonts w:ascii="仿宋" w:eastAsia="仿宋" w:hAnsi="仿宋"/>
          <w:b/>
          <w:sz w:val="28"/>
          <w:szCs w:val="28"/>
        </w:rPr>
      </w:pPr>
      <w:bookmarkStart w:id="5" w:name="_Toc450813063"/>
      <w:bookmarkStart w:id="6" w:name="_Toc82506787"/>
      <w:r>
        <w:rPr>
          <w:rFonts w:ascii="仿宋" w:eastAsia="仿宋" w:hAnsi="仿宋" w:hint="eastAsia"/>
          <w:b/>
          <w:sz w:val="28"/>
          <w:szCs w:val="28"/>
        </w:rPr>
        <w:t>实施地点</w:t>
      </w:r>
      <w:bookmarkEnd w:id="5"/>
      <w:bookmarkEnd w:id="6"/>
    </w:p>
    <w:p w:rsidR="00CE0B95" w:rsidRDefault="00807E4A" w:rsidP="008126FB">
      <w:pPr>
        <w:tabs>
          <w:tab w:val="left" w:pos="284"/>
        </w:tabs>
        <w:ind w:firstLineChars="200" w:firstLine="560"/>
        <w:rPr>
          <w:rFonts w:ascii="仿宋" w:eastAsia="仿宋" w:hAnsi="仿宋"/>
          <w:sz w:val="28"/>
          <w:szCs w:val="28"/>
        </w:rPr>
      </w:pPr>
      <w:bookmarkStart w:id="7" w:name="_Toc478374808"/>
      <w:bookmarkStart w:id="8" w:name="_Toc459218109"/>
      <w:bookmarkStart w:id="9" w:name="_Toc452391098"/>
      <w:bookmarkStart w:id="10" w:name="_Toc517278742"/>
      <w:bookmarkStart w:id="11" w:name="_Toc28706"/>
      <w:bookmarkStart w:id="12" w:name="_Toc45028454"/>
      <w:bookmarkStart w:id="13" w:name="_Toc478387738"/>
      <w:r>
        <w:rPr>
          <w:rFonts w:ascii="仿宋" w:eastAsia="仿宋" w:hAnsi="仿宋" w:hint="eastAsia"/>
          <w:sz w:val="28"/>
          <w:szCs w:val="28"/>
        </w:rPr>
        <w:t>深圳会展中心</w:t>
      </w:r>
      <w:bookmarkEnd w:id="7"/>
      <w:bookmarkEnd w:id="8"/>
      <w:bookmarkEnd w:id="9"/>
      <w:bookmarkEnd w:id="10"/>
      <w:bookmarkEnd w:id="11"/>
      <w:bookmarkEnd w:id="12"/>
      <w:bookmarkEnd w:id="13"/>
    </w:p>
    <w:p w:rsidR="00CE0B95" w:rsidRDefault="00807E4A">
      <w:pPr>
        <w:numPr>
          <w:ilvl w:val="0"/>
          <w:numId w:val="1"/>
        </w:numPr>
        <w:spacing w:line="560" w:lineRule="exact"/>
        <w:outlineLvl w:val="1"/>
        <w:rPr>
          <w:rFonts w:ascii="仿宋" w:eastAsia="仿宋" w:hAnsi="仿宋"/>
          <w:b/>
          <w:sz w:val="28"/>
          <w:szCs w:val="28"/>
        </w:rPr>
      </w:pPr>
      <w:bookmarkStart w:id="14" w:name="_Toc82506788"/>
      <w:r>
        <w:rPr>
          <w:rFonts w:ascii="仿宋" w:eastAsia="仿宋" w:hAnsi="仿宋" w:hint="eastAsia"/>
          <w:b/>
          <w:sz w:val="28"/>
          <w:szCs w:val="28"/>
        </w:rPr>
        <w:t>报名方式及截止时间</w:t>
      </w:r>
      <w:bookmarkEnd w:id="14"/>
    </w:p>
    <w:p w:rsidR="00CE0B95" w:rsidRDefault="00807E4A">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color w:val="FF0000"/>
          <w:sz w:val="28"/>
          <w:szCs w:val="28"/>
        </w:rPr>
        <w:t>202</w:t>
      </w:r>
      <w:r>
        <w:rPr>
          <w:rFonts w:ascii="仿宋" w:eastAsia="仿宋" w:hAnsi="仿宋" w:hint="eastAsia"/>
          <w:color w:val="FF0000"/>
          <w:sz w:val="28"/>
          <w:szCs w:val="28"/>
        </w:rPr>
        <w:t>1</w:t>
      </w:r>
      <w:r>
        <w:rPr>
          <w:rFonts w:ascii="仿宋" w:eastAsia="仿宋" w:hAnsi="仿宋"/>
          <w:color w:val="FF0000"/>
          <w:sz w:val="28"/>
          <w:szCs w:val="28"/>
        </w:rPr>
        <w:t>年</w:t>
      </w:r>
      <w:r w:rsidR="00C25415">
        <w:rPr>
          <w:rFonts w:ascii="仿宋" w:eastAsia="仿宋" w:hAnsi="仿宋"/>
          <w:color w:val="FF0000"/>
          <w:sz w:val="28"/>
          <w:szCs w:val="28"/>
        </w:rPr>
        <w:t>10</w:t>
      </w:r>
      <w:r>
        <w:rPr>
          <w:rFonts w:ascii="仿宋" w:eastAsia="仿宋" w:hAnsi="仿宋"/>
          <w:color w:val="FF0000"/>
          <w:sz w:val="28"/>
          <w:szCs w:val="28"/>
        </w:rPr>
        <w:t>月</w:t>
      </w:r>
      <w:r w:rsidR="00C25415">
        <w:rPr>
          <w:rFonts w:ascii="仿宋" w:eastAsia="仿宋" w:hAnsi="仿宋"/>
          <w:color w:val="FF0000"/>
          <w:sz w:val="28"/>
          <w:szCs w:val="28"/>
        </w:rPr>
        <w:t>11</w:t>
      </w:r>
      <w:r>
        <w:rPr>
          <w:rFonts w:ascii="仿宋" w:eastAsia="仿宋" w:hAnsi="仿宋"/>
          <w:color w:val="FF0000"/>
          <w:sz w:val="28"/>
          <w:szCs w:val="28"/>
        </w:rPr>
        <w:t>日</w:t>
      </w:r>
      <w:r w:rsidR="00C25415">
        <w:rPr>
          <w:rFonts w:ascii="仿宋" w:eastAsia="仿宋" w:hAnsi="仿宋" w:hint="eastAsia"/>
          <w:color w:val="FF0000"/>
          <w:sz w:val="28"/>
          <w:szCs w:val="28"/>
        </w:rPr>
        <w:t>上午9</w:t>
      </w:r>
      <w:r>
        <w:rPr>
          <w:rFonts w:ascii="仿宋" w:eastAsia="仿宋" w:hAnsi="仿宋"/>
          <w:color w:val="FF0000"/>
          <w:sz w:val="28"/>
          <w:szCs w:val="28"/>
        </w:rPr>
        <w:t>时</w:t>
      </w:r>
      <w:r>
        <w:rPr>
          <w:rFonts w:ascii="仿宋" w:eastAsia="仿宋" w:hAnsi="仿宋"/>
          <w:sz w:val="28"/>
          <w:szCs w:val="28"/>
        </w:rPr>
        <w:t>整</w:t>
      </w:r>
      <w:r w:rsidR="00C25415">
        <w:rPr>
          <w:rFonts w:ascii="仿宋" w:eastAsia="仿宋" w:hAnsi="仿宋"/>
          <w:sz w:val="28"/>
          <w:szCs w:val="28"/>
        </w:rPr>
        <w:t>前</w:t>
      </w:r>
      <w:r>
        <w:rPr>
          <w:rFonts w:ascii="仿宋" w:eastAsia="仿宋" w:hAnsi="仿宋"/>
          <w:sz w:val="28"/>
          <w:szCs w:val="28"/>
        </w:rPr>
        <w:t>（北京时间），</w:t>
      </w:r>
      <w:bookmarkStart w:id="15" w:name="_Hlk36021572"/>
      <w:r>
        <w:rPr>
          <w:rFonts w:ascii="仿宋" w:eastAsia="仿宋" w:hAnsi="仿宋" w:hint="eastAsia"/>
          <w:sz w:val="28"/>
          <w:szCs w:val="28"/>
        </w:rPr>
        <w:t>将</w:t>
      </w:r>
      <w:bookmarkStart w:id="16" w:name="_Hlk36021526"/>
      <w:r>
        <w:rPr>
          <w:rFonts w:ascii="仿宋" w:eastAsia="仿宋" w:hAnsi="仿宋" w:hint="eastAsia"/>
          <w:sz w:val="28"/>
          <w:szCs w:val="28"/>
        </w:rPr>
        <w:t>报名文件（格式详见附件）的盖章扫描件（</w:t>
      </w:r>
      <w:r>
        <w:rPr>
          <w:rFonts w:ascii="仿宋" w:eastAsia="仿宋" w:hAnsi="仿宋"/>
          <w:sz w:val="28"/>
          <w:szCs w:val="28"/>
        </w:rPr>
        <w:t>PDF</w:t>
      </w:r>
      <w:r>
        <w:rPr>
          <w:rFonts w:ascii="仿宋" w:eastAsia="仿宋" w:hAnsi="仿宋" w:hint="eastAsia"/>
          <w:sz w:val="28"/>
          <w:szCs w:val="28"/>
        </w:rPr>
        <w:t>版）及</w:t>
      </w:r>
      <w:r>
        <w:rPr>
          <w:rFonts w:ascii="仿宋" w:eastAsia="仿宋" w:hAnsi="仿宋"/>
          <w:sz w:val="28"/>
          <w:szCs w:val="28"/>
        </w:rPr>
        <w:t>Word版</w:t>
      </w:r>
      <w:r>
        <w:rPr>
          <w:rFonts w:ascii="仿宋" w:eastAsia="仿宋" w:hAnsi="仿宋" w:hint="eastAsia"/>
          <w:sz w:val="28"/>
          <w:szCs w:val="28"/>
        </w:rPr>
        <w:t>一并发送至指定的采购联系人邮箱并致电确认。</w:t>
      </w:r>
      <w:bookmarkEnd w:id="15"/>
      <w:bookmarkEnd w:id="16"/>
      <w:r>
        <w:rPr>
          <w:rFonts w:ascii="仿宋" w:eastAsia="仿宋" w:hAnsi="仿宋" w:hint="eastAsia"/>
          <w:sz w:val="28"/>
          <w:szCs w:val="28"/>
        </w:rPr>
        <w:t>逾期报名的（以电子邮件送达时间为准）将不会被本项目接受。</w:t>
      </w:r>
    </w:p>
    <w:p w:rsidR="00CE0B95" w:rsidRPr="006A2865" w:rsidRDefault="00807E4A">
      <w:pPr>
        <w:numPr>
          <w:ilvl w:val="0"/>
          <w:numId w:val="1"/>
        </w:numPr>
        <w:spacing w:line="360" w:lineRule="auto"/>
        <w:ind w:left="1"/>
        <w:outlineLvl w:val="1"/>
        <w:rPr>
          <w:rFonts w:ascii="仿宋" w:eastAsia="仿宋" w:hAnsi="仿宋"/>
          <w:b/>
          <w:bCs/>
          <w:sz w:val="28"/>
          <w:szCs w:val="28"/>
        </w:rPr>
      </w:pPr>
      <w:bookmarkStart w:id="17" w:name="_Toc38534159"/>
      <w:bookmarkStart w:id="18" w:name="_Toc38533171"/>
      <w:bookmarkStart w:id="19" w:name="_Toc82506789"/>
      <w:r w:rsidRPr="006A2865">
        <w:rPr>
          <w:rFonts w:ascii="仿宋" w:eastAsia="仿宋" w:hAnsi="仿宋" w:hint="eastAsia"/>
          <w:b/>
          <w:bCs/>
          <w:sz w:val="28"/>
          <w:szCs w:val="28"/>
        </w:rPr>
        <w:lastRenderedPageBreak/>
        <w:t>开标时间地点、响应文件递交截止时间、编制形式、递交方式及注意事项</w:t>
      </w:r>
      <w:bookmarkEnd w:id="17"/>
      <w:bookmarkEnd w:id="18"/>
      <w:bookmarkEnd w:id="19"/>
    </w:p>
    <w:p w:rsidR="00CE0B95" w:rsidRPr="006A2865" w:rsidRDefault="00807E4A">
      <w:pPr>
        <w:ind w:firstLineChars="200" w:firstLine="560"/>
        <w:rPr>
          <w:rFonts w:ascii="仿宋" w:eastAsia="仿宋" w:hAnsi="仿宋"/>
          <w:bCs/>
          <w:sz w:val="28"/>
          <w:szCs w:val="28"/>
        </w:rPr>
      </w:pPr>
      <w:bookmarkStart w:id="20" w:name="_Toc478392822"/>
      <w:bookmarkStart w:id="21" w:name="_Toc478110532"/>
      <w:bookmarkStart w:id="22" w:name="_Toc478393187"/>
      <w:r w:rsidRPr="006A2865">
        <w:rPr>
          <w:rFonts w:ascii="仿宋" w:eastAsia="仿宋" w:hAnsi="仿宋" w:hint="eastAsia"/>
          <w:bCs/>
          <w:sz w:val="28"/>
          <w:szCs w:val="28"/>
        </w:rPr>
        <w:t>本项目开标时间为</w:t>
      </w:r>
      <w:r w:rsidRPr="006A2865">
        <w:rPr>
          <w:rFonts w:ascii="仿宋" w:eastAsia="仿宋" w:hAnsi="仿宋"/>
          <w:color w:val="FF0000"/>
          <w:sz w:val="28"/>
          <w:szCs w:val="28"/>
        </w:rPr>
        <w:t>2021年</w:t>
      </w:r>
      <w:r w:rsidR="00C25415">
        <w:rPr>
          <w:rFonts w:ascii="仿宋" w:eastAsia="仿宋" w:hAnsi="仿宋"/>
          <w:color w:val="FF0000"/>
          <w:sz w:val="28"/>
          <w:szCs w:val="28"/>
        </w:rPr>
        <w:t>10</w:t>
      </w:r>
      <w:r w:rsidRPr="006A2865">
        <w:rPr>
          <w:rFonts w:ascii="仿宋" w:eastAsia="仿宋" w:hAnsi="仿宋"/>
          <w:color w:val="FF0000"/>
          <w:sz w:val="28"/>
          <w:szCs w:val="28"/>
        </w:rPr>
        <w:t>月</w:t>
      </w:r>
      <w:r w:rsidR="00C25415">
        <w:rPr>
          <w:rFonts w:ascii="仿宋" w:eastAsia="仿宋" w:hAnsi="仿宋"/>
          <w:color w:val="FF0000"/>
          <w:sz w:val="28"/>
          <w:szCs w:val="28"/>
        </w:rPr>
        <w:t>14</w:t>
      </w:r>
      <w:r w:rsidRPr="006A2865">
        <w:rPr>
          <w:rFonts w:ascii="仿宋" w:eastAsia="仿宋" w:hAnsi="仿宋" w:hint="eastAsia"/>
          <w:color w:val="FF0000"/>
          <w:sz w:val="28"/>
          <w:szCs w:val="28"/>
        </w:rPr>
        <w:t>日</w:t>
      </w:r>
      <w:r w:rsidR="008C66B1" w:rsidRPr="006A2865">
        <w:rPr>
          <w:rFonts w:ascii="仿宋" w:eastAsia="仿宋" w:hAnsi="仿宋" w:hint="eastAsia"/>
          <w:color w:val="FF0000"/>
          <w:sz w:val="28"/>
          <w:szCs w:val="28"/>
        </w:rPr>
        <w:t>1</w:t>
      </w:r>
      <w:r w:rsidR="008C66B1" w:rsidRPr="006A2865">
        <w:rPr>
          <w:rFonts w:ascii="仿宋" w:eastAsia="仿宋" w:hAnsi="仿宋"/>
          <w:color w:val="FF0000"/>
          <w:sz w:val="28"/>
          <w:szCs w:val="28"/>
        </w:rPr>
        <w:t>4</w:t>
      </w:r>
      <w:r w:rsidRPr="006A2865">
        <w:rPr>
          <w:rFonts w:ascii="仿宋" w:eastAsia="仿宋" w:hAnsi="仿宋"/>
          <w:color w:val="FF0000"/>
          <w:sz w:val="28"/>
          <w:szCs w:val="28"/>
        </w:rPr>
        <w:t>时</w:t>
      </w:r>
      <w:r w:rsidR="008C66B1" w:rsidRPr="006A2865">
        <w:rPr>
          <w:rFonts w:ascii="仿宋" w:eastAsia="仿宋" w:hAnsi="仿宋" w:hint="eastAsia"/>
          <w:color w:val="FF0000"/>
          <w:sz w:val="28"/>
          <w:szCs w:val="28"/>
        </w:rPr>
        <w:t>3</w:t>
      </w:r>
      <w:r w:rsidR="008C66B1" w:rsidRPr="006A2865">
        <w:rPr>
          <w:rFonts w:ascii="仿宋" w:eastAsia="仿宋" w:hAnsi="仿宋"/>
          <w:color w:val="FF0000"/>
          <w:sz w:val="28"/>
          <w:szCs w:val="28"/>
        </w:rPr>
        <w:t>0分</w:t>
      </w:r>
      <w:r w:rsidRPr="006A2865">
        <w:rPr>
          <w:rFonts w:ascii="仿宋" w:eastAsia="仿宋" w:hAnsi="仿宋" w:hint="eastAsia"/>
          <w:sz w:val="28"/>
          <w:szCs w:val="28"/>
        </w:rPr>
        <w:t>（北京时间），地点以邮件方式另行通知。</w:t>
      </w:r>
      <w:r w:rsidRPr="006A2865">
        <w:rPr>
          <w:rFonts w:ascii="仿宋" w:eastAsia="仿宋" w:hAnsi="仿宋" w:hint="eastAsia"/>
          <w:bCs/>
          <w:sz w:val="28"/>
          <w:szCs w:val="28"/>
        </w:rPr>
        <w:t>响应文件盖章扫描版（</w:t>
      </w:r>
      <w:r w:rsidRPr="006A2865">
        <w:rPr>
          <w:rFonts w:ascii="仿宋" w:eastAsia="仿宋" w:hAnsi="仿宋"/>
          <w:bCs/>
          <w:sz w:val="28"/>
          <w:szCs w:val="28"/>
        </w:rPr>
        <w:t>PDF</w:t>
      </w:r>
      <w:r w:rsidRPr="006A2865">
        <w:rPr>
          <w:rFonts w:ascii="仿宋" w:eastAsia="仿宋" w:hAnsi="仿宋" w:hint="eastAsia"/>
          <w:bCs/>
          <w:sz w:val="28"/>
          <w:szCs w:val="28"/>
        </w:rPr>
        <w:t>版）及</w:t>
      </w:r>
      <w:r w:rsidRPr="006A2865">
        <w:rPr>
          <w:rFonts w:ascii="仿宋" w:eastAsia="仿宋" w:hAnsi="仿宋"/>
          <w:bCs/>
          <w:sz w:val="28"/>
          <w:szCs w:val="28"/>
        </w:rPr>
        <w:t>Word</w:t>
      </w:r>
      <w:r w:rsidRPr="006A2865">
        <w:rPr>
          <w:rFonts w:ascii="仿宋" w:eastAsia="仿宋" w:hAnsi="仿宋" w:hint="eastAsia"/>
          <w:bCs/>
          <w:sz w:val="28"/>
          <w:szCs w:val="28"/>
        </w:rPr>
        <w:t>版须在</w:t>
      </w:r>
      <w:r w:rsidRPr="006A2865">
        <w:rPr>
          <w:rFonts w:ascii="仿宋" w:eastAsia="仿宋" w:hAnsi="仿宋"/>
          <w:color w:val="FF0000"/>
          <w:sz w:val="28"/>
          <w:szCs w:val="28"/>
        </w:rPr>
        <w:t>202</w:t>
      </w:r>
      <w:r w:rsidRPr="006A2865">
        <w:rPr>
          <w:rFonts w:ascii="仿宋" w:eastAsia="仿宋" w:hAnsi="仿宋" w:hint="eastAsia"/>
          <w:color w:val="FF0000"/>
          <w:sz w:val="28"/>
          <w:szCs w:val="28"/>
        </w:rPr>
        <w:t>1</w:t>
      </w:r>
      <w:r w:rsidRPr="006A2865">
        <w:rPr>
          <w:rFonts w:ascii="仿宋" w:eastAsia="仿宋" w:hAnsi="仿宋"/>
          <w:color w:val="FF0000"/>
          <w:sz w:val="28"/>
          <w:szCs w:val="28"/>
        </w:rPr>
        <w:t>年</w:t>
      </w:r>
      <w:r w:rsidR="00C25415">
        <w:rPr>
          <w:rFonts w:ascii="仿宋" w:eastAsia="仿宋" w:hAnsi="仿宋"/>
          <w:color w:val="FF0000"/>
          <w:sz w:val="28"/>
          <w:szCs w:val="28"/>
        </w:rPr>
        <w:t>10</w:t>
      </w:r>
      <w:r w:rsidRPr="006A2865">
        <w:rPr>
          <w:rFonts w:ascii="仿宋" w:eastAsia="仿宋" w:hAnsi="仿宋"/>
          <w:color w:val="FF0000"/>
          <w:sz w:val="28"/>
          <w:szCs w:val="28"/>
        </w:rPr>
        <w:t>月</w:t>
      </w:r>
      <w:r w:rsidR="00C25415">
        <w:rPr>
          <w:rFonts w:ascii="仿宋" w:eastAsia="仿宋" w:hAnsi="仿宋"/>
          <w:color w:val="FF0000"/>
          <w:sz w:val="28"/>
          <w:szCs w:val="28"/>
        </w:rPr>
        <w:t>13</w:t>
      </w:r>
      <w:r w:rsidRPr="006A2865">
        <w:rPr>
          <w:rFonts w:ascii="仿宋" w:eastAsia="仿宋" w:hAnsi="仿宋"/>
          <w:color w:val="FF0000"/>
          <w:sz w:val="28"/>
          <w:szCs w:val="28"/>
        </w:rPr>
        <w:t>日</w:t>
      </w:r>
      <w:r w:rsidR="008C66B1" w:rsidRPr="006A2865">
        <w:rPr>
          <w:rFonts w:ascii="仿宋" w:eastAsia="仿宋" w:hAnsi="仿宋"/>
          <w:color w:val="FF0000"/>
          <w:sz w:val="28"/>
          <w:szCs w:val="28"/>
        </w:rPr>
        <w:t>17</w:t>
      </w:r>
      <w:r w:rsidRPr="006A2865">
        <w:rPr>
          <w:rFonts w:ascii="仿宋" w:eastAsia="仿宋" w:hAnsi="仿宋"/>
          <w:color w:val="FF0000"/>
          <w:sz w:val="28"/>
          <w:szCs w:val="28"/>
        </w:rPr>
        <w:t>时</w:t>
      </w:r>
      <w:r w:rsidRPr="006A2865">
        <w:rPr>
          <w:rFonts w:ascii="仿宋" w:eastAsia="仿宋" w:hAnsi="仿宋"/>
          <w:bCs/>
          <w:sz w:val="28"/>
          <w:szCs w:val="28"/>
        </w:rPr>
        <w:t>整前（北京时间），</w:t>
      </w:r>
      <w:r w:rsidRPr="006A2865">
        <w:rPr>
          <w:rFonts w:ascii="仿宋" w:eastAsia="仿宋" w:hAnsi="仿宋" w:hint="eastAsia"/>
          <w:bCs/>
          <w:sz w:val="28"/>
          <w:szCs w:val="28"/>
        </w:rPr>
        <w:t>以加密</w:t>
      </w:r>
      <w:r w:rsidRPr="006A2865">
        <w:rPr>
          <w:rFonts w:ascii="仿宋" w:eastAsia="仿宋" w:hAnsi="仿宋"/>
          <w:bCs/>
          <w:sz w:val="28"/>
          <w:szCs w:val="28"/>
        </w:rPr>
        <w:t>文档</w:t>
      </w:r>
      <w:r w:rsidRPr="006A2865">
        <w:rPr>
          <w:rFonts w:ascii="仿宋" w:eastAsia="仿宋" w:hAnsi="仿宋" w:hint="eastAsia"/>
          <w:bCs/>
          <w:sz w:val="28"/>
          <w:szCs w:val="28"/>
        </w:rPr>
        <w:t>形式发送至采购联系人邮箱并致电确认。</w:t>
      </w:r>
    </w:p>
    <w:p w:rsidR="00CE0B95" w:rsidRPr="006A2865" w:rsidRDefault="00807E4A">
      <w:pPr>
        <w:rPr>
          <w:rFonts w:ascii="仿宋" w:eastAsia="仿宋" w:hAnsi="仿宋"/>
          <w:b/>
          <w:sz w:val="28"/>
          <w:szCs w:val="28"/>
        </w:rPr>
      </w:pPr>
      <w:r w:rsidRPr="006A2865">
        <w:rPr>
          <w:rFonts w:ascii="仿宋" w:eastAsia="仿宋" w:hAnsi="仿宋" w:hint="eastAsia"/>
          <w:b/>
          <w:sz w:val="28"/>
          <w:szCs w:val="28"/>
        </w:rPr>
        <w:t>注意事项：</w:t>
      </w:r>
    </w:p>
    <w:p w:rsidR="00CE0B95" w:rsidRDefault="00807E4A">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w:t>
      </w:r>
      <w:r>
        <w:rPr>
          <w:rFonts w:ascii="仿宋" w:eastAsia="仿宋" w:hAnsi="仿宋" w:hint="eastAsia"/>
          <w:sz w:val="28"/>
          <w:szCs w:val="28"/>
        </w:rPr>
        <w:t>版及Word版</w:t>
      </w:r>
      <w:r>
        <w:rPr>
          <w:rFonts w:ascii="仿宋" w:eastAsia="仿宋" w:hAnsi="仿宋"/>
          <w:sz w:val="28"/>
          <w:szCs w:val="28"/>
        </w:rPr>
        <w:t>）</w:t>
      </w:r>
      <w:r>
        <w:rPr>
          <w:rFonts w:ascii="仿宋" w:eastAsia="仿宋" w:hAnsi="仿宋" w:hint="eastAsia"/>
          <w:sz w:val="28"/>
          <w:szCs w:val="28"/>
        </w:rPr>
        <w:t>必须制作为一个压缩文件后再行加密，否则响应文件无效并将被拒收。</w:t>
      </w:r>
      <w:r>
        <w:rPr>
          <w:rFonts w:ascii="仿宋" w:eastAsia="仿宋" w:hAnsi="仿宋"/>
          <w:sz w:val="28"/>
          <w:szCs w:val="28"/>
        </w:rPr>
        <w:t>建议采用winRAR</w:t>
      </w:r>
      <w:r>
        <w:rPr>
          <w:rFonts w:ascii="仿宋" w:eastAsia="仿宋" w:hAnsi="仿宋" w:hint="eastAsia"/>
          <w:sz w:val="28"/>
          <w:szCs w:val="28"/>
        </w:rPr>
        <w:t>或</w:t>
      </w:r>
      <w:r>
        <w:rPr>
          <w:rFonts w:ascii="仿宋" w:eastAsia="仿宋" w:hAnsi="仿宋"/>
          <w:sz w:val="28"/>
          <w:szCs w:val="28"/>
        </w:rPr>
        <w:t>winzip</w:t>
      </w:r>
      <w:r>
        <w:rPr>
          <w:rFonts w:ascii="仿宋" w:eastAsia="仿宋" w:hAnsi="仿宋" w:hint="eastAsia"/>
          <w:sz w:val="28"/>
          <w:szCs w:val="28"/>
        </w:rPr>
        <w:t>等常用</w:t>
      </w:r>
      <w:r>
        <w:rPr>
          <w:rFonts w:ascii="仿宋" w:eastAsia="仿宋" w:hAnsi="仿宋"/>
          <w:sz w:val="28"/>
          <w:szCs w:val="28"/>
        </w:rPr>
        <w:t>压缩</w:t>
      </w:r>
      <w:r>
        <w:rPr>
          <w:rFonts w:ascii="仿宋" w:eastAsia="仿宋" w:hAnsi="仿宋" w:hint="eastAsia"/>
          <w:sz w:val="28"/>
          <w:szCs w:val="28"/>
        </w:rPr>
        <w:t>软件进行压缩和</w:t>
      </w:r>
      <w:r>
        <w:rPr>
          <w:rFonts w:ascii="仿宋" w:eastAsia="仿宋" w:hAnsi="仿宋"/>
          <w:sz w:val="28"/>
          <w:szCs w:val="28"/>
        </w:rPr>
        <w:t>加密</w:t>
      </w:r>
      <w:r>
        <w:rPr>
          <w:rFonts w:ascii="仿宋" w:eastAsia="仿宋" w:hAnsi="仿宋" w:hint="eastAsia"/>
          <w:sz w:val="28"/>
          <w:szCs w:val="28"/>
        </w:rPr>
        <w:t>。。</w:t>
      </w:r>
    </w:p>
    <w:p w:rsidR="00CE0B95" w:rsidRDefault="00807E4A">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请参加单位授权代表熟记文件密码详情，并在开标时按照工作人员要求</w:t>
      </w:r>
      <w:r>
        <w:rPr>
          <w:rFonts w:ascii="仿宋" w:eastAsia="仿宋" w:hAnsi="仿宋"/>
          <w:sz w:val="28"/>
          <w:szCs w:val="28"/>
        </w:rPr>
        <w:t>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，密码早发、晚发的，均可能导致废标的不利后果）</w:t>
      </w:r>
      <w:r>
        <w:rPr>
          <w:rFonts w:ascii="仿宋" w:eastAsia="仿宋" w:hAnsi="仿宋" w:hint="eastAsia"/>
          <w:sz w:val="28"/>
          <w:szCs w:val="28"/>
        </w:rPr>
        <w:t>。</w:t>
      </w:r>
    </w:p>
    <w:p w:rsidR="00CE0B95" w:rsidRDefault="00807E4A">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CE0B95" w:rsidRDefault="00807E4A">
      <w:pPr>
        <w:numPr>
          <w:ilvl w:val="0"/>
          <w:numId w:val="2"/>
        </w:numPr>
        <w:rPr>
          <w:rFonts w:ascii="仿宋" w:eastAsia="仿宋" w:hAnsi="仿宋"/>
          <w:sz w:val="28"/>
          <w:szCs w:val="28"/>
        </w:rPr>
      </w:pPr>
      <w:r>
        <w:rPr>
          <w:rFonts w:ascii="仿宋" w:eastAsia="仿宋" w:hAnsi="仿宋" w:hint="eastAsia"/>
          <w:sz w:val="28"/>
          <w:szCs w:val="28"/>
        </w:rPr>
        <w:t>本项目实质性响应内容以盖章扫描版（</w:t>
      </w:r>
      <w:r>
        <w:rPr>
          <w:rFonts w:ascii="仿宋" w:eastAsia="仿宋" w:hAnsi="仿宋"/>
          <w:sz w:val="28"/>
          <w:szCs w:val="28"/>
        </w:rPr>
        <w:t>PDF</w:t>
      </w:r>
      <w:r>
        <w:rPr>
          <w:rFonts w:ascii="仿宋" w:eastAsia="仿宋" w:hAnsi="仿宋" w:hint="eastAsia"/>
          <w:sz w:val="28"/>
          <w:szCs w:val="28"/>
        </w:rPr>
        <w:t>版）文件为准，</w:t>
      </w:r>
      <w:r>
        <w:rPr>
          <w:rFonts w:ascii="仿宋" w:eastAsia="仿宋" w:hAnsi="仿宋"/>
          <w:sz w:val="28"/>
          <w:szCs w:val="28"/>
        </w:rPr>
        <w:t>Word</w:t>
      </w:r>
      <w:r>
        <w:rPr>
          <w:rFonts w:ascii="仿宋" w:eastAsia="仿宋" w:hAnsi="仿宋" w:hint="eastAsia"/>
          <w:sz w:val="28"/>
          <w:szCs w:val="28"/>
        </w:rPr>
        <w:t>版文件仅供谈判时搜索、查询文件内容之用而不作为评审依据。</w:t>
      </w:r>
    </w:p>
    <w:p w:rsidR="00CE0B95" w:rsidRDefault="00807E4A">
      <w:pPr>
        <w:numPr>
          <w:ilvl w:val="0"/>
          <w:numId w:val="1"/>
        </w:numPr>
        <w:spacing w:line="560" w:lineRule="exact"/>
        <w:outlineLvl w:val="1"/>
        <w:rPr>
          <w:rFonts w:ascii="仿宋" w:eastAsia="仿宋" w:hAnsi="仿宋"/>
          <w:b/>
          <w:sz w:val="28"/>
          <w:szCs w:val="28"/>
        </w:rPr>
      </w:pPr>
      <w:bookmarkStart w:id="23" w:name="_Toc82506790"/>
      <w:bookmarkEnd w:id="20"/>
      <w:bookmarkEnd w:id="21"/>
      <w:bookmarkEnd w:id="22"/>
      <w:r>
        <w:rPr>
          <w:rFonts w:ascii="仿宋" w:eastAsia="仿宋" w:hAnsi="仿宋" w:hint="eastAsia"/>
          <w:b/>
          <w:sz w:val="28"/>
          <w:szCs w:val="28"/>
        </w:rPr>
        <w:t>联系人与联系方式</w:t>
      </w:r>
      <w:bookmarkEnd w:id="23"/>
    </w:p>
    <w:p w:rsidR="00CE0B95" w:rsidRDefault="00807E4A">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联系人:杨先生</w:t>
      </w:r>
    </w:p>
    <w:p w:rsidR="00CE0B95" w:rsidRDefault="00807E4A">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电话/传真：0755-828488</w:t>
      </w:r>
      <w:r>
        <w:rPr>
          <w:rFonts w:ascii="仿宋" w:eastAsia="仿宋" w:hAnsi="仿宋"/>
          <w:sz w:val="28"/>
          <w:szCs w:val="28"/>
        </w:rPr>
        <w:t xml:space="preserve">31 </w:t>
      </w:r>
    </w:p>
    <w:p w:rsidR="00CE0B95" w:rsidRDefault="00807E4A">
      <w:pPr>
        <w:spacing w:line="560" w:lineRule="exact"/>
        <w:ind w:firstLineChars="200" w:firstLine="560"/>
        <w:jc w:val="left"/>
        <w:rPr>
          <w:rFonts w:ascii="仿宋" w:eastAsia="仿宋" w:hAnsi="仿宋"/>
          <w:sz w:val="28"/>
          <w:szCs w:val="28"/>
        </w:rPr>
      </w:pPr>
      <w:r>
        <w:rPr>
          <w:rFonts w:ascii="仿宋" w:eastAsia="仿宋" w:hAnsi="仿宋" w:hint="eastAsia"/>
          <w:bCs/>
          <w:sz w:val="28"/>
          <w:szCs w:val="28"/>
        </w:rPr>
        <w:t>电子邮箱：2</w:t>
      </w:r>
      <w:r>
        <w:rPr>
          <w:rFonts w:ascii="仿宋" w:eastAsia="仿宋" w:hAnsi="仿宋"/>
          <w:bCs/>
          <w:sz w:val="28"/>
          <w:szCs w:val="28"/>
        </w:rPr>
        <w:t>692756@qq.com</w:t>
      </w:r>
    </w:p>
    <w:p w:rsidR="00CE0B95" w:rsidRDefault="00807E4A">
      <w:pPr>
        <w:numPr>
          <w:ilvl w:val="0"/>
          <w:numId w:val="1"/>
        </w:numPr>
        <w:spacing w:line="560" w:lineRule="exact"/>
        <w:outlineLvl w:val="1"/>
        <w:rPr>
          <w:rFonts w:ascii="仿宋" w:eastAsia="仿宋" w:hAnsi="仿宋"/>
          <w:b/>
          <w:sz w:val="28"/>
          <w:szCs w:val="28"/>
        </w:rPr>
      </w:pPr>
      <w:bookmarkStart w:id="24" w:name="_Toc82506791"/>
      <w:r>
        <w:rPr>
          <w:rFonts w:ascii="仿宋" w:eastAsia="仿宋" w:hAnsi="仿宋" w:hint="eastAsia"/>
          <w:b/>
          <w:sz w:val="28"/>
          <w:szCs w:val="28"/>
        </w:rPr>
        <w:t>结果通知</w:t>
      </w:r>
      <w:bookmarkEnd w:id="24"/>
    </w:p>
    <w:p w:rsidR="00CE0B95" w:rsidRPr="006A2865" w:rsidRDefault="00807E4A" w:rsidP="008126FB">
      <w:pPr>
        <w:ind w:firstLineChars="200" w:firstLine="560"/>
        <w:rPr>
          <w:rFonts w:ascii="仿宋" w:eastAsia="仿宋" w:hAnsi="仿宋"/>
          <w:bCs/>
          <w:sz w:val="28"/>
          <w:szCs w:val="28"/>
        </w:rPr>
      </w:pPr>
      <w:bookmarkStart w:id="25" w:name="_Toc20751"/>
      <w:bookmarkStart w:id="26" w:name="_Toc45028461"/>
      <w:bookmarkStart w:id="27" w:name="_Toc478374815"/>
      <w:bookmarkStart w:id="28" w:name="_Toc478387745"/>
      <w:bookmarkStart w:id="29" w:name="_Toc517278749"/>
      <w:bookmarkStart w:id="30" w:name="_Toc459218114"/>
      <w:bookmarkStart w:id="31" w:name="_Toc452391103"/>
      <w:r w:rsidRPr="006A2865">
        <w:rPr>
          <w:rFonts w:ascii="仿宋" w:eastAsia="仿宋" w:hAnsi="仿宋" w:hint="eastAsia"/>
          <w:bCs/>
          <w:sz w:val="28"/>
          <w:szCs w:val="28"/>
        </w:rPr>
        <w:t>本项目谈判结果以采购人签发的《中选通知书》为准，并在深圳阳光采</w:t>
      </w:r>
      <w:r w:rsidRPr="006A2865">
        <w:rPr>
          <w:rFonts w:ascii="仿宋" w:eastAsia="仿宋" w:hAnsi="仿宋" w:hint="eastAsia"/>
          <w:bCs/>
          <w:sz w:val="28"/>
          <w:szCs w:val="28"/>
        </w:rPr>
        <w:lastRenderedPageBreak/>
        <w:t>购平台（</w:t>
      </w:r>
      <w:hyperlink r:id="rId12" w:history="1">
        <w:r w:rsidRPr="006A2865">
          <w:rPr>
            <w:bCs/>
            <w:sz w:val="28"/>
            <w:szCs w:val="28"/>
          </w:rPr>
          <w:t>www.szygcgpt.com</w:t>
        </w:r>
      </w:hyperlink>
      <w:r w:rsidRPr="006A2865">
        <w:rPr>
          <w:rFonts w:ascii="仿宋" w:eastAsia="仿宋" w:hAnsi="仿宋" w:hint="eastAsia"/>
          <w:bCs/>
          <w:sz w:val="28"/>
          <w:szCs w:val="28"/>
        </w:rPr>
        <w:t>）上同步公示。</w:t>
      </w:r>
      <w:bookmarkEnd w:id="25"/>
      <w:bookmarkEnd w:id="26"/>
      <w:bookmarkEnd w:id="27"/>
      <w:bookmarkEnd w:id="28"/>
      <w:bookmarkEnd w:id="29"/>
      <w:bookmarkEnd w:id="30"/>
      <w:bookmarkEnd w:id="31"/>
    </w:p>
    <w:p w:rsidR="00CE0B95" w:rsidRDefault="00807E4A">
      <w:pPr>
        <w:numPr>
          <w:ilvl w:val="0"/>
          <w:numId w:val="1"/>
        </w:numPr>
        <w:spacing w:line="560" w:lineRule="exact"/>
        <w:outlineLvl w:val="1"/>
        <w:rPr>
          <w:rFonts w:ascii="仿宋" w:eastAsia="仿宋" w:hAnsi="仿宋"/>
          <w:b/>
          <w:sz w:val="28"/>
          <w:szCs w:val="28"/>
        </w:rPr>
      </w:pPr>
      <w:bookmarkStart w:id="32" w:name="_Toc82506792"/>
      <w:r>
        <w:rPr>
          <w:rFonts w:ascii="仿宋" w:eastAsia="仿宋" w:hAnsi="仿宋" w:hint="eastAsia"/>
          <w:b/>
          <w:sz w:val="28"/>
          <w:szCs w:val="28"/>
        </w:rPr>
        <w:t>特别说明</w:t>
      </w:r>
      <w:bookmarkEnd w:id="32"/>
    </w:p>
    <w:p w:rsidR="00CE0B95" w:rsidRDefault="00807E4A">
      <w:pPr>
        <w:pStyle w:val="af6"/>
        <w:numPr>
          <w:ilvl w:val="0"/>
          <w:numId w:val="3"/>
        </w:numPr>
        <w:spacing w:line="360" w:lineRule="auto"/>
        <w:ind w:left="1064" w:firstLineChars="0" w:hanging="497"/>
        <w:rPr>
          <w:rFonts w:ascii="仿宋" w:eastAsia="仿宋" w:hAnsi="仿宋"/>
          <w:sz w:val="28"/>
          <w:szCs w:val="28"/>
        </w:rPr>
      </w:pPr>
      <w:bookmarkStart w:id="33" w:name="_Toc45028463"/>
      <w:bookmarkStart w:id="34" w:name="_Toc517278751"/>
      <w:bookmarkStart w:id="35" w:name="_Toc478387747"/>
      <w:r>
        <w:rPr>
          <w:rFonts w:ascii="仿宋" w:eastAsia="仿宋" w:hAnsi="仿宋" w:hint="eastAsia"/>
          <w:sz w:val="28"/>
          <w:szCs w:val="28"/>
        </w:rPr>
        <w:t>参加单位必须具备开展视频会议所需的基本网络设备及网络环境。参加单位须自行承担因不具备上述条件或网络环境不佳而导致的无法按要求正常参与本项目竞争性谈判工作的后果，亦不得因此对本项目</w:t>
      </w:r>
      <w:r w:rsidR="008C66B1">
        <w:rPr>
          <w:rFonts w:ascii="仿宋" w:eastAsia="仿宋" w:hAnsi="仿宋" w:hint="eastAsia"/>
          <w:sz w:val="28"/>
          <w:szCs w:val="28"/>
        </w:rPr>
        <w:t>评审</w:t>
      </w:r>
      <w:r>
        <w:rPr>
          <w:rFonts w:ascii="仿宋" w:eastAsia="仿宋" w:hAnsi="仿宋" w:hint="eastAsia"/>
          <w:sz w:val="28"/>
          <w:szCs w:val="28"/>
        </w:rPr>
        <w:t>结果提出异议。</w:t>
      </w:r>
    </w:p>
    <w:p w:rsidR="00CE0B95" w:rsidRDefault="00807E4A">
      <w:pPr>
        <w:pStyle w:val="af6"/>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本项目涉及的所有往来资料文件均需通过本单位报名回函上指定的电子邮箱发送和接收，否则可能导致文件不被接收的不利后果。</w:t>
      </w:r>
      <w:bookmarkEnd w:id="33"/>
      <w:bookmarkEnd w:id="34"/>
      <w:bookmarkEnd w:id="35"/>
    </w:p>
    <w:p w:rsidR="00CE0B95" w:rsidRDefault="00807E4A">
      <w:pPr>
        <w:pStyle w:val="af6"/>
        <w:numPr>
          <w:ilvl w:val="0"/>
          <w:numId w:val="3"/>
        </w:numPr>
        <w:spacing w:line="360" w:lineRule="auto"/>
        <w:ind w:left="1064" w:firstLineChars="0" w:hanging="497"/>
        <w:rPr>
          <w:rFonts w:ascii="仿宋" w:eastAsia="仿宋" w:hAnsi="仿宋"/>
          <w:sz w:val="28"/>
          <w:szCs w:val="28"/>
        </w:rPr>
      </w:pPr>
      <w:r>
        <w:rPr>
          <w:rFonts w:ascii="仿宋" w:eastAsia="仿宋" w:hAnsi="仿宋" w:hint="eastAsia"/>
          <w:bCs/>
          <w:sz w:val="28"/>
          <w:szCs w:val="28"/>
        </w:rPr>
        <w:t>本通知书上载明的内容如有变动，以采购人公告或通知为准</w:t>
      </w:r>
      <w:r>
        <w:rPr>
          <w:rFonts w:ascii="仿宋" w:eastAsia="仿宋" w:hAnsi="仿宋" w:hint="eastAsia"/>
          <w:bCs/>
          <w:sz w:val="32"/>
          <w:szCs w:val="32"/>
        </w:rPr>
        <w:t>。</w:t>
      </w:r>
    </w:p>
    <w:p w:rsidR="00CE0B95" w:rsidRDefault="00807E4A">
      <w:pPr>
        <w:numPr>
          <w:ilvl w:val="0"/>
          <w:numId w:val="1"/>
        </w:numPr>
        <w:spacing w:line="560" w:lineRule="exact"/>
        <w:outlineLvl w:val="1"/>
        <w:rPr>
          <w:rFonts w:ascii="仿宋" w:eastAsia="仿宋" w:hAnsi="仿宋"/>
          <w:b/>
          <w:sz w:val="28"/>
          <w:szCs w:val="28"/>
        </w:rPr>
      </w:pPr>
      <w:bookmarkStart w:id="36" w:name="_Toc82506793"/>
      <w:r>
        <w:rPr>
          <w:rFonts w:ascii="仿宋" w:eastAsia="仿宋" w:hAnsi="仿宋" w:hint="eastAsia"/>
          <w:b/>
          <w:sz w:val="28"/>
          <w:szCs w:val="28"/>
        </w:rPr>
        <w:t>项目要求及数量</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CE0B95">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CE0B9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CE0B95">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参加单位必须为中华人民共和国境内注册且合法运作的企业。（提供企业营业执照复印件并加盖参加单位公章）</w:t>
            </w:r>
          </w:p>
          <w:p w:rsidR="00CE0B95" w:rsidRDefault="00807E4A">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rsidR="00CE0B95" w:rsidRDefault="00807E4A">
            <w:pPr>
              <w:numPr>
                <w:ilvl w:val="0"/>
                <w:numId w:val="4"/>
              </w:numPr>
              <w:tabs>
                <w:tab w:val="left" w:pos="531"/>
              </w:tabs>
              <w:snapToGrid w:val="0"/>
              <w:spacing w:line="360" w:lineRule="auto"/>
              <w:ind w:left="531" w:hanging="709"/>
              <w:rPr>
                <w:rFonts w:ascii="仿宋" w:eastAsia="仿宋" w:hAnsi="仿宋"/>
                <w:sz w:val="28"/>
                <w:szCs w:val="28"/>
              </w:rPr>
            </w:pPr>
            <w:bookmarkStart w:id="37" w:name="OLE_LINK4"/>
            <w:bookmarkStart w:id="38"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w:t>
            </w:r>
            <w:r>
              <w:rPr>
                <w:rFonts w:ascii="仿宋" w:eastAsia="仿宋" w:hAnsi="仿宋" w:hint="eastAsia"/>
                <w:sz w:val="28"/>
                <w:szCs w:val="28"/>
              </w:rPr>
              <w:lastRenderedPageBreak/>
              <w:t>证明书及身份证复印件，各证明书须加盖公章，身份证原件备查）。</w:t>
            </w:r>
            <w:bookmarkEnd w:id="37"/>
            <w:bookmarkEnd w:id="38"/>
          </w:p>
          <w:p w:rsidR="00CE0B95" w:rsidRDefault="00807E4A">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本项目不接受联合体投标，不得转包或非法分包。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CE0B9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本项目报价以人民币为结算币种。总报价须包含但不仅限于该项目的服务人员工资及加班费、培训及管理费、服务人员防疫物资费用、餐费、税费及利润等完成本项目全部要求所需的全部相关费用。本项目不再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beforeLines="50" w:before="156" w:afterLines="50" w:after="156" w:line="360" w:lineRule="auto"/>
              <w:jc w:val="center"/>
              <w:rPr>
                <w:rFonts w:ascii="仿宋" w:eastAsia="仿宋" w:hAnsi="仿宋"/>
                <w:b/>
                <w:bCs/>
                <w:sz w:val="28"/>
                <w:szCs w:val="28"/>
              </w:rPr>
            </w:pPr>
            <w:r>
              <w:rPr>
                <w:rFonts w:ascii="仿宋" w:eastAsia="仿宋" w:hAnsi="仿宋"/>
                <w:sz w:val="28"/>
                <w:szCs w:val="28"/>
              </w:rPr>
              <w:t>不可偏离</w:t>
            </w:r>
          </w:p>
        </w:tc>
      </w:tr>
      <w:tr w:rsidR="00CE0B95">
        <w:trPr>
          <w:trHeight w:val="267"/>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widowControl/>
              <w:spacing w:beforeLines="50" w:before="156" w:afterLines="50" w:after="156" w:line="500" w:lineRule="exact"/>
              <w:ind w:right="28"/>
              <w:jc w:val="left"/>
              <w:rPr>
                <w:rFonts w:ascii="仿宋" w:eastAsia="仿宋" w:hAnsi="仿宋"/>
                <w:sz w:val="28"/>
                <w:szCs w:val="28"/>
              </w:rPr>
            </w:pPr>
            <w:r>
              <w:rPr>
                <w:rFonts w:ascii="仿宋" w:eastAsia="仿宋" w:hAnsi="仿宋" w:hint="eastAsia"/>
                <w:sz w:val="28"/>
                <w:szCs w:val="28"/>
              </w:rPr>
              <w:t>本项目总控制金额为人民币13.8万元（含税），超过上述控制金额的视为无效报价。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CE0B95">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展会结束十五个工作日内，中选单位须提交工作总结并经采购人确认后做为结算依据。</w:t>
            </w:r>
          </w:p>
          <w:p w:rsidR="00CE0B95" w:rsidRDefault="00807E4A">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采购人根据工作总结，结合中选单位实际执行情况，确定项目整体按照合同要求顺利完成后，按合同约定一次性付清全部费用。</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CE0B9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项目管理团队要求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参加单位须提供项目管理团队名单，项目经理、管理人员须为参加单位的正式工作人员，名单应包括成员基本信息（姓名、电话、职务），并提供成员身份证复印件、近半年连续缴纳社保的证明。</w:t>
            </w:r>
          </w:p>
          <w:p w:rsidR="00CE0B95" w:rsidRDefault="00807E4A">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管理人员应具备2年以上大型展会现场咨询服务运营管理经验，并提供其相应业绩证明，包括但不限于业绩清单、合同关键页复印件、案例情况介绍等。</w:t>
            </w:r>
          </w:p>
          <w:p w:rsidR="00CE0B95" w:rsidRDefault="00807E4A">
            <w:pPr>
              <w:numPr>
                <w:ilvl w:val="0"/>
                <w:numId w:val="6"/>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说明：</w:t>
            </w:r>
          </w:p>
          <w:p w:rsidR="00CE0B95" w:rsidRDefault="00807E4A">
            <w:pPr>
              <w:pStyle w:val="af6"/>
              <w:numPr>
                <w:ilvl w:val="0"/>
                <w:numId w:val="7"/>
              </w:numPr>
              <w:tabs>
                <w:tab w:val="left" w:pos="531"/>
              </w:tabs>
              <w:snapToGrid w:val="0"/>
              <w:spacing w:line="360" w:lineRule="auto"/>
              <w:ind w:firstLineChars="0" w:firstLine="113"/>
              <w:rPr>
                <w:rFonts w:ascii="仿宋" w:eastAsia="仿宋" w:hAnsi="仿宋"/>
                <w:sz w:val="28"/>
                <w:szCs w:val="28"/>
              </w:rPr>
            </w:pPr>
            <w:r>
              <w:rPr>
                <w:rFonts w:ascii="仿宋" w:eastAsia="仿宋" w:hAnsi="仿宋" w:hint="eastAsia"/>
                <w:sz w:val="28"/>
                <w:szCs w:val="28"/>
              </w:rPr>
              <w:t>上述所有文件均须加盖参加单位公章；</w:t>
            </w:r>
          </w:p>
          <w:p w:rsidR="00CE0B95" w:rsidRDefault="00807E4A">
            <w:pPr>
              <w:pStyle w:val="af6"/>
              <w:numPr>
                <w:ilvl w:val="0"/>
                <w:numId w:val="7"/>
              </w:numPr>
              <w:tabs>
                <w:tab w:val="left" w:pos="531"/>
              </w:tabs>
              <w:snapToGrid w:val="0"/>
              <w:spacing w:line="360" w:lineRule="auto"/>
              <w:ind w:firstLineChars="0" w:firstLine="113"/>
              <w:rPr>
                <w:rFonts w:ascii="仿宋" w:eastAsia="仿宋" w:hAnsi="仿宋"/>
                <w:sz w:val="28"/>
                <w:szCs w:val="28"/>
              </w:rPr>
            </w:pPr>
            <w:r>
              <w:rPr>
                <w:rFonts w:ascii="仿宋" w:eastAsia="仿宋" w:hAnsi="仿宋" w:hint="eastAsia"/>
                <w:sz w:val="28"/>
                <w:szCs w:val="28"/>
              </w:rPr>
              <w:t>按要求提供复印件的，原件备查；</w:t>
            </w:r>
          </w:p>
          <w:p w:rsidR="00CE0B95" w:rsidRDefault="00807E4A">
            <w:pPr>
              <w:pStyle w:val="af6"/>
              <w:numPr>
                <w:ilvl w:val="0"/>
                <w:numId w:val="7"/>
              </w:numPr>
              <w:tabs>
                <w:tab w:val="left" w:pos="674"/>
              </w:tabs>
              <w:snapToGrid w:val="0"/>
              <w:spacing w:line="360" w:lineRule="auto"/>
              <w:ind w:left="807" w:firstLineChars="0" w:hanging="274"/>
              <w:rPr>
                <w:rFonts w:ascii="仿宋" w:eastAsia="仿宋" w:hAnsi="仿宋"/>
                <w:sz w:val="28"/>
                <w:szCs w:val="28"/>
              </w:rPr>
            </w:pPr>
            <w:r>
              <w:rPr>
                <w:rFonts w:ascii="仿宋" w:eastAsia="仿宋" w:hAnsi="仿宋" w:hint="eastAsia"/>
                <w:sz w:val="28"/>
                <w:szCs w:val="28"/>
              </w:rPr>
              <w:t>所有证明资料必须真实可查、清晰可辨。凡模糊不清、</w:t>
            </w:r>
            <w:r>
              <w:rPr>
                <w:rFonts w:ascii="仿宋" w:eastAsia="仿宋" w:hAnsi="仿宋" w:hint="eastAsia"/>
                <w:sz w:val="28"/>
                <w:szCs w:val="28"/>
              </w:rPr>
              <w:lastRenderedPageBreak/>
              <w:t>查无出处、未按要求提供的，均视同未提供。</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beforeLines="50" w:before="156" w:afterLines="50" w:after="156"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CE0B9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pStyle w:val="af7"/>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8"/>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采购人定于</w:t>
            </w:r>
            <w:r>
              <w:rPr>
                <w:rFonts w:ascii="仿宋" w:eastAsia="仿宋" w:hAnsi="仿宋" w:hint="eastAsia"/>
                <w:color w:val="FF0000"/>
                <w:sz w:val="28"/>
                <w:szCs w:val="28"/>
              </w:rPr>
              <w:t>2021年</w:t>
            </w:r>
            <w:r w:rsidR="00C25415">
              <w:rPr>
                <w:rFonts w:ascii="仿宋" w:eastAsia="仿宋" w:hAnsi="仿宋"/>
                <w:color w:val="FF0000"/>
                <w:sz w:val="28"/>
                <w:szCs w:val="28"/>
              </w:rPr>
              <w:t>10</w:t>
            </w:r>
            <w:r>
              <w:rPr>
                <w:rFonts w:ascii="仿宋" w:eastAsia="仿宋" w:hAnsi="仿宋" w:hint="eastAsia"/>
                <w:color w:val="FF0000"/>
                <w:sz w:val="28"/>
                <w:szCs w:val="28"/>
              </w:rPr>
              <w:t>月</w:t>
            </w:r>
            <w:r w:rsidR="00C25415">
              <w:rPr>
                <w:rFonts w:ascii="仿宋" w:eastAsia="仿宋" w:hAnsi="仿宋"/>
                <w:color w:val="FF0000"/>
                <w:sz w:val="28"/>
                <w:szCs w:val="28"/>
              </w:rPr>
              <w:t>11</w:t>
            </w:r>
            <w:r>
              <w:rPr>
                <w:rFonts w:ascii="仿宋" w:eastAsia="仿宋" w:hAnsi="仿宋" w:hint="eastAsia"/>
                <w:color w:val="FF0000"/>
                <w:sz w:val="28"/>
                <w:szCs w:val="28"/>
              </w:rPr>
              <w:t>日</w:t>
            </w:r>
            <w:r w:rsidR="008126FB">
              <w:rPr>
                <w:rFonts w:ascii="仿宋" w:eastAsia="仿宋" w:hAnsi="仿宋" w:hint="eastAsia"/>
                <w:color w:val="FF0000"/>
                <w:sz w:val="28"/>
                <w:szCs w:val="28"/>
              </w:rPr>
              <w:t>上午1</w:t>
            </w:r>
            <w:r w:rsidR="008126FB">
              <w:rPr>
                <w:rFonts w:ascii="仿宋" w:eastAsia="仿宋" w:hAnsi="仿宋"/>
                <w:color w:val="FF0000"/>
                <w:sz w:val="28"/>
                <w:szCs w:val="28"/>
              </w:rPr>
              <w:t>0</w:t>
            </w:r>
            <w:r>
              <w:rPr>
                <w:rFonts w:ascii="仿宋" w:eastAsia="仿宋" w:hAnsi="仿宋" w:hint="eastAsia"/>
                <w:color w:val="FF0000"/>
                <w:sz w:val="28"/>
                <w:szCs w:val="28"/>
              </w:rPr>
              <w:t>时</w:t>
            </w:r>
            <w:r w:rsidR="008126FB">
              <w:rPr>
                <w:rFonts w:ascii="仿宋" w:eastAsia="仿宋" w:hAnsi="仿宋" w:hint="eastAsia"/>
                <w:color w:val="FF0000"/>
                <w:sz w:val="28"/>
                <w:szCs w:val="28"/>
              </w:rPr>
              <w:t>整</w:t>
            </w:r>
            <w:r>
              <w:rPr>
                <w:rFonts w:ascii="仿宋" w:eastAsia="仿宋" w:hAnsi="仿宋" w:hint="eastAsia"/>
                <w:color w:val="FF0000"/>
                <w:sz w:val="28"/>
                <w:szCs w:val="28"/>
              </w:rPr>
              <w:t>（北京时间）</w:t>
            </w:r>
            <w:r>
              <w:rPr>
                <w:rFonts w:ascii="仿宋" w:eastAsia="仿宋" w:hAnsi="仿宋" w:hint="eastAsia"/>
                <w:sz w:val="28"/>
                <w:szCs w:val="28"/>
              </w:rPr>
              <w:t>邀请参加单位人员察看现场并讲解项目需求。</w:t>
            </w:r>
          </w:p>
          <w:p w:rsidR="00CE0B95" w:rsidRDefault="00807E4A">
            <w:pPr>
              <w:numPr>
                <w:ilvl w:val="0"/>
                <w:numId w:val="8"/>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参加单位须持《现场考察证明》（格式见附件）参加现场踏勘，并在完成现场踏勘后交由采购人管理人员签字确认，并于响应文件中一并提交。</w:t>
            </w:r>
          </w:p>
          <w:p w:rsidR="00CE0B95" w:rsidRDefault="00807E4A">
            <w:pPr>
              <w:numPr>
                <w:ilvl w:val="0"/>
                <w:numId w:val="8"/>
              </w:numPr>
              <w:tabs>
                <w:tab w:val="left" w:pos="531"/>
              </w:tabs>
              <w:snapToGrid w:val="0"/>
              <w:spacing w:afterLines="50" w:after="156" w:line="440" w:lineRule="exact"/>
              <w:ind w:left="533" w:hanging="709"/>
              <w:rPr>
                <w:rFonts w:ascii="仿宋" w:eastAsia="仿宋" w:hAnsi="仿宋"/>
                <w:color w:val="FF0000"/>
                <w:sz w:val="28"/>
                <w:szCs w:val="28"/>
              </w:rPr>
            </w:pPr>
            <w:r>
              <w:rPr>
                <w:rFonts w:ascii="仿宋" w:eastAsia="仿宋" w:hAnsi="仿宋" w:hint="eastAsia"/>
                <w:sz w:val="28"/>
                <w:szCs w:val="28"/>
              </w:rPr>
              <w:t>已报名但未参加现场踏勘的参加单位视为已理解并认同本次踏勘所涉及的全部内容，且对本次踏勘的组织实施过程无异议。参加单位自行承担因不参加现场踏勘所可能造成的一切后果。</w:t>
            </w:r>
          </w:p>
          <w:p w:rsidR="00CE0B95" w:rsidRDefault="00807E4A">
            <w:pPr>
              <w:numPr>
                <w:ilvl w:val="0"/>
                <w:numId w:val="8"/>
              </w:numPr>
              <w:tabs>
                <w:tab w:val="left" w:pos="531"/>
              </w:tabs>
              <w:snapToGrid w:val="0"/>
              <w:spacing w:afterLines="50" w:after="156" w:line="440" w:lineRule="exact"/>
              <w:ind w:left="533" w:hanging="709"/>
              <w:rPr>
                <w:rFonts w:ascii="仿宋" w:eastAsia="仿宋" w:hAnsi="仿宋"/>
                <w:sz w:val="28"/>
                <w:szCs w:val="28"/>
                <w:highlight w:val="yellow"/>
              </w:rPr>
            </w:pPr>
            <w:r>
              <w:rPr>
                <w:rFonts w:ascii="仿宋" w:eastAsia="仿宋" w:hAnsi="仿宋" w:hint="eastAsia"/>
                <w:sz w:val="28"/>
                <w:szCs w:val="28"/>
              </w:rPr>
              <w:t>鉴于目前疫情防控要求，请需要参加现场踏勘的参加单位提前一天与踏勘联系人预约、备案本单位指定踏勘人员信息（参加踏勘人员必须符合政府及采购人防疫要求，否则由此带来的一切问题均由参加单位负责）。采购人有权拒绝未预约备案人员参加本项目踏勘活动。</w:t>
            </w:r>
          </w:p>
          <w:p w:rsidR="00CE0B95" w:rsidRDefault="00807E4A" w:rsidP="008126FB">
            <w:pPr>
              <w:numPr>
                <w:ilvl w:val="0"/>
                <w:numId w:val="8"/>
              </w:numPr>
              <w:tabs>
                <w:tab w:val="left" w:pos="531"/>
              </w:tabs>
              <w:snapToGrid w:val="0"/>
              <w:spacing w:line="440" w:lineRule="exact"/>
              <w:ind w:left="533" w:hanging="709"/>
              <w:rPr>
                <w:rFonts w:ascii="仿宋" w:eastAsia="仿宋" w:hAnsi="仿宋"/>
                <w:sz w:val="28"/>
                <w:szCs w:val="28"/>
              </w:rPr>
            </w:pPr>
            <w:r>
              <w:rPr>
                <w:rFonts w:ascii="仿宋" w:eastAsia="仿宋" w:hAnsi="仿宋" w:hint="eastAsia"/>
                <w:sz w:val="28"/>
                <w:szCs w:val="28"/>
              </w:rPr>
              <w:t>踏勘联系人：骆主管</w:t>
            </w:r>
          </w:p>
          <w:p w:rsidR="00CE0B95" w:rsidRDefault="00807E4A" w:rsidP="008126FB">
            <w:pPr>
              <w:tabs>
                <w:tab w:val="left" w:pos="531"/>
              </w:tabs>
              <w:snapToGrid w:val="0"/>
              <w:spacing w:line="440" w:lineRule="exact"/>
              <w:ind w:left="533"/>
              <w:rPr>
                <w:rFonts w:ascii="仿宋" w:eastAsia="仿宋" w:hAnsi="仿宋"/>
                <w:sz w:val="28"/>
                <w:szCs w:val="28"/>
              </w:rPr>
            </w:pPr>
            <w:r>
              <w:rPr>
                <w:rFonts w:ascii="仿宋" w:eastAsia="仿宋" w:hAnsi="仿宋" w:hint="eastAsia"/>
                <w:sz w:val="28"/>
                <w:szCs w:val="28"/>
              </w:rPr>
              <w:t>联系电话：0755-82848792</w:t>
            </w:r>
          </w:p>
          <w:p w:rsidR="00CE0B95" w:rsidRDefault="00807E4A" w:rsidP="008126FB">
            <w:pPr>
              <w:tabs>
                <w:tab w:val="left" w:pos="531"/>
              </w:tabs>
              <w:snapToGrid w:val="0"/>
              <w:spacing w:line="440" w:lineRule="exact"/>
              <w:ind w:left="533"/>
              <w:rPr>
                <w:rFonts w:ascii="仿宋" w:eastAsia="仿宋" w:hAnsi="仿宋"/>
                <w:sz w:val="28"/>
                <w:szCs w:val="28"/>
              </w:rPr>
            </w:pPr>
            <w:r>
              <w:rPr>
                <w:rFonts w:ascii="仿宋" w:eastAsia="仿宋" w:hAnsi="仿宋" w:hint="eastAsia"/>
                <w:sz w:val="28"/>
                <w:szCs w:val="28"/>
              </w:rPr>
              <w:t>集合地点：深圳会展中心316C</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可偏离</w:t>
            </w:r>
          </w:p>
        </w:tc>
      </w:tr>
      <w:tr w:rsidR="00CE0B95">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CE0B95">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CE0B95">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项目目标</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9"/>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参加单位根据要求统一招聘和培训指定数量的现场咨询服务工作人员，为所有前来深圳会展中心参观第二十三届高交会的人员，包括贵嘉宾、展商、专业观众、观众团体、支持与合作单位工作人员等提供咨询服务，包括参观指引、展会活动咨询及指引、团体观众接待、派发高交会资料、派发应急防疫物资以及其他相关配套服务工作，同时协助处理现场应急事务。</w:t>
            </w:r>
          </w:p>
          <w:p w:rsidR="00CE0B95" w:rsidRDefault="00807E4A">
            <w:pPr>
              <w:numPr>
                <w:ilvl w:val="0"/>
                <w:numId w:val="9"/>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参加单位配备专门的管理团队对上述咨询服务人员进行必要的管理、调度和监督，并负责培训、防疫、考勤、</w:t>
            </w:r>
            <w:r>
              <w:rPr>
                <w:rFonts w:ascii="仿宋" w:eastAsia="仿宋" w:hAnsi="仿宋" w:hint="eastAsia"/>
                <w:sz w:val="28"/>
                <w:szCs w:val="28"/>
              </w:rPr>
              <w:lastRenderedPageBreak/>
              <w:t>考核、工资、午餐等后勤支援事务。</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b/>
                <w:sz w:val="28"/>
                <w:szCs w:val="28"/>
              </w:rPr>
            </w:pPr>
            <w:r>
              <w:rPr>
                <w:rFonts w:ascii="仿宋" w:eastAsia="仿宋" w:hAnsi="仿宋" w:hint="eastAsia"/>
                <w:sz w:val="28"/>
                <w:szCs w:val="28"/>
              </w:rPr>
              <w:lastRenderedPageBreak/>
              <w:t>不可偏离</w:t>
            </w:r>
          </w:p>
        </w:tc>
      </w:tr>
      <w:tr w:rsidR="00CE0B95">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服务人员要求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参加单位需为本项目配备现场咨询服务人员不少于60人（不含参加单位项目管理团队人员）。</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所有服务人员应以大专及以上院校在校生为主体，年龄均不低于20岁，有独立民事行为能力，相貌端正、发型整洁、身体健康、品行兼优、普通话发音标准，综合素质良好、现场应变能力强，有展会现场服务经验者优先考虑。</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其中包括现场咨询服务总助理1人，须有一定现场咨询服务管理经验，善于沟通协调；英语听力良好、口语流利、有现场翻译经验为宜。</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其中咨询服务人员59人，其中男生不少于25名，身高170CM以上；女生不少于20名，身高158CM以上；</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所有服务人员中，具备良好英语听力和口语能力的人员数量不少于10名。</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所有服务人员上岗前均需经过培训并考核合格。未培训或考核未通过人员不得上岗。</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参加单位需确保提供足够数量的备用人员，如服务期间出现中断工作或生病等突发情况，应及时更换合适人员。备用人员也需同期经过培训并考核合格。</w:t>
            </w:r>
          </w:p>
          <w:p w:rsidR="00CE0B95" w:rsidRDefault="00807E4A">
            <w:pPr>
              <w:numPr>
                <w:ilvl w:val="0"/>
                <w:numId w:val="10"/>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参加单位与咨询服务人员之间的雇佣关系须合法，并为之统一购买意外保险，不得有违反劳动法及其他相关法律法规的行为和情节。</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CE0B95">
        <w:trPr>
          <w:trHeight w:val="553"/>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项目运行要求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现场咨询服务总助理工作时间为11月7-21日，共15天；</w:t>
            </w:r>
          </w:p>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其余咨询人员工作时间为11月15-21日，共7天；</w:t>
            </w:r>
          </w:p>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中选单位应根据采购人要求，对服务点工作进行明确分工，各类岗位配置书面责任要求，并在2021年11月15-</w:t>
            </w:r>
            <w:r>
              <w:rPr>
                <w:rFonts w:ascii="仿宋" w:eastAsia="仿宋" w:hAnsi="仿宋" w:hint="eastAsia"/>
                <w:sz w:val="28"/>
                <w:szCs w:val="28"/>
              </w:rPr>
              <w:lastRenderedPageBreak/>
              <w:t>16日开展相应培训及考核，培训及考核内容由双方共同确认，考核结果由采购人认定。</w:t>
            </w:r>
          </w:p>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中选单位需确保现场咨询服务人员按时到岗、展期全勤。如因咨询服务人员未按时按量到岗，影响咨询工作正常开展，则按合同规定进行处罚。</w:t>
            </w:r>
          </w:p>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中选单位根据采购人要求、展期现场观众人流情况、服务人员工作质量及时进行人员和物资调配，保障各咨询点工作的有序进行。</w:t>
            </w:r>
          </w:p>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中选单位与采购人共同协商并确定《现场咨询服务工作手册》及《高交会咨询资料册》，所有咨询服务人员应统一遵守执行，按章提供咨询服务，服从管理调度。</w:t>
            </w:r>
          </w:p>
          <w:p w:rsidR="00CE0B95" w:rsidRDefault="00807E4A">
            <w:pPr>
              <w:numPr>
                <w:ilvl w:val="0"/>
                <w:numId w:val="11"/>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需建立有效的即时沟通渠道和事件汇报机制，在人员考勤、物资分发、午餐轮休安排、特殊问题解决、突发事件处理等关键点保障服务运行的正常监管。如因疏忽、迟报、隐瞒等沟通不畅造成采购人损失或不良影响的，采购人保留损失追偿和责任追究的权利。</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CE0B95">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进度要求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12"/>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中选单位应在中标后15天内成立项目工作组与采购人展开对接。未经采购人允许，项目结束前不得调换、撤回工作组成员。</w:t>
            </w:r>
          </w:p>
          <w:p w:rsidR="00CE0B95" w:rsidRDefault="00807E4A">
            <w:pPr>
              <w:numPr>
                <w:ilvl w:val="0"/>
                <w:numId w:val="12"/>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中选单位应在10月15日前出具项目整体实施方案和工作计划，包括现场应急方案，明确解决周期及解决办法。</w:t>
            </w:r>
          </w:p>
          <w:p w:rsidR="00CE0B95" w:rsidRDefault="00807E4A">
            <w:pPr>
              <w:numPr>
                <w:ilvl w:val="0"/>
                <w:numId w:val="12"/>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中选单位应在11月10日前完成项目培训手册及岗位职责说明书，经采购人同意后展开相应的培训工作。</w:t>
            </w:r>
          </w:p>
          <w:p w:rsidR="00CE0B95" w:rsidRDefault="00807E4A">
            <w:pPr>
              <w:numPr>
                <w:ilvl w:val="0"/>
                <w:numId w:val="12"/>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中选单位应在12月31日前完成所有咨询服务人员的工作考核及工资发放工作。</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CE0B95">
        <w:trPr>
          <w:trHeight w:val="695"/>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报告要求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13"/>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现场服务展期日报内容需包括各咨询点当日的工作量、咨询问题分类统计、咨询热点、物资库存等数据，同时应包括特殊咨询及应急事件，日报要求展会当日19:00前提供。</w:t>
            </w:r>
          </w:p>
          <w:p w:rsidR="00CE0B95" w:rsidRDefault="00807E4A">
            <w:pPr>
              <w:numPr>
                <w:ilvl w:val="0"/>
                <w:numId w:val="13"/>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lastRenderedPageBreak/>
              <w:t>会后总结报告要求于展会结束后十五天内提供，包含但不限于现场咨询服务工作情况陈述与分析、咨询热点陈述与分析、特殊及急应事件的描述与处理结果、工作亮点或存在问题陈述及分析、对大会今后的建议等</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CE0B95">
        <w:trPr>
          <w:trHeight w:val="1404"/>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保密要求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14"/>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本项目合同执行期间，涉及观众咨询事项、事件处置等所有信息及一切统计资料、数据等的所有权和知识产权均为采购人所有，属采购人之商业秘密，严禁中选单位以任何形式私自截留、备份或对外泄露。</w:t>
            </w:r>
          </w:p>
          <w:p w:rsidR="00CE0B95" w:rsidRDefault="00807E4A">
            <w:pPr>
              <w:numPr>
                <w:ilvl w:val="0"/>
                <w:numId w:val="14"/>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中选单位应对未发放物资进行封闭式库存管理，做好出入库登记。相关物资出现意外丢失、人为损毁等情况，中选单位应承担经济赔偿责任与相应后果</w:t>
            </w:r>
            <w:r>
              <w:rPr>
                <w:rFonts w:ascii="仿宋" w:eastAsia="仿宋" w:hAnsi="仿宋"/>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CE0B95">
        <w:trPr>
          <w:trHeight w:val="1971"/>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防疫要求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pStyle w:val="af6"/>
              <w:tabs>
                <w:tab w:val="left" w:pos="476"/>
              </w:tabs>
              <w:topLinePunct/>
              <w:snapToGrid w:val="0"/>
              <w:spacing w:line="360" w:lineRule="auto"/>
              <w:ind w:firstLineChars="0" w:firstLine="0"/>
              <w:jc w:val="left"/>
              <w:rPr>
                <w:rFonts w:ascii="仿宋" w:eastAsia="仿宋" w:hAnsi="仿宋" w:cs="宋体"/>
                <w:color w:val="FF0000"/>
                <w:kern w:val="0"/>
                <w:sz w:val="28"/>
                <w:szCs w:val="28"/>
              </w:rPr>
            </w:pPr>
            <w:r>
              <w:rPr>
                <w:rFonts w:ascii="仿宋" w:eastAsia="仿宋" w:hAnsi="仿宋" w:hint="eastAsia"/>
                <w:sz w:val="28"/>
                <w:szCs w:val="28"/>
              </w:rPr>
              <w:t>根据疫情防控要求，中选单位应出具《</w:t>
            </w:r>
            <w:r>
              <w:rPr>
                <w:rFonts w:ascii="仿宋" w:eastAsia="仿宋" w:hAnsi="仿宋" w:cs="宋体" w:hint="eastAsia"/>
                <w:kern w:val="0"/>
                <w:sz w:val="28"/>
                <w:szCs w:val="28"/>
              </w:rPr>
              <w:t>疫情防控保障承诺》，并</w:t>
            </w:r>
            <w:r>
              <w:rPr>
                <w:rFonts w:ascii="仿宋" w:eastAsia="仿宋" w:hAnsi="仿宋" w:hint="eastAsia"/>
                <w:sz w:val="28"/>
                <w:szCs w:val="28"/>
              </w:rPr>
              <w:t>对服务人员进行健康码及行程查验，配合采购人做好疫情防控工作。工作时间内每天为服务人员配备口罩、酒精消毒液、面罩等防疫用品，展期每天进行出入考勤的记录和体温检测，提供相应的记录报告，不符合要求者不得上岗。</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CE0B95">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8</w:t>
            </w:r>
          </w:p>
        </w:tc>
        <w:tc>
          <w:tcPr>
            <w:tcW w:w="1341"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rsidR="00CE0B95" w:rsidRDefault="00807E4A">
            <w:pPr>
              <w:numPr>
                <w:ilvl w:val="0"/>
                <w:numId w:val="15"/>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sz w:val="28"/>
                <w:szCs w:val="28"/>
              </w:rPr>
              <w:t>中选单位须与大会签订相应安全责任书。</w:t>
            </w:r>
          </w:p>
          <w:p w:rsidR="00CE0B95" w:rsidRDefault="00807E4A">
            <w:pPr>
              <w:numPr>
                <w:ilvl w:val="0"/>
                <w:numId w:val="15"/>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sz w:val="28"/>
                <w:szCs w:val="28"/>
              </w:rPr>
              <w:t>中选单位须建立安全责任制，进入现场的工作人员须遵守国家、属地政府及深圳会展中心的相关规章制度，采取有效的措施保障现场的安全、维护现场的正常工作秩序，在服务过程中要做好人员保护</w:t>
            </w:r>
            <w:r>
              <w:rPr>
                <w:rFonts w:ascii="仿宋" w:eastAsia="仿宋" w:hAnsi="仿宋" w:hint="eastAsia"/>
                <w:sz w:val="28"/>
                <w:szCs w:val="28"/>
              </w:rPr>
              <w:t>，</w:t>
            </w:r>
            <w:r>
              <w:rPr>
                <w:rFonts w:ascii="仿宋" w:eastAsia="仿宋" w:hAnsi="仿宋"/>
                <w:sz w:val="28"/>
                <w:szCs w:val="28"/>
              </w:rPr>
              <w:t>确保服务过程中不出现人身安全事故、火灾事故和财产损失等重大安全事故。如因中选单位管理不善、组织不力或监管缺失等造成安全责任事故及财产损失的由中选单位</w:t>
            </w:r>
            <w:r>
              <w:rPr>
                <w:rFonts w:ascii="仿宋" w:eastAsia="仿宋" w:hAnsi="仿宋" w:hint="eastAsia"/>
                <w:sz w:val="28"/>
                <w:szCs w:val="28"/>
              </w:rPr>
              <w:t>自行承担</w:t>
            </w:r>
            <w:r>
              <w:rPr>
                <w:rFonts w:ascii="仿宋" w:eastAsia="仿宋" w:hAnsi="仿宋"/>
                <w:sz w:val="28"/>
                <w:szCs w:val="28"/>
              </w:rPr>
              <w:t>全部责任。</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CE0B95">
        <w:trPr>
          <w:trHeight w:val="1971"/>
          <w:jc w:val="center"/>
        </w:trPr>
        <w:tc>
          <w:tcPr>
            <w:tcW w:w="709" w:type="dxa"/>
            <w:tcBorders>
              <w:top w:val="single" w:sz="4" w:space="0" w:color="auto"/>
              <w:left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lastRenderedPageBreak/>
              <w:t>9</w:t>
            </w:r>
          </w:p>
        </w:tc>
        <w:tc>
          <w:tcPr>
            <w:tcW w:w="1341" w:type="dxa"/>
            <w:tcBorders>
              <w:top w:val="single" w:sz="4" w:space="0" w:color="auto"/>
              <w:left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其他要求</w:t>
            </w:r>
          </w:p>
        </w:tc>
        <w:tc>
          <w:tcPr>
            <w:tcW w:w="7438" w:type="dxa"/>
            <w:tcBorders>
              <w:top w:val="single" w:sz="4" w:space="0" w:color="auto"/>
              <w:left w:val="single" w:sz="4" w:space="0" w:color="auto"/>
              <w:right w:val="single" w:sz="4" w:space="0" w:color="auto"/>
            </w:tcBorders>
            <w:vAlign w:val="center"/>
          </w:tcPr>
          <w:p w:rsidR="00CE0B95" w:rsidRDefault="00807E4A">
            <w:pPr>
              <w:numPr>
                <w:ilvl w:val="0"/>
                <w:numId w:val="16"/>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hint="eastAsia"/>
                <w:sz w:val="28"/>
                <w:szCs w:val="28"/>
              </w:rPr>
              <w:t>项目服务方案：包括但不限于项目管理团队名单、项目实施进度安排、项目服务流程、岗位设置及人员数量、考勤考核要求、现场工作制度、管理制度、现场咨询服务应急预案等内容</w:t>
            </w:r>
            <w:r>
              <w:rPr>
                <w:rFonts w:ascii="仿宋" w:eastAsia="仿宋" w:hAnsi="仿宋"/>
                <w:sz w:val="28"/>
                <w:szCs w:val="28"/>
              </w:rPr>
              <w:t>。</w:t>
            </w:r>
          </w:p>
          <w:p w:rsidR="00CE0B95" w:rsidRDefault="00807E4A">
            <w:pPr>
              <w:numPr>
                <w:ilvl w:val="0"/>
                <w:numId w:val="16"/>
              </w:numPr>
              <w:tabs>
                <w:tab w:val="left" w:pos="531"/>
              </w:tabs>
              <w:snapToGrid w:val="0"/>
              <w:spacing w:afterLines="50" w:after="156" w:line="440" w:lineRule="exact"/>
              <w:ind w:left="533" w:hanging="709"/>
              <w:rPr>
                <w:rFonts w:ascii="仿宋" w:eastAsia="仿宋" w:hAnsi="仿宋"/>
                <w:sz w:val="28"/>
                <w:szCs w:val="28"/>
              </w:rPr>
            </w:pPr>
            <w:r>
              <w:rPr>
                <w:rFonts w:ascii="仿宋" w:eastAsia="仿宋" w:hAnsi="仿宋"/>
                <w:sz w:val="28"/>
                <w:szCs w:val="28"/>
              </w:rPr>
              <w:t>参加单位</w:t>
            </w:r>
            <w:r>
              <w:rPr>
                <w:rFonts w:ascii="仿宋" w:eastAsia="仿宋" w:hAnsi="仿宋" w:hint="eastAsia"/>
                <w:sz w:val="28"/>
                <w:szCs w:val="28"/>
              </w:rPr>
              <w:t>自行</w:t>
            </w:r>
            <w:r>
              <w:rPr>
                <w:rFonts w:ascii="仿宋" w:eastAsia="仿宋" w:hAnsi="仿宋"/>
                <w:sz w:val="28"/>
                <w:szCs w:val="28"/>
              </w:rPr>
              <w:t>拟</w:t>
            </w:r>
            <w:r>
              <w:rPr>
                <w:rFonts w:ascii="仿宋" w:eastAsia="仿宋" w:hAnsi="仿宋" w:hint="eastAsia"/>
                <w:sz w:val="28"/>
                <w:szCs w:val="28"/>
              </w:rPr>
              <w:t>定并</w:t>
            </w:r>
            <w:r>
              <w:rPr>
                <w:rFonts w:ascii="仿宋" w:eastAsia="仿宋" w:hAnsi="仿宋"/>
                <w:sz w:val="28"/>
                <w:szCs w:val="28"/>
              </w:rPr>
              <w:t>提供会后</w:t>
            </w:r>
            <w:r>
              <w:rPr>
                <w:rFonts w:ascii="仿宋" w:eastAsia="仿宋" w:hAnsi="仿宋" w:hint="eastAsia"/>
                <w:sz w:val="28"/>
                <w:szCs w:val="28"/>
              </w:rPr>
              <w:t>总结</w:t>
            </w:r>
            <w:r>
              <w:rPr>
                <w:rFonts w:ascii="仿宋" w:eastAsia="仿宋" w:hAnsi="仿宋"/>
                <w:sz w:val="28"/>
                <w:szCs w:val="28"/>
              </w:rPr>
              <w:t>报告模板</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CE0B95" w:rsidRDefault="00807E4A">
      <w:pPr>
        <w:numPr>
          <w:ilvl w:val="0"/>
          <w:numId w:val="1"/>
        </w:numPr>
        <w:spacing w:beforeLines="100" w:before="312" w:line="480" w:lineRule="auto"/>
        <w:ind w:leftChars="-405" w:left="-1" w:hangingChars="302" w:hanging="849"/>
        <w:jc w:val="left"/>
        <w:outlineLvl w:val="1"/>
        <w:rPr>
          <w:rFonts w:ascii="仿宋" w:eastAsia="仿宋" w:hAnsi="仿宋"/>
          <w:b/>
          <w:sz w:val="28"/>
          <w:szCs w:val="28"/>
        </w:rPr>
      </w:pPr>
      <w:bookmarkStart w:id="39" w:name="_Toc82506794"/>
      <w:r>
        <w:rPr>
          <w:rFonts w:ascii="仿宋" w:eastAsia="仿宋" w:hAnsi="仿宋" w:hint="eastAsia"/>
          <w:b/>
          <w:sz w:val="28"/>
          <w:szCs w:val="28"/>
        </w:rPr>
        <w:t>其他项目说明资料</w:t>
      </w:r>
      <w:bookmarkEnd w:id="39"/>
    </w:p>
    <w:p w:rsidR="00CE0B95" w:rsidRDefault="00807E4A" w:rsidP="008126FB">
      <w:pPr>
        <w:spacing w:line="360" w:lineRule="auto"/>
        <w:ind w:firstLineChars="200" w:firstLine="560"/>
        <w:rPr>
          <w:rFonts w:ascii="仿宋" w:eastAsia="仿宋" w:hAnsi="仿宋"/>
          <w:sz w:val="28"/>
          <w:szCs w:val="28"/>
        </w:rPr>
      </w:pPr>
      <w:bookmarkStart w:id="40" w:name="_Toc26950"/>
      <w:bookmarkStart w:id="41" w:name="_Toc45028466"/>
      <w:bookmarkStart w:id="42" w:name="_Toc517278754"/>
      <w:bookmarkStart w:id="43" w:name="_Toc82506795"/>
      <w:r>
        <w:rPr>
          <w:rFonts w:ascii="仿宋" w:eastAsia="仿宋" w:hAnsi="仿宋" w:hint="eastAsia"/>
          <w:sz w:val="28"/>
          <w:szCs w:val="28"/>
        </w:rPr>
        <w:t>无</w:t>
      </w:r>
      <w:bookmarkEnd w:id="40"/>
      <w:bookmarkEnd w:id="41"/>
      <w:bookmarkEnd w:id="42"/>
      <w:bookmarkEnd w:id="43"/>
    </w:p>
    <w:p w:rsidR="00CE0B95" w:rsidRDefault="00807E4A">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44" w:name="_Toc82506796"/>
      <w:r>
        <w:rPr>
          <w:rFonts w:ascii="宋体" w:hAnsi="宋体" w:hint="eastAsia"/>
          <w:b/>
          <w:sz w:val="32"/>
          <w:szCs w:val="32"/>
        </w:rPr>
        <w:lastRenderedPageBreak/>
        <w:t>第二部分：谈判流程</w:t>
      </w:r>
      <w:bookmarkEnd w:id="44"/>
    </w:p>
    <w:p w:rsidR="00CE0B95" w:rsidRDefault="00807E4A">
      <w:pPr>
        <w:numPr>
          <w:ilvl w:val="0"/>
          <w:numId w:val="1"/>
        </w:numPr>
        <w:spacing w:line="360" w:lineRule="auto"/>
        <w:outlineLvl w:val="1"/>
        <w:rPr>
          <w:rFonts w:ascii="仿宋" w:eastAsia="仿宋" w:hAnsi="仿宋"/>
          <w:b/>
          <w:sz w:val="28"/>
          <w:szCs w:val="28"/>
        </w:rPr>
      </w:pPr>
      <w:bookmarkStart w:id="45" w:name="_Toc82506797"/>
      <w:r>
        <w:rPr>
          <w:rFonts w:ascii="仿宋" w:eastAsia="仿宋" w:hAnsi="仿宋" w:hint="eastAsia"/>
          <w:b/>
          <w:sz w:val="28"/>
          <w:szCs w:val="28"/>
        </w:rPr>
        <w:t>谈判流程</w:t>
      </w:r>
      <w:bookmarkEnd w:id="45"/>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按要求提前进入视频会议室且谈判开始后所有与会人员全程不可擅离音频、视频可视范围（调试设备音、视频，会前准备）；</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宣布会议开始，宣读会议注意事项、会议流程、报名顺序；</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谈判小组推选组长主持谈判；</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按要求发送响应文件密码至2</w:t>
      </w:r>
      <w:r>
        <w:rPr>
          <w:rFonts w:ascii="仿宋" w:eastAsia="仿宋" w:hAnsi="仿宋"/>
          <w:sz w:val="28"/>
          <w:szCs w:val="28"/>
        </w:rPr>
        <w:t>692756</w:t>
      </w:r>
      <w:r>
        <w:rPr>
          <w:rFonts w:ascii="仿宋" w:eastAsia="仿宋" w:hAnsi="仿宋" w:hint="eastAsia"/>
          <w:sz w:val="28"/>
          <w:szCs w:val="28"/>
        </w:rPr>
        <w:t>@qq</w:t>
      </w:r>
      <w:r>
        <w:rPr>
          <w:rFonts w:ascii="仿宋" w:eastAsia="仿宋" w:hAnsi="仿宋"/>
          <w:sz w:val="28"/>
          <w:szCs w:val="28"/>
        </w:rPr>
        <w:t>.</w:t>
      </w:r>
      <w:r>
        <w:rPr>
          <w:rFonts w:ascii="仿宋" w:eastAsia="仿宋" w:hAnsi="仿宋" w:hint="eastAsia"/>
          <w:sz w:val="28"/>
          <w:szCs w:val="28"/>
        </w:rPr>
        <w:t>com（早发或晚发均将导致响应文件无效）；</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参加单位进入等待状态（请勿擅离会议视频可视范围）；</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商务及技术需求响应性评定；</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参加单位按报名顺序作项目的讲解和演示，限时10分钟；</w:t>
      </w:r>
    </w:p>
    <w:p w:rsidR="00CE0B95" w:rsidRDefault="00807E4A">
      <w:pPr>
        <w:pStyle w:val="Style48"/>
        <w:numPr>
          <w:ilvl w:val="0"/>
          <w:numId w:val="17"/>
        </w:numPr>
        <w:tabs>
          <w:tab w:val="left" w:pos="851"/>
        </w:tabs>
        <w:spacing w:line="360" w:lineRule="auto"/>
        <w:ind w:left="0" w:firstLineChars="0" w:firstLine="567"/>
        <w:rPr>
          <w:rFonts w:ascii="仿宋" w:eastAsia="仿宋" w:hAnsi="仿宋"/>
          <w:sz w:val="28"/>
          <w:szCs w:val="28"/>
        </w:rPr>
      </w:pPr>
      <w:r>
        <w:rPr>
          <w:rFonts w:ascii="仿宋" w:eastAsia="仿宋" w:hAnsi="仿宋" w:hint="eastAsia"/>
          <w:sz w:val="28"/>
          <w:szCs w:val="28"/>
        </w:rPr>
        <w:t>参加单位现场回答谈判小组成员的提问，限时10分钟；</w:t>
      </w:r>
    </w:p>
    <w:p w:rsidR="00CE0B95" w:rsidRDefault="00807E4A">
      <w:pPr>
        <w:pStyle w:val="Style48"/>
        <w:numPr>
          <w:ilvl w:val="0"/>
          <w:numId w:val="17"/>
        </w:numPr>
        <w:tabs>
          <w:tab w:val="left" w:pos="851"/>
          <w:tab w:val="left" w:pos="993"/>
        </w:tabs>
        <w:spacing w:line="360" w:lineRule="auto"/>
        <w:ind w:left="0" w:firstLineChars="0" w:firstLine="567"/>
        <w:rPr>
          <w:rFonts w:ascii="仿宋" w:eastAsia="仿宋" w:hAnsi="仿宋"/>
          <w:sz w:val="28"/>
          <w:szCs w:val="28"/>
        </w:rPr>
      </w:pPr>
      <w:r>
        <w:rPr>
          <w:rFonts w:ascii="仿宋" w:eastAsia="仿宋" w:hAnsi="仿宋" w:hint="eastAsia"/>
          <w:sz w:val="28"/>
          <w:szCs w:val="28"/>
        </w:rPr>
        <w:t>参加单位提供最终报价，并按要求签名或盖章后将扫描件和W</w:t>
      </w:r>
      <w:r>
        <w:rPr>
          <w:rFonts w:ascii="仿宋" w:eastAsia="仿宋" w:hAnsi="仿宋"/>
          <w:sz w:val="28"/>
          <w:szCs w:val="28"/>
        </w:rPr>
        <w:t>ORD</w:t>
      </w:r>
      <w:r>
        <w:rPr>
          <w:rFonts w:ascii="仿宋" w:eastAsia="仿宋" w:hAnsi="仿宋" w:hint="eastAsia"/>
          <w:sz w:val="28"/>
          <w:szCs w:val="28"/>
        </w:rPr>
        <w:t>格式文件一同发送至2</w:t>
      </w:r>
      <w:r>
        <w:rPr>
          <w:rFonts w:ascii="仿宋" w:eastAsia="仿宋" w:hAnsi="仿宋"/>
          <w:sz w:val="28"/>
          <w:szCs w:val="28"/>
        </w:rPr>
        <w:t>692756</w:t>
      </w:r>
      <w:r>
        <w:rPr>
          <w:rFonts w:ascii="仿宋" w:eastAsia="仿宋" w:hAnsi="仿宋" w:hint="eastAsia"/>
          <w:sz w:val="28"/>
          <w:szCs w:val="28"/>
        </w:rPr>
        <w:t>@qq</w:t>
      </w:r>
      <w:r>
        <w:rPr>
          <w:rFonts w:ascii="仿宋" w:eastAsia="仿宋" w:hAnsi="仿宋"/>
          <w:sz w:val="28"/>
          <w:szCs w:val="28"/>
        </w:rPr>
        <w:t>.</w:t>
      </w:r>
      <w:r>
        <w:rPr>
          <w:rFonts w:ascii="仿宋" w:eastAsia="仿宋" w:hAnsi="仿宋" w:hint="eastAsia"/>
          <w:sz w:val="28"/>
          <w:szCs w:val="28"/>
        </w:rPr>
        <w:t>com；</w:t>
      </w:r>
    </w:p>
    <w:p w:rsidR="00CE0B95" w:rsidRDefault="00807E4A">
      <w:pPr>
        <w:pStyle w:val="Style48"/>
        <w:numPr>
          <w:ilvl w:val="0"/>
          <w:numId w:val="17"/>
        </w:numPr>
        <w:tabs>
          <w:tab w:val="left" w:pos="851"/>
          <w:tab w:val="left" w:pos="993"/>
        </w:tabs>
        <w:spacing w:line="360" w:lineRule="auto"/>
        <w:ind w:left="0" w:firstLineChars="0" w:firstLine="56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CE0B95" w:rsidRDefault="00807E4A">
      <w:pPr>
        <w:pStyle w:val="Style48"/>
        <w:numPr>
          <w:ilvl w:val="0"/>
          <w:numId w:val="17"/>
        </w:numPr>
        <w:tabs>
          <w:tab w:val="left" w:pos="851"/>
          <w:tab w:val="left" w:pos="993"/>
        </w:tabs>
        <w:spacing w:line="360" w:lineRule="auto"/>
        <w:ind w:left="0" w:firstLineChars="0" w:firstLine="567"/>
        <w:rPr>
          <w:rFonts w:ascii="仿宋" w:eastAsia="仿宋" w:hAnsi="仿宋"/>
          <w:sz w:val="28"/>
          <w:szCs w:val="28"/>
        </w:rPr>
      </w:pPr>
      <w:r>
        <w:rPr>
          <w:rFonts w:ascii="仿宋" w:eastAsia="仿宋" w:hAnsi="仿宋" w:hint="eastAsia"/>
          <w:sz w:val="28"/>
          <w:szCs w:val="28"/>
        </w:rPr>
        <w:t>综合评分的计算和排序；</w:t>
      </w:r>
    </w:p>
    <w:p w:rsidR="00CE0B95" w:rsidRDefault="00807E4A">
      <w:pPr>
        <w:pStyle w:val="Style48"/>
        <w:numPr>
          <w:ilvl w:val="0"/>
          <w:numId w:val="17"/>
        </w:numPr>
        <w:tabs>
          <w:tab w:val="left" w:pos="851"/>
          <w:tab w:val="left" w:pos="993"/>
        </w:tabs>
        <w:spacing w:line="360" w:lineRule="auto"/>
        <w:ind w:left="0" w:firstLineChars="0" w:firstLine="56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CE0B95" w:rsidRDefault="00807E4A">
      <w:pPr>
        <w:spacing w:line="360" w:lineRule="auto"/>
        <w:jc w:val="center"/>
        <w:outlineLvl w:val="0"/>
        <w:rPr>
          <w:b/>
          <w:sz w:val="32"/>
          <w:szCs w:val="32"/>
        </w:rPr>
      </w:pPr>
      <w:r>
        <w:rPr>
          <w:b/>
          <w:sz w:val="28"/>
        </w:rPr>
        <w:br w:type="page"/>
      </w:r>
      <w:bookmarkStart w:id="46" w:name="_Toc82506798"/>
      <w:r>
        <w:rPr>
          <w:rFonts w:hint="eastAsia"/>
          <w:b/>
          <w:sz w:val="32"/>
          <w:szCs w:val="32"/>
        </w:rPr>
        <w:lastRenderedPageBreak/>
        <w:t>第三部分：评审办法</w:t>
      </w:r>
      <w:bookmarkEnd w:id="46"/>
    </w:p>
    <w:p w:rsidR="00CE0B95" w:rsidRDefault="00807E4A">
      <w:pPr>
        <w:numPr>
          <w:ilvl w:val="0"/>
          <w:numId w:val="1"/>
        </w:numPr>
        <w:spacing w:line="360" w:lineRule="auto"/>
        <w:outlineLvl w:val="1"/>
        <w:rPr>
          <w:rFonts w:ascii="仿宋" w:eastAsia="仿宋" w:hAnsi="仿宋"/>
          <w:sz w:val="28"/>
          <w:szCs w:val="28"/>
        </w:rPr>
      </w:pPr>
      <w:bookmarkStart w:id="47" w:name="_Toc82506799"/>
      <w:r>
        <w:rPr>
          <w:rFonts w:ascii="仿宋" w:eastAsia="仿宋" w:hAnsi="仿宋" w:hint="eastAsia"/>
          <w:sz w:val="28"/>
          <w:szCs w:val="28"/>
        </w:rPr>
        <w:t>评审办法：</w:t>
      </w:r>
      <w:bookmarkEnd w:id="47"/>
    </w:p>
    <w:p w:rsidR="00CE0B95" w:rsidRDefault="00807E4A">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100分制综合评分法</w:t>
      </w:r>
      <w:r>
        <w:rPr>
          <w:rFonts w:ascii="仿宋" w:eastAsia="仿宋" w:hAnsi="仿宋" w:hint="eastAsia"/>
          <w:sz w:val="28"/>
          <w:szCs w:val="28"/>
        </w:rPr>
        <w:t>进行评分。</w:t>
      </w:r>
    </w:p>
    <w:p w:rsidR="00CE0B95" w:rsidRDefault="00807E4A">
      <w:pPr>
        <w:numPr>
          <w:ilvl w:val="0"/>
          <w:numId w:val="18"/>
        </w:numPr>
        <w:spacing w:line="360" w:lineRule="auto"/>
        <w:jc w:val="left"/>
        <w:outlineLvl w:val="2"/>
        <w:rPr>
          <w:rStyle w:val="12"/>
          <w:rFonts w:ascii="仿宋" w:eastAsia="仿宋" w:hAnsi="仿宋"/>
          <w:b/>
          <w:sz w:val="28"/>
          <w:szCs w:val="28"/>
        </w:rPr>
      </w:pPr>
      <w:bookmarkStart w:id="48" w:name="_Toc82506800"/>
      <w:r>
        <w:rPr>
          <w:rStyle w:val="12"/>
          <w:rFonts w:ascii="仿宋" w:eastAsia="仿宋" w:hAnsi="仿宋" w:hint="eastAsia"/>
          <w:b/>
          <w:bCs/>
          <w:sz w:val="28"/>
          <w:szCs w:val="28"/>
        </w:rPr>
        <w:t>符合性检查</w:t>
      </w:r>
      <w:bookmarkEnd w:id="4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E0B95">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CE0B9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参加单位提交的响应文件是否按要求编制目录、加密；投标文件的加密密码在规定时间内发给采购人且文件完整可正常打开；参加单位必须提供由法人代表或其书面授权人签署并加盖参加单位公章的响应文件。</w:t>
            </w:r>
          </w:p>
        </w:tc>
      </w:tr>
      <w:tr w:rsidR="00CE0B9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CE0B95">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CE0B95" w:rsidRDefault="00807E4A">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E0B95" w:rsidRDefault="00807E4A">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参加单位须提供国家企业信用信息公示系统（http://www.gsxt.gov.cn/）公示的企业信息打印件并加盖参加单位公章。企业公示信息应含注册资金及经营范围信息，且无未改正的经营异常信息，无严重违法失信记录。</w:t>
            </w:r>
          </w:p>
          <w:p w:rsidR="00CE0B95" w:rsidRDefault="00807E4A">
            <w:pPr>
              <w:numPr>
                <w:ilvl w:val="0"/>
                <w:numId w:val="19"/>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CE0B95">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本项目总控制金额为人民币13.8万元（含税），超过上述控制金额的视为无效报价。</w:t>
            </w:r>
          </w:p>
        </w:tc>
      </w:tr>
    </w:tbl>
    <w:p w:rsidR="00CE0B95" w:rsidRDefault="00807E4A">
      <w:pPr>
        <w:numPr>
          <w:ilvl w:val="0"/>
          <w:numId w:val="18"/>
        </w:numPr>
        <w:spacing w:beforeLines="300" w:before="936" w:line="360" w:lineRule="auto"/>
        <w:jc w:val="left"/>
        <w:outlineLvl w:val="2"/>
        <w:rPr>
          <w:rStyle w:val="12"/>
          <w:rFonts w:ascii="仿宋" w:eastAsia="仿宋" w:hAnsi="仿宋"/>
          <w:b/>
          <w:bCs/>
          <w:sz w:val="28"/>
          <w:szCs w:val="28"/>
        </w:rPr>
      </w:pPr>
      <w:bookmarkStart w:id="49" w:name="_Toc82506801"/>
      <w:r>
        <w:rPr>
          <w:rStyle w:val="12"/>
          <w:rFonts w:ascii="仿宋" w:eastAsia="仿宋" w:hAnsi="仿宋" w:hint="eastAsia"/>
          <w:b/>
          <w:bCs/>
          <w:sz w:val="28"/>
          <w:szCs w:val="28"/>
        </w:rPr>
        <w:lastRenderedPageBreak/>
        <w:t>综合评议指标表</w:t>
      </w:r>
      <w:bookmarkEnd w:id="49"/>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908"/>
        <w:gridCol w:w="6767"/>
      </w:tblGrid>
      <w:tr w:rsidR="00CE0B95">
        <w:trPr>
          <w:tblCellSpacing w:w="0" w:type="dxa"/>
          <w:jc w:val="center"/>
        </w:trPr>
        <w:tc>
          <w:tcPr>
            <w:tcW w:w="1355" w:type="dxa"/>
            <w:shd w:val="clear" w:color="auto" w:fill="EEEEEE"/>
            <w:tcMar>
              <w:top w:w="15" w:type="dxa"/>
              <w:left w:w="15" w:type="dxa"/>
              <w:bottom w:w="15" w:type="dxa"/>
              <w:right w:w="15" w:type="dxa"/>
            </w:tcMar>
            <w:vAlign w:val="center"/>
          </w:tcPr>
          <w:p w:rsidR="00CE0B95" w:rsidRDefault="00807E4A">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908" w:type="dxa"/>
            <w:tcBorders>
              <w:right w:val="dotted" w:sz="4" w:space="0" w:color="auto"/>
            </w:tcBorders>
            <w:shd w:val="clear" w:color="auto" w:fill="EEEEEE"/>
            <w:tcMar>
              <w:top w:w="15" w:type="dxa"/>
              <w:left w:w="15" w:type="dxa"/>
              <w:bottom w:w="15" w:type="dxa"/>
              <w:right w:w="15" w:type="dxa"/>
            </w:tcMar>
            <w:vAlign w:val="center"/>
          </w:tcPr>
          <w:p w:rsidR="00CE0B95" w:rsidRDefault="00807E4A">
            <w:pPr>
              <w:spacing w:line="360" w:lineRule="auto"/>
              <w:jc w:val="center"/>
              <w:rPr>
                <w:rFonts w:ascii="仿宋" w:eastAsia="仿宋" w:hAnsi="仿宋"/>
                <w:b/>
                <w:sz w:val="28"/>
                <w:szCs w:val="28"/>
              </w:rPr>
            </w:pPr>
            <w:r>
              <w:rPr>
                <w:rFonts w:ascii="仿宋" w:eastAsia="仿宋" w:hAnsi="仿宋"/>
                <w:b/>
                <w:sz w:val="28"/>
                <w:szCs w:val="28"/>
              </w:rPr>
              <w:t>分值</w:t>
            </w:r>
          </w:p>
        </w:tc>
        <w:tc>
          <w:tcPr>
            <w:tcW w:w="6767" w:type="dxa"/>
            <w:tcBorders>
              <w:left w:val="dotted" w:sz="4" w:space="0" w:color="auto"/>
            </w:tcBorders>
            <w:shd w:val="clear" w:color="auto" w:fill="EEEEEE"/>
            <w:vAlign w:val="center"/>
          </w:tcPr>
          <w:p w:rsidR="00CE0B95" w:rsidRDefault="00807E4A">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CE0B95">
        <w:trPr>
          <w:tblCellSpacing w:w="0" w:type="dxa"/>
          <w:jc w:val="center"/>
        </w:trPr>
        <w:tc>
          <w:tcPr>
            <w:tcW w:w="9030" w:type="dxa"/>
            <w:gridSpan w:val="3"/>
            <w:shd w:val="clear" w:color="auto" w:fill="EEEEEE"/>
            <w:tcMar>
              <w:top w:w="15" w:type="dxa"/>
              <w:left w:w="15" w:type="dxa"/>
              <w:bottom w:w="15" w:type="dxa"/>
              <w:right w:w="15" w:type="dxa"/>
            </w:tcMar>
            <w:vAlign w:val="center"/>
          </w:tcPr>
          <w:p w:rsidR="00CE0B95" w:rsidRDefault="00807E4A">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30</w:t>
            </w:r>
            <w:r>
              <w:rPr>
                <w:rFonts w:ascii="仿宋" w:eastAsia="仿宋" w:hAnsi="仿宋" w:hint="eastAsia"/>
                <w:b/>
                <w:sz w:val="28"/>
                <w:szCs w:val="28"/>
              </w:rPr>
              <w:t>分）</w:t>
            </w:r>
          </w:p>
        </w:tc>
      </w:tr>
      <w:tr w:rsidR="00CE0B95">
        <w:trPr>
          <w:trHeight w:val="374"/>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5分</w:t>
            </w:r>
          </w:p>
        </w:tc>
        <w:tc>
          <w:tcPr>
            <w:tcW w:w="6767" w:type="dxa"/>
            <w:tcMar>
              <w:top w:w="15" w:type="dxa"/>
              <w:left w:w="15" w:type="dxa"/>
              <w:bottom w:w="15" w:type="dxa"/>
              <w:right w:w="15" w:type="dxa"/>
            </w:tcMar>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根据参加单位企业规模、财务状况、行业获奖情况等综合比较，综合实力越强得分越高，优得5分、良得3分，一般得1分。（须提供包含企业员工社保缴纳情况的证明资料、财务报表、行业获奖证书复印件等，并加盖参加单位公章）</w:t>
            </w:r>
          </w:p>
        </w:tc>
      </w:tr>
      <w:tr w:rsidR="00CE0B95">
        <w:trPr>
          <w:trHeight w:val="374"/>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案例业绩</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24分</w:t>
            </w:r>
          </w:p>
        </w:tc>
        <w:tc>
          <w:tcPr>
            <w:tcW w:w="6767" w:type="dxa"/>
            <w:tcMar>
              <w:top w:w="15" w:type="dxa"/>
              <w:left w:w="15" w:type="dxa"/>
              <w:bottom w:w="15" w:type="dxa"/>
              <w:right w:w="15" w:type="dxa"/>
            </w:tcMar>
            <w:vAlign w:val="center"/>
          </w:tcPr>
          <w:p w:rsidR="00CE0B95" w:rsidRDefault="00807E4A">
            <w:pPr>
              <w:spacing w:line="360" w:lineRule="auto"/>
              <w:rPr>
                <w:rFonts w:ascii="仿宋" w:eastAsia="仿宋" w:hAnsi="仿宋"/>
                <w:b/>
                <w:sz w:val="28"/>
                <w:szCs w:val="28"/>
              </w:rPr>
            </w:pPr>
            <w:r>
              <w:rPr>
                <w:rFonts w:ascii="仿宋" w:eastAsia="仿宋" w:hAnsi="仿宋" w:hint="eastAsia"/>
                <w:sz w:val="28"/>
                <w:szCs w:val="28"/>
              </w:rPr>
              <w:t>提供服务时间在2019年1月1日至本项目采购公告发布之日期间的展会现场咨询服务案例（须提供合同关键页复印件加盖参加单位公章）：</w:t>
            </w:r>
          </w:p>
          <w:p w:rsidR="00CE0B95" w:rsidRDefault="00807E4A">
            <w:pPr>
              <w:numPr>
                <w:ilvl w:val="0"/>
                <w:numId w:val="20"/>
              </w:numPr>
              <w:spacing w:line="360" w:lineRule="auto"/>
              <w:ind w:left="420" w:hanging="420"/>
              <w:rPr>
                <w:rFonts w:ascii="仿宋" w:eastAsia="仿宋" w:hAnsi="仿宋"/>
                <w:sz w:val="28"/>
                <w:szCs w:val="28"/>
              </w:rPr>
            </w:pPr>
            <w:r>
              <w:rPr>
                <w:rFonts w:ascii="仿宋" w:eastAsia="仿宋" w:hAnsi="仿宋" w:hint="eastAsia"/>
                <w:sz w:val="28"/>
                <w:szCs w:val="28"/>
              </w:rPr>
              <w:t>提供案例中，服务团队规模大于50人（含）的每一个案例加1分，最高3分，没有不得分；</w:t>
            </w:r>
          </w:p>
          <w:p w:rsidR="00CE0B95" w:rsidRDefault="00807E4A">
            <w:pPr>
              <w:numPr>
                <w:ilvl w:val="0"/>
                <w:numId w:val="20"/>
              </w:numPr>
              <w:spacing w:line="360" w:lineRule="auto"/>
              <w:ind w:left="420" w:hanging="420"/>
              <w:rPr>
                <w:rFonts w:ascii="仿宋" w:eastAsia="仿宋" w:hAnsi="仿宋"/>
                <w:sz w:val="28"/>
                <w:szCs w:val="28"/>
              </w:rPr>
            </w:pPr>
            <w:r>
              <w:rPr>
                <w:rFonts w:ascii="仿宋" w:eastAsia="仿宋" w:hAnsi="仿宋" w:hint="eastAsia"/>
                <w:sz w:val="28"/>
                <w:szCs w:val="28"/>
              </w:rPr>
              <w:t>每项案例资料中须提供有关运营参考指标描述：如服务人员数量、管理人员数量、岗位分类及分布情况、人员到岗率或出勤率、总接待人次、中选单位责任投诉次数等）。每项案例提供上述指标描述3项（含）以上的得6分（提供上述示例外的指标请标记注明），少于3项的案例得3分，未提供案例得0分。该分项最高18分（须提供能够体现上述信息的书面证明资料，如合同关键页复印件、案例执行方案、案例总结报告等并加盖参加单位公章）</w:t>
            </w:r>
          </w:p>
          <w:p w:rsidR="00CE0B95" w:rsidRDefault="00807E4A">
            <w:pPr>
              <w:numPr>
                <w:ilvl w:val="0"/>
                <w:numId w:val="20"/>
              </w:numPr>
              <w:spacing w:line="360" w:lineRule="auto"/>
              <w:ind w:left="420" w:hanging="420"/>
              <w:rPr>
                <w:rFonts w:ascii="仿宋" w:eastAsia="仿宋" w:hAnsi="仿宋"/>
                <w:sz w:val="28"/>
                <w:szCs w:val="28"/>
              </w:rPr>
            </w:pPr>
            <w:r>
              <w:rPr>
                <w:rFonts w:ascii="仿宋" w:eastAsia="仿宋" w:hAnsi="仿宋" w:hint="eastAsia"/>
                <w:sz w:val="28"/>
                <w:szCs w:val="28"/>
              </w:rPr>
              <w:lastRenderedPageBreak/>
              <w:t>提供案例中，如包括投诉争端处理、突发应急事务沟通处理机制和相关策略的详细内容，越详实证明其经验丰富，得分越高，优得3分、良得2分、一般1分，没有得0分。</w:t>
            </w:r>
          </w:p>
        </w:tc>
      </w:tr>
      <w:tr w:rsidR="00CE0B95">
        <w:trPr>
          <w:trHeight w:val="374"/>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lastRenderedPageBreak/>
              <w:t>现场勘查</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1分</w:t>
            </w:r>
          </w:p>
        </w:tc>
        <w:tc>
          <w:tcPr>
            <w:tcW w:w="6767" w:type="dxa"/>
            <w:tcMar>
              <w:top w:w="15" w:type="dxa"/>
              <w:left w:w="15" w:type="dxa"/>
              <w:bottom w:w="15" w:type="dxa"/>
              <w:right w:w="15" w:type="dxa"/>
            </w:tcMar>
            <w:vAlign w:val="center"/>
          </w:tcPr>
          <w:p w:rsidR="00CE0B95" w:rsidRDefault="00807E4A">
            <w:pPr>
              <w:spacing w:line="360" w:lineRule="auto"/>
              <w:rPr>
                <w:rFonts w:ascii="仿宋" w:eastAsia="仿宋" w:hAnsi="仿宋"/>
                <w:sz w:val="28"/>
                <w:szCs w:val="28"/>
              </w:rPr>
            </w:pPr>
            <w:r>
              <w:rPr>
                <w:rFonts w:ascii="仿宋" w:eastAsia="仿宋" w:hAnsi="仿宋" w:hint="eastAsia"/>
                <w:sz w:val="28"/>
                <w:szCs w:val="28"/>
              </w:rPr>
              <w:t>如期参加现场考察的单位，得1分。（须提交由采购人管理人员签字确认《现场考察证明》，未按要求提交的，不得分）</w:t>
            </w:r>
          </w:p>
        </w:tc>
      </w:tr>
      <w:tr w:rsidR="00CE0B95">
        <w:trPr>
          <w:trHeight w:val="374"/>
          <w:tblCellSpacing w:w="0" w:type="dxa"/>
          <w:jc w:val="center"/>
        </w:trPr>
        <w:tc>
          <w:tcPr>
            <w:tcW w:w="9030" w:type="dxa"/>
            <w:gridSpan w:val="3"/>
            <w:tcMar>
              <w:top w:w="15" w:type="dxa"/>
              <w:left w:w="15" w:type="dxa"/>
              <w:bottom w:w="15" w:type="dxa"/>
              <w:right w:w="15" w:type="dxa"/>
            </w:tcMar>
            <w:vAlign w:val="center"/>
          </w:tcPr>
          <w:p w:rsidR="00CE0B95" w:rsidRDefault="00807E4A">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t>技术服务评议项（</w:t>
            </w:r>
            <w:r>
              <w:rPr>
                <w:rFonts w:ascii="仿宋" w:eastAsia="仿宋" w:hAnsi="仿宋" w:hint="eastAsia"/>
                <w:sz w:val="28"/>
                <w:szCs w:val="28"/>
              </w:rPr>
              <w:t>30</w:t>
            </w:r>
            <w:r>
              <w:rPr>
                <w:rFonts w:ascii="仿宋" w:eastAsia="仿宋" w:hAnsi="仿宋"/>
                <w:b/>
                <w:sz w:val="28"/>
                <w:szCs w:val="28"/>
              </w:rPr>
              <w:t>分）</w:t>
            </w:r>
          </w:p>
        </w:tc>
      </w:tr>
      <w:tr w:rsidR="00CE0B95">
        <w:trPr>
          <w:trHeight w:val="663"/>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服务运营管理承诺</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22分</w:t>
            </w:r>
          </w:p>
        </w:tc>
        <w:tc>
          <w:tcPr>
            <w:tcW w:w="6767" w:type="dxa"/>
            <w:tcMar>
              <w:top w:w="15" w:type="dxa"/>
              <w:left w:w="15" w:type="dxa"/>
              <w:bottom w:w="15" w:type="dxa"/>
              <w:right w:w="15" w:type="dxa"/>
            </w:tcMar>
            <w:vAlign w:val="center"/>
          </w:tcPr>
          <w:p w:rsidR="00CE0B95" w:rsidRDefault="00807E4A">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 xml:space="preserve">根据各投标方提供的服务方案进行综合比较： </w:t>
            </w:r>
          </w:p>
          <w:p w:rsidR="00CE0B95" w:rsidRDefault="00807E4A">
            <w:pPr>
              <w:pStyle w:val="af6"/>
              <w:widowControl/>
              <w:numPr>
                <w:ilvl w:val="0"/>
                <w:numId w:val="21"/>
              </w:numPr>
              <w:spacing w:line="360" w:lineRule="auto"/>
              <w:ind w:right="30" w:firstLineChars="0"/>
              <w:jc w:val="left"/>
              <w:rPr>
                <w:rFonts w:ascii="仿宋" w:eastAsia="仿宋" w:hAnsi="仿宋" w:cs="宋体"/>
                <w:kern w:val="0"/>
                <w:sz w:val="28"/>
                <w:szCs w:val="28"/>
              </w:rPr>
            </w:pPr>
            <w:r>
              <w:rPr>
                <w:rFonts w:ascii="仿宋" w:eastAsia="仿宋" w:hAnsi="仿宋" w:cs="宋体" w:hint="eastAsia"/>
                <w:kern w:val="0"/>
                <w:sz w:val="28"/>
                <w:szCs w:val="28"/>
              </w:rPr>
              <w:t>对项目管理团队设置情况评议：包括项目经理及管理人员从业年限、过往业绩数据及规模、管理人员数量及岗位分工等；管理经验越丰富、分工设置越合理，实力越有保障，得分越高，优得8分，良得6分，一般得3分。（须提供项目管理团队名单、团队成员简介、过往业绩合同关键页复印件、团队岗位分工说明等证明材料并加盖参加单位公章）</w:t>
            </w:r>
          </w:p>
          <w:p w:rsidR="00CE0B95" w:rsidRDefault="00807E4A">
            <w:pPr>
              <w:widowControl/>
              <w:numPr>
                <w:ilvl w:val="0"/>
                <w:numId w:val="21"/>
              </w:numPr>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对现场咨询服务运营保障情况评议：包括服务人员的招募渠道、服务人员基本权益保障、服务人员男女性别数量、掌握外语人员数量、充足人员参加展前培训、展期人员出勤到岗保障等。承诺保障方案越完善，得分越高，优得5分，良得3分，一般得1分。</w:t>
            </w:r>
          </w:p>
          <w:p w:rsidR="00CE0B95" w:rsidRDefault="00807E4A">
            <w:pPr>
              <w:widowControl/>
              <w:numPr>
                <w:ilvl w:val="0"/>
                <w:numId w:val="21"/>
              </w:numPr>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lastRenderedPageBreak/>
              <w:t>对工作制度和管理机制评议：包括人员管理、物资管理、流程管理、奖罚机制、沟通汇报机制等，越完善越合理、得分越高，优得5分，良得3分，一般得1分。</w:t>
            </w:r>
          </w:p>
          <w:p w:rsidR="00CE0B95" w:rsidRDefault="00807E4A">
            <w:pPr>
              <w:widowControl/>
              <w:numPr>
                <w:ilvl w:val="0"/>
                <w:numId w:val="21"/>
              </w:numPr>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对现场服务人员疫情防控保障承诺进行评议：如疫情防控保障工作主要（关键）内容、防疫物资配备数量、防疫工作基本准则等。优得2分，一般得1分。</w:t>
            </w:r>
          </w:p>
          <w:p w:rsidR="00CE0B95" w:rsidRDefault="00807E4A">
            <w:pPr>
              <w:widowControl/>
              <w:numPr>
                <w:ilvl w:val="0"/>
                <w:numId w:val="21"/>
              </w:numPr>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有其他现场服务承诺或特别承诺，设置合理且有利于高交会的，得2分；没有不得分。</w:t>
            </w:r>
          </w:p>
        </w:tc>
      </w:tr>
      <w:tr w:rsidR="00CE0B95">
        <w:trPr>
          <w:trHeight w:val="663"/>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lastRenderedPageBreak/>
              <w:t>应急管理</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8分</w:t>
            </w:r>
          </w:p>
        </w:tc>
        <w:tc>
          <w:tcPr>
            <w:tcW w:w="6767" w:type="dxa"/>
            <w:tcMar>
              <w:top w:w="15" w:type="dxa"/>
              <w:left w:w="15" w:type="dxa"/>
              <w:bottom w:w="15" w:type="dxa"/>
              <w:right w:w="15" w:type="dxa"/>
            </w:tcMar>
            <w:vAlign w:val="center"/>
          </w:tcPr>
          <w:p w:rsidR="00CE0B95" w:rsidRDefault="00807E4A">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针对可能出现的个体案件、群体事件、冲突、安全事故、疫情防控等突发事件的应急预案，对现场咨询服务应急预案等情况进行综合评议，预案越详细，稳定措施越周全，控制协调能力越强，得分越高，优得8分、良得6分、一般得4分。</w:t>
            </w:r>
          </w:p>
        </w:tc>
      </w:tr>
      <w:tr w:rsidR="00CE0B95">
        <w:trPr>
          <w:trHeight w:val="555"/>
          <w:tblCellSpacing w:w="0" w:type="dxa"/>
          <w:jc w:val="center"/>
        </w:trPr>
        <w:tc>
          <w:tcPr>
            <w:tcW w:w="9030" w:type="dxa"/>
            <w:gridSpan w:val="3"/>
            <w:tcMar>
              <w:top w:w="15" w:type="dxa"/>
              <w:left w:w="15" w:type="dxa"/>
              <w:bottom w:w="15" w:type="dxa"/>
              <w:right w:w="15" w:type="dxa"/>
            </w:tcMar>
            <w:vAlign w:val="center"/>
          </w:tcPr>
          <w:p w:rsidR="00CE0B95" w:rsidRDefault="00807E4A">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CE0B95">
        <w:trPr>
          <w:trHeight w:val="555"/>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40分</w:t>
            </w:r>
          </w:p>
        </w:tc>
        <w:tc>
          <w:tcPr>
            <w:tcW w:w="6767" w:type="dxa"/>
            <w:tcMar>
              <w:top w:w="15" w:type="dxa"/>
              <w:left w:w="15" w:type="dxa"/>
              <w:bottom w:w="15" w:type="dxa"/>
              <w:right w:w="15" w:type="dxa"/>
            </w:tcMar>
            <w:vAlign w:val="center"/>
          </w:tcPr>
          <w:p w:rsidR="00CE0B95" w:rsidRDefault="00807E4A">
            <w:pPr>
              <w:numPr>
                <w:ilvl w:val="0"/>
                <w:numId w:val="22"/>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当满足谈判文件要求的参加单位数量不低于三家时，以所有符合要求的参加单位报价的算术平均值为基准价。</w:t>
            </w:r>
          </w:p>
          <w:p w:rsidR="00CE0B95" w:rsidRDefault="00807E4A">
            <w:pPr>
              <w:numPr>
                <w:ilvl w:val="0"/>
                <w:numId w:val="22"/>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CE0B95" w:rsidRDefault="00807E4A">
            <w:pPr>
              <w:numPr>
                <w:ilvl w:val="0"/>
                <w:numId w:val="22"/>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CE0B95" w:rsidRDefault="00807E4A">
            <w:pPr>
              <w:snapToGrid w:val="0"/>
              <w:ind w:left="604"/>
              <w:jc w:val="left"/>
              <w:rPr>
                <w:rFonts w:ascii="仿宋" w:eastAsia="仿宋" w:hAnsi="仿宋"/>
                <w:sz w:val="28"/>
                <w:szCs w:val="28"/>
              </w:rPr>
            </w:pPr>
            <w:r>
              <w:rPr>
                <w:rFonts w:ascii="仿宋" w:eastAsia="仿宋" w:hAnsi="仿宋"/>
                <w:sz w:val="28"/>
                <w:szCs w:val="28"/>
              </w:rPr>
              <w:t>（1-|参评报价-基准价|÷基准价）×价格权重</w:t>
            </w:r>
            <w:r>
              <w:rPr>
                <w:rFonts w:ascii="仿宋" w:eastAsia="仿宋" w:hAnsi="仿宋" w:hint="eastAsia"/>
                <w:sz w:val="28"/>
                <w:szCs w:val="28"/>
              </w:rPr>
              <w:t>分</w:t>
            </w:r>
          </w:p>
          <w:p w:rsidR="00CE0B95" w:rsidRDefault="00807E4A">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r w:rsidR="00CE0B95">
        <w:trPr>
          <w:trHeight w:val="555"/>
          <w:tblCellSpacing w:w="0" w:type="dxa"/>
          <w:jc w:val="center"/>
        </w:trPr>
        <w:tc>
          <w:tcPr>
            <w:tcW w:w="9030" w:type="dxa"/>
            <w:gridSpan w:val="3"/>
            <w:tcMar>
              <w:top w:w="15" w:type="dxa"/>
              <w:left w:w="15" w:type="dxa"/>
              <w:bottom w:w="15" w:type="dxa"/>
              <w:right w:w="15" w:type="dxa"/>
            </w:tcMar>
            <w:vAlign w:val="center"/>
          </w:tcPr>
          <w:p w:rsidR="00CE0B95" w:rsidRDefault="00807E4A">
            <w:pPr>
              <w:snapToGrid w:val="0"/>
              <w:jc w:val="center"/>
              <w:rPr>
                <w:rFonts w:ascii="仿宋" w:eastAsia="仿宋" w:hAnsi="仿宋"/>
                <w:sz w:val="28"/>
                <w:szCs w:val="28"/>
              </w:rPr>
            </w:pPr>
            <w:r>
              <w:rPr>
                <w:rFonts w:ascii="仿宋" w:eastAsia="仿宋" w:hAnsi="仿宋" w:hint="eastAsia"/>
                <w:sz w:val="28"/>
                <w:szCs w:val="28"/>
              </w:rPr>
              <w:lastRenderedPageBreak/>
              <w:t>综合得分（共100分）</w:t>
            </w:r>
          </w:p>
        </w:tc>
      </w:tr>
      <w:tr w:rsidR="00CE0B95">
        <w:trPr>
          <w:trHeight w:val="555"/>
          <w:tblCellSpacing w:w="0" w:type="dxa"/>
          <w:jc w:val="center"/>
        </w:trPr>
        <w:tc>
          <w:tcPr>
            <w:tcW w:w="1355"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综合得分</w:t>
            </w:r>
          </w:p>
        </w:tc>
        <w:tc>
          <w:tcPr>
            <w:tcW w:w="908" w:type="dxa"/>
            <w:tcMar>
              <w:top w:w="15" w:type="dxa"/>
              <w:left w:w="15" w:type="dxa"/>
              <w:bottom w:w="15" w:type="dxa"/>
              <w:right w:w="15" w:type="dxa"/>
            </w:tcMar>
            <w:vAlign w:val="center"/>
          </w:tcPr>
          <w:p w:rsidR="00CE0B95" w:rsidRDefault="00807E4A">
            <w:pPr>
              <w:spacing w:line="360" w:lineRule="auto"/>
              <w:jc w:val="center"/>
              <w:rPr>
                <w:rFonts w:ascii="仿宋" w:eastAsia="仿宋" w:hAnsi="仿宋"/>
                <w:sz w:val="28"/>
                <w:szCs w:val="28"/>
              </w:rPr>
            </w:pPr>
            <w:r>
              <w:rPr>
                <w:rFonts w:ascii="仿宋" w:eastAsia="仿宋" w:hAnsi="仿宋" w:hint="eastAsia"/>
                <w:sz w:val="28"/>
                <w:szCs w:val="28"/>
              </w:rPr>
              <w:t>100分</w:t>
            </w:r>
          </w:p>
        </w:tc>
        <w:tc>
          <w:tcPr>
            <w:tcW w:w="6767" w:type="dxa"/>
            <w:tcMar>
              <w:top w:w="15" w:type="dxa"/>
              <w:left w:w="15" w:type="dxa"/>
              <w:bottom w:w="15" w:type="dxa"/>
              <w:right w:w="15" w:type="dxa"/>
            </w:tcMar>
            <w:vAlign w:val="center"/>
          </w:tcPr>
          <w:p w:rsidR="00CE0B95" w:rsidRDefault="00807E4A">
            <w:pPr>
              <w:snapToGrid w:val="0"/>
              <w:jc w:val="left"/>
              <w:rPr>
                <w:rFonts w:ascii="仿宋" w:eastAsia="仿宋" w:hAnsi="仿宋"/>
                <w:sz w:val="28"/>
                <w:szCs w:val="28"/>
              </w:rPr>
            </w:pPr>
            <w:r>
              <w:rPr>
                <w:rFonts w:ascii="仿宋" w:eastAsia="仿宋" w:hAnsi="仿宋" w:hint="eastAsia"/>
                <w:sz w:val="28"/>
                <w:szCs w:val="28"/>
              </w:rPr>
              <w:t>综合得分=商务评议得分+技术评议得分+价格评议得分</w:t>
            </w:r>
          </w:p>
        </w:tc>
      </w:tr>
    </w:tbl>
    <w:p w:rsidR="00CE0B95" w:rsidRDefault="00807E4A">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CE0B95" w:rsidRDefault="00807E4A">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CE0B95" w:rsidRDefault="00807E4A">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CE0B95" w:rsidRDefault="00807E4A">
      <w:pPr>
        <w:spacing w:line="360" w:lineRule="auto"/>
        <w:ind w:firstLineChars="200" w:firstLine="560"/>
        <w:rPr>
          <w:rFonts w:ascii="仿宋" w:eastAsia="仿宋" w:hAnsi="仿宋"/>
          <w:sz w:val="28"/>
          <w:szCs w:val="28"/>
        </w:rPr>
      </w:pPr>
      <w:r>
        <w:rPr>
          <w:rFonts w:ascii="仿宋" w:eastAsia="仿宋" w:hAnsi="仿宋" w:hint="eastAsia"/>
          <w:sz w:val="28"/>
          <w:szCs w:val="28"/>
        </w:rPr>
        <w:t>如果潜在供应商不接受以上对其错误的更正，采购人将拒绝其参加谈判。</w:t>
      </w:r>
    </w:p>
    <w:p w:rsidR="00CE0B95" w:rsidRDefault="00807E4A">
      <w:pPr>
        <w:spacing w:line="360" w:lineRule="auto"/>
        <w:ind w:firstLineChars="200" w:firstLine="560"/>
        <w:rPr>
          <w:rFonts w:ascii="仿宋" w:eastAsia="仿宋" w:hAnsi="仿宋"/>
          <w:sz w:val="28"/>
          <w:szCs w:val="28"/>
        </w:rPr>
      </w:pPr>
      <w:r>
        <w:rPr>
          <w:rFonts w:ascii="仿宋" w:eastAsia="仿宋" w:hAnsi="仿宋" w:hint="eastAsia"/>
          <w:sz w:val="28"/>
          <w:szCs w:val="28"/>
        </w:rPr>
        <w:t>潜在供应商在参加本项目谈判时，无需交纳谈判保证金。如有意参与本项目谈判，请在本邀请通知书规定的报名时间截止前提交报名回函并致电确认，采购人只接受报名成功的单位参加谈判。</w:t>
      </w:r>
    </w:p>
    <w:p w:rsidR="00CE0B95" w:rsidRDefault="00807E4A">
      <w:pPr>
        <w:spacing w:line="360" w:lineRule="auto"/>
        <w:ind w:firstLineChars="200" w:firstLine="560"/>
        <w:rPr>
          <w:rFonts w:ascii="仿宋" w:eastAsia="仿宋" w:hAnsi="仿宋"/>
          <w:sz w:val="28"/>
          <w:szCs w:val="28"/>
        </w:rPr>
      </w:pPr>
      <w:r>
        <w:rPr>
          <w:rFonts w:ascii="仿宋" w:eastAsia="仿宋" w:hAnsi="仿宋" w:hint="eastAsia"/>
          <w:sz w:val="28"/>
          <w:szCs w:val="28"/>
        </w:rPr>
        <w:t>在谈判开始2天以前，供应商如对“邀请通知书”有疑问的，请以书面形式（加盖单位公章）向采购人提出，采购人将视情况给予电话或书面解答；供应商在上述时间内未提出疑问的，即视为该供应商已完全理解并接受了“邀请通知书”所有内容，并不再对“邀请通知书”提出任何质疑。</w:t>
      </w:r>
    </w:p>
    <w:p w:rsidR="00CE0B95" w:rsidRDefault="00807E4A">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谈判截止期前的任何时候，无论出于何种原因，采购人均可主动地或在解答参加单位提出的澄清问题时对“邀请通知书”进行修改，并有权对谈判日期进行调整。</w:t>
      </w:r>
    </w:p>
    <w:p w:rsidR="00CE0B95" w:rsidRDefault="00807E4A">
      <w:pPr>
        <w:spacing w:afterLines="50" w:after="156"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或公告的形式通知所有成功报名的单位，并对其具有约束力。供应商在公告发出或收到上述通知后，应立即向采购人回函确认。如无回函确认，产生的一切不利后果由被邀请的供应商自行承担。联系方式详见本通知书第八项。</w:t>
      </w:r>
    </w:p>
    <w:p w:rsidR="00CE0B95" w:rsidRDefault="00807E4A">
      <w:pPr>
        <w:spacing w:afterLines="100" w:after="312" w:line="360" w:lineRule="auto"/>
        <w:jc w:val="center"/>
        <w:outlineLvl w:val="0"/>
        <w:rPr>
          <w:b/>
          <w:sz w:val="32"/>
          <w:szCs w:val="32"/>
        </w:rPr>
      </w:pPr>
      <w:r>
        <w:rPr>
          <w:b/>
          <w:sz w:val="28"/>
        </w:rPr>
        <w:br w:type="page"/>
      </w:r>
      <w:bookmarkStart w:id="50" w:name="_Toc82506802"/>
      <w:r>
        <w:rPr>
          <w:rFonts w:hint="eastAsia"/>
          <w:b/>
          <w:sz w:val="32"/>
          <w:szCs w:val="32"/>
        </w:rPr>
        <w:lastRenderedPageBreak/>
        <w:t>第四部分：响应文件说明</w:t>
      </w:r>
      <w:bookmarkEnd w:id="50"/>
    </w:p>
    <w:p w:rsidR="00CE0B95" w:rsidRDefault="00807E4A">
      <w:pPr>
        <w:numPr>
          <w:ilvl w:val="0"/>
          <w:numId w:val="1"/>
        </w:numPr>
        <w:spacing w:line="360" w:lineRule="auto"/>
        <w:outlineLvl w:val="1"/>
        <w:rPr>
          <w:rFonts w:ascii="仿宋" w:eastAsia="仿宋" w:hAnsi="仿宋"/>
          <w:bCs/>
          <w:sz w:val="28"/>
          <w:szCs w:val="28"/>
        </w:rPr>
      </w:pPr>
      <w:bookmarkStart w:id="51" w:name="_Toc28284"/>
      <w:bookmarkStart w:id="52" w:name="_Toc478374825"/>
      <w:bookmarkStart w:id="53" w:name="_Toc82506803"/>
      <w:r>
        <w:rPr>
          <w:rFonts w:ascii="仿宋" w:eastAsia="仿宋" w:hAnsi="仿宋" w:hint="eastAsia"/>
          <w:bCs/>
          <w:sz w:val="28"/>
          <w:szCs w:val="28"/>
        </w:rPr>
        <w:t>被邀请供应商参评时应递交的报价清单和响应文件</w:t>
      </w:r>
      <w:bookmarkEnd w:id="51"/>
      <w:bookmarkEnd w:id="52"/>
      <w:bookmarkEnd w:id="53"/>
    </w:p>
    <w:p w:rsidR="00CE0B95" w:rsidRDefault="00807E4A">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按第十一项、第十二项要求提供响应文件（包含但不仅限于商务、技术条款响应/偏离表、报价清单等），响应文件必须编制目录，一式两份(即一份为盖章扫描版、一份为可供搜索用的M</w:t>
      </w:r>
      <w:r>
        <w:rPr>
          <w:rFonts w:ascii="仿宋" w:eastAsia="仿宋" w:hAnsi="仿宋"/>
          <w:bCs/>
          <w:sz w:val="28"/>
          <w:szCs w:val="28"/>
        </w:rPr>
        <w:t>S WORD</w:t>
      </w:r>
      <w:r>
        <w:rPr>
          <w:rFonts w:ascii="仿宋" w:eastAsia="仿宋" w:hAnsi="仿宋" w:hint="eastAsia"/>
          <w:bCs/>
          <w:sz w:val="28"/>
          <w:szCs w:val="28"/>
        </w:rPr>
        <w:t>电子版，两份内容需一致)</w:t>
      </w:r>
      <w:r>
        <w:rPr>
          <w:rFonts w:ascii="仿宋" w:eastAsia="仿宋" w:hAnsi="仿宋" w:hint="eastAsia"/>
          <w:sz w:val="28"/>
          <w:szCs w:val="28"/>
        </w:rPr>
        <w:t>。</w:t>
      </w:r>
    </w:p>
    <w:p w:rsidR="00CE0B95" w:rsidRDefault="00807E4A">
      <w:pPr>
        <w:spacing w:line="520" w:lineRule="exact"/>
        <w:ind w:firstLineChars="200" w:firstLine="560"/>
        <w:rPr>
          <w:rFonts w:ascii="仿宋" w:eastAsia="仿宋" w:hAnsi="仿宋"/>
          <w:sz w:val="28"/>
          <w:szCs w:val="28"/>
        </w:rPr>
      </w:pPr>
      <w:bookmarkStart w:id="54" w:name="_Hlk80260946"/>
      <w:r>
        <w:rPr>
          <w:rFonts w:ascii="仿宋" w:eastAsia="仿宋" w:hAnsi="仿宋" w:hint="eastAsia"/>
          <w:bCs/>
          <w:sz w:val="28"/>
          <w:szCs w:val="28"/>
        </w:rPr>
        <w:t>主要谈判响应文件参考清单</w:t>
      </w:r>
      <w:bookmarkEnd w:id="54"/>
      <w:r>
        <w:rPr>
          <w:rFonts w:ascii="仿宋" w:eastAsia="仿宋" w:hAnsi="仿宋" w:hint="eastAsia"/>
          <w:bCs/>
          <w:sz w:val="28"/>
          <w:szCs w:val="28"/>
        </w:rPr>
        <w:t>（相关资料应包含但不仅限于以下内容，具体以项目要求为准，以下清单仅供参考）</w:t>
      </w:r>
      <w:r>
        <w:rPr>
          <w:rFonts w:ascii="仿宋" w:eastAsia="仿宋" w:hAnsi="仿宋" w:hint="eastAsia"/>
          <w:sz w:val="28"/>
          <w:szCs w:val="28"/>
        </w:rPr>
        <w:t xml:space="preserve">： </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公司情况一览表</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提供企业营业执照</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国家企业信用信息公示系统（http://www.gsxt.gov.cn/）公示的企业信息打印件</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法定代表人证明书</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法人授权委托证明书（如单位法定代表人为本项目授权代表，则仅提供法定代表人证明书及身份证复印件，身份证原件备查）；</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商务条款响应/偏离表</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技术/服务条款响应/偏离表</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项目报价一览表</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业绩一览表及合同关键页复印件</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服务方案</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资质证明文件</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服务承诺书</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现场考察证明</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项目经理简介</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项目管理团队名单</w:t>
      </w:r>
    </w:p>
    <w:p w:rsidR="00CE0B95" w:rsidRDefault="00807E4A">
      <w:pPr>
        <w:numPr>
          <w:ilvl w:val="1"/>
          <w:numId w:val="23"/>
        </w:numPr>
        <w:spacing w:line="520" w:lineRule="exact"/>
        <w:ind w:left="1134" w:hanging="567"/>
        <w:rPr>
          <w:rFonts w:ascii="仿宋" w:eastAsia="仿宋" w:hAnsi="仿宋"/>
          <w:sz w:val="28"/>
          <w:szCs w:val="28"/>
        </w:rPr>
      </w:pPr>
      <w:r>
        <w:rPr>
          <w:rFonts w:ascii="仿宋" w:eastAsia="仿宋" w:hAnsi="仿宋" w:hint="eastAsia"/>
          <w:sz w:val="28"/>
          <w:szCs w:val="28"/>
        </w:rPr>
        <w:t>企业员工社保证明资料</w:t>
      </w:r>
    </w:p>
    <w:p w:rsidR="00CE0B95" w:rsidRDefault="00807E4A">
      <w:pPr>
        <w:numPr>
          <w:ilvl w:val="1"/>
          <w:numId w:val="23"/>
        </w:numPr>
        <w:spacing w:line="520" w:lineRule="exact"/>
        <w:ind w:left="1134" w:hanging="567"/>
        <w:rPr>
          <w:rFonts w:ascii="仿宋" w:eastAsia="仿宋" w:hAnsi="仿宋"/>
          <w:color w:val="FF0000"/>
          <w:sz w:val="30"/>
          <w:szCs w:val="30"/>
        </w:rPr>
      </w:pPr>
      <w:r>
        <w:rPr>
          <w:rFonts w:ascii="仿宋" w:eastAsia="仿宋" w:hAnsi="仿宋" w:hint="eastAsia"/>
          <w:sz w:val="28"/>
          <w:szCs w:val="28"/>
        </w:rPr>
        <w:t>会后报告模板</w:t>
      </w:r>
    </w:p>
    <w:p w:rsidR="00CE0B95" w:rsidRDefault="00807E4A">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5" w:name="_Toc82506804"/>
      <w:r>
        <w:rPr>
          <w:rFonts w:hint="eastAsia"/>
          <w:b/>
          <w:sz w:val="32"/>
          <w:szCs w:val="32"/>
        </w:rPr>
        <w:lastRenderedPageBreak/>
        <w:t>第五部分：参考附件</w:t>
      </w:r>
      <w:bookmarkEnd w:id="55"/>
    </w:p>
    <w:p w:rsidR="00CE0B95" w:rsidRDefault="00807E4A">
      <w:pPr>
        <w:spacing w:line="0" w:lineRule="atLeast"/>
        <w:outlineLvl w:val="1"/>
        <w:rPr>
          <w:rFonts w:ascii="仿宋" w:eastAsia="仿宋" w:hAnsi="仿宋"/>
          <w:sz w:val="28"/>
          <w:szCs w:val="28"/>
        </w:rPr>
      </w:pPr>
      <w:bookmarkStart w:id="56" w:name="_Toc82506805"/>
      <w:r>
        <w:rPr>
          <w:rFonts w:ascii="仿宋" w:eastAsia="仿宋" w:hAnsi="仿宋" w:hint="eastAsia"/>
          <w:sz w:val="28"/>
          <w:szCs w:val="28"/>
        </w:rPr>
        <w:t>附件1：考察证明</w:t>
      </w:r>
      <w:bookmarkEnd w:id="56"/>
    </w:p>
    <w:p w:rsidR="00CE0B95" w:rsidRDefault="00CE0B95">
      <w:pPr>
        <w:spacing w:line="0" w:lineRule="atLeast"/>
        <w:rPr>
          <w:rFonts w:ascii="仿宋_GB2312" w:eastAsia="仿宋_GB2312" w:hAnsi="仿宋"/>
          <w:sz w:val="24"/>
        </w:rPr>
      </w:pPr>
    </w:p>
    <w:p w:rsidR="00CE0B95" w:rsidRDefault="00CE0B95">
      <w:pPr>
        <w:spacing w:line="0" w:lineRule="atLeast"/>
        <w:jc w:val="left"/>
        <w:rPr>
          <w:rFonts w:ascii="仿宋_GB2312" w:eastAsia="仿宋_GB2312" w:hAnsi="仿宋" w:cs="宋体"/>
          <w:kern w:val="0"/>
          <w:sz w:val="32"/>
          <w:szCs w:val="32"/>
        </w:rPr>
      </w:pPr>
    </w:p>
    <w:p w:rsidR="00CE0B95" w:rsidRDefault="00807E4A">
      <w:pPr>
        <w:spacing w:before="120" w:after="240"/>
        <w:jc w:val="center"/>
        <w:rPr>
          <w:rFonts w:ascii="宋体" w:hAnsi="宋体"/>
          <w:b/>
          <w:sz w:val="32"/>
          <w:szCs w:val="32"/>
        </w:rPr>
      </w:pPr>
      <w:r>
        <w:rPr>
          <w:rFonts w:ascii="宋体" w:hAnsi="宋体" w:hint="eastAsia"/>
          <w:b/>
          <w:sz w:val="32"/>
          <w:szCs w:val="32"/>
        </w:rPr>
        <w:t>现场考察证明</w:t>
      </w:r>
    </w:p>
    <w:p w:rsidR="00CE0B95" w:rsidRDefault="00CE0B95">
      <w:pPr>
        <w:spacing w:line="0" w:lineRule="atLeast"/>
        <w:rPr>
          <w:rFonts w:ascii="仿宋_GB2312" w:eastAsia="仿宋_GB2312" w:hAnsi="仿宋"/>
          <w:sz w:val="28"/>
          <w:szCs w:val="28"/>
        </w:rPr>
      </w:pPr>
    </w:p>
    <w:p w:rsidR="00CE0B95" w:rsidRDefault="00807E4A">
      <w:pPr>
        <w:spacing w:line="360" w:lineRule="auto"/>
        <w:rPr>
          <w:rFonts w:ascii="仿宋" w:eastAsia="仿宋" w:hAnsi="仿宋"/>
          <w:sz w:val="28"/>
          <w:szCs w:val="28"/>
        </w:rPr>
      </w:pPr>
      <w:r>
        <w:rPr>
          <w:rFonts w:ascii="仿宋" w:eastAsia="仿宋" w:hAnsi="仿宋" w:hint="eastAsia"/>
          <w:sz w:val="28"/>
          <w:szCs w:val="28"/>
        </w:rPr>
        <w:t>乙方（                            ）：</w:t>
      </w:r>
    </w:p>
    <w:p w:rsidR="00CE0B95" w:rsidRDefault="00807E4A">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color w:val="FF0000"/>
          <w:sz w:val="28"/>
          <w:szCs w:val="28"/>
        </w:rPr>
        <w:t>2021年*月*日</w:t>
      </w:r>
      <w:r>
        <w:rPr>
          <w:rFonts w:ascii="仿宋" w:eastAsia="仿宋" w:hAnsi="仿宋" w:hint="eastAsia"/>
          <w:sz w:val="28"/>
          <w:szCs w:val="28"/>
        </w:rPr>
        <w:t>参加了采购人（深圳会展中心管理有限责任公司）</w:t>
      </w:r>
      <w:r w:rsidR="00EF375C">
        <w:rPr>
          <w:rFonts w:ascii="仿宋" w:eastAsia="仿宋" w:hAnsi="仿宋" w:hint="eastAsia"/>
          <w:b/>
          <w:color w:val="FF0000"/>
          <w:sz w:val="28"/>
          <w:szCs w:val="28"/>
        </w:rPr>
        <w:t>深圳会展中心</w:t>
      </w:r>
      <w:bookmarkStart w:id="57" w:name="_GoBack"/>
      <w:bookmarkEnd w:id="57"/>
      <w:r>
        <w:rPr>
          <w:rFonts w:ascii="仿宋" w:eastAsia="仿宋" w:hAnsi="仿宋" w:hint="eastAsia"/>
          <w:b/>
          <w:color w:val="FF0000"/>
          <w:sz w:val="28"/>
          <w:szCs w:val="28"/>
        </w:rPr>
        <w:t>第二十三届高交会现场咨询服务外包项目</w:t>
      </w:r>
      <w:r w:rsidR="00C25415">
        <w:rPr>
          <w:rFonts w:ascii="仿宋" w:eastAsia="仿宋" w:hAnsi="仿宋" w:hint="eastAsia"/>
          <w:b/>
          <w:color w:val="FF0000"/>
          <w:sz w:val="28"/>
          <w:szCs w:val="28"/>
        </w:rPr>
        <w:t>(二次</w:t>
      </w:r>
      <w:r w:rsidR="00C25415">
        <w:rPr>
          <w:rFonts w:ascii="仿宋" w:eastAsia="仿宋" w:hAnsi="仿宋"/>
          <w:b/>
          <w:color w:val="FF0000"/>
          <w:sz w:val="28"/>
          <w:szCs w:val="28"/>
        </w:rPr>
        <w:t>)</w:t>
      </w:r>
      <w:r>
        <w:rPr>
          <w:rFonts w:ascii="仿宋" w:eastAsia="仿宋" w:hAnsi="仿宋" w:hint="eastAsia"/>
          <w:b/>
          <w:color w:val="FF0000"/>
          <w:sz w:val="28"/>
          <w:szCs w:val="28"/>
        </w:rPr>
        <w:t>的现场考察</w:t>
      </w:r>
      <w:r>
        <w:rPr>
          <w:rFonts w:ascii="仿宋" w:eastAsia="仿宋" w:hAnsi="仿宋" w:hint="eastAsia"/>
          <w:sz w:val="28"/>
          <w:szCs w:val="28"/>
        </w:rPr>
        <w:t>，详细听取了采购人的讲解和要求，已经知晓采购人本次项目的所有内容以及技术要求等。</w:t>
      </w:r>
    </w:p>
    <w:p w:rsidR="00CE0B95" w:rsidRDefault="00CE0B95">
      <w:pPr>
        <w:spacing w:line="0" w:lineRule="atLeast"/>
        <w:rPr>
          <w:rFonts w:ascii="仿宋" w:eastAsia="仿宋" w:hAnsi="仿宋"/>
          <w:sz w:val="28"/>
          <w:szCs w:val="28"/>
        </w:rPr>
      </w:pPr>
    </w:p>
    <w:p w:rsidR="00CE0B95" w:rsidRDefault="00CE0B95">
      <w:pPr>
        <w:spacing w:line="0" w:lineRule="atLeast"/>
        <w:rPr>
          <w:rFonts w:ascii="仿宋" w:eastAsia="仿宋" w:hAnsi="仿宋"/>
          <w:sz w:val="28"/>
          <w:szCs w:val="28"/>
        </w:rPr>
      </w:pPr>
    </w:p>
    <w:p w:rsidR="00CE0B95" w:rsidRDefault="00CE0B95">
      <w:pPr>
        <w:spacing w:line="0" w:lineRule="atLeast"/>
        <w:rPr>
          <w:rFonts w:ascii="仿宋" w:eastAsia="仿宋" w:hAnsi="仿宋"/>
          <w:sz w:val="28"/>
          <w:szCs w:val="28"/>
        </w:rPr>
      </w:pPr>
    </w:p>
    <w:p w:rsidR="00CE0B95" w:rsidRDefault="00CE0B95">
      <w:pPr>
        <w:spacing w:line="0" w:lineRule="atLeast"/>
        <w:rPr>
          <w:rFonts w:ascii="仿宋" w:eastAsia="仿宋" w:hAnsi="仿宋"/>
          <w:sz w:val="28"/>
          <w:szCs w:val="28"/>
        </w:rPr>
      </w:pPr>
    </w:p>
    <w:p w:rsidR="00CE0B95" w:rsidRDefault="00CE0B95">
      <w:pPr>
        <w:spacing w:line="0" w:lineRule="atLeast"/>
        <w:rPr>
          <w:rFonts w:ascii="仿宋" w:eastAsia="仿宋" w:hAnsi="仿宋"/>
          <w:sz w:val="28"/>
          <w:szCs w:val="28"/>
        </w:rPr>
      </w:pPr>
    </w:p>
    <w:p w:rsidR="00CE0B95" w:rsidRDefault="00807E4A">
      <w:pPr>
        <w:wordWrap w:val="0"/>
        <w:spacing w:line="400" w:lineRule="exact"/>
        <w:jc w:val="right"/>
        <w:rPr>
          <w:rFonts w:ascii="仿宋" w:eastAsia="仿宋" w:hAnsi="仿宋"/>
          <w:sz w:val="28"/>
          <w:szCs w:val="28"/>
        </w:rPr>
      </w:pPr>
      <w:r>
        <w:rPr>
          <w:rFonts w:ascii="仿宋" w:eastAsia="仿宋" w:hAnsi="仿宋" w:hint="eastAsia"/>
          <w:sz w:val="28"/>
          <w:szCs w:val="28"/>
        </w:rPr>
        <w:t>采购人签字：</w:t>
      </w:r>
      <w:r>
        <w:rPr>
          <w:rFonts w:ascii="仿宋" w:eastAsia="仿宋" w:hAnsi="仿宋"/>
          <w:sz w:val="28"/>
          <w:szCs w:val="28"/>
        </w:rPr>
        <w:t>_______________</w:t>
      </w:r>
    </w:p>
    <w:p w:rsidR="00CE0B95" w:rsidRDefault="00807E4A">
      <w:pPr>
        <w:spacing w:line="400" w:lineRule="exact"/>
        <w:jc w:val="righ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bookmarkStart w:id="58" w:name="_Hlk79140699"/>
      <w:r>
        <w:rPr>
          <w:rFonts w:ascii="仿宋" w:eastAsia="仿宋" w:hAnsi="仿宋"/>
          <w:sz w:val="28"/>
          <w:szCs w:val="28"/>
        </w:rPr>
        <w:t>__</w:t>
      </w:r>
      <w:bookmarkEnd w:id="58"/>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 xml:space="preserve">日 </w:t>
      </w: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807E4A">
      <w:pPr>
        <w:spacing w:line="0" w:lineRule="atLeast"/>
        <w:rPr>
          <w:rFonts w:ascii="仿宋" w:eastAsia="仿宋" w:hAnsi="仿宋"/>
          <w:sz w:val="24"/>
        </w:rPr>
      </w:pPr>
      <w:r>
        <w:rPr>
          <w:rFonts w:ascii="仿宋" w:eastAsia="仿宋" w:hAnsi="仿宋"/>
          <w:sz w:val="24"/>
        </w:rPr>
        <w:br w:type="page"/>
      </w:r>
    </w:p>
    <w:p w:rsidR="00CE0B95" w:rsidRDefault="00807E4A">
      <w:pPr>
        <w:spacing w:line="0" w:lineRule="atLeast"/>
        <w:outlineLvl w:val="1"/>
        <w:rPr>
          <w:rFonts w:ascii="仿宋" w:eastAsia="仿宋" w:hAnsi="仿宋"/>
          <w:sz w:val="28"/>
          <w:szCs w:val="28"/>
        </w:rPr>
      </w:pPr>
      <w:bookmarkStart w:id="59" w:name="_Toc82506806"/>
      <w:r>
        <w:rPr>
          <w:rFonts w:ascii="仿宋" w:eastAsia="仿宋" w:hAnsi="仿宋" w:hint="eastAsia"/>
          <w:sz w:val="28"/>
          <w:szCs w:val="28"/>
        </w:rPr>
        <w:lastRenderedPageBreak/>
        <w:t>附件2：技术服务响应/偏离表</w:t>
      </w:r>
      <w:bookmarkEnd w:id="59"/>
    </w:p>
    <w:p w:rsidR="00CE0B95" w:rsidRDefault="00CE0B95">
      <w:pPr>
        <w:spacing w:line="0" w:lineRule="atLeast"/>
        <w:rPr>
          <w:rFonts w:ascii="仿宋_GB2312" w:eastAsia="仿宋_GB2312" w:hAnsi="仿宋"/>
          <w:sz w:val="24"/>
        </w:rPr>
      </w:pPr>
    </w:p>
    <w:p w:rsidR="00CE0B95" w:rsidRDefault="00807E4A">
      <w:pPr>
        <w:spacing w:before="120" w:after="240"/>
        <w:jc w:val="center"/>
        <w:rPr>
          <w:rFonts w:ascii="宋体" w:hAnsi="宋体"/>
          <w:b/>
          <w:sz w:val="32"/>
          <w:szCs w:val="32"/>
        </w:rPr>
      </w:pPr>
      <w:bookmarkStart w:id="60" w:name="_Toc211248418"/>
      <w:r>
        <w:rPr>
          <w:rFonts w:ascii="宋体" w:hAnsi="宋体" w:hint="eastAsia"/>
          <w:b/>
          <w:sz w:val="32"/>
          <w:szCs w:val="32"/>
        </w:rPr>
        <w:t>技术服务响应/偏离表</w:t>
      </w:r>
      <w:bookmarkEnd w:id="60"/>
    </w:p>
    <w:p w:rsidR="00CE0B95" w:rsidRDefault="00807E4A">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CE0B95">
        <w:trPr>
          <w:trHeight w:val="541"/>
          <w:tblHeader/>
          <w:jc w:val="center"/>
        </w:trPr>
        <w:tc>
          <w:tcPr>
            <w:tcW w:w="609" w:type="dxa"/>
            <w:vMerge w:val="restart"/>
            <w:vAlign w:val="center"/>
          </w:tcPr>
          <w:p w:rsidR="00CE0B95" w:rsidRDefault="00807E4A">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CE0B95" w:rsidRDefault="00807E4A">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CE0B95" w:rsidRDefault="00807E4A">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CE0B95">
        <w:trPr>
          <w:trHeight w:val="270"/>
          <w:tblHeader/>
          <w:jc w:val="center"/>
        </w:trPr>
        <w:tc>
          <w:tcPr>
            <w:tcW w:w="609" w:type="dxa"/>
            <w:vMerge/>
            <w:vAlign w:val="center"/>
          </w:tcPr>
          <w:p w:rsidR="00CE0B95" w:rsidRDefault="00CE0B95">
            <w:pPr>
              <w:spacing w:line="0" w:lineRule="atLeast"/>
              <w:jc w:val="center"/>
              <w:rPr>
                <w:rFonts w:ascii="仿宋" w:eastAsia="仿宋" w:hAnsi="仿宋"/>
                <w:sz w:val="28"/>
                <w:szCs w:val="28"/>
              </w:rPr>
            </w:pPr>
          </w:p>
        </w:tc>
        <w:tc>
          <w:tcPr>
            <w:tcW w:w="935" w:type="dxa"/>
            <w:vAlign w:val="center"/>
          </w:tcPr>
          <w:p w:rsidR="00CE0B95" w:rsidRDefault="00807E4A">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CE0B95" w:rsidRDefault="00807E4A">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CE0B95" w:rsidRDefault="00807E4A">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CE0B95" w:rsidRDefault="00807E4A">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CE0B95" w:rsidRDefault="00807E4A">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CE0B95" w:rsidRDefault="00807E4A">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E0B95">
        <w:trPr>
          <w:jc w:val="center"/>
        </w:trPr>
        <w:tc>
          <w:tcPr>
            <w:tcW w:w="609" w:type="dxa"/>
            <w:vAlign w:val="center"/>
          </w:tcPr>
          <w:p w:rsidR="00CE0B95" w:rsidRDefault="00CE0B95">
            <w:pPr>
              <w:numPr>
                <w:ilvl w:val="0"/>
                <w:numId w:val="24"/>
              </w:numPr>
              <w:spacing w:line="0" w:lineRule="atLeast"/>
              <w:jc w:val="center"/>
              <w:rPr>
                <w:rFonts w:ascii="仿宋" w:eastAsia="仿宋" w:hAnsi="仿宋"/>
                <w:sz w:val="28"/>
                <w:szCs w:val="28"/>
              </w:rPr>
            </w:pPr>
          </w:p>
        </w:tc>
        <w:tc>
          <w:tcPr>
            <w:tcW w:w="935" w:type="dxa"/>
          </w:tcPr>
          <w:p w:rsidR="00CE0B95" w:rsidRDefault="00CE0B95">
            <w:pPr>
              <w:spacing w:line="400" w:lineRule="exact"/>
              <w:ind w:left="170"/>
              <w:rPr>
                <w:rFonts w:ascii="仿宋" w:eastAsia="仿宋" w:hAnsi="仿宋"/>
                <w:sz w:val="28"/>
                <w:szCs w:val="28"/>
              </w:rPr>
            </w:pPr>
          </w:p>
        </w:tc>
        <w:tc>
          <w:tcPr>
            <w:tcW w:w="4773" w:type="dxa"/>
          </w:tcPr>
          <w:p w:rsidR="00CE0B95" w:rsidRDefault="00CE0B95">
            <w:pPr>
              <w:spacing w:line="400" w:lineRule="exact"/>
              <w:rPr>
                <w:rFonts w:ascii="仿宋" w:eastAsia="仿宋" w:hAnsi="仿宋"/>
                <w:sz w:val="28"/>
                <w:szCs w:val="28"/>
              </w:rPr>
            </w:pPr>
          </w:p>
        </w:tc>
        <w:tc>
          <w:tcPr>
            <w:tcW w:w="1690" w:type="dxa"/>
            <w:vAlign w:val="center"/>
          </w:tcPr>
          <w:p w:rsidR="00CE0B95" w:rsidRDefault="00CE0B95">
            <w:pPr>
              <w:spacing w:line="0" w:lineRule="atLeast"/>
              <w:jc w:val="center"/>
              <w:rPr>
                <w:rFonts w:ascii="仿宋" w:eastAsia="仿宋" w:hAnsi="仿宋"/>
                <w:sz w:val="28"/>
                <w:szCs w:val="28"/>
              </w:rPr>
            </w:pPr>
          </w:p>
        </w:tc>
        <w:tc>
          <w:tcPr>
            <w:tcW w:w="641" w:type="dxa"/>
            <w:vAlign w:val="center"/>
          </w:tcPr>
          <w:p w:rsidR="00CE0B95" w:rsidRDefault="00CE0B95">
            <w:pPr>
              <w:spacing w:line="0" w:lineRule="atLeast"/>
              <w:jc w:val="center"/>
              <w:rPr>
                <w:rFonts w:ascii="仿宋" w:eastAsia="仿宋" w:hAnsi="仿宋"/>
                <w:sz w:val="28"/>
                <w:szCs w:val="28"/>
              </w:rPr>
            </w:pPr>
          </w:p>
        </w:tc>
        <w:tc>
          <w:tcPr>
            <w:tcW w:w="895" w:type="dxa"/>
            <w:vAlign w:val="center"/>
          </w:tcPr>
          <w:p w:rsidR="00CE0B95" w:rsidRDefault="00CE0B95">
            <w:pPr>
              <w:spacing w:line="0" w:lineRule="atLeast"/>
              <w:jc w:val="center"/>
              <w:rPr>
                <w:rFonts w:ascii="仿宋" w:eastAsia="仿宋" w:hAnsi="仿宋"/>
                <w:sz w:val="28"/>
                <w:szCs w:val="28"/>
              </w:rPr>
            </w:pPr>
          </w:p>
        </w:tc>
      </w:tr>
      <w:tr w:rsidR="00CE0B95">
        <w:trPr>
          <w:jc w:val="center"/>
        </w:trPr>
        <w:tc>
          <w:tcPr>
            <w:tcW w:w="609" w:type="dxa"/>
            <w:vAlign w:val="center"/>
          </w:tcPr>
          <w:p w:rsidR="00CE0B95" w:rsidRDefault="00CE0B95">
            <w:pPr>
              <w:numPr>
                <w:ilvl w:val="0"/>
                <w:numId w:val="24"/>
              </w:numPr>
              <w:spacing w:line="0" w:lineRule="atLeast"/>
              <w:jc w:val="center"/>
              <w:rPr>
                <w:rFonts w:ascii="仿宋" w:eastAsia="仿宋" w:hAnsi="仿宋"/>
                <w:sz w:val="28"/>
                <w:szCs w:val="28"/>
              </w:rPr>
            </w:pPr>
          </w:p>
        </w:tc>
        <w:tc>
          <w:tcPr>
            <w:tcW w:w="935" w:type="dxa"/>
          </w:tcPr>
          <w:p w:rsidR="00CE0B95" w:rsidRDefault="00CE0B95">
            <w:pPr>
              <w:spacing w:line="400" w:lineRule="exact"/>
              <w:ind w:left="170"/>
              <w:rPr>
                <w:rFonts w:ascii="仿宋" w:eastAsia="仿宋" w:hAnsi="仿宋"/>
                <w:sz w:val="28"/>
                <w:szCs w:val="28"/>
              </w:rPr>
            </w:pPr>
          </w:p>
        </w:tc>
        <w:tc>
          <w:tcPr>
            <w:tcW w:w="4773" w:type="dxa"/>
          </w:tcPr>
          <w:p w:rsidR="00CE0B95" w:rsidRDefault="00CE0B95">
            <w:pPr>
              <w:spacing w:line="400" w:lineRule="exact"/>
              <w:rPr>
                <w:rFonts w:ascii="仿宋" w:eastAsia="仿宋" w:hAnsi="仿宋"/>
                <w:sz w:val="28"/>
                <w:szCs w:val="28"/>
              </w:rPr>
            </w:pPr>
          </w:p>
        </w:tc>
        <w:tc>
          <w:tcPr>
            <w:tcW w:w="1690" w:type="dxa"/>
            <w:vAlign w:val="center"/>
          </w:tcPr>
          <w:p w:rsidR="00CE0B95" w:rsidRDefault="00CE0B95">
            <w:pPr>
              <w:spacing w:line="0" w:lineRule="atLeast"/>
              <w:jc w:val="center"/>
              <w:rPr>
                <w:rFonts w:ascii="仿宋" w:eastAsia="仿宋" w:hAnsi="仿宋"/>
                <w:sz w:val="28"/>
                <w:szCs w:val="28"/>
              </w:rPr>
            </w:pPr>
          </w:p>
        </w:tc>
        <w:tc>
          <w:tcPr>
            <w:tcW w:w="641" w:type="dxa"/>
            <w:vAlign w:val="center"/>
          </w:tcPr>
          <w:p w:rsidR="00CE0B95" w:rsidRDefault="00CE0B95">
            <w:pPr>
              <w:spacing w:line="0" w:lineRule="atLeast"/>
              <w:jc w:val="center"/>
              <w:rPr>
                <w:rFonts w:ascii="仿宋" w:eastAsia="仿宋" w:hAnsi="仿宋"/>
                <w:sz w:val="28"/>
                <w:szCs w:val="28"/>
              </w:rPr>
            </w:pPr>
          </w:p>
        </w:tc>
        <w:tc>
          <w:tcPr>
            <w:tcW w:w="895" w:type="dxa"/>
            <w:vAlign w:val="center"/>
          </w:tcPr>
          <w:p w:rsidR="00CE0B95" w:rsidRDefault="00CE0B95">
            <w:pPr>
              <w:spacing w:line="0" w:lineRule="atLeast"/>
              <w:jc w:val="center"/>
              <w:rPr>
                <w:rFonts w:ascii="仿宋" w:eastAsia="仿宋" w:hAnsi="仿宋"/>
                <w:sz w:val="28"/>
                <w:szCs w:val="28"/>
              </w:rPr>
            </w:pPr>
          </w:p>
        </w:tc>
      </w:tr>
      <w:tr w:rsidR="00CE0B95">
        <w:trPr>
          <w:jc w:val="center"/>
        </w:trPr>
        <w:tc>
          <w:tcPr>
            <w:tcW w:w="609" w:type="dxa"/>
            <w:vAlign w:val="center"/>
          </w:tcPr>
          <w:p w:rsidR="00CE0B95" w:rsidRDefault="00CE0B95">
            <w:pPr>
              <w:numPr>
                <w:ilvl w:val="0"/>
                <w:numId w:val="24"/>
              </w:numPr>
              <w:spacing w:line="0" w:lineRule="atLeast"/>
              <w:jc w:val="center"/>
              <w:rPr>
                <w:rFonts w:ascii="仿宋" w:eastAsia="仿宋" w:hAnsi="仿宋"/>
                <w:sz w:val="28"/>
                <w:szCs w:val="28"/>
              </w:rPr>
            </w:pPr>
          </w:p>
        </w:tc>
        <w:tc>
          <w:tcPr>
            <w:tcW w:w="935" w:type="dxa"/>
          </w:tcPr>
          <w:p w:rsidR="00CE0B95" w:rsidRDefault="00CE0B95">
            <w:pPr>
              <w:spacing w:line="400" w:lineRule="exact"/>
              <w:ind w:left="170"/>
              <w:rPr>
                <w:rFonts w:ascii="仿宋" w:eastAsia="仿宋" w:hAnsi="仿宋"/>
                <w:sz w:val="28"/>
                <w:szCs w:val="28"/>
              </w:rPr>
            </w:pPr>
          </w:p>
        </w:tc>
        <w:tc>
          <w:tcPr>
            <w:tcW w:w="4773" w:type="dxa"/>
          </w:tcPr>
          <w:p w:rsidR="00CE0B95" w:rsidRDefault="00CE0B95">
            <w:pPr>
              <w:spacing w:line="400" w:lineRule="exact"/>
              <w:ind w:firstLineChars="196" w:firstLine="549"/>
              <w:rPr>
                <w:rFonts w:ascii="仿宋" w:eastAsia="仿宋" w:hAnsi="仿宋"/>
                <w:sz w:val="28"/>
                <w:szCs w:val="28"/>
              </w:rPr>
            </w:pPr>
          </w:p>
        </w:tc>
        <w:tc>
          <w:tcPr>
            <w:tcW w:w="1690" w:type="dxa"/>
            <w:vAlign w:val="center"/>
          </w:tcPr>
          <w:p w:rsidR="00CE0B95" w:rsidRDefault="00CE0B95">
            <w:pPr>
              <w:spacing w:line="0" w:lineRule="atLeast"/>
              <w:jc w:val="center"/>
              <w:rPr>
                <w:rFonts w:ascii="仿宋" w:eastAsia="仿宋" w:hAnsi="仿宋"/>
                <w:sz w:val="28"/>
                <w:szCs w:val="28"/>
              </w:rPr>
            </w:pPr>
          </w:p>
        </w:tc>
        <w:tc>
          <w:tcPr>
            <w:tcW w:w="641" w:type="dxa"/>
            <w:vAlign w:val="center"/>
          </w:tcPr>
          <w:p w:rsidR="00CE0B95" w:rsidRDefault="00CE0B95">
            <w:pPr>
              <w:spacing w:line="0" w:lineRule="atLeast"/>
              <w:jc w:val="center"/>
              <w:rPr>
                <w:rFonts w:ascii="仿宋" w:eastAsia="仿宋" w:hAnsi="仿宋"/>
                <w:sz w:val="28"/>
                <w:szCs w:val="28"/>
              </w:rPr>
            </w:pPr>
          </w:p>
        </w:tc>
        <w:tc>
          <w:tcPr>
            <w:tcW w:w="895" w:type="dxa"/>
            <w:vAlign w:val="center"/>
          </w:tcPr>
          <w:p w:rsidR="00CE0B95" w:rsidRDefault="00CE0B95">
            <w:pPr>
              <w:spacing w:line="0" w:lineRule="atLeast"/>
              <w:jc w:val="center"/>
              <w:rPr>
                <w:rFonts w:ascii="仿宋" w:eastAsia="仿宋" w:hAnsi="仿宋"/>
                <w:sz w:val="28"/>
                <w:szCs w:val="28"/>
              </w:rPr>
            </w:pPr>
          </w:p>
        </w:tc>
      </w:tr>
      <w:tr w:rsidR="00CE0B95">
        <w:trPr>
          <w:jc w:val="center"/>
        </w:trPr>
        <w:tc>
          <w:tcPr>
            <w:tcW w:w="609" w:type="dxa"/>
            <w:vAlign w:val="center"/>
          </w:tcPr>
          <w:p w:rsidR="00CE0B95" w:rsidRDefault="00CE0B95">
            <w:pPr>
              <w:numPr>
                <w:ilvl w:val="0"/>
                <w:numId w:val="24"/>
              </w:numPr>
              <w:spacing w:line="0" w:lineRule="atLeast"/>
              <w:jc w:val="center"/>
              <w:rPr>
                <w:rFonts w:ascii="仿宋" w:eastAsia="仿宋" w:hAnsi="仿宋"/>
                <w:sz w:val="28"/>
                <w:szCs w:val="28"/>
              </w:rPr>
            </w:pPr>
          </w:p>
        </w:tc>
        <w:tc>
          <w:tcPr>
            <w:tcW w:w="935" w:type="dxa"/>
          </w:tcPr>
          <w:p w:rsidR="00CE0B95" w:rsidRDefault="00CE0B95">
            <w:pPr>
              <w:spacing w:line="400" w:lineRule="exact"/>
              <w:ind w:left="170"/>
              <w:rPr>
                <w:rFonts w:ascii="仿宋" w:eastAsia="仿宋" w:hAnsi="仿宋"/>
                <w:sz w:val="28"/>
                <w:szCs w:val="28"/>
              </w:rPr>
            </w:pPr>
          </w:p>
        </w:tc>
        <w:tc>
          <w:tcPr>
            <w:tcW w:w="4773" w:type="dxa"/>
            <w:vAlign w:val="center"/>
          </w:tcPr>
          <w:p w:rsidR="00CE0B95" w:rsidRDefault="00CE0B95">
            <w:pPr>
              <w:spacing w:line="400" w:lineRule="exact"/>
              <w:rPr>
                <w:rFonts w:ascii="仿宋" w:eastAsia="仿宋" w:hAnsi="仿宋"/>
                <w:sz w:val="28"/>
                <w:szCs w:val="28"/>
              </w:rPr>
            </w:pPr>
          </w:p>
        </w:tc>
        <w:tc>
          <w:tcPr>
            <w:tcW w:w="1690" w:type="dxa"/>
            <w:vAlign w:val="center"/>
          </w:tcPr>
          <w:p w:rsidR="00CE0B95" w:rsidRDefault="00CE0B95">
            <w:pPr>
              <w:spacing w:line="0" w:lineRule="atLeast"/>
              <w:jc w:val="center"/>
              <w:rPr>
                <w:rFonts w:ascii="仿宋" w:eastAsia="仿宋" w:hAnsi="仿宋"/>
                <w:sz w:val="28"/>
                <w:szCs w:val="28"/>
              </w:rPr>
            </w:pPr>
          </w:p>
        </w:tc>
        <w:tc>
          <w:tcPr>
            <w:tcW w:w="641" w:type="dxa"/>
            <w:vAlign w:val="center"/>
          </w:tcPr>
          <w:p w:rsidR="00CE0B95" w:rsidRDefault="00CE0B95">
            <w:pPr>
              <w:spacing w:line="0" w:lineRule="atLeast"/>
              <w:jc w:val="center"/>
              <w:rPr>
                <w:rFonts w:ascii="仿宋" w:eastAsia="仿宋" w:hAnsi="仿宋"/>
                <w:sz w:val="28"/>
                <w:szCs w:val="28"/>
              </w:rPr>
            </w:pPr>
          </w:p>
        </w:tc>
        <w:tc>
          <w:tcPr>
            <w:tcW w:w="895" w:type="dxa"/>
            <w:vAlign w:val="center"/>
          </w:tcPr>
          <w:p w:rsidR="00CE0B95" w:rsidRDefault="00CE0B95">
            <w:pPr>
              <w:spacing w:line="0" w:lineRule="atLeast"/>
              <w:jc w:val="center"/>
              <w:rPr>
                <w:rFonts w:ascii="仿宋" w:eastAsia="仿宋" w:hAnsi="仿宋"/>
                <w:sz w:val="28"/>
                <w:szCs w:val="28"/>
              </w:rPr>
            </w:pPr>
          </w:p>
        </w:tc>
      </w:tr>
    </w:tbl>
    <w:p w:rsidR="00CE0B95" w:rsidRDefault="00CE0B95">
      <w:pPr>
        <w:spacing w:line="400" w:lineRule="exact"/>
        <w:rPr>
          <w:rFonts w:ascii="仿宋" w:eastAsia="仿宋" w:hAnsi="仿宋"/>
          <w:bCs/>
          <w:sz w:val="28"/>
          <w:szCs w:val="28"/>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填报说明：</w:t>
      </w:r>
    </w:p>
    <w:p w:rsidR="00CE0B95" w:rsidRDefault="00807E4A">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1.本表中的《竞争性谈判文件技术服务》来自于竞争性谈判邀请通知书的第十一项《项目要求及数量》中的“技术服务要求”，参加单位须逐条填写在本表中，并对《参加单位响应》下的三栏要求作出响应。</w:t>
      </w:r>
    </w:p>
    <w:p w:rsidR="00CE0B95" w:rsidRDefault="00807E4A">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CE0B95" w:rsidRDefault="00807E4A">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CE0B95" w:rsidRDefault="00CE0B95">
      <w:pPr>
        <w:spacing w:line="400" w:lineRule="exact"/>
        <w:ind w:left="709" w:hanging="283"/>
        <w:rPr>
          <w:rFonts w:ascii="仿宋" w:eastAsia="仿宋" w:hAnsi="仿宋"/>
          <w:sz w:val="28"/>
          <w:szCs w:val="28"/>
        </w:rPr>
      </w:pPr>
    </w:p>
    <w:p w:rsidR="00CE0B95" w:rsidRDefault="00CE0B95">
      <w:pPr>
        <w:spacing w:line="400" w:lineRule="exact"/>
        <w:ind w:left="709" w:hanging="283"/>
        <w:rPr>
          <w:rFonts w:ascii="仿宋" w:eastAsia="仿宋" w:hAnsi="仿宋"/>
          <w:sz w:val="28"/>
          <w:szCs w:val="28"/>
        </w:rPr>
      </w:pPr>
    </w:p>
    <w:p w:rsidR="00CE0B95" w:rsidRDefault="00807E4A">
      <w:pPr>
        <w:spacing w:line="400" w:lineRule="exact"/>
        <w:rPr>
          <w:rFonts w:ascii="仿宋" w:eastAsia="仿宋" w:hAnsi="仿宋"/>
          <w:sz w:val="28"/>
          <w:szCs w:val="28"/>
        </w:rPr>
      </w:pPr>
      <w:bookmarkStart w:id="61" w:name="_Toc211243320"/>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spacing w:line="360" w:lineRule="auto"/>
        <w:rPr>
          <w:rFonts w:ascii="仿宋" w:eastAsia="仿宋" w:hAnsi="仿宋"/>
          <w:sz w:val="30"/>
          <w:szCs w:val="30"/>
          <w:u w:val="single"/>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807E4A">
      <w:pPr>
        <w:widowControl/>
        <w:jc w:val="left"/>
        <w:rPr>
          <w:rFonts w:ascii="仿宋" w:eastAsia="仿宋" w:hAnsi="仿宋"/>
          <w:sz w:val="28"/>
          <w:szCs w:val="28"/>
        </w:rPr>
      </w:pPr>
      <w:bookmarkStart w:id="62" w:name="_Toc246480945"/>
      <w:bookmarkStart w:id="63" w:name="_Toc236803114"/>
      <w:bookmarkEnd w:id="61"/>
      <w:r>
        <w:rPr>
          <w:rFonts w:ascii="仿宋" w:eastAsia="仿宋" w:hAnsi="仿宋"/>
          <w:sz w:val="28"/>
          <w:szCs w:val="28"/>
        </w:rPr>
        <w:br w:type="page"/>
      </w:r>
    </w:p>
    <w:p w:rsidR="00CE0B95" w:rsidRDefault="00807E4A">
      <w:pPr>
        <w:spacing w:line="0" w:lineRule="atLeast"/>
        <w:outlineLvl w:val="1"/>
        <w:rPr>
          <w:rFonts w:ascii="仿宋" w:eastAsia="仿宋" w:hAnsi="仿宋"/>
          <w:sz w:val="28"/>
          <w:szCs w:val="28"/>
        </w:rPr>
      </w:pPr>
      <w:bookmarkStart w:id="64" w:name="_Toc82506807"/>
      <w:r>
        <w:rPr>
          <w:rFonts w:ascii="仿宋" w:eastAsia="仿宋" w:hAnsi="仿宋" w:hint="eastAsia"/>
          <w:sz w:val="28"/>
          <w:szCs w:val="28"/>
        </w:rPr>
        <w:lastRenderedPageBreak/>
        <w:t>附件3：商务条款响应/偏离表</w:t>
      </w:r>
      <w:bookmarkEnd w:id="62"/>
      <w:bookmarkEnd w:id="63"/>
      <w:bookmarkEnd w:id="64"/>
    </w:p>
    <w:p w:rsidR="00CE0B95" w:rsidRDefault="00CE0B95">
      <w:pPr>
        <w:spacing w:line="0" w:lineRule="atLeast"/>
        <w:rPr>
          <w:rFonts w:ascii="仿宋_GB2312" w:eastAsia="仿宋_GB2312" w:hAnsi="仿宋"/>
          <w:sz w:val="24"/>
        </w:rPr>
      </w:pPr>
    </w:p>
    <w:p w:rsidR="00CE0B95" w:rsidRDefault="00807E4A">
      <w:pPr>
        <w:spacing w:before="120" w:after="240"/>
        <w:jc w:val="center"/>
        <w:rPr>
          <w:rFonts w:ascii="宋体" w:hAnsi="宋体"/>
          <w:b/>
          <w:sz w:val="32"/>
          <w:szCs w:val="32"/>
        </w:rPr>
      </w:pPr>
      <w:bookmarkStart w:id="65" w:name="_Toc211248420"/>
      <w:r>
        <w:rPr>
          <w:rFonts w:ascii="宋体" w:hAnsi="宋体" w:hint="eastAsia"/>
          <w:b/>
          <w:sz w:val="32"/>
          <w:szCs w:val="32"/>
        </w:rPr>
        <w:t>商务条款响应/偏离表</w:t>
      </w:r>
      <w:bookmarkEnd w:id="65"/>
    </w:p>
    <w:p w:rsidR="00CE0B95" w:rsidRDefault="00807E4A">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CE0B95">
        <w:trPr>
          <w:cantSplit/>
          <w:trHeight w:val="541"/>
          <w:tblHeader/>
          <w:jc w:val="center"/>
        </w:trPr>
        <w:tc>
          <w:tcPr>
            <w:tcW w:w="609" w:type="dxa"/>
            <w:vMerge w:val="restart"/>
            <w:vAlign w:val="center"/>
          </w:tcPr>
          <w:p w:rsidR="00CE0B95" w:rsidRDefault="00807E4A">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CE0B95" w:rsidRDefault="00807E4A">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CE0B95" w:rsidRDefault="00807E4A">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CE0B95">
        <w:trPr>
          <w:cantSplit/>
          <w:trHeight w:val="270"/>
          <w:tblHeader/>
          <w:jc w:val="center"/>
        </w:trPr>
        <w:tc>
          <w:tcPr>
            <w:tcW w:w="609" w:type="dxa"/>
            <w:vMerge/>
            <w:vAlign w:val="center"/>
          </w:tcPr>
          <w:p w:rsidR="00CE0B95" w:rsidRDefault="00CE0B95">
            <w:pPr>
              <w:spacing w:line="0" w:lineRule="atLeast"/>
              <w:jc w:val="center"/>
              <w:rPr>
                <w:rFonts w:ascii="仿宋" w:eastAsia="仿宋" w:hAnsi="仿宋"/>
                <w:sz w:val="30"/>
                <w:szCs w:val="30"/>
              </w:rPr>
            </w:pPr>
          </w:p>
        </w:tc>
        <w:tc>
          <w:tcPr>
            <w:tcW w:w="957" w:type="dxa"/>
            <w:vAlign w:val="center"/>
          </w:tcPr>
          <w:p w:rsidR="00CE0B95" w:rsidRDefault="00807E4A">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CE0B95" w:rsidRDefault="00807E4A">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CE0B95" w:rsidRDefault="00807E4A">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CE0B95" w:rsidRDefault="00807E4A">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CE0B95" w:rsidRDefault="00807E4A">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CE0B95" w:rsidRDefault="00807E4A">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E0B95">
        <w:trPr>
          <w:jc w:val="center"/>
        </w:trPr>
        <w:tc>
          <w:tcPr>
            <w:tcW w:w="609" w:type="dxa"/>
            <w:vAlign w:val="center"/>
          </w:tcPr>
          <w:p w:rsidR="00CE0B95" w:rsidRDefault="00CE0B95">
            <w:pPr>
              <w:numPr>
                <w:ilvl w:val="0"/>
                <w:numId w:val="25"/>
              </w:numPr>
              <w:spacing w:line="0" w:lineRule="atLeast"/>
              <w:jc w:val="center"/>
              <w:rPr>
                <w:rFonts w:ascii="仿宋" w:eastAsia="仿宋" w:hAnsi="仿宋"/>
                <w:sz w:val="30"/>
                <w:szCs w:val="30"/>
              </w:rPr>
            </w:pPr>
          </w:p>
        </w:tc>
        <w:tc>
          <w:tcPr>
            <w:tcW w:w="957" w:type="dxa"/>
          </w:tcPr>
          <w:p w:rsidR="00CE0B95" w:rsidRDefault="00CE0B95">
            <w:pPr>
              <w:spacing w:line="400" w:lineRule="exact"/>
              <w:ind w:left="170"/>
              <w:rPr>
                <w:rFonts w:ascii="仿宋" w:eastAsia="仿宋" w:hAnsi="仿宋"/>
                <w:sz w:val="30"/>
                <w:szCs w:val="30"/>
              </w:rPr>
            </w:pPr>
          </w:p>
        </w:tc>
        <w:tc>
          <w:tcPr>
            <w:tcW w:w="4264" w:type="dxa"/>
          </w:tcPr>
          <w:p w:rsidR="00CE0B95" w:rsidRDefault="00CE0B95">
            <w:pPr>
              <w:spacing w:line="400" w:lineRule="exact"/>
              <w:rPr>
                <w:rFonts w:ascii="仿宋" w:eastAsia="仿宋" w:hAnsi="仿宋"/>
                <w:sz w:val="30"/>
                <w:szCs w:val="30"/>
              </w:rPr>
            </w:pPr>
          </w:p>
        </w:tc>
        <w:tc>
          <w:tcPr>
            <w:tcW w:w="1777" w:type="dxa"/>
            <w:vAlign w:val="center"/>
          </w:tcPr>
          <w:p w:rsidR="00CE0B95" w:rsidRDefault="00CE0B95">
            <w:pPr>
              <w:spacing w:line="0" w:lineRule="atLeast"/>
              <w:jc w:val="center"/>
              <w:rPr>
                <w:rFonts w:ascii="仿宋" w:eastAsia="仿宋" w:hAnsi="仿宋"/>
                <w:sz w:val="30"/>
                <w:szCs w:val="30"/>
              </w:rPr>
            </w:pPr>
          </w:p>
        </w:tc>
        <w:tc>
          <w:tcPr>
            <w:tcW w:w="641" w:type="dxa"/>
            <w:vAlign w:val="center"/>
          </w:tcPr>
          <w:p w:rsidR="00CE0B95" w:rsidRDefault="00CE0B95">
            <w:pPr>
              <w:spacing w:line="0" w:lineRule="atLeast"/>
              <w:jc w:val="center"/>
              <w:rPr>
                <w:rFonts w:ascii="仿宋" w:eastAsia="仿宋" w:hAnsi="仿宋"/>
                <w:sz w:val="30"/>
                <w:szCs w:val="30"/>
              </w:rPr>
            </w:pPr>
          </w:p>
        </w:tc>
        <w:tc>
          <w:tcPr>
            <w:tcW w:w="600" w:type="dxa"/>
            <w:vAlign w:val="center"/>
          </w:tcPr>
          <w:p w:rsidR="00CE0B95" w:rsidRDefault="00CE0B95">
            <w:pPr>
              <w:spacing w:line="0" w:lineRule="atLeast"/>
              <w:jc w:val="center"/>
              <w:rPr>
                <w:rFonts w:ascii="仿宋" w:eastAsia="仿宋" w:hAnsi="仿宋"/>
                <w:sz w:val="30"/>
                <w:szCs w:val="30"/>
              </w:rPr>
            </w:pPr>
          </w:p>
        </w:tc>
      </w:tr>
      <w:tr w:rsidR="00CE0B95">
        <w:trPr>
          <w:jc w:val="center"/>
        </w:trPr>
        <w:tc>
          <w:tcPr>
            <w:tcW w:w="609" w:type="dxa"/>
            <w:vAlign w:val="center"/>
          </w:tcPr>
          <w:p w:rsidR="00CE0B95" w:rsidRDefault="00CE0B95">
            <w:pPr>
              <w:numPr>
                <w:ilvl w:val="0"/>
                <w:numId w:val="25"/>
              </w:numPr>
              <w:spacing w:line="0" w:lineRule="atLeast"/>
              <w:jc w:val="center"/>
              <w:rPr>
                <w:rFonts w:ascii="仿宋" w:eastAsia="仿宋" w:hAnsi="仿宋"/>
                <w:sz w:val="30"/>
                <w:szCs w:val="30"/>
              </w:rPr>
            </w:pPr>
          </w:p>
        </w:tc>
        <w:tc>
          <w:tcPr>
            <w:tcW w:w="957" w:type="dxa"/>
          </w:tcPr>
          <w:p w:rsidR="00CE0B95" w:rsidRDefault="00CE0B95">
            <w:pPr>
              <w:spacing w:line="400" w:lineRule="exact"/>
              <w:ind w:left="170"/>
              <w:rPr>
                <w:rFonts w:ascii="仿宋" w:eastAsia="仿宋" w:hAnsi="仿宋"/>
                <w:sz w:val="30"/>
                <w:szCs w:val="30"/>
              </w:rPr>
            </w:pPr>
          </w:p>
        </w:tc>
        <w:tc>
          <w:tcPr>
            <w:tcW w:w="4264" w:type="dxa"/>
          </w:tcPr>
          <w:p w:rsidR="00CE0B95" w:rsidRDefault="00CE0B95">
            <w:pPr>
              <w:spacing w:line="400" w:lineRule="exact"/>
              <w:jc w:val="left"/>
              <w:rPr>
                <w:rFonts w:ascii="仿宋" w:eastAsia="仿宋" w:hAnsi="仿宋"/>
                <w:sz w:val="30"/>
                <w:szCs w:val="30"/>
              </w:rPr>
            </w:pPr>
          </w:p>
        </w:tc>
        <w:tc>
          <w:tcPr>
            <w:tcW w:w="1777" w:type="dxa"/>
            <w:vAlign w:val="center"/>
          </w:tcPr>
          <w:p w:rsidR="00CE0B95" w:rsidRDefault="00CE0B95">
            <w:pPr>
              <w:spacing w:line="0" w:lineRule="atLeast"/>
              <w:jc w:val="center"/>
              <w:rPr>
                <w:rFonts w:ascii="仿宋" w:eastAsia="仿宋" w:hAnsi="仿宋"/>
                <w:sz w:val="30"/>
                <w:szCs w:val="30"/>
              </w:rPr>
            </w:pPr>
          </w:p>
        </w:tc>
        <w:tc>
          <w:tcPr>
            <w:tcW w:w="641" w:type="dxa"/>
            <w:vAlign w:val="center"/>
          </w:tcPr>
          <w:p w:rsidR="00CE0B95" w:rsidRDefault="00CE0B95">
            <w:pPr>
              <w:spacing w:line="0" w:lineRule="atLeast"/>
              <w:jc w:val="center"/>
              <w:rPr>
                <w:rFonts w:ascii="仿宋" w:eastAsia="仿宋" w:hAnsi="仿宋"/>
                <w:sz w:val="30"/>
                <w:szCs w:val="30"/>
              </w:rPr>
            </w:pPr>
          </w:p>
        </w:tc>
        <w:tc>
          <w:tcPr>
            <w:tcW w:w="600" w:type="dxa"/>
            <w:vAlign w:val="center"/>
          </w:tcPr>
          <w:p w:rsidR="00CE0B95" w:rsidRDefault="00CE0B95">
            <w:pPr>
              <w:spacing w:line="0" w:lineRule="atLeast"/>
              <w:jc w:val="center"/>
              <w:rPr>
                <w:rFonts w:ascii="仿宋" w:eastAsia="仿宋" w:hAnsi="仿宋"/>
                <w:sz w:val="30"/>
                <w:szCs w:val="30"/>
              </w:rPr>
            </w:pPr>
          </w:p>
        </w:tc>
      </w:tr>
      <w:tr w:rsidR="00CE0B95">
        <w:trPr>
          <w:jc w:val="center"/>
        </w:trPr>
        <w:tc>
          <w:tcPr>
            <w:tcW w:w="609" w:type="dxa"/>
            <w:vAlign w:val="center"/>
          </w:tcPr>
          <w:p w:rsidR="00CE0B95" w:rsidRDefault="00CE0B95">
            <w:pPr>
              <w:numPr>
                <w:ilvl w:val="0"/>
                <w:numId w:val="25"/>
              </w:numPr>
              <w:spacing w:line="0" w:lineRule="atLeast"/>
              <w:jc w:val="center"/>
              <w:rPr>
                <w:rFonts w:ascii="仿宋" w:eastAsia="仿宋" w:hAnsi="仿宋"/>
                <w:sz w:val="30"/>
                <w:szCs w:val="30"/>
              </w:rPr>
            </w:pPr>
          </w:p>
        </w:tc>
        <w:tc>
          <w:tcPr>
            <w:tcW w:w="957" w:type="dxa"/>
          </w:tcPr>
          <w:p w:rsidR="00CE0B95" w:rsidRDefault="00CE0B95">
            <w:pPr>
              <w:spacing w:line="400" w:lineRule="exact"/>
              <w:ind w:left="170"/>
              <w:rPr>
                <w:rFonts w:ascii="仿宋" w:eastAsia="仿宋" w:hAnsi="仿宋"/>
                <w:sz w:val="30"/>
                <w:szCs w:val="30"/>
              </w:rPr>
            </w:pPr>
          </w:p>
        </w:tc>
        <w:tc>
          <w:tcPr>
            <w:tcW w:w="4264" w:type="dxa"/>
          </w:tcPr>
          <w:p w:rsidR="00CE0B95" w:rsidRDefault="00CE0B95">
            <w:pPr>
              <w:spacing w:line="400" w:lineRule="exact"/>
              <w:jc w:val="left"/>
              <w:rPr>
                <w:rFonts w:ascii="仿宋" w:eastAsia="仿宋" w:hAnsi="仿宋"/>
                <w:sz w:val="30"/>
                <w:szCs w:val="30"/>
              </w:rPr>
            </w:pPr>
          </w:p>
        </w:tc>
        <w:tc>
          <w:tcPr>
            <w:tcW w:w="1777" w:type="dxa"/>
            <w:vAlign w:val="center"/>
          </w:tcPr>
          <w:p w:rsidR="00CE0B95" w:rsidRDefault="00CE0B95">
            <w:pPr>
              <w:spacing w:line="0" w:lineRule="atLeast"/>
              <w:jc w:val="center"/>
              <w:rPr>
                <w:rFonts w:ascii="仿宋" w:eastAsia="仿宋" w:hAnsi="仿宋"/>
                <w:sz w:val="30"/>
                <w:szCs w:val="30"/>
              </w:rPr>
            </w:pPr>
          </w:p>
        </w:tc>
        <w:tc>
          <w:tcPr>
            <w:tcW w:w="641" w:type="dxa"/>
            <w:vAlign w:val="center"/>
          </w:tcPr>
          <w:p w:rsidR="00CE0B95" w:rsidRDefault="00CE0B95">
            <w:pPr>
              <w:spacing w:line="0" w:lineRule="atLeast"/>
              <w:jc w:val="center"/>
              <w:rPr>
                <w:rFonts w:ascii="仿宋" w:eastAsia="仿宋" w:hAnsi="仿宋"/>
                <w:sz w:val="30"/>
                <w:szCs w:val="30"/>
              </w:rPr>
            </w:pPr>
          </w:p>
        </w:tc>
        <w:tc>
          <w:tcPr>
            <w:tcW w:w="600" w:type="dxa"/>
            <w:vAlign w:val="center"/>
          </w:tcPr>
          <w:p w:rsidR="00CE0B95" w:rsidRDefault="00CE0B95">
            <w:pPr>
              <w:spacing w:line="0" w:lineRule="atLeast"/>
              <w:jc w:val="center"/>
              <w:rPr>
                <w:rFonts w:ascii="仿宋" w:eastAsia="仿宋" w:hAnsi="仿宋"/>
                <w:sz w:val="30"/>
                <w:szCs w:val="30"/>
              </w:rPr>
            </w:pPr>
          </w:p>
        </w:tc>
      </w:tr>
      <w:tr w:rsidR="00CE0B95">
        <w:trPr>
          <w:jc w:val="center"/>
        </w:trPr>
        <w:tc>
          <w:tcPr>
            <w:tcW w:w="609" w:type="dxa"/>
            <w:vAlign w:val="center"/>
          </w:tcPr>
          <w:p w:rsidR="00CE0B95" w:rsidRDefault="00CE0B95">
            <w:pPr>
              <w:numPr>
                <w:ilvl w:val="0"/>
                <w:numId w:val="25"/>
              </w:numPr>
              <w:spacing w:line="0" w:lineRule="atLeast"/>
              <w:jc w:val="center"/>
              <w:rPr>
                <w:rFonts w:ascii="仿宋" w:eastAsia="仿宋" w:hAnsi="仿宋"/>
                <w:sz w:val="30"/>
                <w:szCs w:val="30"/>
              </w:rPr>
            </w:pPr>
          </w:p>
        </w:tc>
        <w:tc>
          <w:tcPr>
            <w:tcW w:w="957" w:type="dxa"/>
          </w:tcPr>
          <w:p w:rsidR="00CE0B95" w:rsidRDefault="00CE0B95">
            <w:pPr>
              <w:spacing w:line="400" w:lineRule="exact"/>
              <w:ind w:left="170"/>
              <w:rPr>
                <w:rFonts w:ascii="仿宋" w:eastAsia="仿宋" w:hAnsi="仿宋"/>
                <w:sz w:val="30"/>
                <w:szCs w:val="30"/>
              </w:rPr>
            </w:pPr>
          </w:p>
        </w:tc>
        <w:tc>
          <w:tcPr>
            <w:tcW w:w="4264" w:type="dxa"/>
          </w:tcPr>
          <w:p w:rsidR="00CE0B95" w:rsidRDefault="00CE0B95">
            <w:pPr>
              <w:spacing w:line="400" w:lineRule="exact"/>
              <w:jc w:val="left"/>
              <w:rPr>
                <w:rFonts w:ascii="仿宋" w:eastAsia="仿宋" w:hAnsi="仿宋"/>
                <w:bCs/>
                <w:sz w:val="30"/>
                <w:szCs w:val="30"/>
              </w:rPr>
            </w:pPr>
          </w:p>
        </w:tc>
        <w:tc>
          <w:tcPr>
            <w:tcW w:w="1777" w:type="dxa"/>
            <w:vAlign w:val="center"/>
          </w:tcPr>
          <w:p w:rsidR="00CE0B95" w:rsidRDefault="00CE0B95">
            <w:pPr>
              <w:spacing w:line="0" w:lineRule="atLeast"/>
              <w:jc w:val="center"/>
              <w:rPr>
                <w:rFonts w:ascii="仿宋" w:eastAsia="仿宋" w:hAnsi="仿宋"/>
                <w:sz w:val="30"/>
                <w:szCs w:val="30"/>
              </w:rPr>
            </w:pPr>
          </w:p>
        </w:tc>
        <w:tc>
          <w:tcPr>
            <w:tcW w:w="641" w:type="dxa"/>
            <w:vAlign w:val="center"/>
          </w:tcPr>
          <w:p w:rsidR="00CE0B95" w:rsidRDefault="00CE0B95">
            <w:pPr>
              <w:spacing w:line="0" w:lineRule="atLeast"/>
              <w:jc w:val="center"/>
              <w:rPr>
                <w:rFonts w:ascii="仿宋" w:eastAsia="仿宋" w:hAnsi="仿宋"/>
                <w:sz w:val="30"/>
                <w:szCs w:val="30"/>
              </w:rPr>
            </w:pPr>
          </w:p>
        </w:tc>
        <w:tc>
          <w:tcPr>
            <w:tcW w:w="600" w:type="dxa"/>
            <w:vAlign w:val="center"/>
          </w:tcPr>
          <w:p w:rsidR="00CE0B95" w:rsidRDefault="00CE0B95">
            <w:pPr>
              <w:spacing w:line="0" w:lineRule="atLeast"/>
              <w:jc w:val="center"/>
              <w:rPr>
                <w:rFonts w:ascii="仿宋" w:eastAsia="仿宋" w:hAnsi="仿宋"/>
                <w:sz w:val="30"/>
                <w:szCs w:val="30"/>
              </w:rPr>
            </w:pPr>
          </w:p>
        </w:tc>
      </w:tr>
    </w:tbl>
    <w:p w:rsidR="00CE0B95" w:rsidRDefault="00CE0B95">
      <w:pPr>
        <w:spacing w:line="400" w:lineRule="exact"/>
        <w:rPr>
          <w:rFonts w:ascii="仿宋" w:eastAsia="仿宋" w:hAnsi="仿宋"/>
          <w:bCs/>
          <w:sz w:val="30"/>
          <w:szCs w:val="30"/>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填报说明：</w:t>
      </w:r>
    </w:p>
    <w:p w:rsidR="00CE0B95" w:rsidRDefault="00807E4A">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文件商务要求》来自于竞争性谈判邀请通知书的第十一项《项目要求及数量》中的“商务要求”，参加单位须逐条填写在本表中，并对《参加单位响应》下的三栏要求作出响应。</w:t>
      </w:r>
    </w:p>
    <w:p w:rsidR="00CE0B95" w:rsidRDefault="00807E4A">
      <w:pPr>
        <w:spacing w:line="400" w:lineRule="exact"/>
        <w:ind w:left="709" w:hanging="283"/>
        <w:rPr>
          <w:rFonts w:ascii="仿宋" w:eastAsia="仿宋" w:hAnsi="仿宋"/>
          <w:sz w:val="28"/>
          <w:szCs w:val="28"/>
        </w:rPr>
      </w:pPr>
      <w:r>
        <w:rPr>
          <w:rFonts w:ascii="仿宋" w:eastAsia="仿宋" w:hAnsi="仿宋" w:hint="eastAsia"/>
          <w:sz w:val="28"/>
          <w:szCs w:val="28"/>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CE0B95" w:rsidRDefault="00807E4A">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响应结果优于（或高于）本项目需求的（即正偏离），仍须如实填写“无”，可在《说明》栏中作出具体说明。“不可偏离项”响应内容为“有”的，视同偏离本项目要求，该响应文件不能通过符合性检查。</w:t>
      </w:r>
    </w:p>
    <w:p w:rsidR="00CE0B95" w:rsidRDefault="00CE0B95">
      <w:pPr>
        <w:spacing w:line="320" w:lineRule="exact"/>
        <w:rPr>
          <w:rFonts w:ascii="仿宋" w:eastAsia="仿宋" w:hAnsi="仿宋"/>
          <w:sz w:val="30"/>
          <w:szCs w:val="30"/>
        </w:rPr>
      </w:pPr>
    </w:p>
    <w:p w:rsidR="00CE0B95" w:rsidRDefault="00CE0B95">
      <w:pPr>
        <w:spacing w:line="320" w:lineRule="exact"/>
        <w:rPr>
          <w:rFonts w:ascii="仿宋" w:eastAsia="仿宋" w:hAnsi="仿宋"/>
          <w:sz w:val="30"/>
          <w:szCs w:val="30"/>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807E4A">
      <w:pPr>
        <w:widowControl/>
        <w:jc w:val="left"/>
        <w:rPr>
          <w:rFonts w:ascii="仿宋" w:eastAsia="仿宋" w:hAnsi="仿宋"/>
          <w:sz w:val="28"/>
          <w:szCs w:val="28"/>
        </w:rPr>
      </w:pPr>
      <w:r>
        <w:rPr>
          <w:rFonts w:ascii="仿宋" w:eastAsia="仿宋" w:hAnsi="仿宋"/>
          <w:sz w:val="28"/>
          <w:szCs w:val="28"/>
        </w:rPr>
        <w:br w:type="page"/>
      </w:r>
    </w:p>
    <w:p w:rsidR="00CE0B95" w:rsidRDefault="00807E4A">
      <w:pPr>
        <w:spacing w:line="0" w:lineRule="atLeast"/>
        <w:outlineLvl w:val="1"/>
        <w:rPr>
          <w:rFonts w:ascii="仿宋" w:eastAsia="仿宋" w:hAnsi="仿宋"/>
          <w:sz w:val="28"/>
          <w:szCs w:val="28"/>
        </w:rPr>
      </w:pPr>
      <w:bookmarkStart w:id="66" w:name="_Toc82506808"/>
      <w:r>
        <w:rPr>
          <w:rFonts w:ascii="仿宋" w:eastAsia="仿宋" w:hAnsi="仿宋" w:hint="eastAsia"/>
          <w:sz w:val="28"/>
          <w:szCs w:val="28"/>
        </w:rPr>
        <w:lastRenderedPageBreak/>
        <w:t>附件4：报价一览表（服务）</w:t>
      </w:r>
      <w:bookmarkEnd w:id="66"/>
    </w:p>
    <w:p w:rsidR="00CE0B95" w:rsidRDefault="00807E4A">
      <w:pPr>
        <w:spacing w:before="120" w:after="240"/>
        <w:jc w:val="center"/>
        <w:rPr>
          <w:rFonts w:ascii="宋体" w:hAnsi="宋体"/>
          <w:b/>
          <w:sz w:val="32"/>
          <w:szCs w:val="32"/>
        </w:rPr>
      </w:pPr>
      <w:r>
        <w:rPr>
          <w:rFonts w:ascii="宋体" w:hAnsi="宋体" w:hint="eastAsia"/>
          <w:b/>
          <w:sz w:val="32"/>
          <w:szCs w:val="32"/>
        </w:rPr>
        <w:t>报价一览表（服务）</w:t>
      </w:r>
    </w:p>
    <w:p w:rsidR="00CE0B95" w:rsidRDefault="00807E4A">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CE0B95" w:rsidRDefault="00807E4A">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CE0B95">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CE0B95" w:rsidRDefault="00807E4A">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CE0B95" w:rsidRDefault="00807E4A">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CE0B95">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0B95" w:rsidRDefault="00CE0B9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0B95" w:rsidRDefault="00CE0B9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0B95" w:rsidRDefault="00CE0B95">
            <w:pPr>
              <w:jc w:val="right"/>
              <w:rPr>
                <w:rFonts w:ascii="仿宋" w:eastAsia="仿宋" w:hAnsi="仿宋"/>
                <w:sz w:val="30"/>
                <w:szCs w:val="30"/>
              </w:rPr>
            </w:pPr>
          </w:p>
        </w:tc>
      </w:tr>
      <w:tr w:rsidR="00CE0B95">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0B95" w:rsidRDefault="00CE0B9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0B95" w:rsidRDefault="00CE0B9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0B95" w:rsidRDefault="00CE0B95">
            <w:pPr>
              <w:jc w:val="right"/>
              <w:rPr>
                <w:rFonts w:ascii="仿宋" w:eastAsia="仿宋" w:hAnsi="仿宋"/>
                <w:sz w:val="30"/>
                <w:szCs w:val="30"/>
              </w:rPr>
            </w:pPr>
          </w:p>
        </w:tc>
      </w:tr>
      <w:tr w:rsidR="00CE0B95">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0B95" w:rsidRDefault="00CE0B9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0B95" w:rsidRDefault="00CE0B9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0B95" w:rsidRDefault="00CE0B95">
            <w:pPr>
              <w:jc w:val="right"/>
              <w:rPr>
                <w:rFonts w:ascii="仿宋" w:eastAsia="仿宋" w:hAnsi="仿宋"/>
                <w:sz w:val="30"/>
                <w:szCs w:val="30"/>
              </w:rPr>
            </w:pPr>
          </w:p>
        </w:tc>
      </w:tr>
      <w:tr w:rsidR="00CE0B95">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0B95" w:rsidRDefault="00CE0B9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0B95" w:rsidRDefault="00CE0B9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0B95" w:rsidRDefault="00CE0B95">
            <w:pPr>
              <w:jc w:val="right"/>
              <w:rPr>
                <w:rFonts w:ascii="仿宋" w:eastAsia="仿宋" w:hAnsi="仿宋"/>
                <w:sz w:val="30"/>
                <w:szCs w:val="30"/>
              </w:rPr>
            </w:pPr>
          </w:p>
        </w:tc>
      </w:tr>
      <w:tr w:rsidR="00CE0B95">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0B95" w:rsidRDefault="00CE0B9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0B95" w:rsidRDefault="00CE0B9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0B95" w:rsidRDefault="00CE0B9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0B95" w:rsidRDefault="00CE0B95">
            <w:pPr>
              <w:jc w:val="right"/>
              <w:rPr>
                <w:rFonts w:ascii="仿宋" w:eastAsia="仿宋" w:hAnsi="仿宋"/>
                <w:sz w:val="30"/>
                <w:szCs w:val="30"/>
              </w:rPr>
            </w:pPr>
          </w:p>
        </w:tc>
      </w:tr>
      <w:tr w:rsidR="00CE0B95">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CE0B95" w:rsidRDefault="00807E4A">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CE0B95" w:rsidRDefault="00CE0B95">
            <w:pPr>
              <w:jc w:val="center"/>
              <w:rPr>
                <w:rFonts w:ascii="仿宋" w:eastAsia="仿宋" w:hAnsi="仿宋"/>
                <w:sz w:val="30"/>
                <w:szCs w:val="30"/>
              </w:rPr>
            </w:pPr>
          </w:p>
        </w:tc>
      </w:tr>
    </w:tbl>
    <w:p w:rsidR="00CE0B95" w:rsidRDefault="00807E4A">
      <w:pPr>
        <w:spacing w:line="400" w:lineRule="exact"/>
        <w:rPr>
          <w:rFonts w:ascii="仿宋" w:eastAsia="仿宋" w:hAnsi="仿宋"/>
          <w:bCs/>
          <w:sz w:val="30"/>
          <w:szCs w:val="30"/>
          <w:u w:val="single"/>
        </w:rPr>
      </w:pPr>
      <w:r>
        <w:rPr>
          <w:rFonts w:ascii="仿宋" w:eastAsia="仿宋" w:hAnsi="仿宋" w:hint="eastAsia"/>
          <w:sz w:val="30"/>
          <w:szCs w:val="30"/>
        </w:rPr>
        <w:t>注：</w:t>
      </w:r>
    </w:p>
    <w:p w:rsidR="00CE0B95" w:rsidRDefault="00807E4A">
      <w:pPr>
        <w:pStyle w:val="af6"/>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CE0B95" w:rsidRDefault="00807E4A">
      <w:pPr>
        <w:pStyle w:val="af6"/>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CE0B95" w:rsidRDefault="00807E4A">
      <w:pPr>
        <w:pStyle w:val="af6"/>
        <w:numPr>
          <w:ilvl w:val="1"/>
          <w:numId w:val="2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CE0B95" w:rsidRDefault="00CE0B95">
      <w:pPr>
        <w:spacing w:line="400" w:lineRule="exact"/>
        <w:rPr>
          <w:rFonts w:ascii="仿宋" w:eastAsia="仿宋" w:hAnsi="仿宋"/>
          <w:sz w:val="30"/>
          <w:szCs w:val="30"/>
        </w:rPr>
      </w:pPr>
    </w:p>
    <w:p w:rsidR="00CE0B95" w:rsidRDefault="00CE0B95">
      <w:pPr>
        <w:spacing w:line="360" w:lineRule="auto"/>
        <w:rPr>
          <w:rFonts w:ascii="仿宋" w:eastAsia="仿宋" w:hAnsi="仿宋"/>
          <w:sz w:val="30"/>
          <w:szCs w:val="30"/>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807E4A">
      <w:pPr>
        <w:widowControl/>
        <w:jc w:val="left"/>
        <w:rPr>
          <w:rFonts w:ascii="仿宋" w:eastAsia="仿宋" w:hAnsi="仿宋"/>
          <w:sz w:val="28"/>
          <w:szCs w:val="28"/>
        </w:rPr>
      </w:pPr>
      <w:r>
        <w:rPr>
          <w:rFonts w:ascii="仿宋" w:eastAsia="仿宋" w:hAnsi="仿宋"/>
          <w:sz w:val="28"/>
          <w:szCs w:val="28"/>
        </w:rPr>
        <w:br w:type="page"/>
      </w:r>
    </w:p>
    <w:p w:rsidR="00CE0B95" w:rsidRDefault="00807E4A">
      <w:pPr>
        <w:widowControl/>
        <w:jc w:val="left"/>
        <w:rPr>
          <w:rFonts w:ascii="仿宋" w:eastAsia="仿宋" w:hAnsi="仿宋"/>
          <w:sz w:val="28"/>
          <w:szCs w:val="28"/>
        </w:rPr>
      </w:pPr>
      <w:r>
        <w:rPr>
          <w:rFonts w:ascii="仿宋" w:eastAsia="仿宋" w:hAnsi="仿宋" w:hint="eastAsia"/>
          <w:sz w:val="28"/>
          <w:szCs w:val="28"/>
        </w:rPr>
        <w:lastRenderedPageBreak/>
        <w:t>报价一览表（工程）</w:t>
      </w:r>
    </w:p>
    <w:p w:rsidR="00CE0B95" w:rsidRDefault="00CE0B95">
      <w:pPr>
        <w:jc w:val="center"/>
        <w:rPr>
          <w:rFonts w:ascii="仿宋_GB2312" w:eastAsia="仿宋_GB2312" w:hAnsi="宋体"/>
          <w:b/>
          <w:sz w:val="30"/>
          <w:szCs w:val="30"/>
        </w:rPr>
      </w:pPr>
    </w:p>
    <w:p w:rsidR="00CE0B95" w:rsidRDefault="00807E4A">
      <w:pPr>
        <w:spacing w:before="120" w:after="240"/>
        <w:jc w:val="center"/>
        <w:rPr>
          <w:rFonts w:ascii="宋体" w:hAnsi="宋体"/>
          <w:b/>
          <w:sz w:val="32"/>
          <w:szCs w:val="32"/>
        </w:rPr>
      </w:pPr>
      <w:r>
        <w:rPr>
          <w:rFonts w:ascii="宋体" w:hAnsi="宋体" w:hint="eastAsia"/>
          <w:b/>
          <w:sz w:val="32"/>
          <w:szCs w:val="32"/>
        </w:rPr>
        <w:t>报价一览表（工程）</w:t>
      </w:r>
    </w:p>
    <w:p w:rsidR="00CE0B95" w:rsidRDefault="00807E4A">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CE0B95" w:rsidRDefault="00807E4A">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CE0B95">
        <w:trPr>
          <w:cantSplit/>
          <w:trHeight w:hRule="exact" w:val="916"/>
          <w:jc w:val="center"/>
        </w:trPr>
        <w:tc>
          <w:tcPr>
            <w:tcW w:w="568" w:type="dxa"/>
            <w:vAlign w:val="center"/>
          </w:tcPr>
          <w:p w:rsidR="00CE0B95" w:rsidRDefault="00807E4A">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CE0B95" w:rsidRDefault="00807E4A">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CE0B95" w:rsidRDefault="00807E4A">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CE0B95" w:rsidRDefault="00807E4A">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CE0B95" w:rsidRDefault="00807E4A">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CE0B95" w:rsidRDefault="00807E4A">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CE0B95" w:rsidRDefault="00807E4A">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CE0B95" w:rsidRDefault="00807E4A">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568" w:type="dxa"/>
            <w:vAlign w:val="center"/>
          </w:tcPr>
          <w:p w:rsidR="00CE0B95" w:rsidRDefault="00CE0B95">
            <w:pPr>
              <w:spacing w:line="400" w:lineRule="exact"/>
              <w:rPr>
                <w:rFonts w:ascii="仿宋" w:eastAsia="仿宋" w:hAnsi="仿宋"/>
                <w:bCs/>
                <w:sz w:val="28"/>
                <w:szCs w:val="28"/>
              </w:rPr>
            </w:pPr>
          </w:p>
        </w:tc>
        <w:tc>
          <w:tcPr>
            <w:tcW w:w="1525" w:type="dxa"/>
            <w:vAlign w:val="center"/>
          </w:tcPr>
          <w:p w:rsidR="00CE0B95" w:rsidRDefault="00CE0B95">
            <w:pPr>
              <w:spacing w:line="400" w:lineRule="exact"/>
              <w:rPr>
                <w:rFonts w:ascii="仿宋" w:eastAsia="仿宋" w:hAnsi="仿宋"/>
                <w:bCs/>
                <w:sz w:val="28"/>
                <w:szCs w:val="28"/>
              </w:rPr>
            </w:pPr>
          </w:p>
        </w:tc>
        <w:tc>
          <w:tcPr>
            <w:tcW w:w="992" w:type="dxa"/>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c>
          <w:tcPr>
            <w:tcW w:w="1276" w:type="dxa"/>
            <w:vAlign w:val="center"/>
          </w:tcPr>
          <w:p w:rsidR="00CE0B95" w:rsidRDefault="00CE0B95">
            <w:pPr>
              <w:spacing w:line="400" w:lineRule="exact"/>
              <w:rPr>
                <w:rFonts w:ascii="仿宋" w:eastAsia="仿宋" w:hAnsi="仿宋"/>
                <w:bCs/>
                <w:sz w:val="28"/>
                <w:szCs w:val="28"/>
              </w:rPr>
            </w:pPr>
          </w:p>
        </w:tc>
        <w:tc>
          <w:tcPr>
            <w:tcW w:w="917" w:type="dxa"/>
            <w:vAlign w:val="center"/>
          </w:tcPr>
          <w:p w:rsidR="00CE0B95" w:rsidRDefault="00CE0B95">
            <w:pPr>
              <w:spacing w:line="400" w:lineRule="exact"/>
              <w:rPr>
                <w:rFonts w:ascii="仿宋" w:eastAsia="仿宋" w:hAnsi="仿宋"/>
                <w:bCs/>
                <w:sz w:val="28"/>
                <w:szCs w:val="28"/>
              </w:rPr>
            </w:pP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r w:rsidR="00CE0B95">
        <w:trPr>
          <w:cantSplit/>
          <w:trHeight w:hRule="exact" w:val="545"/>
          <w:jc w:val="center"/>
        </w:trPr>
        <w:tc>
          <w:tcPr>
            <w:tcW w:w="6270" w:type="dxa"/>
            <w:gridSpan w:val="6"/>
            <w:vAlign w:val="center"/>
          </w:tcPr>
          <w:p w:rsidR="00CE0B95" w:rsidRDefault="00807E4A">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CE0B95" w:rsidRDefault="00CE0B95">
            <w:pPr>
              <w:spacing w:line="400" w:lineRule="exact"/>
              <w:rPr>
                <w:rFonts w:ascii="仿宋" w:eastAsia="仿宋" w:hAnsi="仿宋"/>
                <w:bCs/>
                <w:sz w:val="28"/>
                <w:szCs w:val="28"/>
              </w:rPr>
            </w:pPr>
          </w:p>
        </w:tc>
        <w:tc>
          <w:tcPr>
            <w:tcW w:w="992" w:type="dxa"/>
            <w:vAlign w:val="center"/>
          </w:tcPr>
          <w:p w:rsidR="00CE0B95" w:rsidRDefault="00CE0B95">
            <w:pPr>
              <w:spacing w:line="400" w:lineRule="exact"/>
              <w:rPr>
                <w:rFonts w:ascii="仿宋" w:eastAsia="仿宋" w:hAnsi="仿宋"/>
                <w:bCs/>
                <w:sz w:val="28"/>
                <w:szCs w:val="28"/>
              </w:rPr>
            </w:pPr>
          </w:p>
        </w:tc>
      </w:tr>
    </w:tbl>
    <w:p w:rsidR="00CE0B95" w:rsidRDefault="00807E4A">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CE0B95" w:rsidRDefault="00807E4A">
      <w:pPr>
        <w:pStyle w:val="af6"/>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CE0B95" w:rsidRDefault="00807E4A">
      <w:pPr>
        <w:pStyle w:val="af6"/>
        <w:numPr>
          <w:ilvl w:val="1"/>
          <w:numId w:val="27"/>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CE0B95" w:rsidRDefault="00807E4A">
      <w:pPr>
        <w:pStyle w:val="af6"/>
        <w:numPr>
          <w:ilvl w:val="1"/>
          <w:numId w:val="27"/>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CE0B95" w:rsidRDefault="00CE0B95">
      <w:pPr>
        <w:spacing w:line="360" w:lineRule="auto"/>
        <w:rPr>
          <w:rFonts w:ascii="仿宋" w:eastAsia="仿宋" w:hAnsi="仿宋"/>
          <w:sz w:val="28"/>
          <w:szCs w:val="28"/>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spacing w:line="360" w:lineRule="auto"/>
        <w:rPr>
          <w:rFonts w:ascii="仿宋_GB2312" w:eastAsia="仿宋_GB2312"/>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CE0B95">
      <w:pPr>
        <w:spacing w:line="360" w:lineRule="auto"/>
        <w:rPr>
          <w:rFonts w:ascii="仿宋_GB2312" w:eastAsia="仿宋_GB2312"/>
          <w:sz w:val="28"/>
          <w:szCs w:val="28"/>
        </w:rPr>
      </w:pPr>
    </w:p>
    <w:p w:rsidR="00CE0B95" w:rsidRDefault="00807E4A">
      <w:pPr>
        <w:widowControl/>
        <w:jc w:val="left"/>
        <w:rPr>
          <w:rFonts w:ascii="仿宋" w:eastAsia="仿宋" w:hAnsi="仿宋"/>
          <w:sz w:val="28"/>
          <w:szCs w:val="28"/>
        </w:rPr>
      </w:pPr>
      <w:bookmarkStart w:id="67" w:name="_Toc395883088"/>
      <w:bookmarkStart w:id="68" w:name="_Toc236803111"/>
      <w:bookmarkStart w:id="69" w:name="_Toc478387764"/>
      <w:r>
        <w:rPr>
          <w:rFonts w:ascii="仿宋" w:eastAsia="仿宋" w:hAnsi="仿宋"/>
          <w:sz w:val="28"/>
          <w:szCs w:val="28"/>
        </w:rPr>
        <w:br w:type="page"/>
      </w:r>
    </w:p>
    <w:p w:rsidR="00CE0B95" w:rsidRDefault="00807E4A">
      <w:pPr>
        <w:widowControl/>
        <w:jc w:val="left"/>
        <w:rPr>
          <w:rFonts w:ascii="仿宋" w:eastAsia="仿宋" w:hAnsi="仿宋"/>
          <w:sz w:val="28"/>
          <w:szCs w:val="28"/>
        </w:rPr>
      </w:pPr>
      <w:r>
        <w:rPr>
          <w:rFonts w:ascii="仿宋" w:eastAsia="仿宋" w:hAnsi="仿宋" w:hint="eastAsia"/>
          <w:sz w:val="28"/>
          <w:szCs w:val="28"/>
        </w:rPr>
        <w:lastRenderedPageBreak/>
        <w:t>报价一览表</w:t>
      </w:r>
      <w:bookmarkEnd w:id="67"/>
      <w:bookmarkEnd w:id="68"/>
      <w:r>
        <w:rPr>
          <w:rFonts w:ascii="仿宋" w:eastAsia="仿宋" w:hAnsi="仿宋" w:hint="eastAsia"/>
          <w:sz w:val="28"/>
          <w:szCs w:val="28"/>
        </w:rPr>
        <w:t>（货物）</w:t>
      </w:r>
      <w:bookmarkEnd w:id="69"/>
    </w:p>
    <w:p w:rsidR="00CE0B95" w:rsidRDefault="00807E4A">
      <w:pPr>
        <w:spacing w:before="120" w:after="240"/>
        <w:jc w:val="center"/>
        <w:rPr>
          <w:rFonts w:ascii="宋体" w:hAnsi="宋体"/>
          <w:b/>
          <w:sz w:val="32"/>
          <w:szCs w:val="32"/>
        </w:rPr>
      </w:pPr>
      <w:bookmarkStart w:id="70" w:name="_Toc211248412"/>
      <w:r>
        <w:rPr>
          <w:rFonts w:ascii="宋体" w:hAnsi="宋体" w:hint="eastAsia"/>
          <w:b/>
          <w:sz w:val="32"/>
          <w:szCs w:val="32"/>
        </w:rPr>
        <w:t>报价一览表</w:t>
      </w:r>
      <w:bookmarkEnd w:id="70"/>
      <w:r>
        <w:rPr>
          <w:rFonts w:ascii="宋体" w:hAnsi="宋体" w:hint="eastAsia"/>
          <w:b/>
          <w:sz w:val="32"/>
          <w:szCs w:val="32"/>
        </w:rPr>
        <w:t>（货物）</w:t>
      </w:r>
    </w:p>
    <w:p w:rsidR="00CE0B95" w:rsidRDefault="00807E4A">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CE0B95" w:rsidRDefault="00807E4A">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CE0B95" w:rsidRDefault="00807E4A">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E0B95">
        <w:trPr>
          <w:trHeight w:val="292"/>
          <w:jc w:val="center"/>
        </w:trPr>
        <w:tc>
          <w:tcPr>
            <w:tcW w:w="583"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CE0B95" w:rsidRDefault="00807E4A">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CE0B95">
        <w:trPr>
          <w:trHeight w:val="530"/>
          <w:jc w:val="center"/>
        </w:trPr>
        <w:tc>
          <w:tcPr>
            <w:tcW w:w="583" w:type="dxa"/>
            <w:vAlign w:val="center"/>
          </w:tcPr>
          <w:p w:rsidR="00CE0B95" w:rsidRDefault="00CE0B95">
            <w:pPr>
              <w:autoSpaceDE w:val="0"/>
              <w:autoSpaceDN w:val="0"/>
              <w:adjustRightInd w:val="0"/>
              <w:rPr>
                <w:rFonts w:ascii="仿宋" w:eastAsia="仿宋" w:hAnsi="仿宋"/>
                <w:sz w:val="28"/>
                <w:szCs w:val="28"/>
              </w:rPr>
            </w:pPr>
          </w:p>
        </w:tc>
        <w:tc>
          <w:tcPr>
            <w:tcW w:w="1843" w:type="dxa"/>
            <w:vAlign w:val="center"/>
          </w:tcPr>
          <w:p w:rsidR="00CE0B95" w:rsidRDefault="00CE0B95">
            <w:pPr>
              <w:autoSpaceDE w:val="0"/>
              <w:autoSpaceDN w:val="0"/>
              <w:adjustRightInd w:val="0"/>
              <w:rPr>
                <w:rFonts w:ascii="仿宋" w:eastAsia="仿宋" w:hAnsi="仿宋"/>
                <w:sz w:val="28"/>
                <w:szCs w:val="28"/>
              </w:rPr>
            </w:pPr>
          </w:p>
        </w:tc>
        <w:tc>
          <w:tcPr>
            <w:tcW w:w="1560" w:type="dxa"/>
            <w:vAlign w:val="center"/>
          </w:tcPr>
          <w:p w:rsidR="00CE0B95" w:rsidRDefault="00CE0B95">
            <w:pPr>
              <w:autoSpaceDE w:val="0"/>
              <w:autoSpaceDN w:val="0"/>
              <w:adjustRightInd w:val="0"/>
              <w:rPr>
                <w:rFonts w:ascii="仿宋" w:eastAsia="仿宋" w:hAnsi="仿宋"/>
                <w:sz w:val="28"/>
                <w:szCs w:val="28"/>
              </w:rPr>
            </w:pPr>
          </w:p>
        </w:tc>
        <w:tc>
          <w:tcPr>
            <w:tcW w:w="954"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536" w:type="dxa"/>
            <w:vAlign w:val="center"/>
          </w:tcPr>
          <w:p w:rsidR="00CE0B95" w:rsidRDefault="00CE0B95">
            <w:pPr>
              <w:autoSpaceDE w:val="0"/>
              <w:autoSpaceDN w:val="0"/>
              <w:adjustRightInd w:val="0"/>
              <w:rPr>
                <w:rFonts w:ascii="仿宋" w:eastAsia="仿宋" w:hAnsi="仿宋"/>
                <w:sz w:val="28"/>
                <w:szCs w:val="28"/>
              </w:rPr>
            </w:pPr>
          </w:p>
        </w:tc>
        <w:tc>
          <w:tcPr>
            <w:tcW w:w="1307"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851" w:type="dxa"/>
            <w:vAlign w:val="center"/>
          </w:tcPr>
          <w:p w:rsidR="00CE0B95" w:rsidRDefault="00CE0B95">
            <w:pPr>
              <w:autoSpaceDE w:val="0"/>
              <w:autoSpaceDN w:val="0"/>
              <w:adjustRightInd w:val="0"/>
              <w:rPr>
                <w:rFonts w:ascii="仿宋" w:eastAsia="仿宋" w:hAnsi="仿宋"/>
                <w:sz w:val="28"/>
                <w:szCs w:val="28"/>
              </w:rPr>
            </w:pPr>
          </w:p>
        </w:tc>
      </w:tr>
      <w:tr w:rsidR="00CE0B95">
        <w:trPr>
          <w:trHeight w:val="552"/>
          <w:jc w:val="center"/>
        </w:trPr>
        <w:tc>
          <w:tcPr>
            <w:tcW w:w="583" w:type="dxa"/>
            <w:vAlign w:val="center"/>
          </w:tcPr>
          <w:p w:rsidR="00CE0B95" w:rsidRDefault="00CE0B95">
            <w:pPr>
              <w:autoSpaceDE w:val="0"/>
              <w:autoSpaceDN w:val="0"/>
              <w:adjustRightInd w:val="0"/>
              <w:rPr>
                <w:rFonts w:ascii="仿宋" w:eastAsia="仿宋" w:hAnsi="仿宋"/>
                <w:sz w:val="28"/>
                <w:szCs w:val="28"/>
              </w:rPr>
            </w:pPr>
          </w:p>
        </w:tc>
        <w:tc>
          <w:tcPr>
            <w:tcW w:w="1843" w:type="dxa"/>
            <w:vAlign w:val="center"/>
          </w:tcPr>
          <w:p w:rsidR="00CE0B95" w:rsidRDefault="00CE0B95">
            <w:pPr>
              <w:autoSpaceDE w:val="0"/>
              <w:autoSpaceDN w:val="0"/>
              <w:adjustRightInd w:val="0"/>
              <w:rPr>
                <w:rFonts w:ascii="仿宋" w:eastAsia="仿宋" w:hAnsi="仿宋"/>
                <w:sz w:val="28"/>
                <w:szCs w:val="28"/>
              </w:rPr>
            </w:pPr>
          </w:p>
        </w:tc>
        <w:tc>
          <w:tcPr>
            <w:tcW w:w="1560" w:type="dxa"/>
            <w:vAlign w:val="center"/>
          </w:tcPr>
          <w:p w:rsidR="00CE0B95" w:rsidRDefault="00CE0B95">
            <w:pPr>
              <w:autoSpaceDE w:val="0"/>
              <w:autoSpaceDN w:val="0"/>
              <w:adjustRightInd w:val="0"/>
              <w:rPr>
                <w:rFonts w:ascii="仿宋" w:eastAsia="仿宋" w:hAnsi="仿宋"/>
                <w:sz w:val="28"/>
                <w:szCs w:val="28"/>
              </w:rPr>
            </w:pPr>
          </w:p>
        </w:tc>
        <w:tc>
          <w:tcPr>
            <w:tcW w:w="954"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536" w:type="dxa"/>
            <w:vAlign w:val="center"/>
          </w:tcPr>
          <w:p w:rsidR="00CE0B95" w:rsidRDefault="00CE0B95">
            <w:pPr>
              <w:autoSpaceDE w:val="0"/>
              <w:autoSpaceDN w:val="0"/>
              <w:adjustRightInd w:val="0"/>
              <w:rPr>
                <w:rFonts w:ascii="仿宋" w:eastAsia="仿宋" w:hAnsi="仿宋"/>
                <w:sz w:val="28"/>
                <w:szCs w:val="28"/>
              </w:rPr>
            </w:pPr>
          </w:p>
        </w:tc>
        <w:tc>
          <w:tcPr>
            <w:tcW w:w="1307"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851" w:type="dxa"/>
            <w:vAlign w:val="center"/>
          </w:tcPr>
          <w:p w:rsidR="00CE0B95" w:rsidRDefault="00CE0B95">
            <w:pPr>
              <w:autoSpaceDE w:val="0"/>
              <w:autoSpaceDN w:val="0"/>
              <w:adjustRightInd w:val="0"/>
              <w:rPr>
                <w:rFonts w:ascii="仿宋" w:eastAsia="仿宋" w:hAnsi="仿宋"/>
                <w:sz w:val="28"/>
                <w:szCs w:val="28"/>
              </w:rPr>
            </w:pPr>
          </w:p>
        </w:tc>
      </w:tr>
      <w:tr w:rsidR="00CE0B95">
        <w:trPr>
          <w:trHeight w:val="418"/>
          <w:jc w:val="center"/>
        </w:trPr>
        <w:tc>
          <w:tcPr>
            <w:tcW w:w="583" w:type="dxa"/>
            <w:vAlign w:val="center"/>
          </w:tcPr>
          <w:p w:rsidR="00CE0B95" w:rsidRDefault="00CE0B95">
            <w:pPr>
              <w:autoSpaceDE w:val="0"/>
              <w:autoSpaceDN w:val="0"/>
              <w:adjustRightInd w:val="0"/>
              <w:rPr>
                <w:rFonts w:ascii="仿宋" w:eastAsia="仿宋" w:hAnsi="仿宋"/>
                <w:sz w:val="28"/>
                <w:szCs w:val="28"/>
              </w:rPr>
            </w:pPr>
          </w:p>
        </w:tc>
        <w:tc>
          <w:tcPr>
            <w:tcW w:w="1843" w:type="dxa"/>
            <w:vAlign w:val="center"/>
          </w:tcPr>
          <w:p w:rsidR="00CE0B95" w:rsidRDefault="00CE0B95">
            <w:pPr>
              <w:autoSpaceDE w:val="0"/>
              <w:autoSpaceDN w:val="0"/>
              <w:adjustRightInd w:val="0"/>
              <w:rPr>
                <w:rFonts w:ascii="仿宋" w:eastAsia="仿宋" w:hAnsi="仿宋"/>
                <w:sz w:val="28"/>
                <w:szCs w:val="28"/>
              </w:rPr>
            </w:pPr>
          </w:p>
        </w:tc>
        <w:tc>
          <w:tcPr>
            <w:tcW w:w="1560" w:type="dxa"/>
            <w:vAlign w:val="center"/>
          </w:tcPr>
          <w:p w:rsidR="00CE0B95" w:rsidRDefault="00CE0B95">
            <w:pPr>
              <w:autoSpaceDE w:val="0"/>
              <w:autoSpaceDN w:val="0"/>
              <w:adjustRightInd w:val="0"/>
              <w:rPr>
                <w:rFonts w:ascii="仿宋" w:eastAsia="仿宋" w:hAnsi="仿宋"/>
                <w:sz w:val="28"/>
                <w:szCs w:val="28"/>
              </w:rPr>
            </w:pPr>
          </w:p>
        </w:tc>
        <w:tc>
          <w:tcPr>
            <w:tcW w:w="954"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536" w:type="dxa"/>
            <w:vAlign w:val="center"/>
          </w:tcPr>
          <w:p w:rsidR="00CE0B95" w:rsidRDefault="00CE0B95">
            <w:pPr>
              <w:autoSpaceDE w:val="0"/>
              <w:autoSpaceDN w:val="0"/>
              <w:adjustRightInd w:val="0"/>
              <w:rPr>
                <w:rFonts w:ascii="仿宋" w:eastAsia="仿宋" w:hAnsi="仿宋"/>
                <w:sz w:val="28"/>
                <w:szCs w:val="28"/>
              </w:rPr>
            </w:pPr>
          </w:p>
        </w:tc>
        <w:tc>
          <w:tcPr>
            <w:tcW w:w="1307"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851" w:type="dxa"/>
            <w:vAlign w:val="center"/>
          </w:tcPr>
          <w:p w:rsidR="00CE0B95" w:rsidRDefault="00CE0B95">
            <w:pPr>
              <w:autoSpaceDE w:val="0"/>
              <w:autoSpaceDN w:val="0"/>
              <w:adjustRightInd w:val="0"/>
              <w:rPr>
                <w:rFonts w:ascii="仿宋" w:eastAsia="仿宋" w:hAnsi="仿宋"/>
                <w:sz w:val="28"/>
                <w:szCs w:val="28"/>
              </w:rPr>
            </w:pPr>
          </w:p>
        </w:tc>
      </w:tr>
      <w:tr w:rsidR="00CE0B95">
        <w:trPr>
          <w:trHeight w:val="426"/>
          <w:jc w:val="center"/>
        </w:trPr>
        <w:tc>
          <w:tcPr>
            <w:tcW w:w="583" w:type="dxa"/>
            <w:vAlign w:val="center"/>
          </w:tcPr>
          <w:p w:rsidR="00CE0B95" w:rsidRDefault="00CE0B95">
            <w:pPr>
              <w:autoSpaceDE w:val="0"/>
              <w:autoSpaceDN w:val="0"/>
              <w:adjustRightInd w:val="0"/>
              <w:rPr>
                <w:rFonts w:ascii="仿宋" w:eastAsia="仿宋" w:hAnsi="仿宋"/>
                <w:sz w:val="28"/>
                <w:szCs w:val="28"/>
              </w:rPr>
            </w:pPr>
          </w:p>
        </w:tc>
        <w:tc>
          <w:tcPr>
            <w:tcW w:w="1843" w:type="dxa"/>
            <w:vAlign w:val="center"/>
          </w:tcPr>
          <w:p w:rsidR="00CE0B95" w:rsidRDefault="00CE0B95">
            <w:pPr>
              <w:autoSpaceDE w:val="0"/>
              <w:autoSpaceDN w:val="0"/>
              <w:adjustRightInd w:val="0"/>
              <w:rPr>
                <w:rFonts w:ascii="仿宋" w:eastAsia="仿宋" w:hAnsi="仿宋"/>
                <w:sz w:val="28"/>
                <w:szCs w:val="28"/>
              </w:rPr>
            </w:pPr>
          </w:p>
        </w:tc>
        <w:tc>
          <w:tcPr>
            <w:tcW w:w="1560" w:type="dxa"/>
            <w:vAlign w:val="center"/>
          </w:tcPr>
          <w:p w:rsidR="00CE0B95" w:rsidRDefault="00CE0B95">
            <w:pPr>
              <w:autoSpaceDE w:val="0"/>
              <w:autoSpaceDN w:val="0"/>
              <w:adjustRightInd w:val="0"/>
              <w:rPr>
                <w:rFonts w:ascii="仿宋" w:eastAsia="仿宋" w:hAnsi="仿宋"/>
                <w:sz w:val="28"/>
                <w:szCs w:val="28"/>
              </w:rPr>
            </w:pPr>
          </w:p>
        </w:tc>
        <w:tc>
          <w:tcPr>
            <w:tcW w:w="954"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536" w:type="dxa"/>
            <w:vAlign w:val="center"/>
          </w:tcPr>
          <w:p w:rsidR="00CE0B95" w:rsidRDefault="00CE0B95">
            <w:pPr>
              <w:autoSpaceDE w:val="0"/>
              <w:autoSpaceDN w:val="0"/>
              <w:adjustRightInd w:val="0"/>
              <w:rPr>
                <w:rFonts w:ascii="仿宋" w:eastAsia="仿宋" w:hAnsi="仿宋"/>
                <w:sz w:val="28"/>
                <w:szCs w:val="28"/>
              </w:rPr>
            </w:pPr>
          </w:p>
        </w:tc>
        <w:tc>
          <w:tcPr>
            <w:tcW w:w="1307"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851" w:type="dxa"/>
            <w:vAlign w:val="center"/>
          </w:tcPr>
          <w:p w:rsidR="00CE0B95" w:rsidRDefault="00CE0B95">
            <w:pPr>
              <w:autoSpaceDE w:val="0"/>
              <w:autoSpaceDN w:val="0"/>
              <w:adjustRightInd w:val="0"/>
              <w:rPr>
                <w:rFonts w:ascii="仿宋" w:eastAsia="仿宋" w:hAnsi="仿宋"/>
                <w:sz w:val="28"/>
                <w:szCs w:val="28"/>
              </w:rPr>
            </w:pPr>
          </w:p>
        </w:tc>
      </w:tr>
      <w:tr w:rsidR="00CE0B95">
        <w:trPr>
          <w:trHeight w:val="421"/>
          <w:jc w:val="center"/>
        </w:trPr>
        <w:tc>
          <w:tcPr>
            <w:tcW w:w="583" w:type="dxa"/>
            <w:vAlign w:val="center"/>
          </w:tcPr>
          <w:p w:rsidR="00CE0B95" w:rsidRDefault="00CE0B95">
            <w:pPr>
              <w:autoSpaceDE w:val="0"/>
              <w:autoSpaceDN w:val="0"/>
              <w:adjustRightInd w:val="0"/>
              <w:rPr>
                <w:rFonts w:ascii="仿宋" w:eastAsia="仿宋" w:hAnsi="仿宋"/>
                <w:sz w:val="28"/>
                <w:szCs w:val="28"/>
              </w:rPr>
            </w:pPr>
          </w:p>
        </w:tc>
        <w:tc>
          <w:tcPr>
            <w:tcW w:w="1843" w:type="dxa"/>
            <w:vAlign w:val="center"/>
          </w:tcPr>
          <w:p w:rsidR="00CE0B95" w:rsidRDefault="00CE0B95">
            <w:pPr>
              <w:autoSpaceDE w:val="0"/>
              <w:autoSpaceDN w:val="0"/>
              <w:adjustRightInd w:val="0"/>
              <w:rPr>
                <w:rFonts w:ascii="仿宋" w:eastAsia="仿宋" w:hAnsi="仿宋"/>
                <w:sz w:val="28"/>
                <w:szCs w:val="28"/>
              </w:rPr>
            </w:pPr>
          </w:p>
        </w:tc>
        <w:tc>
          <w:tcPr>
            <w:tcW w:w="1560" w:type="dxa"/>
            <w:vAlign w:val="center"/>
          </w:tcPr>
          <w:p w:rsidR="00CE0B95" w:rsidRDefault="00CE0B95">
            <w:pPr>
              <w:autoSpaceDE w:val="0"/>
              <w:autoSpaceDN w:val="0"/>
              <w:adjustRightInd w:val="0"/>
              <w:rPr>
                <w:rFonts w:ascii="仿宋" w:eastAsia="仿宋" w:hAnsi="仿宋"/>
                <w:sz w:val="28"/>
                <w:szCs w:val="28"/>
              </w:rPr>
            </w:pPr>
          </w:p>
        </w:tc>
        <w:tc>
          <w:tcPr>
            <w:tcW w:w="954"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536" w:type="dxa"/>
            <w:vAlign w:val="center"/>
          </w:tcPr>
          <w:p w:rsidR="00CE0B95" w:rsidRDefault="00CE0B95">
            <w:pPr>
              <w:autoSpaceDE w:val="0"/>
              <w:autoSpaceDN w:val="0"/>
              <w:adjustRightInd w:val="0"/>
              <w:rPr>
                <w:rFonts w:ascii="仿宋" w:eastAsia="仿宋" w:hAnsi="仿宋"/>
                <w:sz w:val="28"/>
                <w:szCs w:val="28"/>
              </w:rPr>
            </w:pPr>
          </w:p>
        </w:tc>
        <w:tc>
          <w:tcPr>
            <w:tcW w:w="1307"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851" w:type="dxa"/>
            <w:vAlign w:val="center"/>
          </w:tcPr>
          <w:p w:rsidR="00CE0B95" w:rsidRDefault="00CE0B95">
            <w:pPr>
              <w:autoSpaceDE w:val="0"/>
              <w:autoSpaceDN w:val="0"/>
              <w:adjustRightInd w:val="0"/>
              <w:rPr>
                <w:rFonts w:ascii="仿宋" w:eastAsia="仿宋" w:hAnsi="仿宋"/>
                <w:sz w:val="28"/>
                <w:szCs w:val="28"/>
              </w:rPr>
            </w:pPr>
          </w:p>
        </w:tc>
      </w:tr>
      <w:tr w:rsidR="00CE0B95">
        <w:trPr>
          <w:trHeight w:val="421"/>
          <w:jc w:val="center"/>
        </w:trPr>
        <w:tc>
          <w:tcPr>
            <w:tcW w:w="583" w:type="dxa"/>
            <w:vAlign w:val="center"/>
          </w:tcPr>
          <w:p w:rsidR="00CE0B95" w:rsidRDefault="00CE0B95">
            <w:pPr>
              <w:autoSpaceDE w:val="0"/>
              <w:autoSpaceDN w:val="0"/>
              <w:adjustRightInd w:val="0"/>
              <w:rPr>
                <w:rFonts w:ascii="仿宋" w:eastAsia="仿宋" w:hAnsi="仿宋"/>
                <w:sz w:val="28"/>
                <w:szCs w:val="28"/>
              </w:rPr>
            </w:pPr>
          </w:p>
        </w:tc>
        <w:tc>
          <w:tcPr>
            <w:tcW w:w="1843" w:type="dxa"/>
            <w:vAlign w:val="center"/>
          </w:tcPr>
          <w:p w:rsidR="00CE0B95" w:rsidRDefault="00CE0B95">
            <w:pPr>
              <w:autoSpaceDE w:val="0"/>
              <w:autoSpaceDN w:val="0"/>
              <w:adjustRightInd w:val="0"/>
              <w:rPr>
                <w:rFonts w:ascii="仿宋" w:eastAsia="仿宋" w:hAnsi="仿宋"/>
                <w:sz w:val="28"/>
                <w:szCs w:val="28"/>
              </w:rPr>
            </w:pPr>
          </w:p>
        </w:tc>
        <w:tc>
          <w:tcPr>
            <w:tcW w:w="1560" w:type="dxa"/>
            <w:vAlign w:val="center"/>
          </w:tcPr>
          <w:p w:rsidR="00CE0B95" w:rsidRDefault="00CE0B95">
            <w:pPr>
              <w:autoSpaceDE w:val="0"/>
              <w:autoSpaceDN w:val="0"/>
              <w:adjustRightInd w:val="0"/>
              <w:rPr>
                <w:rFonts w:ascii="仿宋" w:eastAsia="仿宋" w:hAnsi="仿宋"/>
                <w:sz w:val="28"/>
                <w:szCs w:val="28"/>
              </w:rPr>
            </w:pPr>
          </w:p>
        </w:tc>
        <w:tc>
          <w:tcPr>
            <w:tcW w:w="954"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536" w:type="dxa"/>
            <w:vAlign w:val="center"/>
          </w:tcPr>
          <w:p w:rsidR="00CE0B95" w:rsidRDefault="00CE0B95">
            <w:pPr>
              <w:autoSpaceDE w:val="0"/>
              <w:autoSpaceDN w:val="0"/>
              <w:adjustRightInd w:val="0"/>
              <w:rPr>
                <w:rFonts w:ascii="仿宋" w:eastAsia="仿宋" w:hAnsi="仿宋"/>
                <w:sz w:val="28"/>
                <w:szCs w:val="28"/>
              </w:rPr>
            </w:pPr>
          </w:p>
        </w:tc>
        <w:tc>
          <w:tcPr>
            <w:tcW w:w="1307" w:type="dxa"/>
            <w:vAlign w:val="center"/>
          </w:tcPr>
          <w:p w:rsidR="00CE0B95" w:rsidRDefault="00CE0B95">
            <w:pPr>
              <w:autoSpaceDE w:val="0"/>
              <w:autoSpaceDN w:val="0"/>
              <w:adjustRightInd w:val="0"/>
              <w:rPr>
                <w:rFonts w:ascii="仿宋" w:eastAsia="仿宋" w:hAnsi="仿宋"/>
                <w:sz w:val="28"/>
                <w:szCs w:val="28"/>
              </w:rPr>
            </w:pPr>
          </w:p>
        </w:tc>
        <w:tc>
          <w:tcPr>
            <w:tcW w:w="850" w:type="dxa"/>
            <w:vAlign w:val="center"/>
          </w:tcPr>
          <w:p w:rsidR="00CE0B95" w:rsidRDefault="00CE0B95">
            <w:pPr>
              <w:autoSpaceDE w:val="0"/>
              <w:autoSpaceDN w:val="0"/>
              <w:adjustRightInd w:val="0"/>
              <w:rPr>
                <w:rFonts w:ascii="仿宋" w:eastAsia="仿宋" w:hAnsi="仿宋"/>
                <w:sz w:val="28"/>
                <w:szCs w:val="28"/>
              </w:rPr>
            </w:pPr>
          </w:p>
        </w:tc>
        <w:tc>
          <w:tcPr>
            <w:tcW w:w="851" w:type="dxa"/>
            <w:vAlign w:val="center"/>
          </w:tcPr>
          <w:p w:rsidR="00CE0B95" w:rsidRDefault="00CE0B95">
            <w:pPr>
              <w:autoSpaceDE w:val="0"/>
              <w:autoSpaceDN w:val="0"/>
              <w:adjustRightInd w:val="0"/>
              <w:rPr>
                <w:rFonts w:ascii="仿宋" w:eastAsia="仿宋" w:hAnsi="仿宋"/>
                <w:sz w:val="28"/>
                <w:szCs w:val="28"/>
              </w:rPr>
            </w:pPr>
          </w:p>
        </w:tc>
      </w:tr>
      <w:tr w:rsidR="00CE0B95">
        <w:trPr>
          <w:trHeight w:val="635"/>
          <w:jc w:val="center"/>
        </w:trPr>
        <w:tc>
          <w:tcPr>
            <w:tcW w:w="8483" w:type="dxa"/>
            <w:gridSpan w:val="8"/>
            <w:vAlign w:val="center"/>
          </w:tcPr>
          <w:p w:rsidR="00CE0B95" w:rsidRDefault="00807E4A">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CE0B95" w:rsidRDefault="00CE0B95">
            <w:pPr>
              <w:autoSpaceDE w:val="0"/>
              <w:autoSpaceDN w:val="0"/>
              <w:adjustRightInd w:val="0"/>
              <w:jc w:val="right"/>
              <w:rPr>
                <w:rFonts w:ascii="仿宋" w:eastAsia="仿宋" w:hAnsi="仿宋"/>
                <w:sz w:val="28"/>
                <w:szCs w:val="28"/>
              </w:rPr>
            </w:pPr>
          </w:p>
        </w:tc>
      </w:tr>
    </w:tbl>
    <w:p w:rsidR="00CE0B95" w:rsidRDefault="00807E4A">
      <w:pPr>
        <w:spacing w:line="400" w:lineRule="exact"/>
        <w:rPr>
          <w:rFonts w:ascii="仿宋" w:eastAsia="仿宋" w:hAnsi="仿宋"/>
          <w:sz w:val="28"/>
          <w:szCs w:val="28"/>
        </w:rPr>
      </w:pPr>
      <w:r>
        <w:rPr>
          <w:rFonts w:ascii="仿宋" w:eastAsia="仿宋" w:hAnsi="仿宋" w:hint="eastAsia"/>
          <w:sz w:val="28"/>
          <w:szCs w:val="28"/>
        </w:rPr>
        <w:t>注：</w:t>
      </w:r>
    </w:p>
    <w:p w:rsidR="00CE0B95" w:rsidRDefault="00807E4A">
      <w:pPr>
        <w:pStyle w:val="af6"/>
        <w:numPr>
          <w:ilvl w:val="1"/>
          <w:numId w:val="28"/>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CE0B95" w:rsidRDefault="00807E4A">
      <w:pPr>
        <w:pStyle w:val="af6"/>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CE0B95" w:rsidRDefault="00807E4A">
      <w:pPr>
        <w:pStyle w:val="af6"/>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CE0B95" w:rsidRDefault="00807E4A">
      <w:pPr>
        <w:pStyle w:val="af6"/>
        <w:numPr>
          <w:ilvl w:val="1"/>
          <w:numId w:val="2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CE0B95" w:rsidRDefault="00CE0B95">
      <w:pPr>
        <w:spacing w:line="0" w:lineRule="atLeast"/>
        <w:rPr>
          <w:rFonts w:ascii="仿宋" w:eastAsia="仿宋" w:hAnsi="仿宋"/>
          <w:sz w:val="28"/>
          <w:szCs w:val="28"/>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rsidP="008126FB">
      <w:pPr>
        <w:spacing w:line="400" w:lineRule="exac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807E4A">
      <w:pPr>
        <w:widowControl/>
        <w:jc w:val="left"/>
        <w:rPr>
          <w:rFonts w:ascii="仿宋" w:eastAsia="仿宋" w:hAnsi="仿宋"/>
          <w:sz w:val="28"/>
          <w:szCs w:val="28"/>
        </w:rPr>
      </w:pPr>
      <w:r>
        <w:rPr>
          <w:rFonts w:ascii="仿宋" w:eastAsia="仿宋" w:hAnsi="仿宋"/>
          <w:sz w:val="28"/>
          <w:szCs w:val="28"/>
        </w:rPr>
        <w:br w:type="page"/>
      </w:r>
    </w:p>
    <w:p w:rsidR="00CE0B95" w:rsidRDefault="00807E4A">
      <w:pPr>
        <w:spacing w:line="0" w:lineRule="atLeast"/>
        <w:outlineLvl w:val="1"/>
        <w:rPr>
          <w:rFonts w:ascii="仿宋" w:eastAsia="仿宋" w:hAnsi="仿宋"/>
          <w:sz w:val="28"/>
          <w:szCs w:val="28"/>
        </w:rPr>
      </w:pPr>
      <w:bookmarkStart w:id="71" w:name="_Toc82506809"/>
      <w:r>
        <w:rPr>
          <w:rFonts w:ascii="仿宋" w:eastAsia="仿宋" w:hAnsi="仿宋" w:hint="eastAsia"/>
          <w:sz w:val="28"/>
          <w:szCs w:val="28"/>
        </w:rPr>
        <w:lastRenderedPageBreak/>
        <w:t>附件5：法定代表人证明书</w:t>
      </w:r>
      <w:bookmarkEnd w:id="71"/>
    </w:p>
    <w:p w:rsidR="00CE0B95" w:rsidRDefault="00CE0B95">
      <w:pPr>
        <w:spacing w:line="0" w:lineRule="atLeast"/>
        <w:rPr>
          <w:rFonts w:ascii="仿宋_GB2312" w:eastAsia="仿宋_GB2312" w:hAnsi="仿宋"/>
          <w:sz w:val="24"/>
        </w:rPr>
      </w:pPr>
    </w:p>
    <w:p w:rsidR="00CE0B95" w:rsidRDefault="00807E4A">
      <w:pPr>
        <w:spacing w:before="120" w:after="240"/>
        <w:jc w:val="center"/>
        <w:rPr>
          <w:rFonts w:ascii="宋体" w:hAnsi="宋体"/>
          <w:b/>
          <w:sz w:val="32"/>
          <w:szCs w:val="32"/>
        </w:rPr>
      </w:pPr>
      <w:r>
        <w:rPr>
          <w:rFonts w:ascii="宋体" w:hAnsi="宋体" w:hint="eastAsia"/>
          <w:b/>
          <w:sz w:val="32"/>
          <w:szCs w:val="32"/>
        </w:rPr>
        <w:t>法定代表人证明书</w:t>
      </w:r>
    </w:p>
    <w:p w:rsidR="00CE0B95" w:rsidRDefault="00CE0B95">
      <w:pPr>
        <w:snapToGrid w:val="0"/>
        <w:spacing w:line="288" w:lineRule="auto"/>
        <w:rPr>
          <w:rFonts w:ascii="仿宋_GB2312" w:eastAsia="仿宋_GB2312" w:hAnsi="宋体"/>
          <w:color w:val="000000"/>
        </w:rPr>
      </w:pPr>
    </w:p>
    <w:p w:rsidR="00CE0B95" w:rsidRDefault="00807E4A">
      <w:pPr>
        <w:snapToGrid w:val="0"/>
        <w:spacing w:line="360" w:lineRule="auto"/>
        <w:rPr>
          <w:rFonts w:ascii="仿宋" w:eastAsia="仿宋" w:hAnsi="仿宋"/>
          <w:color w:val="000000"/>
          <w:sz w:val="28"/>
          <w:szCs w:val="28"/>
          <w:u w:val="single"/>
        </w:rPr>
      </w:pPr>
      <w:bookmarkStart w:id="72" w:name="_Hlk80261285"/>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CE0B95" w:rsidRDefault="00807E4A">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CE0B95" w:rsidRDefault="00807E4A">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0B95" w:rsidRDefault="00807E4A">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0B95" w:rsidRDefault="00807E4A">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CE0B95" w:rsidRDefault="00807E4A">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CE0B95" w:rsidRDefault="00807E4A">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CE0B95" w:rsidRDefault="00807E4A">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CE0B95" w:rsidRDefault="00807E4A">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CE0B95" w:rsidRDefault="00807E4A">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CE0B95" w:rsidRDefault="00CE0B95">
      <w:pPr>
        <w:snapToGrid w:val="0"/>
        <w:spacing w:line="288" w:lineRule="auto"/>
        <w:ind w:firstLine="570"/>
        <w:rPr>
          <w:rFonts w:ascii="仿宋" w:eastAsia="仿宋" w:hAnsi="仿宋"/>
          <w:color w:val="000000"/>
          <w:sz w:val="28"/>
          <w:szCs w:val="28"/>
        </w:rPr>
      </w:pPr>
    </w:p>
    <w:p w:rsidR="00CE0B95" w:rsidRDefault="00CE0B95">
      <w:pPr>
        <w:snapToGrid w:val="0"/>
        <w:spacing w:line="288" w:lineRule="auto"/>
        <w:ind w:firstLine="570"/>
        <w:rPr>
          <w:rFonts w:ascii="仿宋" w:eastAsia="仿宋" w:hAnsi="仿宋"/>
          <w:color w:val="000000"/>
          <w:sz w:val="28"/>
          <w:szCs w:val="28"/>
        </w:rPr>
      </w:pPr>
    </w:p>
    <w:p w:rsidR="00CE0B95" w:rsidRDefault="00807E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CE0B95" w:rsidRDefault="00807E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bookmarkEnd w:id="72"/>
    <w:p w:rsidR="00CE0B95" w:rsidRDefault="00CE0B95">
      <w:pPr>
        <w:snapToGrid w:val="0"/>
        <w:spacing w:line="360" w:lineRule="auto"/>
        <w:jc w:val="left"/>
        <w:rPr>
          <w:rFonts w:ascii="仿宋" w:eastAsia="仿宋" w:hAnsi="仿宋"/>
          <w:color w:val="000000"/>
          <w:sz w:val="28"/>
          <w:szCs w:val="28"/>
        </w:rPr>
      </w:pPr>
    </w:p>
    <w:p w:rsidR="00CE0B95" w:rsidRDefault="00807E4A">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-241300</wp:posOffset>
                </wp:positionH>
                <wp:positionV relativeFrom="paragraph">
                  <wp:posOffset>139700</wp:posOffset>
                </wp:positionV>
                <wp:extent cx="2994025" cy="20955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8C66B1" w:rsidRDefault="008C66B1">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">
                <v:textbox>
                  <w:txbxContent>
                    <w:p w14:paraId="2F39A350" w14:textId="77777777" w:rsidR="008C66B1" w:rsidRDefault="008C66B1">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simplePos x="0" y="0"/>
                <wp:positionH relativeFrom="column">
                  <wp:posOffset>2844800</wp:posOffset>
                </wp:positionH>
                <wp:positionV relativeFrom="paragraph">
                  <wp:posOffset>139700</wp:posOffset>
                </wp:positionV>
                <wp:extent cx="2994025" cy="20955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wps:spPr>
                      <wps:txbx>
                        <w:txbxContent>
                          <w:p w:rsidR="008C66B1" w:rsidRDefault="008C66B1">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224pt;margin-top:11pt;width:235.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">
                <v:textbox>
                  <w:txbxContent>
                    <w:p w14:paraId="390FF7DF" w14:textId="77777777" w:rsidR="008C66B1" w:rsidRDefault="008C66B1">
                      <w:r>
                        <w:rPr>
                          <w:rFonts w:hint="eastAsia"/>
                        </w:rPr>
                        <w:t>法人身份证</w:t>
                      </w:r>
                      <w:r>
                        <w:t>复印件</w:t>
                      </w:r>
                      <w:r>
                        <w:rPr>
                          <w:rFonts w:hint="eastAsia"/>
                        </w:rPr>
                        <w:t>（反面）</w:t>
                      </w:r>
                    </w:p>
                  </w:txbxContent>
                </v:textbox>
              </v:shape>
            </w:pict>
          </mc:Fallback>
        </mc:AlternateContent>
      </w:r>
    </w:p>
    <w:p w:rsidR="00CE0B95" w:rsidRDefault="00807E4A">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CE0B95" w:rsidRDefault="00CE0B95">
      <w:pPr>
        <w:spacing w:line="0" w:lineRule="atLeast"/>
        <w:outlineLvl w:val="1"/>
        <w:rPr>
          <w:rFonts w:ascii="仿宋_GB2312" w:eastAsia="仿宋_GB2312" w:hAnsi="宋体"/>
          <w:b/>
          <w:color w:val="000000"/>
        </w:rPr>
      </w:pPr>
    </w:p>
    <w:p w:rsidR="00CE0B95" w:rsidRDefault="00807E4A">
      <w:pPr>
        <w:spacing w:line="0" w:lineRule="atLeast"/>
        <w:outlineLvl w:val="1"/>
        <w:rPr>
          <w:rFonts w:ascii="仿宋" w:eastAsia="仿宋" w:hAnsi="仿宋"/>
          <w:sz w:val="28"/>
          <w:szCs w:val="28"/>
        </w:rPr>
      </w:pPr>
      <w:bookmarkStart w:id="73" w:name="_Toc82506810"/>
      <w:r>
        <w:rPr>
          <w:rFonts w:ascii="仿宋" w:eastAsia="仿宋" w:hAnsi="仿宋" w:hint="eastAsia"/>
          <w:sz w:val="28"/>
          <w:szCs w:val="28"/>
        </w:rPr>
        <w:t>附件6：法人授权委托证明书</w:t>
      </w:r>
      <w:bookmarkEnd w:id="73"/>
    </w:p>
    <w:p w:rsidR="00CE0B95" w:rsidRDefault="00CE0B95">
      <w:pPr>
        <w:spacing w:line="0" w:lineRule="atLeast"/>
        <w:rPr>
          <w:rFonts w:ascii="仿宋_GB2312" w:eastAsia="仿宋_GB2312" w:hAnsi="仿宋"/>
          <w:sz w:val="24"/>
        </w:rPr>
      </w:pPr>
    </w:p>
    <w:p w:rsidR="00CE0B95" w:rsidRDefault="00CE0B95">
      <w:pPr>
        <w:spacing w:line="0" w:lineRule="atLeast"/>
        <w:rPr>
          <w:rFonts w:ascii="仿宋_GB2312" w:eastAsia="仿宋_GB2312" w:hAnsi="仿宋"/>
          <w:sz w:val="24"/>
        </w:rPr>
      </w:pPr>
    </w:p>
    <w:p w:rsidR="00CE0B95" w:rsidRDefault="00807E4A">
      <w:pPr>
        <w:spacing w:before="120" w:after="240"/>
        <w:jc w:val="center"/>
        <w:rPr>
          <w:rFonts w:ascii="宋体" w:hAnsi="宋体"/>
          <w:b/>
          <w:sz w:val="32"/>
          <w:szCs w:val="32"/>
        </w:rPr>
      </w:pPr>
      <w:r>
        <w:rPr>
          <w:rFonts w:ascii="宋体" w:hAnsi="宋体" w:hint="eastAsia"/>
          <w:b/>
          <w:sz w:val="32"/>
          <w:szCs w:val="32"/>
        </w:rPr>
        <w:t>法人授权委托证明书</w:t>
      </w:r>
    </w:p>
    <w:p w:rsidR="00CE0B95" w:rsidRDefault="00CE0B95">
      <w:pPr>
        <w:snapToGrid w:val="0"/>
        <w:spacing w:line="288" w:lineRule="auto"/>
        <w:jc w:val="left"/>
        <w:rPr>
          <w:rFonts w:ascii="仿宋" w:eastAsia="仿宋" w:hAnsi="仿宋"/>
          <w:color w:val="000000"/>
          <w:sz w:val="30"/>
          <w:szCs w:val="30"/>
        </w:rPr>
      </w:pPr>
    </w:p>
    <w:p w:rsidR="00CE0B95" w:rsidRDefault="00807E4A">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CE0B95" w:rsidRDefault="00807E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CE0B95" w:rsidRDefault="00807E4A">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CE0B95" w:rsidRDefault="00807E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CE0B95" w:rsidRDefault="00807E4A">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0B95" w:rsidRDefault="00807E4A">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0B95" w:rsidRDefault="00807E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CE0B95" w:rsidRDefault="00807E4A">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CE0B95" w:rsidRDefault="00807E4A">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CE0B95" w:rsidRDefault="00807E4A">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CE0B95" w:rsidRDefault="00807E4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CE0B95" w:rsidRDefault="00807E4A">
      <w:pPr>
        <w:snapToGrid w:val="0"/>
        <w:spacing w:line="360" w:lineRule="auto"/>
        <w:jc w:val="left"/>
        <w:rPr>
          <w:rFonts w:ascii="仿宋" w:eastAsia="仿宋" w:hAnsi="仿宋"/>
          <w:color w:val="000000"/>
          <w:sz w:val="30"/>
          <w:szCs w:val="30"/>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CE0B95" w:rsidRDefault="00807E4A">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CE0B95" w:rsidRDefault="00807E4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CE0B95" w:rsidRDefault="00807E4A">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CE0B95" w:rsidRDefault="00807E4A">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133350</wp:posOffset>
                </wp:positionV>
                <wp:extent cx="2724150" cy="1304925"/>
                <wp:effectExtent l="0" t="0" r="19050"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04925"/>
                        </a:xfrm>
                        <a:prstGeom prst="rect">
                          <a:avLst/>
                        </a:prstGeom>
                        <a:solidFill>
                          <a:srgbClr val="FFFFFF"/>
                        </a:solidFill>
                        <a:ln w="9525">
                          <a:solidFill>
                            <a:srgbClr val="000000"/>
                          </a:solidFill>
                          <a:miter lim="800000"/>
                        </a:ln>
                      </wps:spPr>
                      <wps:txbx>
                        <w:txbxContent>
                          <w:p w:rsidR="008C66B1" w:rsidRDefault="008C66B1">
                            <w:r>
                              <w:rPr>
                                <w:rFonts w:hint="eastAsia"/>
                              </w:rPr>
                              <w:t>被委托人身份证复印或扫描件（国徽面）</w:t>
                            </w:r>
                          </w:p>
                        </w:txbxContent>
                      </wps:txbx>
                      <wps:bodyPr rot="0" vert="horz" wrap="square" lIns="91440" tIns="45720" rIns="91440" bIns="45720" anchor="t" anchorCtr="0" upright="1">
                        <a:noAutofit/>
                      </wps:bodyPr>
                    </wps:wsp>
                  </a:graphicData>
                </a:graphic>
              </wp:anchor>
            </w:drawing>
          </mc:Choice>
          <mc:Fallback>
            <w:pict>
              <v:shape id="Text Box 5" o:spid="_x0000_s1028" type="#_x0000_t202" style="position:absolute;margin-left:251.25pt;margin-top:10.5pt;width:214.5pt;height:10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">
                <v:textbox>
                  <w:txbxContent>
                    <w:p w14:paraId="7A138C86" w14:textId="77777777" w:rsidR="008C66B1" w:rsidRDefault="008C66B1">
                      <w:r>
                        <w:rPr>
                          <w:rFonts w:hint="eastAsia"/>
                        </w:rPr>
                        <w:t>被委托人身份证复印或扫描件（国徽面）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63360" behindDoc="0" locked="0" layoutInCell="1" allowOverlap="1">
                <wp:simplePos x="0" y="0"/>
                <wp:positionH relativeFrom="column">
                  <wp:posOffset>238125</wp:posOffset>
                </wp:positionH>
                <wp:positionV relativeFrom="paragraph">
                  <wp:posOffset>133350</wp:posOffset>
                </wp:positionV>
                <wp:extent cx="2755900" cy="1304925"/>
                <wp:effectExtent l="0" t="0" r="25400" b="285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304925"/>
                        </a:xfrm>
                        <a:prstGeom prst="rect">
                          <a:avLst/>
                        </a:prstGeom>
                        <a:solidFill>
                          <a:srgbClr val="FFFFFF"/>
                        </a:solidFill>
                        <a:ln w="9525">
                          <a:solidFill>
                            <a:srgbClr val="000000"/>
                          </a:solidFill>
                          <a:miter lim="800000"/>
                        </a:ln>
                      </wps:spPr>
                      <wps:txbx>
                        <w:txbxContent>
                          <w:p w:rsidR="008C66B1" w:rsidRDefault="008C66B1">
                            <w:r>
                              <w:rPr>
                                <w:rFonts w:hint="eastAsia"/>
                              </w:rPr>
                              <w:t>被委托人身份证复印或扫描件（照片面）</w:t>
                            </w: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margin-left:18.75pt;margin-top:10.5pt;width:217pt;height:10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">
                <v:textbox>
                  <w:txbxContent>
                    <w:p w14:paraId="020E08C9" w14:textId="77777777" w:rsidR="008C66B1" w:rsidRDefault="008C66B1">
                      <w:r>
                        <w:rPr>
                          <w:rFonts w:hint="eastAsia"/>
                        </w:rPr>
                        <w:t>被委托人身份证复印或扫描件（照片面）</w:t>
                      </w:r>
                    </w:p>
                  </w:txbxContent>
                </v:textbox>
              </v:shape>
            </w:pict>
          </mc:Fallback>
        </mc:AlternateContent>
      </w:r>
    </w:p>
    <w:p w:rsidR="00CE0B95" w:rsidRDefault="00CE0B95">
      <w:pPr>
        <w:snapToGrid w:val="0"/>
        <w:spacing w:line="360" w:lineRule="auto"/>
        <w:ind w:firstLineChars="602" w:firstLine="1806"/>
        <w:jc w:val="left"/>
        <w:rPr>
          <w:rFonts w:ascii="仿宋" w:eastAsia="仿宋" w:hAnsi="仿宋"/>
          <w:color w:val="000000"/>
          <w:sz w:val="30"/>
          <w:szCs w:val="30"/>
        </w:rPr>
      </w:pPr>
    </w:p>
    <w:p w:rsidR="00CE0B95" w:rsidRDefault="00CE0B95">
      <w:pPr>
        <w:snapToGrid w:val="0"/>
        <w:spacing w:line="360" w:lineRule="auto"/>
        <w:ind w:firstLineChars="602" w:firstLine="1264"/>
        <w:rPr>
          <w:rFonts w:ascii="仿宋_GB2312" w:eastAsia="仿宋_GB2312" w:hAnsi="宋体"/>
          <w:color w:val="000000"/>
        </w:rPr>
      </w:pPr>
    </w:p>
    <w:p w:rsidR="00CE0B95" w:rsidRDefault="00CE0B95">
      <w:pPr>
        <w:snapToGrid w:val="0"/>
        <w:spacing w:line="360" w:lineRule="auto"/>
        <w:ind w:firstLineChars="602" w:firstLine="1264"/>
        <w:rPr>
          <w:rFonts w:ascii="仿宋_GB2312" w:eastAsia="仿宋_GB2312" w:hAnsi="宋体"/>
          <w:color w:val="000000"/>
        </w:rPr>
      </w:pPr>
    </w:p>
    <w:p w:rsidR="00CE0B95" w:rsidRDefault="00807E4A">
      <w:pPr>
        <w:spacing w:line="0" w:lineRule="atLeast"/>
        <w:outlineLvl w:val="1"/>
        <w:rPr>
          <w:rFonts w:ascii="仿宋" w:eastAsia="仿宋" w:hAnsi="仿宋"/>
          <w:sz w:val="28"/>
          <w:szCs w:val="28"/>
        </w:rPr>
      </w:pPr>
      <w:bookmarkStart w:id="74" w:name="_Toc82506811"/>
      <w:r>
        <w:rPr>
          <w:rFonts w:ascii="仿宋" w:eastAsia="仿宋" w:hAnsi="仿宋" w:hint="eastAsia"/>
          <w:sz w:val="28"/>
          <w:szCs w:val="28"/>
        </w:rPr>
        <w:lastRenderedPageBreak/>
        <w:t>附件7：经营业绩一览表</w:t>
      </w:r>
      <w:bookmarkEnd w:id="74"/>
    </w:p>
    <w:p w:rsidR="00CE0B95" w:rsidRDefault="00CE0B95">
      <w:pPr>
        <w:spacing w:line="0" w:lineRule="atLeast"/>
        <w:outlineLvl w:val="1"/>
        <w:rPr>
          <w:rFonts w:ascii="仿宋" w:eastAsia="仿宋" w:hAnsi="仿宋"/>
          <w:sz w:val="30"/>
          <w:szCs w:val="30"/>
        </w:rPr>
      </w:pPr>
    </w:p>
    <w:p w:rsidR="00CE0B95" w:rsidRDefault="00807E4A">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CE0B95">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807E4A">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CE0B95">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0B95" w:rsidRDefault="00CE0B9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CE0B95" w:rsidRDefault="00CE0B9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r>
      <w:tr w:rsidR="00CE0B95">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CE0B95" w:rsidRDefault="00CE0B9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CE0B95" w:rsidRDefault="00CE0B9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r>
      <w:tr w:rsidR="00CE0B95">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0B95" w:rsidRDefault="00CE0B9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CE0B95" w:rsidRDefault="00CE0B9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r>
      <w:tr w:rsidR="00CE0B95">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0B95" w:rsidRDefault="00CE0B9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CE0B95" w:rsidRDefault="00CE0B9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r>
      <w:tr w:rsidR="00CE0B95">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r>
      <w:tr w:rsidR="00CE0B95">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0B95" w:rsidRDefault="00CE0B95">
            <w:pPr>
              <w:jc w:val="center"/>
              <w:rPr>
                <w:rFonts w:ascii="仿宋" w:eastAsia="仿宋" w:hAnsi="仿宋"/>
                <w:sz w:val="28"/>
                <w:szCs w:val="28"/>
              </w:rPr>
            </w:pPr>
          </w:p>
        </w:tc>
      </w:tr>
      <w:tr w:rsidR="00CE0B95">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CE0B95" w:rsidRDefault="00CE0B95">
            <w:pPr>
              <w:jc w:val="center"/>
              <w:rPr>
                <w:rFonts w:ascii="仿宋" w:eastAsia="仿宋" w:hAnsi="仿宋"/>
                <w:sz w:val="28"/>
                <w:szCs w:val="28"/>
              </w:rPr>
            </w:pPr>
          </w:p>
        </w:tc>
      </w:tr>
    </w:tbl>
    <w:p w:rsidR="00CE0B95" w:rsidRDefault="00807E4A">
      <w:pPr>
        <w:rPr>
          <w:rFonts w:ascii="仿宋" w:eastAsia="仿宋" w:hAnsi="仿宋"/>
          <w:sz w:val="28"/>
          <w:szCs w:val="28"/>
        </w:rPr>
      </w:pPr>
      <w:r>
        <w:rPr>
          <w:rFonts w:ascii="仿宋" w:eastAsia="仿宋" w:hAnsi="仿宋" w:hint="eastAsia"/>
          <w:sz w:val="28"/>
          <w:szCs w:val="28"/>
        </w:rPr>
        <w:t>（注：此表格式如不合适，参加单位可自行调整。）</w:t>
      </w:r>
    </w:p>
    <w:p w:rsidR="00CE0B95" w:rsidRDefault="00CE0B95">
      <w:pPr>
        <w:snapToGrid w:val="0"/>
        <w:spacing w:line="360" w:lineRule="auto"/>
        <w:jc w:val="left"/>
        <w:rPr>
          <w:rFonts w:ascii="仿宋" w:eastAsia="仿宋" w:hAnsi="仿宋"/>
          <w:color w:val="000000"/>
          <w:sz w:val="28"/>
          <w:szCs w:val="28"/>
        </w:rPr>
      </w:pPr>
    </w:p>
    <w:p w:rsidR="00CE0B95" w:rsidRDefault="00CE0B95">
      <w:pPr>
        <w:snapToGrid w:val="0"/>
        <w:spacing w:line="360" w:lineRule="auto"/>
        <w:jc w:val="left"/>
        <w:rPr>
          <w:rFonts w:ascii="仿宋" w:eastAsia="仿宋" w:hAnsi="仿宋"/>
          <w:color w:val="000000"/>
          <w:sz w:val="28"/>
          <w:szCs w:val="28"/>
        </w:rPr>
      </w:pPr>
    </w:p>
    <w:p w:rsidR="00CE0B95" w:rsidRDefault="00CE0B95">
      <w:pPr>
        <w:snapToGrid w:val="0"/>
        <w:spacing w:line="360" w:lineRule="auto"/>
        <w:jc w:val="left"/>
        <w:rPr>
          <w:rFonts w:ascii="仿宋" w:eastAsia="仿宋" w:hAnsi="仿宋"/>
          <w:color w:val="000000"/>
          <w:sz w:val="28"/>
          <w:szCs w:val="28"/>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spacing w:line="400" w:lineRule="exac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CE0B95">
      <w:pPr>
        <w:snapToGrid w:val="0"/>
        <w:spacing w:line="360" w:lineRule="auto"/>
        <w:jc w:val="left"/>
        <w:rPr>
          <w:rFonts w:ascii="仿宋_GB2312" w:eastAsia="仿宋_GB2312" w:hAnsi="宋体"/>
          <w:color w:val="000000"/>
        </w:rPr>
      </w:pPr>
    </w:p>
    <w:p w:rsidR="00CE0B95" w:rsidRDefault="00CE0B95">
      <w:pPr>
        <w:snapToGrid w:val="0"/>
        <w:spacing w:line="360" w:lineRule="auto"/>
        <w:jc w:val="left"/>
        <w:rPr>
          <w:rFonts w:ascii="仿宋_GB2312" w:eastAsia="仿宋_GB2312" w:hAnsi="宋体"/>
          <w:color w:val="000000"/>
        </w:rPr>
      </w:pPr>
    </w:p>
    <w:p w:rsidR="00CE0B95" w:rsidRDefault="00CE0B95">
      <w:pPr>
        <w:snapToGrid w:val="0"/>
        <w:spacing w:line="360" w:lineRule="auto"/>
        <w:jc w:val="left"/>
        <w:rPr>
          <w:rFonts w:ascii="仿宋_GB2312" w:eastAsia="仿宋_GB2312" w:hAnsi="宋体"/>
          <w:color w:val="000000"/>
        </w:rPr>
      </w:pPr>
    </w:p>
    <w:p w:rsidR="00CE0B95" w:rsidRDefault="00CE0B95">
      <w:pPr>
        <w:snapToGrid w:val="0"/>
        <w:spacing w:line="360" w:lineRule="auto"/>
        <w:jc w:val="left"/>
        <w:rPr>
          <w:rFonts w:ascii="仿宋_GB2312" w:eastAsia="仿宋_GB2312" w:hAnsi="宋体"/>
          <w:color w:val="000000"/>
        </w:rPr>
      </w:pPr>
    </w:p>
    <w:p w:rsidR="00CE0B95" w:rsidRDefault="00CE0B95">
      <w:pPr>
        <w:snapToGrid w:val="0"/>
        <w:spacing w:line="360" w:lineRule="auto"/>
        <w:jc w:val="left"/>
        <w:rPr>
          <w:rFonts w:ascii="仿宋_GB2312" w:eastAsia="仿宋_GB2312" w:hAnsi="宋体"/>
          <w:color w:val="000000"/>
        </w:rPr>
      </w:pPr>
    </w:p>
    <w:p w:rsidR="00CE0B95" w:rsidRDefault="00CE0B95">
      <w:pPr>
        <w:snapToGrid w:val="0"/>
        <w:spacing w:line="360" w:lineRule="auto"/>
        <w:jc w:val="left"/>
        <w:rPr>
          <w:rFonts w:ascii="仿宋_GB2312" w:eastAsia="仿宋_GB2312" w:hAnsi="宋体"/>
          <w:color w:val="000000"/>
        </w:rPr>
      </w:pPr>
    </w:p>
    <w:p w:rsidR="00CE0B95" w:rsidRDefault="00807E4A">
      <w:pPr>
        <w:widowControl/>
        <w:jc w:val="left"/>
        <w:rPr>
          <w:rFonts w:ascii="仿宋" w:eastAsia="仿宋" w:hAnsi="仿宋"/>
          <w:sz w:val="28"/>
          <w:szCs w:val="28"/>
        </w:rPr>
      </w:pPr>
      <w:r>
        <w:rPr>
          <w:rFonts w:ascii="仿宋" w:eastAsia="仿宋" w:hAnsi="仿宋"/>
          <w:sz w:val="28"/>
          <w:szCs w:val="28"/>
        </w:rPr>
        <w:br w:type="page"/>
      </w:r>
    </w:p>
    <w:p w:rsidR="00CE0B95" w:rsidRDefault="00807E4A">
      <w:pPr>
        <w:spacing w:line="0" w:lineRule="atLeast"/>
        <w:outlineLvl w:val="1"/>
        <w:rPr>
          <w:rFonts w:ascii="仿宋" w:eastAsia="仿宋" w:hAnsi="仿宋"/>
          <w:sz w:val="28"/>
          <w:szCs w:val="28"/>
        </w:rPr>
      </w:pPr>
      <w:bookmarkStart w:id="75" w:name="_Toc82506812"/>
      <w:r>
        <w:rPr>
          <w:rFonts w:ascii="仿宋" w:eastAsia="仿宋" w:hAnsi="仿宋" w:hint="eastAsia"/>
          <w:sz w:val="28"/>
          <w:szCs w:val="28"/>
        </w:rPr>
        <w:lastRenderedPageBreak/>
        <w:t>附件8：服务承诺书</w:t>
      </w:r>
      <w:bookmarkEnd w:id="75"/>
    </w:p>
    <w:p w:rsidR="00CE0B95" w:rsidRDefault="00CE0B95">
      <w:pPr>
        <w:spacing w:line="0" w:lineRule="atLeast"/>
        <w:outlineLvl w:val="1"/>
        <w:rPr>
          <w:rFonts w:ascii="仿宋" w:eastAsia="仿宋" w:hAnsi="仿宋"/>
          <w:sz w:val="28"/>
          <w:szCs w:val="28"/>
        </w:rPr>
      </w:pPr>
    </w:p>
    <w:p w:rsidR="00CE0B95" w:rsidRDefault="00807E4A">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服务承诺书</w:t>
      </w:r>
      <w:r>
        <w:rPr>
          <w:rFonts w:ascii="仿宋" w:eastAsia="仿宋" w:hAnsi="仿宋" w:hint="eastAsia"/>
          <w:sz w:val="28"/>
          <w:szCs w:val="28"/>
        </w:rPr>
        <w:t>主要内容应包括但不仅限于如下内容：</w:t>
      </w:r>
    </w:p>
    <w:p w:rsidR="00CE0B95" w:rsidRDefault="00807E4A">
      <w:pPr>
        <w:rPr>
          <w:rFonts w:ascii="仿宋" w:eastAsia="仿宋" w:hAnsi="仿宋"/>
          <w:sz w:val="28"/>
          <w:szCs w:val="28"/>
        </w:rPr>
      </w:pPr>
      <w:r>
        <w:rPr>
          <w:rFonts w:ascii="仿宋" w:eastAsia="仿宋" w:hAnsi="仿宋" w:hint="eastAsia"/>
          <w:sz w:val="28"/>
          <w:szCs w:val="28"/>
        </w:rPr>
        <w:t>（注：参加单位可根据项目需求及承诺书具体内容自行调整相关格式）</w:t>
      </w:r>
    </w:p>
    <w:p w:rsidR="00CE0B95" w:rsidRDefault="00807E4A">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服务内容及范围；</w:t>
      </w:r>
    </w:p>
    <w:p w:rsidR="00CE0B95" w:rsidRDefault="00807E4A">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服务管理人员安排及联系方式；</w:t>
      </w:r>
    </w:p>
    <w:p w:rsidR="00CE0B95" w:rsidRDefault="00807E4A">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CE0B95" w:rsidRDefault="00807E4A">
      <w:pPr>
        <w:numPr>
          <w:ilvl w:val="0"/>
          <w:numId w:val="29"/>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CE0B95" w:rsidRDefault="00CE0B95">
      <w:pPr>
        <w:spacing w:line="360" w:lineRule="auto"/>
        <w:rPr>
          <w:rFonts w:ascii="仿宋" w:eastAsia="仿宋" w:hAnsi="仿宋"/>
          <w:color w:val="000000"/>
          <w:sz w:val="28"/>
          <w:szCs w:val="28"/>
        </w:rPr>
      </w:pPr>
    </w:p>
    <w:p w:rsidR="00CE0B95" w:rsidRDefault="00CE0B95">
      <w:pPr>
        <w:tabs>
          <w:tab w:val="left" w:pos="8248"/>
          <w:tab w:val="left" w:pos="9368"/>
        </w:tabs>
        <w:ind w:left="-66"/>
        <w:rPr>
          <w:rFonts w:ascii="仿宋" w:eastAsia="仿宋" w:hAnsi="仿宋"/>
          <w:color w:val="000000"/>
          <w:sz w:val="28"/>
          <w:szCs w:val="28"/>
          <w:u w:val="single"/>
        </w:rPr>
      </w:pPr>
    </w:p>
    <w:p w:rsidR="00CE0B95" w:rsidRDefault="00CE0B95">
      <w:pPr>
        <w:tabs>
          <w:tab w:val="left" w:pos="8248"/>
          <w:tab w:val="left" w:pos="9368"/>
        </w:tabs>
        <w:ind w:left="-66"/>
        <w:rPr>
          <w:rFonts w:ascii="仿宋" w:eastAsia="仿宋" w:hAnsi="仿宋"/>
          <w:color w:val="000000"/>
          <w:sz w:val="28"/>
          <w:szCs w:val="28"/>
          <w:u w:val="single"/>
        </w:rPr>
      </w:pPr>
    </w:p>
    <w:p w:rsidR="00CE0B95" w:rsidRDefault="00CE0B95">
      <w:pPr>
        <w:tabs>
          <w:tab w:val="left" w:pos="8248"/>
          <w:tab w:val="left" w:pos="9368"/>
        </w:tabs>
        <w:ind w:left="-66"/>
        <w:rPr>
          <w:rFonts w:ascii="仿宋" w:eastAsia="仿宋" w:hAnsi="仿宋"/>
          <w:color w:val="000000"/>
          <w:sz w:val="28"/>
          <w:szCs w:val="28"/>
          <w:u w:val="single"/>
        </w:rPr>
      </w:pPr>
    </w:p>
    <w:p w:rsidR="00CE0B95" w:rsidRDefault="00CE0B95">
      <w:pPr>
        <w:tabs>
          <w:tab w:val="left" w:pos="8248"/>
          <w:tab w:val="left" w:pos="9368"/>
        </w:tabs>
        <w:ind w:left="-66"/>
        <w:rPr>
          <w:rFonts w:ascii="仿宋" w:eastAsia="仿宋" w:hAnsi="仿宋"/>
          <w:color w:val="000000"/>
          <w:sz w:val="28"/>
          <w:szCs w:val="28"/>
          <w:u w:val="single"/>
        </w:rPr>
      </w:pPr>
    </w:p>
    <w:p w:rsidR="00CE0B95" w:rsidRDefault="00807E4A">
      <w:pPr>
        <w:spacing w:line="400" w:lineRule="exact"/>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spacing w:line="400" w:lineRule="exac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spacing w:line="400" w:lineRule="exac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CE0B95">
      <w:pPr>
        <w:snapToGrid w:val="0"/>
        <w:spacing w:line="360" w:lineRule="auto"/>
        <w:jc w:val="left"/>
        <w:rPr>
          <w:rFonts w:ascii="宋体" w:hAnsi="宋体"/>
          <w:color w:val="000000"/>
          <w:sz w:val="28"/>
          <w:szCs w:val="28"/>
        </w:rPr>
      </w:pPr>
    </w:p>
    <w:p w:rsidR="00CE0B95" w:rsidRDefault="00CE0B95">
      <w:pPr>
        <w:spacing w:line="0" w:lineRule="atLeast"/>
        <w:rPr>
          <w:rFonts w:ascii="仿宋" w:eastAsia="仿宋" w:hAnsi="仿宋"/>
          <w:sz w:val="24"/>
        </w:rPr>
      </w:pPr>
    </w:p>
    <w:p w:rsidR="00CE0B95" w:rsidRDefault="00CE0B95">
      <w:pPr>
        <w:spacing w:line="0" w:lineRule="atLeast"/>
        <w:rPr>
          <w:rFonts w:ascii="仿宋" w:eastAsia="仿宋" w:hAnsi="仿宋"/>
          <w:sz w:val="24"/>
        </w:rPr>
      </w:pPr>
    </w:p>
    <w:p w:rsidR="00CE0B95" w:rsidRDefault="00807E4A">
      <w:pPr>
        <w:rPr>
          <w:rFonts w:ascii="仿宋" w:eastAsia="仿宋" w:hAnsi="仿宋"/>
          <w:sz w:val="24"/>
        </w:rPr>
      </w:pPr>
      <w:r>
        <w:rPr>
          <w:rFonts w:ascii="仿宋" w:eastAsia="仿宋" w:hAnsi="仿宋"/>
          <w:sz w:val="24"/>
        </w:rPr>
        <w:br w:type="page"/>
      </w:r>
    </w:p>
    <w:p w:rsidR="00CE0B95" w:rsidRDefault="00CE0B95">
      <w:pPr>
        <w:spacing w:line="0" w:lineRule="atLeast"/>
        <w:rPr>
          <w:rFonts w:ascii="仿宋" w:eastAsia="仿宋" w:hAnsi="仿宋"/>
          <w:sz w:val="24"/>
        </w:rPr>
      </w:pPr>
    </w:p>
    <w:p w:rsidR="00CE0B95" w:rsidRDefault="00807E4A">
      <w:pPr>
        <w:spacing w:line="0" w:lineRule="atLeast"/>
        <w:outlineLvl w:val="1"/>
        <w:rPr>
          <w:rFonts w:ascii="仿宋" w:eastAsia="仿宋" w:hAnsi="仿宋"/>
          <w:sz w:val="28"/>
          <w:szCs w:val="28"/>
        </w:rPr>
      </w:pPr>
      <w:bookmarkStart w:id="76" w:name="_Toc32341"/>
      <w:bookmarkStart w:id="77" w:name="_Toc82506813"/>
      <w:r>
        <w:rPr>
          <w:rFonts w:ascii="仿宋" w:eastAsia="仿宋" w:hAnsi="仿宋" w:hint="eastAsia"/>
          <w:sz w:val="28"/>
          <w:szCs w:val="28"/>
        </w:rPr>
        <w:t>附件9：履约情况及社会信誉承诺书</w:t>
      </w:r>
      <w:bookmarkEnd w:id="76"/>
      <w:bookmarkEnd w:id="77"/>
    </w:p>
    <w:p w:rsidR="00CE0B95" w:rsidRDefault="00CE0B95">
      <w:pPr>
        <w:spacing w:line="0" w:lineRule="atLeast"/>
        <w:outlineLvl w:val="1"/>
        <w:rPr>
          <w:rFonts w:ascii="仿宋" w:eastAsia="仿宋" w:hAnsi="仿宋"/>
          <w:sz w:val="28"/>
          <w:szCs w:val="28"/>
        </w:rPr>
      </w:pPr>
    </w:p>
    <w:p w:rsidR="00CE0B95" w:rsidRDefault="00807E4A">
      <w:pPr>
        <w:adjustRightInd w:val="0"/>
        <w:snapToGrid w:val="0"/>
        <w:jc w:val="center"/>
        <w:rPr>
          <w:rFonts w:ascii="宋体" w:hAnsi="宋体"/>
          <w:b/>
          <w:sz w:val="32"/>
          <w:szCs w:val="32"/>
        </w:rPr>
      </w:pPr>
      <w:r>
        <w:rPr>
          <w:rFonts w:ascii="宋体" w:hAnsi="宋体" w:hint="eastAsia"/>
          <w:b/>
          <w:sz w:val="32"/>
          <w:szCs w:val="32"/>
        </w:rPr>
        <w:t>履约情况及社会信誉承诺书</w:t>
      </w:r>
    </w:p>
    <w:p w:rsidR="00CE0B95" w:rsidRDefault="00CE0B95">
      <w:pPr>
        <w:adjustRightInd w:val="0"/>
        <w:snapToGrid w:val="0"/>
        <w:rPr>
          <w:rFonts w:ascii="宋体" w:hAnsi="宋体"/>
          <w:bCs/>
          <w:sz w:val="28"/>
          <w:szCs w:val="28"/>
        </w:rPr>
      </w:pPr>
    </w:p>
    <w:p w:rsidR="00CE0B95" w:rsidRDefault="00807E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8"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rsidR="00CE0B95" w:rsidRDefault="00807E4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CE0B95" w:rsidRDefault="00807E4A">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CE0B95" w:rsidRDefault="00807E4A">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rsidR="00CE0B95" w:rsidRDefault="00807E4A">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rsidR="00CE0B95" w:rsidRDefault="00807E4A">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bookmarkEnd w:id="78"/>
    <w:p w:rsidR="00CE0B95" w:rsidRDefault="00CE0B9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CE0B95" w:rsidRDefault="00807E4A">
      <w:pPr>
        <w:pStyle w:val="af6"/>
        <w:tabs>
          <w:tab w:val="left" w:pos="0"/>
        </w:tabs>
        <w:ind w:firstLineChars="202" w:firstLine="566"/>
        <w:rPr>
          <w:rFonts w:ascii="仿宋" w:eastAsia="仿宋" w:hAnsi="仿宋"/>
          <w:sz w:val="28"/>
          <w:szCs w:val="28"/>
        </w:rPr>
      </w:pPr>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pStyle w:val="af6"/>
        <w:tabs>
          <w:tab w:val="left" w:pos="0"/>
        </w:tabs>
        <w:ind w:firstLineChars="202" w:firstLine="566"/>
        <w:rPr>
          <w:rFonts w:ascii="仿宋" w:eastAsia="仿宋" w:hAnsi="仿宋"/>
          <w:sz w:val="28"/>
          <w:szCs w:val="28"/>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pStyle w:val="af6"/>
        <w:tabs>
          <w:tab w:val="left" w:pos="0"/>
        </w:tabs>
        <w:ind w:firstLineChars="202" w:firstLine="566"/>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p w:rsidR="00CE0B95" w:rsidRDefault="00CE0B9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CE0B95" w:rsidRDefault="00CE0B95">
      <w:pPr>
        <w:spacing w:line="0" w:lineRule="atLeast"/>
        <w:outlineLvl w:val="1"/>
        <w:rPr>
          <w:rFonts w:ascii="仿宋" w:eastAsia="仿宋" w:hAnsi="仿宋"/>
          <w:color w:val="000000"/>
          <w:sz w:val="28"/>
          <w:szCs w:val="28"/>
        </w:rPr>
      </w:pPr>
    </w:p>
    <w:p w:rsidR="00CE0B95" w:rsidRDefault="00CE0B95">
      <w:pPr>
        <w:snapToGrid w:val="0"/>
        <w:spacing w:line="360" w:lineRule="auto"/>
        <w:jc w:val="left"/>
        <w:rPr>
          <w:rFonts w:ascii="宋体" w:hAnsi="宋体"/>
          <w:color w:val="000000"/>
          <w:sz w:val="28"/>
          <w:szCs w:val="28"/>
        </w:rPr>
      </w:pPr>
    </w:p>
    <w:p w:rsidR="00CE0B95" w:rsidRDefault="00CE0B95">
      <w:pPr>
        <w:spacing w:line="0" w:lineRule="atLeast"/>
        <w:rPr>
          <w:rFonts w:ascii="仿宋" w:eastAsia="仿宋" w:hAnsi="仿宋"/>
          <w:sz w:val="24"/>
        </w:rPr>
      </w:pPr>
    </w:p>
    <w:p w:rsidR="00CF3344" w:rsidRDefault="00CF3344">
      <w:pPr>
        <w:widowControl/>
        <w:jc w:val="left"/>
        <w:rPr>
          <w:rFonts w:ascii="仿宋" w:eastAsia="仿宋" w:hAnsi="仿宋"/>
          <w:sz w:val="28"/>
          <w:szCs w:val="28"/>
        </w:rPr>
      </w:pPr>
      <w:r>
        <w:rPr>
          <w:rFonts w:ascii="仿宋" w:eastAsia="仿宋" w:hAnsi="仿宋"/>
          <w:sz w:val="28"/>
          <w:szCs w:val="28"/>
        </w:rPr>
        <w:br w:type="page"/>
      </w:r>
    </w:p>
    <w:p w:rsidR="00CE0B95" w:rsidRDefault="00807E4A">
      <w:pPr>
        <w:tabs>
          <w:tab w:val="left" w:pos="1418"/>
        </w:tabs>
        <w:spacing w:line="0" w:lineRule="atLeast"/>
        <w:outlineLvl w:val="1"/>
        <w:rPr>
          <w:rFonts w:ascii="仿宋" w:eastAsia="仿宋" w:hAnsi="仿宋"/>
          <w:sz w:val="28"/>
          <w:szCs w:val="28"/>
        </w:rPr>
      </w:pPr>
      <w:bookmarkStart w:id="79" w:name="_Toc82506814"/>
      <w:r>
        <w:rPr>
          <w:rFonts w:ascii="仿宋" w:eastAsia="仿宋" w:hAnsi="仿宋" w:hint="eastAsia"/>
          <w:sz w:val="28"/>
          <w:szCs w:val="28"/>
        </w:rPr>
        <w:lastRenderedPageBreak/>
        <w:t>附件10：项目管理团队名单</w:t>
      </w:r>
      <w:bookmarkEnd w:id="79"/>
    </w:p>
    <w:p w:rsidR="00CE0B95" w:rsidRDefault="00CE0B95" w:rsidP="008126FB">
      <w:pPr>
        <w:pStyle w:val="af6"/>
        <w:tabs>
          <w:tab w:val="left" w:pos="0"/>
        </w:tabs>
        <w:ind w:firstLineChars="202" w:firstLine="566"/>
        <w:rPr>
          <w:rFonts w:ascii="仿宋" w:eastAsia="仿宋" w:hAnsi="仿宋"/>
          <w:sz w:val="28"/>
          <w:szCs w:val="28"/>
        </w:rPr>
      </w:pPr>
    </w:p>
    <w:p w:rsidR="00CE0B95" w:rsidRDefault="00807E4A">
      <w:pPr>
        <w:adjustRightInd w:val="0"/>
        <w:snapToGrid w:val="0"/>
        <w:jc w:val="center"/>
        <w:rPr>
          <w:rFonts w:ascii="宋体" w:hAnsi="宋体"/>
          <w:b/>
          <w:bCs/>
          <w:sz w:val="32"/>
          <w:szCs w:val="32"/>
        </w:rPr>
      </w:pPr>
      <w:r>
        <w:rPr>
          <w:rFonts w:ascii="宋体" w:hAnsi="宋体" w:hint="eastAsia"/>
          <w:b/>
          <w:bCs/>
          <w:sz w:val="32"/>
          <w:szCs w:val="32"/>
        </w:rPr>
        <w:t>项目管理团队名单</w:t>
      </w:r>
    </w:p>
    <w:p w:rsidR="00CE0B95" w:rsidRPr="008126FB" w:rsidRDefault="00CE0B95" w:rsidP="008126FB">
      <w:pPr>
        <w:pStyle w:val="af6"/>
        <w:tabs>
          <w:tab w:val="left" w:pos="0"/>
        </w:tabs>
        <w:ind w:firstLineChars="202" w:firstLine="566"/>
        <w:rPr>
          <w:rFonts w:ascii="仿宋" w:eastAsia="仿宋" w:hAnsi="仿宋"/>
          <w:sz w:val="28"/>
          <w:szCs w:val="28"/>
        </w:rPr>
      </w:pPr>
    </w:p>
    <w:tbl>
      <w:tblPr>
        <w:tblStyle w:val="af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13"/>
        <w:gridCol w:w="912"/>
        <w:gridCol w:w="1300"/>
        <w:gridCol w:w="1478"/>
        <w:gridCol w:w="1518"/>
        <w:gridCol w:w="2126"/>
      </w:tblGrid>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80" w:name="_Toc16321"/>
            <w:r w:rsidRPr="00CF3344">
              <w:rPr>
                <w:rFonts w:ascii="仿宋" w:eastAsia="仿宋" w:hAnsi="仿宋" w:hint="eastAsia"/>
                <w:sz w:val="28"/>
                <w:szCs w:val="28"/>
              </w:rPr>
              <w:t>序号</w:t>
            </w:r>
            <w:bookmarkEnd w:id="80"/>
          </w:p>
        </w:tc>
        <w:tc>
          <w:tcPr>
            <w:tcW w:w="1313" w:type="dxa"/>
            <w:vAlign w:val="center"/>
          </w:tcPr>
          <w:p w:rsidR="00CE0B95" w:rsidRPr="008126FB" w:rsidRDefault="00807E4A" w:rsidP="008126FB">
            <w:pPr>
              <w:spacing w:line="360" w:lineRule="exact"/>
              <w:jc w:val="center"/>
              <w:rPr>
                <w:rFonts w:ascii="仿宋" w:eastAsia="仿宋" w:hAnsi="仿宋"/>
                <w:sz w:val="28"/>
                <w:szCs w:val="28"/>
              </w:rPr>
            </w:pPr>
            <w:bookmarkStart w:id="81" w:name="_Toc4315"/>
            <w:r w:rsidRPr="00CF3344">
              <w:rPr>
                <w:rFonts w:ascii="仿宋" w:eastAsia="仿宋" w:hAnsi="仿宋" w:hint="eastAsia"/>
                <w:sz w:val="28"/>
                <w:szCs w:val="28"/>
              </w:rPr>
              <w:t>姓名</w:t>
            </w:r>
            <w:bookmarkEnd w:id="81"/>
          </w:p>
        </w:tc>
        <w:tc>
          <w:tcPr>
            <w:tcW w:w="912" w:type="dxa"/>
            <w:vAlign w:val="center"/>
          </w:tcPr>
          <w:p w:rsidR="00CE0B95" w:rsidRPr="008126FB" w:rsidRDefault="00807E4A" w:rsidP="008126FB">
            <w:pPr>
              <w:spacing w:line="360" w:lineRule="exact"/>
              <w:jc w:val="center"/>
              <w:rPr>
                <w:rFonts w:ascii="仿宋" w:eastAsia="仿宋" w:hAnsi="仿宋"/>
                <w:sz w:val="28"/>
                <w:szCs w:val="28"/>
              </w:rPr>
            </w:pPr>
            <w:bookmarkStart w:id="82" w:name="_Toc12923"/>
            <w:r w:rsidRPr="008126FB">
              <w:rPr>
                <w:rFonts w:ascii="仿宋" w:eastAsia="仿宋" w:hAnsi="仿宋" w:cs="Times New Roman" w:hint="eastAsia"/>
                <w:sz w:val="28"/>
                <w:szCs w:val="28"/>
              </w:rPr>
              <w:t>性别</w:t>
            </w:r>
            <w:bookmarkEnd w:id="82"/>
          </w:p>
        </w:tc>
        <w:tc>
          <w:tcPr>
            <w:tcW w:w="1300" w:type="dxa"/>
            <w:vAlign w:val="center"/>
          </w:tcPr>
          <w:p w:rsidR="00CE0B95" w:rsidRPr="008126FB" w:rsidRDefault="00807E4A" w:rsidP="008126FB">
            <w:pPr>
              <w:spacing w:line="360" w:lineRule="exact"/>
              <w:jc w:val="center"/>
              <w:rPr>
                <w:rFonts w:ascii="仿宋" w:eastAsia="仿宋" w:hAnsi="仿宋"/>
                <w:sz w:val="28"/>
                <w:szCs w:val="28"/>
              </w:rPr>
            </w:pPr>
            <w:bookmarkStart w:id="83" w:name="_Toc8070"/>
            <w:r w:rsidRPr="008126FB">
              <w:rPr>
                <w:rFonts w:ascii="仿宋" w:eastAsia="仿宋" w:hAnsi="仿宋" w:cs="Times New Roman" w:hint="eastAsia"/>
                <w:sz w:val="28"/>
                <w:szCs w:val="28"/>
              </w:rPr>
              <w:t>职务</w:t>
            </w:r>
            <w:bookmarkEnd w:id="83"/>
          </w:p>
        </w:tc>
        <w:tc>
          <w:tcPr>
            <w:tcW w:w="1478" w:type="dxa"/>
            <w:vAlign w:val="center"/>
          </w:tcPr>
          <w:p w:rsidR="00CE0B95" w:rsidRPr="008126FB" w:rsidRDefault="00807E4A" w:rsidP="008126FB">
            <w:pPr>
              <w:spacing w:line="360" w:lineRule="exact"/>
              <w:jc w:val="center"/>
              <w:rPr>
                <w:rFonts w:ascii="仿宋" w:eastAsia="仿宋" w:hAnsi="仿宋"/>
                <w:sz w:val="28"/>
                <w:szCs w:val="28"/>
              </w:rPr>
            </w:pPr>
            <w:bookmarkStart w:id="84" w:name="_Toc28819"/>
            <w:r w:rsidRPr="008126FB">
              <w:rPr>
                <w:rFonts w:ascii="仿宋" w:eastAsia="仿宋" w:hAnsi="仿宋" w:cs="Times New Roman" w:hint="eastAsia"/>
                <w:sz w:val="28"/>
                <w:szCs w:val="28"/>
              </w:rPr>
              <w:t>联系方式</w:t>
            </w:r>
            <w:bookmarkEnd w:id="84"/>
          </w:p>
        </w:tc>
        <w:tc>
          <w:tcPr>
            <w:tcW w:w="1518" w:type="dxa"/>
            <w:vAlign w:val="center"/>
          </w:tcPr>
          <w:p w:rsidR="00CE0B95" w:rsidRPr="008126FB" w:rsidRDefault="00807E4A" w:rsidP="008126FB">
            <w:pPr>
              <w:spacing w:line="360" w:lineRule="exact"/>
              <w:jc w:val="center"/>
              <w:rPr>
                <w:rFonts w:ascii="仿宋" w:eastAsia="仿宋" w:hAnsi="仿宋"/>
                <w:sz w:val="28"/>
                <w:szCs w:val="28"/>
              </w:rPr>
            </w:pPr>
            <w:bookmarkStart w:id="85" w:name="_Toc19214"/>
            <w:r w:rsidRPr="008126FB">
              <w:rPr>
                <w:rFonts w:ascii="仿宋" w:eastAsia="仿宋" w:hAnsi="仿宋" w:cs="Times New Roman" w:hint="eastAsia"/>
                <w:sz w:val="28"/>
                <w:szCs w:val="28"/>
              </w:rPr>
              <w:t>从事服务运营年限</w:t>
            </w:r>
            <w:bookmarkEnd w:id="85"/>
          </w:p>
        </w:tc>
        <w:tc>
          <w:tcPr>
            <w:tcW w:w="2126" w:type="dxa"/>
            <w:vAlign w:val="center"/>
          </w:tcPr>
          <w:p w:rsidR="00CE0B95" w:rsidRPr="00CF3344" w:rsidRDefault="00807E4A" w:rsidP="008126FB">
            <w:pPr>
              <w:spacing w:line="360" w:lineRule="exact"/>
              <w:jc w:val="center"/>
              <w:rPr>
                <w:rFonts w:ascii="仿宋" w:eastAsia="仿宋" w:hAnsi="仿宋"/>
                <w:sz w:val="28"/>
                <w:szCs w:val="28"/>
              </w:rPr>
            </w:pPr>
            <w:bookmarkStart w:id="86" w:name="_Toc20522"/>
            <w:r w:rsidRPr="008126FB">
              <w:rPr>
                <w:rFonts w:ascii="仿宋" w:eastAsia="仿宋" w:hAnsi="仿宋" w:cs="Times New Roman" w:hint="eastAsia"/>
                <w:sz w:val="28"/>
                <w:szCs w:val="28"/>
              </w:rPr>
              <w:t>身份证号</w:t>
            </w:r>
            <w:bookmarkEnd w:id="86"/>
            <w:r w:rsidR="00CF3344">
              <w:rPr>
                <w:rFonts w:ascii="仿宋" w:eastAsia="仿宋" w:hAnsi="仿宋" w:hint="eastAsia"/>
                <w:sz w:val="28"/>
                <w:szCs w:val="28"/>
              </w:rPr>
              <w:t>码</w:t>
            </w: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87" w:name="_Toc19165"/>
            <w:r w:rsidRPr="00CF3344">
              <w:rPr>
                <w:rFonts w:ascii="仿宋" w:eastAsia="仿宋" w:hAnsi="仿宋" w:hint="eastAsia"/>
                <w:sz w:val="28"/>
                <w:szCs w:val="28"/>
              </w:rPr>
              <w:t>1</w:t>
            </w:r>
            <w:bookmarkEnd w:id="87"/>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88" w:name="_Toc9635"/>
            <w:r w:rsidRPr="00CF3344">
              <w:rPr>
                <w:rFonts w:ascii="仿宋" w:eastAsia="仿宋" w:hAnsi="仿宋" w:hint="eastAsia"/>
                <w:sz w:val="28"/>
                <w:szCs w:val="28"/>
              </w:rPr>
              <w:t>2</w:t>
            </w:r>
            <w:bookmarkEnd w:id="88"/>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89" w:name="_Toc14819"/>
            <w:r w:rsidRPr="00CF3344">
              <w:rPr>
                <w:rFonts w:ascii="仿宋" w:eastAsia="仿宋" w:hAnsi="仿宋" w:hint="eastAsia"/>
                <w:sz w:val="28"/>
                <w:szCs w:val="28"/>
              </w:rPr>
              <w:t>3</w:t>
            </w:r>
            <w:bookmarkEnd w:id="89"/>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90" w:name="_Toc16351"/>
            <w:r w:rsidRPr="00CF3344">
              <w:rPr>
                <w:rFonts w:ascii="仿宋" w:eastAsia="仿宋" w:hAnsi="仿宋" w:hint="eastAsia"/>
                <w:sz w:val="28"/>
                <w:szCs w:val="28"/>
              </w:rPr>
              <w:t>4</w:t>
            </w:r>
            <w:bookmarkEnd w:id="90"/>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91" w:name="_Toc5222"/>
            <w:r w:rsidRPr="00CF3344">
              <w:rPr>
                <w:rFonts w:ascii="仿宋" w:eastAsia="仿宋" w:hAnsi="仿宋" w:hint="eastAsia"/>
                <w:sz w:val="28"/>
                <w:szCs w:val="28"/>
              </w:rPr>
              <w:t>5</w:t>
            </w:r>
            <w:bookmarkEnd w:id="91"/>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92" w:name="_Toc5966"/>
            <w:r w:rsidRPr="00CF3344">
              <w:rPr>
                <w:rFonts w:ascii="仿宋" w:eastAsia="仿宋" w:hAnsi="仿宋" w:hint="eastAsia"/>
                <w:sz w:val="28"/>
                <w:szCs w:val="28"/>
              </w:rPr>
              <w:t>6</w:t>
            </w:r>
            <w:bookmarkEnd w:id="92"/>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93" w:name="_Toc12628"/>
            <w:r w:rsidRPr="00CF3344">
              <w:rPr>
                <w:rFonts w:ascii="仿宋" w:eastAsia="仿宋" w:hAnsi="仿宋" w:hint="eastAsia"/>
                <w:sz w:val="28"/>
                <w:szCs w:val="28"/>
              </w:rPr>
              <w:t>7</w:t>
            </w:r>
            <w:bookmarkEnd w:id="93"/>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r w:rsidR="00CE0B95" w:rsidTr="008126FB">
        <w:trPr>
          <w:jc w:val="center"/>
        </w:trPr>
        <w:tc>
          <w:tcPr>
            <w:tcW w:w="562" w:type="dxa"/>
            <w:vAlign w:val="center"/>
          </w:tcPr>
          <w:p w:rsidR="00CE0B95" w:rsidRPr="00CF3344" w:rsidRDefault="00807E4A" w:rsidP="008126FB">
            <w:pPr>
              <w:spacing w:line="360" w:lineRule="exact"/>
              <w:jc w:val="center"/>
              <w:rPr>
                <w:rFonts w:ascii="仿宋" w:eastAsia="仿宋" w:hAnsi="仿宋"/>
                <w:sz w:val="28"/>
                <w:szCs w:val="28"/>
              </w:rPr>
            </w:pPr>
            <w:bookmarkStart w:id="94" w:name="_Toc20087"/>
            <w:r w:rsidRPr="00CF3344">
              <w:rPr>
                <w:rFonts w:ascii="仿宋" w:eastAsia="仿宋" w:hAnsi="仿宋" w:hint="eastAsia"/>
                <w:sz w:val="28"/>
                <w:szCs w:val="28"/>
              </w:rPr>
              <w:t>8</w:t>
            </w:r>
            <w:bookmarkEnd w:id="94"/>
          </w:p>
        </w:tc>
        <w:tc>
          <w:tcPr>
            <w:tcW w:w="1313" w:type="dxa"/>
            <w:vAlign w:val="center"/>
          </w:tcPr>
          <w:p w:rsidR="00CE0B95" w:rsidRDefault="00CE0B95">
            <w:pPr>
              <w:spacing w:line="0" w:lineRule="atLeast"/>
              <w:jc w:val="center"/>
              <w:outlineLvl w:val="1"/>
              <w:rPr>
                <w:rFonts w:ascii="仿宋" w:eastAsia="仿宋" w:hAnsi="仿宋" w:cs="仿宋"/>
                <w:sz w:val="28"/>
                <w:szCs w:val="28"/>
              </w:rPr>
            </w:pPr>
          </w:p>
        </w:tc>
        <w:tc>
          <w:tcPr>
            <w:tcW w:w="912" w:type="dxa"/>
            <w:vAlign w:val="center"/>
          </w:tcPr>
          <w:p w:rsidR="00CE0B95" w:rsidRDefault="00CE0B95">
            <w:pPr>
              <w:spacing w:line="0" w:lineRule="atLeast"/>
              <w:jc w:val="center"/>
              <w:outlineLvl w:val="1"/>
              <w:rPr>
                <w:rFonts w:ascii="仿宋" w:eastAsia="仿宋" w:hAnsi="仿宋" w:cs="仿宋"/>
                <w:sz w:val="28"/>
                <w:szCs w:val="28"/>
              </w:rPr>
            </w:pPr>
          </w:p>
        </w:tc>
        <w:tc>
          <w:tcPr>
            <w:tcW w:w="1300" w:type="dxa"/>
            <w:vAlign w:val="center"/>
          </w:tcPr>
          <w:p w:rsidR="00CE0B95" w:rsidRDefault="00CE0B95">
            <w:pPr>
              <w:spacing w:line="0" w:lineRule="atLeast"/>
              <w:jc w:val="center"/>
              <w:outlineLvl w:val="1"/>
              <w:rPr>
                <w:rFonts w:ascii="仿宋" w:eastAsia="仿宋" w:hAnsi="仿宋" w:cs="仿宋"/>
                <w:sz w:val="28"/>
                <w:szCs w:val="28"/>
              </w:rPr>
            </w:pPr>
          </w:p>
        </w:tc>
        <w:tc>
          <w:tcPr>
            <w:tcW w:w="1478" w:type="dxa"/>
            <w:vAlign w:val="center"/>
          </w:tcPr>
          <w:p w:rsidR="00CE0B95" w:rsidRDefault="00CE0B95">
            <w:pPr>
              <w:spacing w:line="0" w:lineRule="atLeast"/>
              <w:jc w:val="center"/>
              <w:outlineLvl w:val="1"/>
              <w:rPr>
                <w:rFonts w:ascii="仿宋" w:eastAsia="仿宋" w:hAnsi="仿宋" w:cs="仿宋"/>
                <w:sz w:val="28"/>
                <w:szCs w:val="28"/>
              </w:rPr>
            </w:pPr>
          </w:p>
        </w:tc>
        <w:tc>
          <w:tcPr>
            <w:tcW w:w="1518" w:type="dxa"/>
            <w:vAlign w:val="center"/>
          </w:tcPr>
          <w:p w:rsidR="00CE0B95" w:rsidRDefault="00CE0B95">
            <w:pPr>
              <w:spacing w:line="0" w:lineRule="atLeast"/>
              <w:jc w:val="center"/>
              <w:outlineLvl w:val="1"/>
              <w:rPr>
                <w:rFonts w:ascii="仿宋" w:eastAsia="仿宋" w:hAnsi="仿宋" w:cs="仿宋"/>
                <w:sz w:val="28"/>
                <w:szCs w:val="28"/>
              </w:rPr>
            </w:pPr>
          </w:p>
        </w:tc>
        <w:tc>
          <w:tcPr>
            <w:tcW w:w="2126" w:type="dxa"/>
            <w:vAlign w:val="center"/>
          </w:tcPr>
          <w:p w:rsidR="00CE0B95" w:rsidRDefault="00CE0B95">
            <w:pPr>
              <w:spacing w:line="0" w:lineRule="atLeast"/>
              <w:jc w:val="center"/>
              <w:outlineLvl w:val="1"/>
              <w:rPr>
                <w:rFonts w:ascii="仿宋" w:eastAsia="仿宋" w:hAnsi="仿宋" w:cs="仿宋"/>
                <w:sz w:val="28"/>
                <w:szCs w:val="28"/>
              </w:rPr>
            </w:pPr>
          </w:p>
        </w:tc>
      </w:tr>
    </w:tbl>
    <w:p w:rsidR="00CE0B95" w:rsidRDefault="00807E4A">
      <w:pPr>
        <w:rPr>
          <w:rFonts w:ascii="仿宋" w:eastAsia="仿宋" w:hAnsi="仿宋"/>
          <w:sz w:val="28"/>
          <w:szCs w:val="28"/>
        </w:rPr>
      </w:pPr>
      <w:r>
        <w:rPr>
          <w:rFonts w:ascii="仿宋" w:eastAsia="仿宋" w:hAnsi="仿宋" w:hint="eastAsia"/>
          <w:sz w:val="28"/>
          <w:szCs w:val="28"/>
        </w:rPr>
        <w:t>（注：此表格式如不合适，参加单位可自行调整。）</w:t>
      </w:r>
    </w:p>
    <w:p w:rsidR="00CE0B95" w:rsidRDefault="00CE0B95" w:rsidP="008126FB">
      <w:pPr>
        <w:pStyle w:val="af6"/>
        <w:tabs>
          <w:tab w:val="left" w:pos="0"/>
        </w:tabs>
        <w:ind w:firstLineChars="202" w:firstLine="566"/>
        <w:rPr>
          <w:rFonts w:ascii="仿宋" w:eastAsia="仿宋" w:hAnsi="仿宋"/>
          <w:sz w:val="28"/>
          <w:szCs w:val="28"/>
        </w:rPr>
      </w:pPr>
    </w:p>
    <w:p w:rsidR="00CE0B95" w:rsidRDefault="00CE0B95" w:rsidP="008126FB">
      <w:pPr>
        <w:pStyle w:val="af6"/>
        <w:tabs>
          <w:tab w:val="left" w:pos="0"/>
        </w:tabs>
        <w:ind w:firstLineChars="202" w:firstLine="566"/>
        <w:rPr>
          <w:rFonts w:ascii="仿宋" w:eastAsia="仿宋" w:hAnsi="仿宋"/>
          <w:sz w:val="28"/>
          <w:szCs w:val="28"/>
        </w:rPr>
      </w:pPr>
    </w:p>
    <w:p w:rsidR="00CE0B95" w:rsidRDefault="00807E4A" w:rsidP="008126FB">
      <w:pPr>
        <w:pStyle w:val="af6"/>
        <w:tabs>
          <w:tab w:val="left" w:pos="0"/>
        </w:tabs>
        <w:ind w:firstLineChars="202" w:firstLine="566"/>
        <w:rPr>
          <w:rFonts w:ascii="仿宋" w:eastAsia="仿宋" w:hAnsi="仿宋"/>
          <w:sz w:val="28"/>
          <w:szCs w:val="28"/>
        </w:rPr>
      </w:pPr>
      <w:bookmarkStart w:id="95" w:name="_Toc31516"/>
      <w:r>
        <w:rPr>
          <w:rFonts w:ascii="仿宋" w:eastAsia="仿宋" w:hAnsi="仿宋" w:hint="eastAsia"/>
          <w:sz w:val="28"/>
          <w:szCs w:val="28"/>
        </w:rPr>
        <w:t>并提供项目管理团队成员身份证复印件、企业员工近半年连续缴纳社保的证明，所有文件均须加盖参加单位公章。按要求提供复印件的，原件备查。</w:t>
      </w:r>
      <w:bookmarkEnd w:id="95"/>
    </w:p>
    <w:p w:rsidR="00CE0B95" w:rsidRDefault="00CE0B95" w:rsidP="008126FB">
      <w:pPr>
        <w:pStyle w:val="af6"/>
        <w:tabs>
          <w:tab w:val="left" w:pos="0"/>
        </w:tabs>
        <w:ind w:firstLineChars="202" w:firstLine="566"/>
        <w:rPr>
          <w:rFonts w:ascii="仿宋" w:eastAsia="仿宋" w:hAnsi="仿宋"/>
          <w:sz w:val="28"/>
          <w:szCs w:val="28"/>
        </w:rPr>
      </w:pPr>
    </w:p>
    <w:p w:rsidR="00CE0B95" w:rsidRDefault="00CE0B95" w:rsidP="008126FB">
      <w:pPr>
        <w:pStyle w:val="af6"/>
        <w:tabs>
          <w:tab w:val="left" w:pos="0"/>
        </w:tabs>
        <w:ind w:firstLineChars="202" w:firstLine="566"/>
        <w:rPr>
          <w:rFonts w:ascii="仿宋" w:eastAsia="仿宋" w:hAnsi="仿宋"/>
          <w:sz w:val="28"/>
          <w:szCs w:val="28"/>
        </w:rPr>
      </w:pPr>
    </w:p>
    <w:p w:rsidR="00CE0B95" w:rsidRDefault="00CE0B95" w:rsidP="008126FB">
      <w:pPr>
        <w:pStyle w:val="af6"/>
        <w:tabs>
          <w:tab w:val="left" w:pos="0"/>
        </w:tabs>
        <w:ind w:firstLineChars="202" w:firstLine="566"/>
        <w:rPr>
          <w:rFonts w:ascii="仿宋" w:eastAsia="仿宋" w:hAnsi="仿宋"/>
          <w:sz w:val="28"/>
          <w:szCs w:val="28"/>
        </w:rPr>
      </w:pPr>
    </w:p>
    <w:p w:rsidR="00CE0B95" w:rsidRDefault="00807E4A">
      <w:pPr>
        <w:pStyle w:val="af6"/>
        <w:tabs>
          <w:tab w:val="left" w:pos="0"/>
        </w:tabs>
        <w:ind w:firstLineChars="202" w:firstLine="566"/>
        <w:rPr>
          <w:rFonts w:ascii="仿宋" w:eastAsia="仿宋" w:hAnsi="仿宋"/>
          <w:sz w:val="28"/>
          <w:szCs w:val="28"/>
        </w:rPr>
      </w:pPr>
      <w:bookmarkStart w:id="96" w:name="_Toc22512"/>
      <w:r>
        <w:rPr>
          <w:rFonts w:ascii="仿宋" w:eastAsia="仿宋" w:hAnsi="仿宋" w:hint="eastAsia"/>
          <w:sz w:val="28"/>
          <w:szCs w:val="28"/>
        </w:rPr>
        <w:t>参加单位代表签字</w:t>
      </w:r>
      <w:r>
        <w:rPr>
          <w:rFonts w:ascii="仿宋" w:eastAsia="仿宋" w:hAnsi="仿宋"/>
          <w:sz w:val="28"/>
          <w:szCs w:val="28"/>
        </w:rPr>
        <w:t>: ___________</w:t>
      </w:r>
    </w:p>
    <w:p w:rsidR="00CE0B95" w:rsidRDefault="00807E4A">
      <w:pPr>
        <w:pStyle w:val="af6"/>
        <w:tabs>
          <w:tab w:val="left" w:pos="0"/>
        </w:tabs>
        <w:ind w:firstLineChars="202" w:firstLine="566"/>
        <w:rPr>
          <w:rFonts w:ascii="仿宋" w:eastAsia="仿宋" w:hAnsi="仿宋"/>
          <w:sz w:val="28"/>
          <w:szCs w:val="28"/>
        </w:rPr>
      </w:pPr>
      <w:r>
        <w:rPr>
          <w:rFonts w:ascii="仿宋" w:eastAsia="仿宋" w:hAnsi="仿宋" w:hint="eastAsia"/>
          <w:sz w:val="28"/>
          <w:szCs w:val="28"/>
        </w:rPr>
        <w:t>参加单位名称及盖章：</w:t>
      </w:r>
      <w:r>
        <w:rPr>
          <w:rFonts w:ascii="仿宋" w:eastAsia="仿宋" w:hAnsi="仿宋"/>
          <w:sz w:val="28"/>
          <w:szCs w:val="28"/>
        </w:rPr>
        <w:t>______________________</w:t>
      </w:r>
    </w:p>
    <w:p w:rsidR="00CE0B95" w:rsidRDefault="00807E4A">
      <w:pPr>
        <w:pStyle w:val="af6"/>
        <w:tabs>
          <w:tab w:val="left" w:pos="0"/>
        </w:tabs>
        <w:ind w:firstLineChars="202" w:firstLine="566"/>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w:t>
      </w:r>
      <w:r>
        <w:rPr>
          <w:rFonts w:ascii="仿宋" w:eastAsia="仿宋" w:hAnsi="仿宋" w:hint="eastAsia"/>
          <w:sz w:val="28"/>
          <w:szCs w:val="28"/>
        </w:rPr>
        <w:t>年</w:t>
      </w:r>
      <w:r>
        <w:rPr>
          <w:rFonts w:ascii="仿宋" w:eastAsia="仿宋" w:hAnsi="仿宋"/>
          <w:sz w:val="28"/>
          <w:szCs w:val="28"/>
        </w:rPr>
        <w:t>__</w:t>
      </w:r>
      <w:r>
        <w:rPr>
          <w:rFonts w:ascii="仿宋" w:eastAsia="仿宋" w:hAnsi="仿宋" w:hint="eastAsia"/>
          <w:sz w:val="28"/>
          <w:szCs w:val="28"/>
        </w:rPr>
        <w:t>月</w:t>
      </w:r>
      <w:r>
        <w:rPr>
          <w:rFonts w:ascii="仿宋" w:eastAsia="仿宋" w:hAnsi="仿宋"/>
          <w:sz w:val="28"/>
          <w:szCs w:val="28"/>
        </w:rPr>
        <w:t>__</w:t>
      </w:r>
      <w:r>
        <w:rPr>
          <w:rFonts w:ascii="仿宋" w:eastAsia="仿宋" w:hAnsi="仿宋" w:hint="eastAsia"/>
          <w:sz w:val="28"/>
          <w:szCs w:val="28"/>
        </w:rPr>
        <w:t>日</w:t>
      </w:r>
    </w:p>
    <w:bookmarkEnd w:id="96"/>
    <w:p w:rsidR="00CE0B95" w:rsidRDefault="00CE0B95">
      <w:pPr>
        <w:spacing w:line="0" w:lineRule="atLeast"/>
        <w:outlineLvl w:val="1"/>
        <w:rPr>
          <w:rFonts w:ascii="仿宋" w:eastAsia="仿宋" w:hAnsi="仿宋"/>
          <w:sz w:val="28"/>
          <w:szCs w:val="28"/>
        </w:rPr>
      </w:pPr>
    </w:p>
    <w:sectPr w:rsidR="00CE0B95" w:rsidSect="008126FB">
      <w:footerReference w:type="default" r:id="rId13"/>
      <w:footerReference w:type="first" r:id="rId14"/>
      <w:pgSz w:w="11906" w:h="16838"/>
      <w:pgMar w:top="1276" w:right="1133" w:bottom="993" w:left="1560" w:header="851" w:footer="6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69" w:rsidRDefault="00026969">
      <w:r>
        <w:separator/>
      </w:r>
    </w:p>
  </w:endnote>
  <w:endnote w:type="continuationSeparator" w:id="0">
    <w:p w:rsidR="00026969" w:rsidRDefault="0002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B1" w:rsidRDefault="008C66B1">
    <w:pPr>
      <w:pStyle w:val="a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C66B1" w:rsidRDefault="008C66B1">
                          <w:pPr>
                            <w:pStyle w:val="aa"/>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" filled="f" stroked="f">
              <v:textbox style="mso-fit-shape-to-text:t" inset="0,0,0,0">
                <w:txbxContent>
                  <w:p w14:paraId="5EB9D183" w14:textId="77777777" w:rsidR="008C66B1" w:rsidRDefault="008C66B1">
                    <w:pPr>
                      <w:pStyle w:val="aa"/>
                    </w:pPr>
                  </w:p>
                </w:txbxContent>
              </v:textbox>
              <w10:wrap anchorx="margin"/>
            </v:shape>
          </w:pict>
        </mc:Fallback>
      </mc:AlternateContent>
    </w:r>
  </w:p>
  <w:p w:rsidR="008C66B1" w:rsidRDefault="008C66B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B1" w:rsidRDefault="008C66B1">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C66B1" w:rsidRDefault="008C66B1">
                          <w:pPr>
                            <w:pStyle w:val="aa"/>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" filled="f" stroked="f">
              <v:textbox style="mso-fit-shape-to-text:t" inset="0,0,0,0">
                <w:txbxContent>
                  <w:p w14:paraId="25A2B4DB" w14:textId="77777777" w:rsidR="008C66B1" w:rsidRDefault="008C66B1">
                    <w:pPr>
                      <w:pStyle w:val="aa"/>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B1" w:rsidRDefault="008C66B1">
    <w:pPr>
      <w:pStyle w:val="aa"/>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8C66B1" w:rsidRDefault="008C66B1">
                          <w:pPr>
                            <w:pStyle w:val="aa"/>
                            <w:jc w:val="center"/>
                          </w:pPr>
                          <w:r>
                            <w:fldChar w:fldCharType="begin"/>
                          </w:r>
                          <w:r>
                            <w:instrText xml:space="preserve"> PAGE   \* MERGEFORMAT </w:instrText>
                          </w:r>
                          <w:r>
                            <w:fldChar w:fldCharType="separate"/>
                          </w:r>
                          <w:r w:rsidR="00D82A2A" w:rsidRPr="00D82A2A">
                            <w:rPr>
                              <w:noProof/>
                              <w:lang w:val="zh-CN"/>
                            </w:rPr>
                            <w:t>19</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" filled="f" stroked="f">
              <v:textbox style="mso-fit-shape-to-text:t" inset="0,0,0,0">
                <w:txbxContent>
                  <w:p w14:paraId="171AD470" w14:textId="43D8F107" w:rsidR="008C66B1" w:rsidRDefault="008C66B1">
                    <w:pPr>
                      <w:pStyle w:val="aa"/>
                      <w:jc w:val="center"/>
                    </w:pPr>
                    <w:r>
                      <w:fldChar w:fldCharType="begin"/>
                    </w:r>
                    <w:r>
                      <w:instrText xml:space="preserve"> PAGE   \* MERGEFORMAT </w:instrText>
                    </w:r>
                    <w:r>
                      <w:fldChar w:fldCharType="separate"/>
                    </w:r>
                    <w:r w:rsidR="00D82A2A" w:rsidRPr="00D82A2A">
                      <w:rPr>
                        <w:noProof/>
                        <w:lang w:val="zh-CN"/>
                      </w:rPr>
                      <w:t>19</w:t>
                    </w:r>
                    <w:r>
                      <w:rPr>
                        <w:lang w:val="zh-CN"/>
                      </w:rPr>
                      <w:fldChar w:fldCharType="end"/>
                    </w:r>
                  </w:p>
                </w:txbxContent>
              </v:textbox>
              <w10:wrap anchorx="margin"/>
            </v:shape>
          </w:pict>
        </mc:Fallback>
      </mc:AlternateContent>
    </w:r>
  </w:p>
  <w:p w:rsidR="008C66B1" w:rsidRDefault="008C66B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B1" w:rsidRDefault="008C66B1">
    <w:pPr>
      <w:pStyle w:val="aa"/>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8C66B1" w:rsidRDefault="008C66B1">
                          <w:pPr>
                            <w:pStyle w:val="aa"/>
                          </w:pPr>
                          <w:r>
                            <w:fldChar w:fldCharType="begin"/>
                          </w:r>
                          <w:r>
                            <w:instrText xml:space="preserve"> PAGE  \* MERGEFORMAT </w:instrText>
                          </w:r>
                          <w:r>
                            <w:fldChar w:fldCharType="separate"/>
                          </w:r>
                          <w:r w:rsidR="005B692F">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" filled="f" stroked="f">
              <v:textbox style="mso-fit-shape-to-text:t" inset="0,0,0,0">
                <w:txbxContent>
                  <w:p w14:paraId="1E1749F4" w14:textId="33F781FB" w:rsidR="008C66B1" w:rsidRDefault="008C66B1">
                    <w:pPr>
                      <w:pStyle w:val="aa"/>
                    </w:pPr>
                    <w:r>
                      <w:fldChar w:fldCharType="begin"/>
                    </w:r>
                    <w:r>
                      <w:instrText xml:space="preserve"> PAGE  \* MERGEFORMAT </w:instrText>
                    </w:r>
                    <w:r>
                      <w:fldChar w:fldCharType="separate"/>
                    </w:r>
                    <w:r w:rsidR="005B692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69" w:rsidRDefault="00026969">
      <w:r>
        <w:separator/>
      </w:r>
    </w:p>
  </w:footnote>
  <w:footnote w:type="continuationSeparator" w:id="0">
    <w:p w:rsidR="00026969" w:rsidRDefault="0002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B1" w:rsidRDefault="008C66B1">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5"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24A91339"/>
    <w:multiLevelType w:val="multilevel"/>
    <w:tmpl w:val="24A91339"/>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4B94B8E"/>
    <w:multiLevelType w:val="multilevel"/>
    <w:tmpl w:val="34B94B8E"/>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9"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89507C"/>
    <w:multiLevelType w:val="multilevel"/>
    <w:tmpl w:val="3789507C"/>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1"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15:restartNumberingAfterBreak="0">
    <w:nsid w:val="42863FA6"/>
    <w:multiLevelType w:val="multilevel"/>
    <w:tmpl w:val="42863FA6"/>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97673C"/>
    <w:multiLevelType w:val="multilevel"/>
    <w:tmpl w:val="429767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9A20950"/>
    <w:multiLevelType w:val="multilevel"/>
    <w:tmpl w:val="49A20950"/>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A3509AA"/>
    <w:multiLevelType w:val="multilevel"/>
    <w:tmpl w:val="4A3509AA"/>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19" w15:restartNumberingAfterBreak="0">
    <w:nsid w:val="4BAD68A9"/>
    <w:multiLevelType w:val="multilevel"/>
    <w:tmpl w:val="4BAD68A9"/>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0" w15:restartNumberingAfterBreak="0">
    <w:nsid w:val="4E7E0986"/>
    <w:multiLevelType w:val="multilevel"/>
    <w:tmpl w:val="4E7E0986"/>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1" w15:restartNumberingAfterBreak="0">
    <w:nsid w:val="4F262E2E"/>
    <w:multiLevelType w:val="multilevel"/>
    <w:tmpl w:val="4F262E2E"/>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3" w15:restartNumberingAfterBreak="0">
    <w:nsid w:val="562460B2"/>
    <w:multiLevelType w:val="singleLevel"/>
    <w:tmpl w:val="562460B2"/>
    <w:lvl w:ilvl="0">
      <w:start w:val="1"/>
      <w:numFmt w:val="chineseCounting"/>
      <w:suff w:val="nothing"/>
      <w:lvlText w:val="%1、"/>
      <w:lvlJc w:val="left"/>
    </w:lvl>
  </w:abstractNum>
  <w:abstractNum w:abstractNumId="24" w15:restartNumberingAfterBreak="0">
    <w:nsid w:val="56CC13FC"/>
    <w:multiLevelType w:val="multilevel"/>
    <w:tmpl w:val="56CC13FC"/>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5" w15:restartNumberingAfterBreak="0">
    <w:nsid w:val="59C2ACE5"/>
    <w:multiLevelType w:val="singleLevel"/>
    <w:tmpl w:val="59C2ACE5"/>
    <w:lvl w:ilvl="0">
      <w:start w:val="1"/>
      <w:numFmt w:val="decimal"/>
      <w:suff w:val="space"/>
      <w:lvlText w:val="%1."/>
      <w:lvlJc w:val="left"/>
      <w:pPr>
        <w:ind w:left="2268"/>
      </w:pPr>
    </w:lvl>
  </w:abstractNum>
  <w:abstractNum w:abstractNumId="26" w15:restartNumberingAfterBreak="0">
    <w:nsid w:val="614E2799"/>
    <w:multiLevelType w:val="multilevel"/>
    <w:tmpl w:val="614E2799"/>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8" w15:restartNumberingAfterBreak="0">
    <w:nsid w:val="69495EF2"/>
    <w:multiLevelType w:val="multilevel"/>
    <w:tmpl w:val="69495EF2"/>
    <w:lvl w:ilvl="0">
      <w:start w:val="1"/>
      <w:numFmt w:val="decimal"/>
      <w:lvlText w:val="（%1）"/>
      <w:lvlJc w:val="left"/>
      <w:pPr>
        <w:ind w:left="420" w:hanging="420"/>
      </w:pPr>
      <w:rPr>
        <w:rFonts w:ascii="仿宋" w:eastAsia="仿宋" w:hAnsi="仿宋" w:hint="default"/>
        <w:color w:val="auto"/>
        <w:sz w:val="28"/>
        <w:highlight w:val="none"/>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9" w15:restartNumberingAfterBreak="0">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3"/>
  </w:num>
  <w:num w:numId="2">
    <w:abstractNumId w:val="5"/>
  </w:num>
  <w:num w:numId="3">
    <w:abstractNumId w:val="4"/>
  </w:num>
  <w:num w:numId="4">
    <w:abstractNumId w:val="15"/>
  </w:num>
  <w:num w:numId="5">
    <w:abstractNumId w:val="6"/>
  </w:num>
  <w:num w:numId="6">
    <w:abstractNumId w:val="17"/>
  </w:num>
  <w:num w:numId="7">
    <w:abstractNumId w:val="13"/>
  </w:num>
  <w:num w:numId="8">
    <w:abstractNumId w:val="26"/>
  </w:num>
  <w:num w:numId="9">
    <w:abstractNumId w:val="24"/>
  </w:num>
  <w:num w:numId="10">
    <w:abstractNumId w:val="8"/>
  </w:num>
  <w:num w:numId="11">
    <w:abstractNumId w:val="10"/>
  </w:num>
  <w:num w:numId="12">
    <w:abstractNumId w:val="21"/>
  </w:num>
  <w:num w:numId="13">
    <w:abstractNumId w:val="28"/>
  </w:num>
  <w:num w:numId="14">
    <w:abstractNumId w:val="19"/>
  </w:num>
  <w:num w:numId="15">
    <w:abstractNumId w:val="20"/>
  </w:num>
  <w:num w:numId="16">
    <w:abstractNumId w:val="18"/>
  </w:num>
  <w:num w:numId="17">
    <w:abstractNumId w:val="16"/>
  </w:num>
  <w:num w:numId="18">
    <w:abstractNumId w:val="2"/>
  </w:num>
  <w:num w:numId="19">
    <w:abstractNumId w:val="29"/>
  </w:num>
  <w:num w:numId="20">
    <w:abstractNumId w:val="25"/>
  </w:num>
  <w:num w:numId="21">
    <w:abstractNumId w:val="12"/>
  </w:num>
  <w:num w:numId="22">
    <w:abstractNumId w:val="9"/>
  </w:num>
  <w:num w:numId="23">
    <w:abstractNumId w:val="14"/>
  </w:num>
  <w:num w:numId="24">
    <w:abstractNumId w:val="1"/>
  </w:num>
  <w:num w:numId="25">
    <w:abstractNumId w:val="0"/>
  </w:num>
  <w:num w:numId="26">
    <w:abstractNumId w:val="11"/>
  </w:num>
  <w:num w:numId="27">
    <w:abstractNumId w:val="7"/>
  </w:num>
  <w:num w:numId="28">
    <w:abstractNumId w:val="27"/>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26969"/>
    <w:rsid w:val="0003151D"/>
    <w:rsid w:val="0003152B"/>
    <w:rsid w:val="000318E9"/>
    <w:rsid w:val="00031B5F"/>
    <w:rsid w:val="000340FD"/>
    <w:rsid w:val="000350ED"/>
    <w:rsid w:val="00041040"/>
    <w:rsid w:val="000423F7"/>
    <w:rsid w:val="00042439"/>
    <w:rsid w:val="00044B09"/>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0C58"/>
    <w:rsid w:val="00083068"/>
    <w:rsid w:val="00083239"/>
    <w:rsid w:val="00083F07"/>
    <w:rsid w:val="0008478E"/>
    <w:rsid w:val="00087AB0"/>
    <w:rsid w:val="00087F2F"/>
    <w:rsid w:val="000925A9"/>
    <w:rsid w:val="00092D63"/>
    <w:rsid w:val="00093EE8"/>
    <w:rsid w:val="000948A6"/>
    <w:rsid w:val="00095CA8"/>
    <w:rsid w:val="0009735E"/>
    <w:rsid w:val="000A04BF"/>
    <w:rsid w:val="000A19BB"/>
    <w:rsid w:val="000A1FA0"/>
    <w:rsid w:val="000A2088"/>
    <w:rsid w:val="000A2258"/>
    <w:rsid w:val="000A4E5A"/>
    <w:rsid w:val="000A5131"/>
    <w:rsid w:val="000A5A2E"/>
    <w:rsid w:val="000A5FF8"/>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5532"/>
    <w:rsid w:val="000C62CA"/>
    <w:rsid w:val="000D020E"/>
    <w:rsid w:val="000D023E"/>
    <w:rsid w:val="000D0AF2"/>
    <w:rsid w:val="000D1F31"/>
    <w:rsid w:val="000D4291"/>
    <w:rsid w:val="000D477C"/>
    <w:rsid w:val="000D47A4"/>
    <w:rsid w:val="000D6EBB"/>
    <w:rsid w:val="000D77E9"/>
    <w:rsid w:val="000D7A94"/>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7F95"/>
    <w:rsid w:val="00100829"/>
    <w:rsid w:val="00101AEF"/>
    <w:rsid w:val="00102689"/>
    <w:rsid w:val="00102B15"/>
    <w:rsid w:val="001048A8"/>
    <w:rsid w:val="001057BB"/>
    <w:rsid w:val="00105B9F"/>
    <w:rsid w:val="0010776C"/>
    <w:rsid w:val="0011046C"/>
    <w:rsid w:val="00110647"/>
    <w:rsid w:val="00110D31"/>
    <w:rsid w:val="00112BC7"/>
    <w:rsid w:val="001137F7"/>
    <w:rsid w:val="00113D74"/>
    <w:rsid w:val="001141A1"/>
    <w:rsid w:val="0011482E"/>
    <w:rsid w:val="00114FD2"/>
    <w:rsid w:val="001167B6"/>
    <w:rsid w:val="00116BDF"/>
    <w:rsid w:val="00120563"/>
    <w:rsid w:val="00120FEE"/>
    <w:rsid w:val="00121013"/>
    <w:rsid w:val="00121D95"/>
    <w:rsid w:val="001224F2"/>
    <w:rsid w:val="00125731"/>
    <w:rsid w:val="00125882"/>
    <w:rsid w:val="001260F1"/>
    <w:rsid w:val="001269FD"/>
    <w:rsid w:val="00127B92"/>
    <w:rsid w:val="001302FD"/>
    <w:rsid w:val="00130E15"/>
    <w:rsid w:val="00135550"/>
    <w:rsid w:val="001378E1"/>
    <w:rsid w:val="00137DA6"/>
    <w:rsid w:val="00141DB7"/>
    <w:rsid w:val="00142A8A"/>
    <w:rsid w:val="00144A42"/>
    <w:rsid w:val="00145280"/>
    <w:rsid w:val="001457ED"/>
    <w:rsid w:val="00145BC0"/>
    <w:rsid w:val="00145C4B"/>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6EA"/>
    <w:rsid w:val="00183C15"/>
    <w:rsid w:val="00187E19"/>
    <w:rsid w:val="00187FAE"/>
    <w:rsid w:val="001909F8"/>
    <w:rsid w:val="00190B8D"/>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5C57"/>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020"/>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C74"/>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5A50"/>
    <w:rsid w:val="002660A3"/>
    <w:rsid w:val="0026661A"/>
    <w:rsid w:val="00271258"/>
    <w:rsid w:val="002727FE"/>
    <w:rsid w:val="002728DE"/>
    <w:rsid w:val="00277B58"/>
    <w:rsid w:val="00277F3B"/>
    <w:rsid w:val="002800C0"/>
    <w:rsid w:val="00282989"/>
    <w:rsid w:val="00283ECE"/>
    <w:rsid w:val="002849D6"/>
    <w:rsid w:val="00284F52"/>
    <w:rsid w:val="0028577F"/>
    <w:rsid w:val="00285BCC"/>
    <w:rsid w:val="002862B6"/>
    <w:rsid w:val="00286A34"/>
    <w:rsid w:val="00293149"/>
    <w:rsid w:val="00294372"/>
    <w:rsid w:val="002949AE"/>
    <w:rsid w:val="00295A15"/>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7BD"/>
    <w:rsid w:val="002C19B4"/>
    <w:rsid w:val="002C523F"/>
    <w:rsid w:val="002C5967"/>
    <w:rsid w:val="002C64CA"/>
    <w:rsid w:val="002C7295"/>
    <w:rsid w:val="002D07BD"/>
    <w:rsid w:val="002D1472"/>
    <w:rsid w:val="002D185B"/>
    <w:rsid w:val="002D21FB"/>
    <w:rsid w:val="002D327C"/>
    <w:rsid w:val="002D4535"/>
    <w:rsid w:val="002D64B0"/>
    <w:rsid w:val="002D76B5"/>
    <w:rsid w:val="002E2B3F"/>
    <w:rsid w:val="002E2E8B"/>
    <w:rsid w:val="002F242C"/>
    <w:rsid w:val="002F2715"/>
    <w:rsid w:val="002F3B36"/>
    <w:rsid w:val="002F41EF"/>
    <w:rsid w:val="002F4728"/>
    <w:rsid w:val="002F507F"/>
    <w:rsid w:val="002F53AD"/>
    <w:rsid w:val="002F78E6"/>
    <w:rsid w:val="002F7EC4"/>
    <w:rsid w:val="00300EA5"/>
    <w:rsid w:val="0030178B"/>
    <w:rsid w:val="00301790"/>
    <w:rsid w:val="00301F7E"/>
    <w:rsid w:val="00302336"/>
    <w:rsid w:val="003024F4"/>
    <w:rsid w:val="0030298C"/>
    <w:rsid w:val="00302F48"/>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3E9"/>
    <w:rsid w:val="00326ADA"/>
    <w:rsid w:val="003271B0"/>
    <w:rsid w:val="00327634"/>
    <w:rsid w:val="00330204"/>
    <w:rsid w:val="003345BC"/>
    <w:rsid w:val="00335A67"/>
    <w:rsid w:val="00335E1D"/>
    <w:rsid w:val="00341080"/>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181E"/>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059A"/>
    <w:rsid w:val="0040188B"/>
    <w:rsid w:val="00402485"/>
    <w:rsid w:val="00403474"/>
    <w:rsid w:val="0040349E"/>
    <w:rsid w:val="004034B3"/>
    <w:rsid w:val="0041101E"/>
    <w:rsid w:val="004112D1"/>
    <w:rsid w:val="00414B39"/>
    <w:rsid w:val="0041586E"/>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239B"/>
    <w:rsid w:val="00452AAA"/>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2E44"/>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1CE1"/>
    <w:rsid w:val="004A30A0"/>
    <w:rsid w:val="004A35D3"/>
    <w:rsid w:val="004A37E8"/>
    <w:rsid w:val="004A3F57"/>
    <w:rsid w:val="004A3FD7"/>
    <w:rsid w:val="004A552F"/>
    <w:rsid w:val="004A5609"/>
    <w:rsid w:val="004A58C9"/>
    <w:rsid w:val="004A60CF"/>
    <w:rsid w:val="004B0415"/>
    <w:rsid w:val="004B0B8C"/>
    <w:rsid w:val="004B26E0"/>
    <w:rsid w:val="004B3513"/>
    <w:rsid w:val="004B39AD"/>
    <w:rsid w:val="004B4329"/>
    <w:rsid w:val="004B4BE7"/>
    <w:rsid w:val="004B6309"/>
    <w:rsid w:val="004B650A"/>
    <w:rsid w:val="004C26E2"/>
    <w:rsid w:val="004C459F"/>
    <w:rsid w:val="004C5434"/>
    <w:rsid w:val="004C692A"/>
    <w:rsid w:val="004C6EF9"/>
    <w:rsid w:val="004C757B"/>
    <w:rsid w:val="004C75DA"/>
    <w:rsid w:val="004C77C0"/>
    <w:rsid w:val="004C7A1F"/>
    <w:rsid w:val="004D0C6F"/>
    <w:rsid w:val="004D0D76"/>
    <w:rsid w:val="004D1FEA"/>
    <w:rsid w:val="004D286A"/>
    <w:rsid w:val="004D2B0D"/>
    <w:rsid w:val="004D4113"/>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17AB"/>
    <w:rsid w:val="004F2BA8"/>
    <w:rsid w:val="004F3F85"/>
    <w:rsid w:val="004F415D"/>
    <w:rsid w:val="004F47BE"/>
    <w:rsid w:val="004F5358"/>
    <w:rsid w:val="004F563A"/>
    <w:rsid w:val="004F68AA"/>
    <w:rsid w:val="004F6C7C"/>
    <w:rsid w:val="004F721C"/>
    <w:rsid w:val="00500D66"/>
    <w:rsid w:val="005020A8"/>
    <w:rsid w:val="00502474"/>
    <w:rsid w:val="00503109"/>
    <w:rsid w:val="0050393A"/>
    <w:rsid w:val="005041D2"/>
    <w:rsid w:val="005045FC"/>
    <w:rsid w:val="0050621E"/>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59E2"/>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158"/>
    <w:rsid w:val="00572A34"/>
    <w:rsid w:val="005730FB"/>
    <w:rsid w:val="005757AD"/>
    <w:rsid w:val="005817AB"/>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406A"/>
    <w:rsid w:val="005A518A"/>
    <w:rsid w:val="005A6359"/>
    <w:rsid w:val="005A63BF"/>
    <w:rsid w:val="005A6789"/>
    <w:rsid w:val="005A7503"/>
    <w:rsid w:val="005A7840"/>
    <w:rsid w:val="005B0402"/>
    <w:rsid w:val="005B0E2A"/>
    <w:rsid w:val="005B692F"/>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2C64"/>
    <w:rsid w:val="0061347F"/>
    <w:rsid w:val="00615115"/>
    <w:rsid w:val="0061706F"/>
    <w:rsid w:val="00621E41"/>
    <w:rsid w:val="00622940"/>
    <w:rsid w:val="00622ECA"/>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1C8"/>
    <w:rsid w:val="00692985"/>
    <w:rsid w:val="00693404"/>
    <w:rsid w:val="006940DA"/>
    <w:rsid w:val="006945B1"/>
    <w:rsid w:val="00694A2F"/>
    <w:rsid w:val="00697701"/>
    <w:rsid w:val="006979C9"/>
    <w:rsid w:val="006A0A52"/>
    <w:rsid w:val="006A119A"/>
    <w:rsid w:val="006A245A"/>
    <w:rsid w:val="006A25C9"/>
    <w:rsid w:val="006A2865"/>
    <w:rsid w:val="006A4827"/>
    <w:rsid w:val="006A641E"/>
    <w:rsid w:val="006A6964"/>
    <w:rsid w:val="006A699F"/>
    <w:rsid w:val="006A7E87"/>
    <w:rsid w:val="006B0681"/>
    <w:rsid w:val="006B22DA"/>
    <w:rsid w:val="006B3124"/>
    <w:rsid w:val="006B3AFC"/>
    <w:rsid w:val="006B3CBE"/>
    <w:rsid w:val="006B660A"/>
    <w:rsid w:val="006B78D2"/>
    <w:rsid w:val="006C0F57"/>
    <w:rsid w:val="006C1989"/>
    <w:rsid w:val="006C2E78"/>
    <w:rsid w:val="006C426D"/>
    <w:rsid w:val="006C61E4"/>
    <w:rsid w:val="006C63A0"/>
    <w:rsid w:val="006C6DAB"/>
    <w:rsid w:val="006C7A96"/>
    <w:rsid w:val="006D1298"/>
    <w:rsid w:val="006D280E"/>
    <w:rsid w:val="006D5014"/>
    <w:rsid w:val="006D6462"/>
    <w:rsid w:val="006D6616"/>
    <w:rsid w:val="006E0B2C"/>
    <w:rsid w:val="006E2AEA"/>
    <w:rsid w:val="006E2B6B"/>
    <w:rsid w:val="006E49EF"/>
    <w:rsid w:val="006E58D2"/>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0CD0"/>
    <w:rsid w:val="00711B30"/>
    <w:rsid w:val="007140CD"/>
    <w:rsid w:val="00714134"/>
    <w:rsid w:val="00714754"/>
    <w:rsid w:val="00714EF8"/>
    <w:rsid w:val="007150DD"/>
    <w:rsid w:val="00715255"/>
    <w:rsid w:val="007166CC"/>
    <w:rsid w:val="00716A51"/>
    <w:rsid w:val="007205D3"/>
    <w:rsid w:val="007211D9"/>
    <w:rsid w:val="00723B0D"/>
    <w:rsid w:val="00724407"/>
    <w:rsid w:val="007251C6"/>
    <w:rsid w:val="0072572D"/>
    <w:rsid w:val="007260AD"/>
    <w:rsid w:val="00727816"/>
    <w:rsid w:val="00727C12"/>
    <w:rsid w:val="00730697"/>
    <w:rsid w:val="007308AB"/>
    <w:rsid w:val="00731EB1"/>
    <w:rsid w:val="00732717"/>
    <w:rsid w:val="00735855"/>
    <w:rsid w:val="00736147"/>
    <w:rsid w:val="007366B3"/>
    <w:rsid w:val="00736CF5"/>
    <w:rsid w:val="0073705A"/>
    <w:rsid w:val="00737CAA"/>
    <w:rsid w:val="00737D1B"/>
    <w:rsid w:val="00740463"/>
    <w:rsid w:val="00741F67"/>
    <w:rsid w:val="00742865"/>
    <w:rsid w:val="00743AAD"/>
    <w:rsid w:val="0074401A"/>
    <w:rsid w:val="00745A93"/>
    <w:rsid w:val="00745FFB"/>
    <w:rsid w:val="007467E4"/>
    <w:rsid w:val="00746D25"/>
    <w:rsid w:val="00747491"/>
    <w:rsid w:val="0075517D"/>
    <w:rsid w:val="00755AA2"/>
    <w:rsid w:val="00757301"/>
    <w:rsid w:val="00757AC1"/>
    <w:rsid w:val="007607A6"/>
    <w:rsid w:val="00762BBA"/>
    <w:rsid w:val="00762EDD"/>
    <w:rsid w:val="00762F03"/>
    <w:rsid w:val="00763757"/>
    <w:rsid w:val="00763979"/>
    <w:rsid w:val="007644D9"/>
    <w:rsid w:val="00766A08"/>
    <w:rsid w:val="00766CED"/>
    <w:rsid w:val="007724B0"/>
    <w:rsid w:val="00772500"/>
    <w:rsid w:val="00772CD5"/>
    <w:rsid w:val="00772EED"/>
    <w:rsid w:val="007731F2"/>
    <w:rsid w:val="00774498"/>
    <w:rsid w:val="00775182"/>
    <w:rsid w:val="007755E2"/>
    <w:rsid w:val="00777C4B"/>
    <w:rsid w:val="00780287"/>
    <w:rsid w:val="00781B5D"/>
    <w:rsid w:val="0078219C"/>
    <w:rsid w:val="00791A50"/>
    <w:rsid w:val="007927BD"/>
    <w:rsid w:val="00792A00"/>
    <w:rsid w:val="00794C77"/>
    <w:rsid w:val="00796306"/>
    <w:rsid w:val="00796AD9"/>
    <w:rsid w:val="007A0307"/>
    <w:rsid w:val="007A1381"/>
    <w:rsid w:val="007A155C"/>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07E4A"/>
    <w:rsid w:val="00810878"/>
    <w:rsid w:val="008126FB"/>
    <w:rsid w:val="00812991"/>
    <w:rsid w:val="0081457F"/>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721B"/>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B391A"/>
    <w:rsid w:val="008C2292"/>
    <w:rsid w:val="008C25E9"/>
    <w:rsid w:val="008C3700"/>
    <w:rsid w:val="008C3931"/>
    <w:rsid w:val="008C58A7"/>
    <w:rsid w:val="008C5916"/>
    <w:rsid w:val="008C5E5C"/>
    <w:rsid w:val="008C66B1"/>
    <w:rsid w:val="008C6726"/>
    <w:rsid w:val="008C6962"/>
    <w:rsid w:val="008C7177"/>
    <w:rsid w:val="008D0F04"/>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3EC1"/>
    <w:rsid w:val="008F555D"/>
    <w:rsid w:val="008F5756"/>
    <w:rsid w:val="008F70A7"/>
    <w:rsid w:val="008F7D4D"/>
    <w:rsid w:val="009005D0"/>
    <w:rsid w:val="00900DF7"/>
    <w:rsid w:val="009015DB"/>
    <w:rsid w:val="00903A80"/>
    <w:rsid w:val="0090439C"/>
    <w:rsid w:val="009069A8"/>
    <w:rsid w:val="00910739"/>
    <w:rsid w:val="0091093B"/>
    <w:rsid w:val="00912316"/>
    <w:rsid w:val="0091279D"/>
    <w:rsid w:val="00913B4E"/>
    <w:rsid w:val="00913BBD"/>
    <w:rsid w:val="00914AEE"/>
    <w:rsid w:val="009166D6"/>
    <w:rsid w:val="00916B34"/>
    <w:rsid w:val="00916E15"/>
    <w:rsid w:val="00921383"/>
    <w:rsid w:val="0092302C"/>
    <w:rsid w:val="00923740"/>
    <w:rsid w:val="0092381F"/>
    <w:rsid w:val="00923F80"/>
    <w:rsid w:val="0092417F"/>
    <w:rsid w:val="00925295"/>
    <w:rsid w:val="009255B4"/>
    <w:rsid w:val="00925767"/>
    <w:rsid w:val="00926428"/>
    <w:rsid w:val="00926B75"/>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41A5"/>
    <w:rsid w:val="00977C15"/>
    <w:rsid w:val="0098050B"/>
    <w:rsid w:val="00980CF8"/>
    <w:rsid w:val="00981DB1"/>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A7181"/>
    <w:rsid w:val="009B265C"/>
    <w:rsid w:val="009B2FB0"/>
    <w:rsid w:val="009B300C"/>
    <w:rsid w:val="009B35D9"/>
    <w:rsid w:val="009B4333"/>
    <w:rsid w:val="009B538B"/>
    <w:rsid w:val="009B6060"/>
    <w:rsid w:val="009B6251"/>
    <w:rsid w:val="009C075B"/>
    <w:rsid w:val="009C07BE"/>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247B"/>
    <w:rsid w:val="009F586E"/>
    <w:rsid w:val="009F67A1"/>
    <w:rsid w:val="009F6F70"/>
    <w:rsid w:val="009F70A1"/>
    <w:rsid w:val="00A00E2B"/>
    <w:rsid w:val="00A00FD2"/>
    <w:rsid w:val="00A017E6"/>
    <w:rsid w:val="00A018ED"/>
    <w:rsid w:val="00A03723"/>
    <w:rsid w:val="00A04FE1"/>
    <w:rsid w:val="00A0533B"/>
    <w:rsid w:val="00A05D54"/>
    <w:rsid w:val="00A06161"/>
    <w:rsid w:val="00A06343"/>
    <w:rsid w:val="00A067B3"/>
    <w:rsid w:val="00A0734F"/>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26DC"/>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6FCC"/>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14D1"/>
    <w:rsid w:val="00B320D6"/>
    <w:rsid w:val="00B3434A"/>
    <w:rsid w:val="00B36B49"/>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76053"/>
    <w:rsid w:val="00B85356"/>
    <w:rsid w:val="00B8581D"/>
    <w:rsid w:val="00B859EF"/>
    <w:rsid w:val="00B86CC3"/>
    <w:rsid w:val="00B86F0C"/>
    <w:rsid w:val="00B87882"/>
    <w:rsid w:val="00B9184B"/>
    <w:rsid w:val="00B91D43"/>
    <w:rsid w:val="00B9354E"/>
    <w:rsid w:val="00B94997"/>
    <w:rsid w:val="00B975DF"/>
    <w:rsid w:val="00BA0D10"/>
    <w:rsid w:val="00BA1EBD"/>
    <w:rsid w:val="00BA2E70"/>
    <w:rsid w:val="00BA39EA"/>
    <w:rsid w:val="00BA6158"/>
    <w:rsid w:val="00BA61F4"/>
    <w:rsid w:val="00BA6857"/>
    <w:rsid w:val="00BA6AF7"/>
    <w:rsid w:val="00BA73AE"/>
    <w:rsid w:val="00BA7684"/>
    <w:rsid w:val="00BA7BE4"/>
    <w:rsid w:val="00BA7F61"/>
    <w:rsid w:val="00BB1B7D"/>
    <w:rsid w:val="00BB2B6C"/>
    <w:rsid w:val="00BC0D3D"/>
    <w:rsid w:val="00BC1D1C"/>
    <w:rsid w:val="00BC26A8"/>
    <w:rsid w:val="00BC2FBF"/>
    <w:rsid w:val="00BC400B"/>
    <w:rsid w:val="00BC70F6"/>
    <w:rsid w:val="00BC7AE8"/>
    <w:rsid w:val="00BD001D"/>
    <w:rsid w:val="00BD0251"/>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8DE"/>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16F38"/>
    <w:rsid w:val="00C20AB9"/>
    <w:rsid w:val="00C21D2A"/>
    <w:rsid w:val="00C21FF0"/>
    <w:rsid w:val="00C24503"/>
    <w:rsid w:val="00C25415"/>
    <w:rsid w:val="00C25E49"/>
    <w:rsid w:val="00C26764"/>
    <w:rsid w:val="00C272AB"/>
    <w:rsid w:val="00C27DBD"/>
    <w:rsid w:val="00C30CFE"/>
    <w:rsid w:val="00C31E1C"/>
    <w:rsid w:val="00C3239D"/>
    <w:rsid w:val="00C33439"/>
    <w:rsid w:val="00C3543C"/>
    <w:rsid w:val="00C35440"/>
    <w:rsid w:val="00C36FC4"/>
    <w:rsid w:val="00C37961"/>
    <w:rsid w:val="00C37B96"/>
    <w:rsid w:val="00C4178D"/>
    <w:rsid w:val="00C42271"/>
    <w:rsid w:val="00C42F35"/>
    <w:rsid w:val="00C43847"/>
    <w:rsid w:val="00C44028"/>
    <w:rsid w:val="00C45100"/>
    <w:rsid w:val="00C47A15"/>
    <w:rsid w:val="00C52316"/>
    <w:rsid w:val="00C5246F"/>
    <w:rsid w:val="00C52739"/>
    <w:rsid w:val="00C52A3A"/>
    <w:rsid w:val="00C53CFA"/>
    <w:rsid w:val="00C571E6"/>
    <w:rsid w:val="00C572F6"/>
    <w:rsid w:val="00C57402"/>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A07"/>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133"/>
    <w:rsid w:val="00CC5741"/>
    <w:rsid w:val="00CC5A81"/>
    <w:rsid w:val="00CD0719"/>
    <w:rsid w:val="00CD16D8"/>
    <w:rsid w:val="00CD1751"/>
    <w:rsid w:val="00CD2903"/>
    <w:rsid w:val="00CD332A"/>
    <w:rsid w:val="00CD3394"/>
    <w:rsid w:val="00CD3B87"/>
    <w:rsid w:val="00CD3F91"/>
    <w:rsid w:val="00CD75FB"/>
    <w:rsid w:val="00CE027B"/>
    <w:rsid w:val="00CE0B95"/>
    <w:rsid w:val="00CE170D"/>
    <w:rsid w:val="00CE1C93"/>
    <w:rsid w:val="00CE2BF6"/>
    <w:rsid w:val="00CE3557"/>
    <w:rsid w:val="00CE4148"/>
    <w:rsid w:val="00CE46E6"/>
    <w:rsid w:val="00CE6372"/>
    <w:rsid w:val="00CE67B1"/>
    <w:rsid w:val="00CE6AFD"/>
    <w:rsid w:val="00CE6D6E"/>
    <w:rsid w:val="00CF130D"/>
    <w:rsid w:val="00CF1BEE"/>
    <w:rsid w:val="00CF2EE2"/>
    <w:rsid w:val="00CF3344"/>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3CD"/>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2A6A"/>
    <w:rsid w:val="00D633C0"/>
    <w:rsid w:val="00D643D8"/>
    <w:rsid w:val="00D6508C"/>
    <w:rsid w:val="00D658A9"/>
    <w:rsid w:val="00D65D7C"/>
    <w:rsid w:val="00D660E7"/>
    <w:rsid w:val="00D72125"/>
    <w:rsid w:val="00D73715"/>
    <w:rsid w:val="00D73966"/>
    <w:rsid w:val="00D741FE"/>
    <w:rsid w:val="00D7533C"/>
    <w:rsid w:val="00D75600"/>
    <w:rsid w:val="00D8030C"/>
    <w:rsid w:val="00D82577"/>
    <w:rsid w:val="00D82A2A"/>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69C"/>
    <w:rsid w:val="00DA08A3"/>
    <w:rsid w:val="00DA24F0"/>
    <w:rsid w:val="00DA2C0C"/>
    <w:rsid w:val="00DA359F"/>
    <w:rsid w:val="00DA3898"/>
    <w:rsid w:val="00DA4F0B"/>
    <w:rsid w:val="00DA532F"/>
    <w:rsid w:val="00DA61A4"/>
    <w:rsid w:val="00DA7483"/>
    <w:rsid w:val="00DA79C7"/>
    <w:rsid w:val="00DA79F5"/>
    <w:rsid w:val="00DB0D37"/>
    <w:rsid w:val="00DB0D3F"/>
    <w:rsid w:val="00DB20F8"/>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30"/>
    <w:rsid w:val="00E10965"/>
    <w:rsid w:val="00E11348"/>
    <w:rsid w:val="00E1192B"/>
    <w:rsid w:val="00E11B18"/>
    <w:rsid w:val="00E11CA0"/>
    <w:rsid w:val="00E11E9D"/>
    <w:rsid w:val="00E120B1"/>
    <w:rsid w:val="00E12166"/>
    <w:rsid w:val="00E1377F"/>
    <w:rsid w:val="00E13FBC"/>
    <w:rsid w:val="00E15615"/>
    <w:rsid w:val="00E16BF3"/>
    <w:rsid w:val="00E17955"/>
    <w:rsid w:val="00E208F5"/>
    <w:rsid w:val="00E20D7F"/>
    <w:rsid w:val="00E21364"/>
    <w:rsid w:val="00E2144A"/>
    <w:rsid w:val="00E217A2"/>
    <w:rsid w:val="00E2262B"/>
    <w:rsid w:val="00E2340A"/>
    <w:rsid w:val="00E23432"/>
    <w:rsid w:val="00E2346F"/>
    <w:rsid w:val="00E23795"/>
    <w:rsid w:val="00E24F2B"/>
    <w:rsid w:val="00E24F90"/>
    <w:rsid w:val="00E27ED8"/>
    <w:rsid w:val="00E30C68"/>
    <w:rsid w:val="00E3346A"/>
    <w:rsid w:val="00E33615"/>
    <w:rsid w:val="00E33808"/>
    <w:rsid w:val="00E36311"/>
    <w:rsid w:val="00E3699E"/>
    <w:rsid w:val="00E42FBA"/>
    <w:rsid w:val="00E43E4B"/>
    <w:rsid w:val="00E45B01"/>
    <w:rsid w:val="00E47F53"/>
    <w:rsid w:val="00E5011A"/>
    <w:rsid w:val="00E50B63"/>
    <w:rsid w:val="00E50DE5"/>
    <w:rsid w:val="00E50EB4"/>
    <w:rsid w:val="00E54550"/>
    <w:rsid w:val="00E56691"/>
    <w:rsid w:val="00E569AA"/>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2FC"/>
    <w:rsid w:val="00ED7438"/>
    <w:rsid w:val="00EE00D6"/>
    <w:rsid w:val="00EE04AC"/>
    <w:rsid w:val="00EE1D71"/>
    <w:rsid w:val="00EE2A26"/>
    <w:rsid w:val="00EE4B7C"/>
    <w:rsid w:val="00EE4E4A"/>
    <w:rsid w:val="00EE5A75"/>
    <w:rsid w:val="00EE672F"/>
    <w:rsid w:val="00EE7293"/>
    <w:rsid w:val="00EF0471"/>
    <w:rsid w:val="00EF07E9"/>
    <w:rsid w:val="00EF11E4"/>
    <w:rsid w:val="00EF36F6"/>
    <w:rsid w:val="00EF375C"/>
    <w:rsid w:val="00EF64FB"/>
    <w:rsid w:val="00EF6CC6"/>
    <w:rsid w:val="00EF7B6D"/>
    <w:rsid w:val="00EF7E13"/>
    <w:rsid w:val="00F0054F"/>
    <w:rsid w:val="00F00CAE"/>
    <w:rsid w:val="00F01105"/>
    <w:rsid w:val="00F013A2"/>
    <w:rsid w:val="00F018CF"/>
    <w:rsid w:val="00F01EA6"/>
    <w:rsid w:val="00F028A9"/>
    <w:rsid w:val="00F03039"/>
    <w:rsid w:val="00F0751F"/>
    <w:rsid w:val="00F13856"/>
    <w:rsid w:val="00F14090"/>
    <w:rsid w:val="00F14AB4"/>
    <w:rsid w:val="00F150D2"/>
    <w:rsid w:val="00F159CE"/>
    <w:rsid w:val="00F16C93"/>
    <w:rsid w:val="00F20F17"/>
    <w:rsid w:val="00F2100E"/>
    <w:rsid w:val="00F21E95"/>
    <w:rsid w:val="00F22B90"/>
    <w:rsid w:val="00F247DB"/>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2E65"/>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18F"/>
    <w:rsid w:val="00F8353B"/>
    <w:rsid w:val="00F84D55"/>
    <w:rsid w:val="00F852BB"/>
    <w:rsid w:val="00F8540B"/>
    <w:rsid w:val="00F873C1"/>
    <w:rsid w:val="00F90E6E"/>
    <w:rsid w:val="00F95266"/>
    <w:rsid w:val="00F95959"/>
    <w:rsid w:val="00F961D2"/>
    <w:rsid w:val="00F9711B"/>
    <w:rsid w:val="00FA06D3"/>
    <w:rsid w:val="00FA276C"/>
    <w:rsid w:val="00FA2F96"/>
    <w:rsid w:val="00FA31DA"/>
    <w:rsid w:val="00FA5B41"/>
    <w:rsid w:val="00FA5D53"/>
    <w:rsid w:val="00FA75E2"/>
    <w:rsid w:val="00FA7C07"/>
    <w:rsid w:val="00FB176C"/>
    <w:rsid w:val="00FB206A"/>
    <w:rsid w:val="00FB25C8"/>
    <w:rsid w:val="00FB501C"/>
    <w:rsid w:val="00FB71ED"/>
    <w:rsid w:val="00FB7F16"/>
    <w:rsid w:val="00FC20AF"/>
    <w:rsid w:val="00FC2240"/>
    <w:rsid w:val="00FC3377"/>
    <w:rsid w:val="00FC3CF4"/>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D774D"/>
    <w:rsid w:val="00FE147C"/>
    <w:rsid w:val="00FE2874"/>
    <w:rsid w:val="00FE445C"/>
    <w:rsid w:val="00FE5F09"/>
    <w:rsid w:val="00FE633C"/>
    <w:rsid w:val="00FE6B22"/>
    <w:rsid w:val="00FF1523"/>
    <w:rsid w:val="00FF1DDC"/>
    <w:rsid w:val="00FF2283"/>
    <w:rsid w:val="00FF60FC"/>
    <w:rsid w:val="00FF6131"/>
    <w:rsid w:val="0138269E"/>
    <w:rsid w:val="01D069CC"/>
    <w:rsid w:val="01DA0133"/>
    <w:rsid w:val="01E74AF9"/>
    <w:rsid w:val="02620B43"/>
    <w:rsid w:val="029529CA"/>
    <w:rsid w:val="02CE1439"/>
    <w:rsid w:val="02FC645E"/>
    <w:rsid w:val="04DF4C4B"/>
    <w:rsid w:val="054C237D"/>
    <w:rsid w:val="0572610A"/>
    <w:rsid w:val="068723FB"/>
    <w:rsid w:val="06F34EB1"/>
    <w:rsid w:val="0728323C"/>
    <w:rsid w:val="077473D9"/>
    <w:rsid w:val="080F3A7E"/>
    <w:rsid w:val="0A125BD0"/>
    <w:rsid w:val="0ACE1AD0"/>
    <w:rsid w:val="0B3255EB"/>
    <w:rsid w:val="0B5B13FD"/>
    <w:rsid w:val="0BE22CE7"/>
    <w:rsid w:val="0C03128B"/>
    <w:rsid w:val="0CC32526"/>
    <w:rsid w:val="0CD36E7A"/>
    <w:rsid w:val="0DA523AC"/>
    <w:rsid w:val="0DDF798B"/>
    <w:rsid w:val="0DF36D04"/>
    <w:rsid w:val="0F5D4713"/>
    <w:rsid w:val="0F782AA2"/>
    <w:rsid w:val="10F5305A"/>
    <w:rsid w:val="11485416"/>
    <w:rsid w:val="11D30D9B"/>
    <w:rsid w:val="12FF5EB1"/>
    <w:rsid w:val="136A5C5C"/>
    <w:rsid w:val="1456031D"/>
    <w:rsid w:val="157439E3"/>
    <w:rsid w:val="161170A2"/>
    <w:rsid w:val="165A3E4A"/>
    <w:rsid w:val="187E5989"/>
    <w:rsid w:val="190B1F77"/>
    <w:rsid w:val="194A270C"/>
    <w:rsid w:val="1A153BDD"/>
    <w:rsid w:val="1B983A31"/>
    <w:rsid w:val="1C267EA1"/>
    <w:rsid w:val="1D160523"/>
    <w:rsid w:val="1D292431"/>
    <w:rsid w:val="1D705432"/>
    <w:rsid w:val="1D935F1C"/>
    <w:rsid w:val="1D9B6904"/>
    <w:rsid w:val="1EE61502"/>
    <w:rsid w:val="1F377DE6"/>
    <w:rsid w:val="1FA2081B"/>
    <w:rsid w:val="1FE27AB4"/>
    <w:rsid w:val="1FEE475F"/>
    <w:rsid w:val="202021AD"/>
    <w:rsid w:val="216826A5"/>
    <w:rsid w:val="21871336"/>
    <w:rsid w:val="23AA7A40"/>
    <w:rsid w:val="23CE3BB5"/>
    <w:rsid w:val="24466DE1"/>
    <w:rsid w:val="24C37809"/>
    <w:rsid w:val="254826D1"/>
    <w:rsid w:val="25743A80"/>
    <w:rsid w:val="257A4AD1"/>
    <w:rsid w:val="261335CD"/>
    <w:rsid w:val="268C0346"/>
    <w:rsid w:val="26937BA5"/>
    <w:rsid w:val="26AD3F31"/>
    <w:rsid w:val="26CA182B"/>
    <w:rsid w:val="27212861"/>
    <w:rsid w:val="28532B59"/>
    <w:rsid w:val="28D06556"/>
    <w:rsid w:val="2A637FC8"/>
    <w:rsid w:val="2A7F3A97"/>
    <w:rsid w:val="2BE57C93"/>
    <w:rsid w:val="2C176B8C"/>
    <w:rsid w:val="2E815743"/>
    <w:rsid w:val="2EB87589"/>
    <w:rsid w:val="2F320153"/>
    <w:rsid w:val="30456D66"/>
    <w:rsid w:val="314B7DAB"/>
    <w:rsid w:val="316F5842"/>
    <w:rsid w:val="31C261F0"/>
    <w:rsid w:val="33F72F8B"/>
    <w:rsid w:val="34715B79"/>
    <w:rsid w:val="35655975"/>
    <w:rsid w:val="35694C16"/>
    <w:rsid w:val="356D4A01"/>
    <w:rsid w:val="358A166A"/>
    <w:rsid w:val="35961A54"/>
    <w:rsid w:val="37A40D4C"/>
    <w:rsid w:val="37BC6F5B"/>
    <w:rsid w:val="37C35165"/>
    <w:rsid w:val="38F83832"/>
    <w:rsid w:val="39411855"/>
    <w:rsid w:val="3A1813A6"/>
    <w:rsid w:val="3A1C5838"/>
    <w:rsid w:val="3A7B5E94"/>
    <w:rsid w:val="3ABD1824"/>
    <w:rsid w:val="3B196BE0"/>
    <w:rsid w:val="3B2574C4"/>
    <w:rsid w:val="3BA874AE"/>
    <w:rsid w:val="3C0A6ABE"/>
    <w:rsid w:val="3E7F2772"/>
    <w:rsid w:val="3ED00D93"/>
    <w:rsid w:val="3F3C14D2"/>
    <w:rsid w:val="3FFC4A06"/>
    <w:rsid w:val="400A6319"/>
    <w:rsid w:val="41022E55"/>
    <w:rsid w:val="42A95C9C"/>
    <w:rsid w:val="42BC2035"/>
    <w:rsid w:val="43840509"/>
    <w:rsid w:val="44CF2D3C"/>
    <w:rsid w:val="464734A7"/>
    <w:rsid w:val="46C34D1A"/>
    <w:rsid w:val="46FB0DC5"/>
    <w:rsid w:val="47B22341"/>
    <w:rsid w:val="47E70703"/>
    <w:rsid w:val="4815368F"/>
    <w:rsid w:val="493C056E"/>
    <w:rsid w:val="496560A7"/>
    <w:rsid w:val="498C316E"/>
    <w:rsid w:val="49D7638A"/>
    <w:rsid w:val="4AC736D3"/>
    <w:rsid w:val="4B447A65"/>
    <w:rsid w:val="4BA94209"/>
    <w:rsid w:val="4CC93B1A"/>
    <w:rsid w:val="4D8F639A"/>
    <w:rsid w:val="4DE75E0E"/>
    <w:rsid w:val="4E32487D"/>
    <w:rsid w:val="4F0C3EFC"/>
    <w:rsid w:val="4F220F0A"/>
    <w:rsid w:val="4F526F67"/>
    <w:rsid w:val="4F92403E"/>
    <w:rsid w:val="50991818"/>
    <w:rsid w:val="50C049D3"/>
    <w:rsid w:val="5134203E"/>
    <w:rsid w:val="517B1BCA"/>
    <w:rsid w:val="527C33FB"/>
    <w:rsid w:val="52D7110C"/>
    <w:rsid w:val="536E41A3"/>
    <w:rsid w:val="53F9132E"/>
    <w:rsid w:val="54902ED2"/>
    <w:rsid w:val="54EC6402"/>
    <w:rsid w:val="553B32D2"/>
    <w:rsid w:val="55AB7A33"/>
    <w:rsid w:val="55B70436"/>
    <w:rsid w:val="55DC2824"/>
    <w:rsid w:val="56D9192C"/>
    <w:rsid w:val="572809EA"/>
    <w:rsid w:val="574B5E7D"/>
    <w:rsid w:val="578E2B88"/>
    <w:rsid w:val="57E755C6"/>
    <w:rsid w:val="5816262C"/>
    <w:rsid w:val="59067E52"/>
    <w:rsid w:val="592165DA"/>
    <w:rsid w:val="595E5645"/>
    <w:rsid w:val="59CB718D"/>
    <w:rsid w:val="5A5F4145"/>
    <w:rsid w:val="5B7F152E"/>
    <w:rsid w:val="5BAC6C79"/>
    <w:rsid w:val="5BFD41B7"/>
    <w:rsid w:val="5C185DDA"/>
    <w:rsid w:val="5C97580F"/>
    <w:rsid w:val="5D0308E7"/>
    <w:rsid w:val="5D4F0A24"/>
    <w:rsid w:val="5D86475F"/>
    <w:rsid w:val="5DA366C4"/>
    <w:rsid w:val="5E765A6D"/>
    <w:rsid w:val="5ED500A5"/>
    <w:rsid w:val="5F5153AC"/>
    <w:rsid w:val="600B18B5"/>
    <w:rsid w:val="60450E9F"/>
    <w:rsid w:val="61A137A3"/>
    <w:rsid w:val="61AB7074"/>
    <w:rsid w:val="6205151B"/>
    <w:rsid w:val="63001948"/>
    <w:rsid w:val="630D43F7"/>
    <w:rsid w:val="631E1592"/>
    <w:rsid w:val="634F4648"/>
    <w:rsid w:val="63792195"/>
    <w:rsid w:val="64621568"/>
    <w:rsid w:val="64752239"/>
    <w:rsid w:val="653218FC"/>
    <w:rsid w:val="65660617"/>
    <w:rsid w:val="658D44F1"/>
    <w:rsid w:val="65E52100"/>
    <w:rsid w:val="663E32DA"/>
    <w:rsid w:val="664F7F07"/>
    <w:rsid w:val="66B10E8B"/>
    <w:rsid w:val="67645A7C"/>
    <w:rsid w:val="678C1233"/>
    <w:rsid w:val="68864B9C"/>
    <w:rsid w:val="692403B7"/>
    <w:rsid w:val="69B60292"/>
    <w:rsid w:val="6A612CBF"/>
    <w:rsid w:val="6AF936C1"/>
    <w:rsid w:val="6BAF1B87"/>
    <w:rsid w:val="6C4B4390"/>
    <w:rsid w:val="6EAB30B8"/>
    <w:rsid w:val="705A3634"/>
    <w:rsid w:val="70680A85"/>
    <w:rsid w:val="71475037"/>
    <w:rsid w:val="71AF4664"/>
    <w:rsid w:val="7211072C"/>
    <w:rsid w:val="72334C68"/>
    <w:rsid w:val="72713F0D"/>
    <w:rsid w:val="73C05786"/>
    <w:rsid w:val="75262457"/>
    <w:rsid w:val="75284986"/>
    <w:rsid w:val="75FC7517"/>
    <w:rsid w:val="76B2445F"/>
    <w:rsid w:val="79CB05C3"/>
    <w:rsid w:val="79E071E6"/>
    <w:rsid w:val="7AB0520E"/>
    <w:rsid w:val="7ABC6C1A"/>
    <w:rsid w:val="7AF039E3"/>
    <w:rsid w:val="7B665264"/>
    <w:rsid w:val="7CAE551F"/>
    <w:rsid w:val="7CEE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F6CFD26"/>
  <w15:docId w15:val="{5D911E09-499D-488A-B2E3-1E832800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11"/>
    <w:uiPriority w:val="99"/>
    <w:unhideWhenUsed/>
    <w:qFormat/>
    <w:pPr>
      <w:jc w:val="left"/>
    </w:pPr>
  </w:style>
  <w:style w:type="paragraph" w:styleId="a4">
    <w:name w:val="Body Text Indent"/>
    <w:basedOn w:val="a"/>
    <w:link w:val="a5"/>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6">
    <w:name w:val="Date"/>
    <w:basedOn w:val="a"/>
    <w:next w:val="a"/>
    <w:link w:val="a7"/>
    <w:unhideWhenUsed/>
    <w:qFormat/>
    <w:pPr>
      <w:ind w:leftChars="2500" w:left="100"/>
    </w:pPr>
  </w:style>
  <w:style w:type="paragraph" w:styleId="a8">
    <w:name w:val="Balloon Text"/>
    <w:basedOn w:val="a"/>
    <w:link w:val="a9"/>
    <w:uiPriority w:val="99"/>
    <w:unhideWhenUsed/>
    <w:qFormat/>
    <w:rPr>
      <w:kern w:val="0"/>
      <w:sz w:val="18"/>
      <w:szCs w:val="18"/>
    </w:rPr>
  </w:style>
  <w:style w:type="paragraph" w:styleId="aa">
    <w:name w:val="footer"/>
    <w:basedOn w:val="a"/>
    <w:link w:val="ab"/>
    <w:uiPriority w:val="99"/>
    <w:unhideWhenUsed/>
    <w:qFormat/>
    <w:pPr>
      <w:tabs>
        <w:tab w:val="center" w:pos="4153"/>
        <w:tab w:val="right" w:pos="8306"/>
      </w:tabs>
      <w:snapToGrid w:val="0"/>
      <w:jc w:val="left"/>
    </w:pPr>
    <w:rPr>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uiPriority w:val="99"/>
    <w:unhideWhenUsed/>
    <w:qFormat/>
    <w:rPr>
      <w:b/>
      <w:bCs/>
    </w:rPr>
  </w:style>
  <w:style w:type="table" w:styleId="af1">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Emphasis"/>
    <w:basedOn w:val="a0"/>
    <w:uiPriority w:val="20"/>
    <w:qFormat/>
    <w:rPr>
      <w:color w:val="CC0000"/>
    </w:r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d">
    <w:name w:val="页眉 字符"/>
    <w:link w:val="ac"/>
    <w:uiPriority w:val="99"/>
    <w:qFormat/>
    <w:rPr>
      <w:rFonts w:ascii="Times New Roman" w:eastAsia="宋体" w:hAnsi="Times New Roman" w:cs="Times New Roman"/>
      <w:sz w:val="18"/>
      <w:szCs w:val="18"/>
    </w:rPr>
  </w:style>
  <w:style w:type="character" w:customStyle="1" w:styleId="a9">
    <w:name w:val="批注框文本 字符"/>
    <w:link w:val="a8"/>
    <w:uiPriority w:val="99"/>
    <w:semiHidden/>
    <w:qFormat/>
    <w:rPr>
      <w:rFonts w:ascii="Times New Roman" w:eastAsia="宋体" w:hAnsi="Times New Roman" w:cs="Times New Roman"/>
      <w:sz w:val="18"/>
      <w:szCs w:val="18"/>
    </w:rPr>
  </w:style>
  <w:style w:type="character" w:customStyle="1" w:styleId="12">
    <w:name w:val="标题1"/>
    <w:basedOn w:val="a0"/>
    <w:qFormat/>
  </w:style>
  <w:style w:type="character" w:customStyle="1" w:styleId="af0">
    <w:name w:val="批注主题 字符"/>
    <w:link w:val="af"/>
    <w:uiPriority w:val="99"/>
    <w:semiHidden/>
    <w:qFormat/>
    <w:rPr>
      <w:rFonts w:ascii="Times New Roman" w:hAnsi="Times New Roman"/>
      <w:b/>
      <w:bCs/>
      <w:kern w:val="2"/>
      <w:sz w:val="21"/>
      <w:szCs w:val="24"/>
    </w:rPr>
  </w:style>
  <w:style w:type="character" w:customStyle="1" w:styleId="af5">
    <w:name w:val="列表段落 字符"/>
    <w:link w:val="af6"/>
    <w:uiPriority w:val="34"/>
    <w:qFormat/>
    <w:rPr>
      <w:rFonts w:ascii="Times New Roman" w:hAnsi="Times New Roman"/>
      <w:kern w:val="2"/>
      <w:sz w:val="21"/>
      <w:szCs w:val="24"/>
    </w:rPr>
  </w:style>
  <w:style w:type="paragraph" w:styleId="af6">
    <w:name w:val="List Paragraph"/>
    <w:basedOn w:val="a"/>
    <w:link w:val="af5"/>
    <w:uiPriority w:val="34"/>
    <w:qFormat/>
    <w:pPr>
      <w:ind w:firstLineChars="200" w:firstLine="420"/>
    </w:pPr>
  </w:style>
  <w:style w:type="character" w:customStyle="1" w:styleId="apple-converted-space">
    <w:name w:val="apple-converted-space"/>
    <w:basedOn w:val="a0"/>
    <w:qFormat/>
  </w:style>
  <w:style w:type="character" w:customStyle="1" w:styleId="a7">
    <w:name w:val="日期 字符"/>
    <w:link w:val="a6"/>
    <w:qFormat/>
    <w:rPr>
      <w:rFonts w:ascii="Times New Roman" w:hAnsi="Times New Roman"/>
      <w:kern w:val="2"/>
      <w:sz w:val="21"/>
      <w:szCs w:val="24"/>
    </w:rPr>
  </w:style>
  <w:style w:type="character" w:customStyle="1" w:styleId="11">
    <w:name w:val="批注文字 字符1"/>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b">
    <w:name w:val="页脚 字符"/>
    <w:link w:val="aa"/>
    <w:uiPriority w:val="99"/>
    <w:qFormat/>
    <w:rPr>
      <w:rFonts w:ascii="Times New Roman" w:eastAsia="宋体" w:hAnsi="Times New Roman" w:cs="Times New Roman"/>
      <w:sz w:val="18"/>
      <w:szCs w:val="18"/>
    </w:rPr>
  </w:style>
  <w:style w:type="paragraph" w:customStyle="1" w:styleId="a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qFormat/>
    <w:rPr>
      <w:kern w:val="2"/>
      <w:sz w:val="21"/>
      <w:szCs w:val="24"/>
    </w:rPr>
  </w:style>
  <w:style w:type="character" w:customStyle="1" w:styleId="a5">
    <w:name w:val="正文文本缩进 字符"/>
    <w:basedOn w:val="a0"/>
    <w:link w:val="a4"/>
    <w:uiPriority w:val="99"/>
    <w:semiHidden/>
    <w:qFormat/>
    <w:rPr>
      <w:rFonts w:ascii="Times New Roman" w:hAnsi="Times New Roman"/>
      <w:kern w:val="2"/>
      <w:sz w:val="21"/>
      <w:szCs w:val="24"/>
    </w:rPr>
  </w:style>
  <w:style w:type="paragraph" w:customStyle="1" w:styleId="13">
    <w:name w:val="列出段落1"/>
    <w:basedOn w:val="a"/>
    <w:uiPriority w:val="34"/>
    <w:qFormat/>
    <w:pPr>
      <w:ind w:firstLineChars="200" w:firstLine="420"/>
    </w:pPr>
  </w:style>
  <w:style w:type="paragraph" w:customStyle="1" w:styleId="14">
    <w:name w:val="修订1"/>
    <w:hidden/>
    <w:uiPriority w:val="99"/>
    <w:semiHidden/>
    <w:qFormat/>
    <w:rPr>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af8">
    <w:name w:val="批注文字 字符"/>
    <w:uiPriority w:val="99"/>
    <w:qFormat/>
    <w:rPr>
      <w:rFonts w:ascii="Times New Roman" w:hAnsi="Times New Roman"/>
      <w:kern w:val="2"/>
      <w:sz w:val="21"/>
      <w:szCs w:val="24"/>
    </w:rPr>
  </w:style>
  <w:style w:type="character" w:customStyle="1" w:styleId="Char0">
    <w:name w:val="列出段落 Char"/>
    <w:link w:val="Style48"/>
    <w:uiPriority w:val="34"/>
    <w:qFormat/>
    <w:rPr>
      <w:kern w:val="2"/>
      <w:sz w:val="21"/>
      <w:szCs w:val="24"/>
      <w:lang w:val="zh-CN" w:eastAsia="zh-CN"/>
    </w:rPr>
  </w:style>
  <w:style w:type="paragraph" w:customStyle="1" w:styleId="Style48">
    <w:name w:val="_Style 48"/>
    <w:basedOn w:val="a"/>
    <w:next w:val="af6"/>
    <w:link w:val="Char0"/>
    <w:uiPriority w:val="34"/>
    <w:qFormat/>
    <w:pPr>
      <w:ind w:firstLineChars="200" w:firstLine="420"/>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zygcgp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27C9E-881A-4DA3-8114-DAF959AE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2297</Words>
  <Characters>13096</Characters>
  <Application>Microsoft Office Word</Application>
  <DocSecurity>0</DocSecurity>
  <Lines>109</Lines>
  <Paragraphs>30</Paragraphs>
  <ScaleCrop>false</ScaleCrop>
  <Company>深圳会展中心管理有限责任公司</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17</cp:revision>
  <cp:lastPrinted>2016-09-01T03:19:00Z</cp:lastPrinted>
  <dcterms:created xsi:type="dcterms:W3CDTF">2021-09-14T01:56:00Z</dcterms:created>
  <dcterms:modified xsi:type="dcterms:W3CDTF">2021-09-30T02:44:00Z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