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98E" w:rsidRDefault="00AD198E">
      <w:pPr>
        <w:pStyle w:val="af6"/>
        <w:tabs>
          <w:tab w:val="left" w:pos="8640"/>
        </w:tabs>
        <w:ind w:left="360" w:firstLineChars="0" w:firstLine="0"/>
        <w:rPr>
          <w:color w:val="000000" w:themeColor="text1"/>
          <w:sz w:val="30"/>
          <w:szCs w:val="30"/>
        </w:rPr>
      </w:pPr>
    </w:p>
    <w:p w:rsidR="00AD198E" w:rsidRDefault="00AD198E">
      <w:pPr>
        <w:pStyle w:val="af6"/>
        <w:tabs>
          <w:tab w:val="left" w:pos="8640"/>
        </w:tabs>
        <w:ind w:left="360" w:firstLineChars="0" w:firstLine="0"/>
        <w:rPr>
          <w:color w:val="000000" w:themeColor="text1"/>
          <w:sz w:val="30"/>
          <w:szCs w:val="30"/>
        </w:rPr>
      </w:pPr>
    </w:p>
    <w:p w:rsidR="00AD198E" w:rsidRDefault="00AD198E">
      <w:pPr>
        <w:pStyle w:val="af6"/>
        <w:tabs>
          <w:tab w:val="left" w:pos="8640"/>
        </w:tabs>
        <w:ind w:left="360" w:firstLineChars="0" w:firstLine="0"/>
        <w:rPr>
          <w:color w:val="000000" w:themeColor="text1"/>
          <w:sz w:val="30"/>
          <w:szCs w:val="30"/>
        </w:rPr>
      </w:pPr>
    </w:p>
    <w:p w:rsidR="00AD198E" w:rsidRDefault="00DD2ED4">
      <w:pPr>
        <w:spacing w:line="0" w:lineRule="atLeast"/>
        <w:jc w:val="center"/>
        <w:rPr>
          <w:rFonts w:ascii="方正粗黑宋简体" w:eastAsia="方正粗黑宋简体" w:hAnsi="方正粗黑宋简体" w:cs="方正小标宋_GBK"/>
          <w:b/>
          <w:bCs/>
          <w:sz w:val="72"/>
          <w:szCs w:val="72"/>
        </w:rPr>
      </w:pPr>
      <w:r>
        <w:rPr>
          <w:rFonts w:ascii="方正粗黑宋简体" w:eastAsia="方正粗黑宋简体" w:hAnsi="方正粗黑宋简体" w:cs="方正小标宋_GBK" w:hint="eastAsia"/>
          <w:b/>
          <w:bCs/>
          <w:sz w:val="72"/>
          <w:szCs w:val="72"/>
        </w:rPr>
        <w:t>竞争性谈判邀请</w:t>
      </w:r>
    </w:p>
    <w:p w:rsidR="00AD198E" w:rsidRDefault="00DD2ED4">
      <w:pPr>
        <w:spacing w:line="0" w:lineRule="atLeast"/>
        <w:jc w:val="center"/>
        <w:rPr>
          <w:rFonts w:ascii="方正小标宋简体" w:eastAsia="方正小标宋简体" w:hAnsi="宋体"/>
          <w:b/>
          <w:sz w:val="72"/>
          <w:szCs w:val="72"/>
        </w:rPr>
      </w:pPr>
      <w:r>
        <w:rPr>
          <w:rFonts w:ascii="方正粗黑宋简体" w:eastAsia="方正粗黑宋简体" w:hAnsi="方正粗黑宋简体" w:cs="方正小标宋_GBK" w:hint="eastAsia"/>
          <w:b/>
          <w:bCs/>
          <w:sz w:val="72"/>
          <w:szCs w:val="72"/>
        </w:rPr>
        <w:t>通知书</w:t>
      </w:r>
    </w:p>
    <w:p w:rsidR="00AD198E" w:rsidRDefault="00AD198E">
      <w:pPr>
        <w:jc w:val="center"/>
        <w:rPr>
          <w:b/>
          <w:sz w:val="72"/>
        </w:rPr>
      </w:pPr>
    </w:p>
    <w:p w:rsidR="00AD198E" w:rsidRDefault="00DD2ED4">
      <w:pPr>
        <w:spacing w:line="360" w:lineRule="auto"/>
        <w:ind w:leftChars="1" w:left="1615" w:hangingChars="502" w:hanging="1613"/>
        <w:jc w:val="left"/>
        <w:rPr>
          <w:rFonts w:ascii="宋体" w:hAnsi="宋体" w:cs="方正小标宋_GBK"/>
          <w:b/>
          <w:sz w:val="32"/>
          <w:szCs w:val="32"/>
        </w:rPr>
      </w:pPr>
      <w:r>
        <w:rPr>
          <w:rFonts w:ascii="宋体" w:hAnsi="宋体" w:cs="方正小标宋_GBK" w:hint="eastAsia"/>
          <w:b/>
          <w:sz w:val="32"/>
          <w:szCs w:val="32"/>
        </w:rPr>
        <w:t>项目名称：深圳会展中心电梯机房环氧树脂地面改造项目（二期）</w:t>
      </w:r>
    </w:p>
    <w:p w:rsidR="00AD198E" w:rsidRDefault="00AD198E">
      <w:pPr>
        <w:tabs>
          <w:tab w:val="left" w:pos="2127"/>
          <w:tab w:val="left" w:pos="2694"/>
        </w:tabs>
        <w:spacing w:line="360" w:lineRule="auto"/>
        <w:ind w:firstLineChars="632" w:firstLine="2030"/>
        <w:rPr>
          <w:rFonts w:ascii="宋体" w:hAnsi="宋体"/>
          <w:b/>
          <w:sz w:val="32"/>
          <w:szCs w:val="32"/>
        </w:rPr>
      </w:pPr>
    </w:p>
    <w:p w:rsidR="00AD198E" w:rsidRDefault="00AD198E">
      <w:pPr>
        <w:tabs>
          <w:tab w:val="left" w:pos="2127"/>
          <w:tab w:val="left" w:pos="2694"/>
        </w:tabs>
        <w:spacing w:line="360" w:lineRule="auto"/>
        <w:ind w:firstLineChars="632" w:firstLine="2022"/>
        <w:rPr>
          <w:rFonts w:ascii="宋体" w:hAnsi="宋体"/>
          <w:bCs/>
          <w:color w:val="FF0000"/>
          <w:sz w:val="32"/>
          <w:szCs w:val="32"/>
        </w:rPr>
      </w:pPr>
    </w:p>
    <w:p w:rsidR="00AD198E" w:rsidRDefault="00AD198E">
      <w:pPr>
        <w:tabs>
          <w:tab w:val="left" w:pos="2127"/>
          <w:tab w:val="left" w:pos="2694"/>
        </w:tabs>
        <w:spacing w:line="360" w:lineRule="auto"/>
        <w:ind w:firstLineChars="632" w:firstLine="2022"/>
        <w:rPr>
          <w:rFonts w:ascii="宋体" w:hAnsi="宋体"/>
          <w:bCs/>
          <w:color w:val="FF0000"/>
          <w:sz w:val="32"/>
          <w:szCs w:val="32"/>
        </w:rPr>
      </w:pPr>
    </w:p>
    <w:p w:rsidR="00AD198E" w:rsidRDefault="00AD198E">
      <w:pPr>
        <w:tabs>
          <w:tab w:val="left" w:pos="2127"/>
          <w:tab w:val="left" w:pos="2694"/>
        </w:tabs>
        <w:spacing w:line="360" w:lineRule="auto"/>
        <w:ind w:firstLineChars="632" w:firstLine="2022"/>
        <w:rPr>
          <w:rFonts w:ascii="宋体" w:hAnsi="宋体"/>
          <w:bCs/>
          <w:color w:val="FF0000"/>
          <w:sz w:val="32"/>
          <w:szCs w:val="32"/>
        </w:rPr>
      </w:pPr>
    </w:p>
    <w:p w:rsidR="00AD198E" w:rsidRDefault="00AD198E">
      <w:pPr>
        <w:tabs>
          <w:tab w:val="left" w:pos="2127"/>
          <w:tab w:val="left" w:pos="2694"/>
        </w:tabs>
        <w:spacing w:line="360" w:lineRule="auto"/>
        <w:ind w:firstLineChars="632" w:firstLine="2022"/>
        <w:rPr>
          <w:rFonts w:ascii="宋体" w:hAnsi="宋体"/>
          <w:bCs/>
          <w:color w:val="FF0000"/>
          <w:sz w:val="32"/>
          <w:szCs w:val="32"/>
        </w:rPr>
      </w:pPr>
    </w:p>
    <w:p w:rsidR="00AD198E" w:rsidRDefault="00AD198E">
      <w:pPr>
        <w:tabs>
          <w:tab w:val="left" w:pos="2127"/>
          <w:tab w:val="left" w:pos="2694"/>
        </w:tabs>
        <w:spacing w:line="360" w:lineRule="auto"/>
        <w:ind w:firstLineChars="632" w:firstLine="2022"/>
        <w:rPr>
          <w:rFonts w:ascii="宋体" w:hAnsi="宋体"/>
          <w:bCs/>
          <w:color w:val="FF0000"/>
          <w:sz w:val="32"/>
          <w:szCs w:val="32"/>
        </w:rPr>
      </w:pPr>
    </w:p>
    <w:p w:rsidR="00AD198E" w:rsidRDefault="00AD198E">
      <w:pPr>
        <w:tabs>
          <w:tab w:val="left" w:pos="2127"/>
          <w:tab w:val="left" w:pos="2694"/>
        </w:tabs>
        <w:spacing w:line="360" w:lineRule="auto"/>
        <w:ind w:firstLineChars="632" w:firstLine="2022"/>
        <w:rPr>
          <w:rFonts w:ascii="宋体" w:hAnsi="宋体"/>
          <w:bCs/>
          <w:color w:val="FF0000"/>
          <w:sz w:val="32"/>
          <w:szCs w:val="32"/>
        </w:rPr>
      </w:pPr>
    </w:p>
    <w:p w:rsidR="00AD198E" w:rsidRDefault="00AD198E">
      <w:pPr>
        <w:tabs>
          <w:tab w:val="left" w:pos="2127"/>
          <w:tab w:val="left" w:pos="2694"/>
        </w:tabs>
        <w:spacing w:line="360" w:lineRule="auto"/>
        <w:ind w:firstLineChars="632" w:firstLine="2030"/>
        <w:rPr>
          <w:rFonts w:ascii="宋体" w:hAnsi="宋体"/>
          <w:b/>
          <w:sz w:val="32"/>
          <w:szCs w:val="32"/>
        </w:rPr>
      </w:pPr>
    </w:p>
    <w:p w:rsidR="00AD198E" w:rsidRDefault="00AD198E">
      <w:pPr>
        <w:tabs>
          <w:tab w:val="left" w:pos="2127"/>
          <w:tab w:val="left" w:pos="2694"/>
        </w:tabs>
        <w:spacing w:line="360" w:lineRule="auto"/>
        <w:ind w:firstLineChars="632" w:firstLine="2030"/>
        <w:rPr>
          <w:rFonts w:ascii="宋体" w:hAnsi="宋体"/>
          <w:b/>
          <w:sz w:val="32"/>
          <w:szCs w:val="32"/>
        </w:rPr>
      </w:pPr>
    </w:p>
    <w:p w:rsidR="00AD198E" w:rsidRDefault="00DD2ED4">
      <w:pPr>
        <w:jc w:val="center"/>
        <w:rPr>
          <w:rFonts w:ascii="宋体" w:hAnsi="宋体" w:cs="方正小标宋_GBK"/>
          <w:b/>
          <w:sz w:val="44"/>
          <w:szCs w:val="44"/>
        </w:rPr>
      </w:pPr>
      <w:r>
        <w:rPr>
          <w:rFonts w:ascii="宋体" w:hAnsi="宋体" w:cs="方正小标宋_GBK" w:hint="eastAsia"/>
          <w:b/>
          <w:sz w:val="44"/>
          <w:szCs w:val="44"/>
        </w:rPr>
        <w:t>深圳会展中心管理有限责任公司</w:t>
      </w:r>
    </w:p>
    <w:p w:rsidR="00AD198E" w:rsidRDefault="00DD2ED4">
      <w:pPr>
        <w:jc w:val="center"/>
        <w:rPr>
          <w:rFonts w:ascii="宋体" w:hAnsi="宋体" w:cs="方正小标宋_GBK"/>
          <w:b/>
          <w:sz w:val="44"/>
          <w:szCs w:val="44"/>
        </w:rPr>
      </w:pPr>
      <w:r>
        <w:rPr>
          <w:rFonts w:ascii="宋体" w:hAnsi="宋体" w:cs="方正小标宋_GBK" w:hint="eastAsia"/>
          <w:b/>
          <w:sz w:val="44"/>
          <w:szCs w:val="44"/>
        </w:rPr>
        <w:t>2</w:t>
      </w:r>
      <w:r>
        <w:rPr>
          <w:rFonts w:ascii="宋体" w:hAnsi="宋体" w:cs="方正小标宋_GBK"/>
          <w:b/>
          <w:sz w:val="44"/>
          <w:szCs w:val="44"/>
        </w:rPr>
        <w:t>02</w:t>
      </w:r>
      <w:r>
        <w:rPr>
          <w:rFonts w:ascii="宋体" w:hAnsi="宋体" w:cs="方正小标宋_GBK" w:hint="eastAsia"/>
          <w:b/>
          <w:sz w:val="44"/>
          <w:szCs w:val="44"/>
        </w:rPr>
        <w:t>1年</w:t>
      </w:r>
      <w:r>
        <w:rPr>
          <w:rFonts w:ascii="宋体" w:hAnsi="宋体" w:cs="方正小标宋_GBK"/>
          <w:b/>
          <w:sz w:val="44"/>
          <w:szCs w:val="44"/>
        </w:rPr>
        <w:t>12</w:t>
      </w:r>
      <w:r>
        <w:rPr>
          <w:rFonts w:ascii="宋体" w:hAnsi="宋体" w:cs="方正小标宋_GBK" w:hint="eastAsia"/>
          <w:b/>
          <w:sz w:val="44"/>
          <w:szCs w:val="44"/>
        </w:rPr>
        <w:t>月</w:t>
      </w:r>
    </w:p>
    <w:p w:rsidR="00AD198E" w:rsidRDefault="00DD2ED4">
      <w:pPr>
        <w:widowControl/>
        <w:jc w:val="center"/>
        <w:rPr>
          <w:rFonts w:ascii="方正小标宋简体" w:eastAsia="方正小标宋简体" w:hAnsi="宋体" w:cs="宋体"/>
          <w:b/>
          <w:sz w:val="32"/>
          <w:szCs w:val="32"/>
        </w:rPr>
      </w:pPr>
      <w:r>
        <w:rPr>
          <w:rFonts w:ascii="方正小标宋_GBK" w:eastAsia="方正小标宋_GBK" w:hAnsi="方正小标宋_GBK" w:cs="方正小标宋_GBK"/>
          <w:b/>
          <w:sz w:val="44"/>
          <w:szCs w:val="44"/>
        </w:rPr>
        <w:br w:type="page"/>
      </w:r>
      <w:r>
        <w:rPr>
          <w:rFonts w:ascii="方正小标宋简体" w:eastAsia="方正小标宋简体" w:hAnsi="方正小标宋_GBK" w:cs="方正小标宋_GBK" w:hint="eastAsia"/>
          <w:b/>
          <w:sz w:val="32"/>
          <w:szCs w:val="32"/>
        </w:rPr>
        <w:lastRenderedPageBreak/>
        <w:t>目     录</w:t>
      </w:r>
    </w:p>
    <w:p w:rsidR="00AD198E" w:rsidRDefault="00DD2ED4">
      <w:pPr>
        <w:pStyle w:val="TOC1"/>
        <w:tabs>
          <w:tab w:val="right" w:leader="dot" w:pos="9062"/>
        </w:tabs>
        <w:spacing w:line="400" w:lineRule="exact"/>
        <w:rPr>
          <w:rFonts w:asciiTheme="minorHAnsi" w:eastAsiaTheme="minorEastAsia" w:hAnsiTheme="minorHAnsi" w:cstheme="minorBidi"/>
          <w:noProof/>
          <w:sz w:val="30"/>
          <w:szCs w:val="30"/>
        </w:rPr>
      </w:pPr>
      <w:r>
        <w:rPr>
          <w:rFonts w:ascii="仿宋" w:eastAsia="仿宋" w:hAnsi="仿宋" w:cs="仿宋_GB2312" w:hint="eastAsia"/>
          <w:sz w:val="30"/>
          <w:szCs w:val="30"/>
        </w:rPr>
        <w:fldChar w:fldCharType="begin"/>
      </w:r>
      <w:r>
        <w:rPr>
          <w:rFonts w:ascii="仿宋" w:eastAsia="仿宋" w:hAnsi="仿宋" w:cs="仿宋_GB2312" w:hint="eastAsia"/>
          <w:sz w:val="30"/>
          <w:szCs w:val="30"/>
        </w:rPr>
        <w:instrText xml:space="preserve">TOC \o "1-3" \h \u </w:instrText>
      </w:r>
      <w:r>
        <w:rPr>
          <w:rFonts w:ascii="仿宋" w:eastAsia="仿宋" w:hAnsi="仿宋" w:cs="仿宋_GB2312" w:hint="eastAsia"/>
          <w:sz w:val="30"/>
          <w:szCs w:val="30"/>
        </w:rPr>
        <w:fldChar w:fldCharType="separate"/>
      </w:r>
      <w:hyperlink w:anchor="_Toc54773205" w:history="1">
        <w:r>
          <w:rPr>
            <w:rStyle w:val="af3"/>
            <w:rFonts w:ascii="宋体" w:hAnsi="宋体"/>
            <w:b/>
            <w:noProof/>
            <w:sz w:val="30"/>
            <w:szCs w:val="30"/>
          </w:rPr>
          <w:t>第一部分：项目要求</w:t>
        </w:r>
        <w:r>
          <w:rPr>
            <w:noProof/>
            <w:sz w:val="30"/>
            <w:szCs w:val="30"/>
          </w:rPr>
          <w:tab/>
        </w:r>
        <w:r>
          <w:rPr>
            <w:noProof/>
            <w:sz w:val="30"/>
            <w:szCs w:val="30"/>
          </w:rPr>
          <w:fldChar w:fldCharType="begin"/>
        </w:r>
        <w:r>
          <w:rPr>
            <w:noProof/>
            <w:sz w:val="30"/>
            <w:szCs w:val="30"/>
          </w:rPr>
          <w:instrText xml:space="preserve"> PAGEREF _Toc54773205 \h </w:instrText>
        </w:r>
        <w:r>
          <w:rPr>
            <w:noProof/>
            <w:sz w:val="30"/>
            <w:szCs w:val="30"/>
          </w:rPr>
        </w:r>
        <w:r>
          <w:rPr>
            <w:noProof/>
            <w:sz w:val="30"/>
            <w:szCs w:val="30"/>
          </w:rPr>
          <w:fldChar w:fldCharType="separate"/>
        </w:r>
        <w:r w:rsidR="008C1B8B">
          <w:rPr>
            <w:noProof/>
            <w:sz w:val="30"/>
            <w:szCs w:val="30"/>
          </w:rPr>
          <w:t>1</w:t>
        </w:r>
        <w:r>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06" w:history="1">
        <w:r w:rsidR="00DD2ED4">
          <w:rPr>
            <w:rStyle w:val="af3"/>
            <w:rFonts w:ascii="仿宋" w:eastAsia="仿宋" w:hAnsi="仿宋"/>
            <w:noProof/>
            <w:sz w:val="30"/>
            <w:szCs w:val="30"/>
          </w:rPr>
          <w:t>一、单位名称</w:t>
        </w:r>
        <w:r w:rsidR="00DD2ED4">
          <w:rPr>
            <w:noProof/>
            <w:sz w:val="30"/>
            <w:szCs w:val="30"/>
          </w:rPr>
          <w:tab/>
        </w:r>
        <w:r w:rsidR="00DD2ED4">
          <w:rPr>
            <w:noProof/>
            <w:sz w:val="30"/>
            <w:szCs w:val="30"/>
          </w:rPr>
          <w:fldChar w:fldCharType="begin"/>
        </w:r>
        <w:r w:rsidR="00DD2ED4">
          <w:rPr>
            <w:noProof/>
            <w:sz w:val="30"/>
            <w:szCs w:val="30"/>
          </w:rPr>
          <w:instrText xml:space="preserve"> PAGEREF _Toc54773206 \h </w:instrText>
        </w:r>
        <w:r w:rsidR="00DD2ED4">
          <w:rPr>
            <w:noProof/>
            <w:sz w:val="30"/>
            <w:szCs w:val="30"/>
          </w:rPr>
        </w:r>
        <w:r w:rsidR="00DD2ED4">
          <w:rPr>
            <w:noProof/>
            <w:sz w:val="30"/>
            <w:szCs w:val="30"/>
          </w:rPr>
          <w:fldChar w:fldCharType="separate"/>
        </w:r>
        <w:r w:rsidR="008C1B8B">
          <w:rPr>
            <w:noProof/>
            <w:sz w:val="30"/>
            <w:szCs w:val="30"/>
          </w:rPr>
          <w:t>1</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07" w:history="1">
        <w:r w:rsidR="00DD2ED4">
          <w:rPr>
            <w:rStyle w:val="af3"/>
            <w:rFonts w:ascii="仿宋" w:eastAsia="仿宋" w:hAnsi="仿宋"/>
            <w:noProof/>
            <w:sz w:val="30"/>
            <w:szCs w:val="30"/>
          </w:rPr>
          <w:t>二、单位地址</w:t>
        </w:r>
        <w:r w:rsidR="00DD2ED4">
          <w:rPr>
            <w:noProof/>
            <w:sz w:val="30"/>
            <w:szCs w:val="30"/>
          </w:rPr>
          <w:tab/>
        </w:r>
        <w:r w:rsidR="00DD2ED4">
          <w:rPr>
            <w:noProof/>
            <w:sz w:val="30"/>
            <w:szCs w:val="30"/>
          </w:rPr>
          <w:fldChar w:fldCharType="begin"/>
        </w:r>
        <w:r w:rsidR="00DD2ED4">
          <w:rPr>
            <w:noProof/>
            <w:sz w:val="30"/>
            <w:szCs w:val="30"/>
          </w:rPr>
          <w:instrText xml:space="preserve"> PAGEREF _Toc54773207 \h </w:instrText>
        </w:r>
        <w:r w:rsidR="00DD2ED4">
          <w:rPr>
            <w:noProof/>
            <w:sz w:val="30"/>
            <w:szCs w:val="30"/>
          </w:rPr>
        </w:r>
        <w:r w:rsidR="00DD2ED4">
          <w:rPr>
            <w:noProof/>
            <w:sz w:val="30"/>
            <w:szCs w:val="30"/>
          </w:rPr>
          <w:fldChar w:fldCharType="separate"/>
        </w:r>
        <w:r w:rsidR="008C1B8B">
          <w:rPr>
            <w:noProof/>
            <w:sz w:val="30"/>
            <w:szCs w:val="30"/>
          </w:rPr>
          <w:t>1</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08" w:history="1">
        <w:r w:rsidR="00DD2ED4">
          <w:rPr>
            <w:rStyle w:val="af3"/>
            <w:rFonts w:ascii="仿宋" w:eastAsia="仿宋" w:hAnsi="仿宋"/>
            <w:noProof/>
            <w:sz w:val="30"/>
            <w:szCs w:val="30"/>
          </w:rPr>
          <w:t>三、项目名称</w:t>
        </w:r>
        <w:r w:rsidR="00DD2ED4">
          <w:rPr>
            <w:noProof/>
            <w:sz w:val="30"/>
            <w:szCs w:val="30"/>
          </w:rPr>
          <w:tab/>
        </w:r>
        <w:r w:rsidR="00DD2ED4">
          <w:rPr>
            <w:noProof/>
            <w:sz w:val="30"/>
            <w:szCs w:val="30"/>
          </w:rPr>
          <w:fldChar w:fldCharType="begin"/>
        </w:r>
        <w:r w:rsidR="00DD2ED4">
          <w:rPr>
            <w:noProof/>
            <w:sz w:val="30"/>
            <w:szCs w:val="30"/>
          </w:rPr>
          <w:instrText xml:space="preserve"> PAGEREF _Toc54773208 \h </w:instrText>
        </w:r>
        <w:r w:rsidR="00DD2ED4">
          <w:rPr>
            <w:noProof/>
            <w:sz w:val="30"/>
            <w:szCs w:val="30"/>
          </w:rPr>
        </w:r>
        <w:r w:rsidR="00DD2ED4">
          <w:rPr>
            <w:noProof/>
            <w:sz w:val="30"/>
            <w:szCs w:val="30"/>
          </w:rPr>
          <w:fldChar w:fldCharType="separate"/>
        </w:r>
        <w:r w:rsidR="008C1B8B">
          <w:rPr>
            <w:noProof/>
            <w:sz w:val="30"/>
            <w:szCs w:val="30"/>
          </w:rPr>
          <w:t>1</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09" w:history="1">
        <w:r w:rsidR="00DD2ED4">
          <w:rPr>
            <w:rStyle w:val="af3"/>
            <w:rFonts w:ascii="仿宋" w:eastAsia="仿宋" w:hAnsi="仿宋"/>
            <w:noProof/>
            <w:sz w:val="30"/>
            <w:szCs w:val="30"/>
          </w:rPr>
          <w:t>四、项目介绍</w:t>
        </w:r>
        <w:r w:rsidR="00DD2ED4">
          <w:rPr>
            <w:noProof/>
            <w:sz w:val="30"/>
            <w:szCs w:val="30"/>
          </w:rPr>
          <w:tab/>
        </w:r>
        <w:r w:rsidR="00DD2ED4">
          <w:rPr>
            <w:noProof/>
            <w:sz w:val="30"/>
            <w:szCs w:val="30"/>
          </w:rPr>
          <w:fldChar w:fldCharType="begin"/>
        </w:r>
        <w:r w:rsidR="00DD2ED4">
          <w:rPr>
            <w:noProof/>
            <w:sz w:val="30"/>
            <w:szCs w:val="30"/>
          </w:rPr>
          <w:instrText xml:space="preserve"> PAGEREF _Toc54773209 \h </w:instrText>
        </w:r>
        <w:r w:rsidR="00DD2ED4">
          <w:rPr>
            <w:noProof/>
            <w:sz w:val="30"/>
            <w:szCs w:val="30"/>
          </w:rPr>
        </w:r>
        <w:r w:rsidR="00DD2ED4">
          <w:rPr>
            <w:noProof/>
            <w:sz w:val="30"/>
            <w:szCs w:val="30"/>
          </w:rPr>
          <w:fldChar w:fldCharType="separate"/>
        </w:r>
        <w:r w:rsidR="008C1B8B">
          <w:rPr>
            <w:noProof/>
            <w:sz w:val="30"/>
            <w:szCs w:val="30"/>
          </w:rPr>
          <w:t>1</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10" w:history="1">
        <w:r w:rsidR="00DD2ED4">
          <w:rPr>
            <w:rStyle w:val="af3"/>
            <w:rFonts w:ascii="仿宋" w:eastAsia="仿宋" w:hAnsi="仿宋"/>
            <w:noProof/>
            <w:sz w:val="30"/>
            <w:szCs w:val="30"/>
          </w:rPr>
          <w:t>五、实施地点</w:t>
        </w:r>
        <w:r w:rsidR="00DD2ED4">
          <w:rPr>
            <w:noProof/>
            <w:sz w:val="30"/>
            <w:szCs w:val="30"/>
          </w:rPr>
          <w:tab/>
        </w:r>
        <w:r w:rsidR="00DD2ED4">
          <w:rPr>
            <w:noProof/>
            <w:sz w:val="30"/>
            <w:szCs w:val="30"/>
          </w:rPr>
          <w:fldChar w:fldCharType="begin"/>
        </w:r>
        <w:r w:rsidR="00DD2ED4">
          <w:rPr>
            <w:noProof/>
            <w:sz w:val="30"/>
            <w:szCs w:val="30"/>
          </w:rPr>
          <w:instrText xml:space="preserve"> PAGEREF _Toc54773210 \h </w:instrText>
        </w:r>
        <w:r w:rsidR="00DD2ED4">
          <w:rPr>
            <w:noProof/>
            <w:sz w:val="30"/>
            <w:szCs w:val="30"/>
          </w:rPr>
        </w:r>
        <w:r w:rsidR="00DD2ED4">
          <w:rPr>
            <w:noProof/>
            <w:sz w:val="30"/>
            <w:szCs w:val="30"/>
          </w:rPr>
          <w:fldChar w:fldCharType="separate"/>
        </w:r>
        <w:r w:rsidR="008C1B8B">
          <w:rPr>
            <w:noProof/>
            <w:sz w:val="30"/>
            <w:szCs w:val="30"/>
          </w:rPr>
          <w:t>1</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11" w:history="1">
        <w:r w:rsidR="00DD2ED4">
          <w:rPr>
            <w:rStyle w:val="af3"/>
            <w:rFonts w:ascii="仿宋" w:eastAsia="仿宋" w:hAnsi="仿宋"/>
            <w:noProof/>
            <w:sz w:val="30"/>
            <w:szCs w:val="30"/>
          </w:rPr>
          <w:t>六、报名方式及截止时间</w:t>
        </w:r>
        <w:r w:rsidR="00DD2ED4">
          <w:rPr>
            <w:noProof/>
            <w:sz w:val="30"/>
            <w:szCs w:val="30"/>
          </w:rPr>
          <w:tab/>
        </w:r>
        <w:r w:rsidR="00DD2ED4">
          <w:rPr>
            <w:noProof/>
            <w:sz w:val="30"/>
            <w:szCs w:val="30"/>
          </w:rPr>
          <w:fldChar w:fldCharType="begin"/>
        </w:r>
        <w:r w:rsidR="00DD2ED4">
          <w:rPr>
            <w:noProof/>
            <w:sz w:val="30"/>
            <w:szCs w:val="30"/>
          </w:rPr>
          <w:instrText xml:space="preserve"> PAGEREF _Toc54773211 \h </w:instrText>
        </w:r>
        <w:r w:rsidR="00DD2ED4">
          <w:rPr>
            <w:noProof/>
            <w:sz w:val="30"/>
            <w:szCs w:val="30"/>
          </w:rPr>
        </w:r>
        <w:r w:rsidR="00DD2ED4">
          <w:rPr>
            <w:noProof/>
            <w:sz w:val="30"/>
            <w:szCs w:val="30"/>
          </w:rPr>
          <w:fldChar w:fldCharType="separate"/>
        </w:r>
        <w:r w:rsidR="008C1B8B">
          <w:rPr>
            <w:noProof/>
            <w:sz w:val="30"/>
            <w:szCs w:val="30"/>
          </w:rPr>
          <w:t>1</w:t>
        </w:r>
        <w:r w:rsidR="00DD2ED4">
          <w:rPr>
            <w:noProof/>
            <w:sz w:val="30"/>
            <w:szCs w:val="30"/>
          </w:rPr>
          <w:fldChar w:fldCharType="end"/>
        </w:r>
      </w:hyperlink>
    </w:p>
    <w:p w:rsidR="00AD198E" w:rsidRDefault="00A442B1" w:rsidP="008C1B8B">
      <w:pPr>
        <w:pStyle w:val="TOC2"/>
        <w:tabs>
          <w:tab w:val="right" w:leader="dot" w:pos="9062"/>
        </w:tabs>
        <w:spacing w:line="400" w:lineRule="exact"/>
        <w:ind w:left="991" w:hangingChars="272" w:hanging="571"/>
        <w:rPr>
          <w:rFonts w:asciiTheme="minorHAnsi" w:eastAsiaTheme="minorEastAsia" w:hAnsiTheme="minorHAnsi" w:cstheme="minorBidi"/>
          <w:noProof/>
          <w:sz w:val="30"/>
          <w:szCs w:val="30"/>
        </w:rPr>
      </w:pPr>
      <w:hyperlink w:anchor="_Toc54773212" w:history="1">
        <w:r w:rsidR="00DD2ED4">
          <w:rPr>
            <w:rStyle w:val="af3"/>
            <w:rFonts w:ascii="仿宋" w:eastAsia="仿宋" w:hAnsi="仿宋"/>
            <w:noProof/>
            <w:sz w:val="30"/>
            <w:szCs w:val="30"/>
          </w:rPr>
          <w:t>七、开标时间地点、响应文件递交截止时间、编制形式、递交方式及注意事项</w:t>
        </w:r>
        <w:r w:rsidR="00DD2ED4">
          <w:rPr>
            <w:noProof/>
            <w:sz w:val="30"/>
            <w:szCs w:val="30"/>
          </w:rPr>
          <w:tab/>
        </w:r>
        <w:r w:rsidR="00DD2ED4">
          <w:rPr>
            <w:noProof/>
            <w:sz w:val="30"/>
            <w:szCs w:val="30"/>
          </w:rPr>
          <w:fldChar w:fldCharType="begin"/>
        </w:r>
        <w:r w:rsidR="00DD2ED4">
          <w:rPr>
            <w:noProof/>
            <w:sz w:val="30"/>
            <w:szCs w:val="30"/>
          </w:rPr>
          <w:instrText xml:space="preserve"> PAGEREF _Toc54773212 \h </w:instrText>
        </w:r>
        <w:r w:rsidR="00DD2ED4">
          <w:rPr>
            <w:noProof/>
            <w:sz w:val="30"/>
            <w:szCs w:val="30"/>
          </w:rPr>
        </w:r>
        <w:r w:rsidR="00DD2ED4">
          <w:rPr>
            <w:noProof/>
            <w:sz w:val="30"/>
            <w:szCs w:val="30"/>
          </w:rPr>
          <w:fldChar w:fldCharType="separate"/>
        </w:r>
        <w:r w:rsidR="008C1B8B">
          <w:rPr>
            <w:noProof/>
            <w:sz w:val="30"/>
            <w:szCs w:val="30"/>
          </w:rPr>
          <w:t>1</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13" w:history="1">
        <w:r w:rsidR="00DD2ED4">
          <w:rPr>
            <w:rStyle w:val="af3"/>
            <w:rFonts w:ascii="仿宋" w:eastAsia="仿宋" w:hAnsi="仿宋"/>
            <w:noProof/>
            <w:sz w:val="30"/>
            <w:szCs w:val="30"/>
          </w:rPr>
          <w:t>八、联系人与联系方式</w:t>
        </w:r>
        <w:r w:rsidR="00DD2ED4">
          <w:rPr>
            <w:noProof/>
            <w:sz w:val="30"/>
            <w:szCs w:val="30"/>
          </w:rPr>
          <w:tab/>
        </w:r>
        <w:r w:rsidR="00DD2ED4">
          <w:rPr>
            <w:noProof/>
            <w:sz w:val="30"/>
            <w:szCs w:val="30"/>
          </w:rPr>
          <w:fldChar w:fldCharType="begin"/>
        </w:r>
        <w:r w:rsidR="00DD2ED4">
          <w:rPr>
            <w:noProof/>
            <w:sz w:val="30"/>
            <w:szCs w:val="30"/>
          </w:rPr>
          <w:instrText xml:space="preserve"> PAGEREF _Toc54773213 \h </w:instrText>
        </w:r>
        <w:r w:rsidR="00DD2ED4">
          <w:rPr>
            <w:noProof/>
            <w:sz w:val="30"/>
            <w:szCs w:val="30"/>
          </w:rPr>
        </w:r>
        <w:r w:rsidR="00DD2ED4">
          <w:rPr>
            <w:noProof/>
            <w:sz w:val="30"/>
            <w:szCs w:val="30"/>
          </w:rPr>
          <w:fldChar w:fldCharType="separate"/>
        </w:r>
        <w:r w:rsidR="008C1B8B">
          <w:rPr>
            <w:noProof/>
            <w:sz w:val="30"/>
            <w:szCs w:val="30"/>
          </w:rPr>
          <w:t>2</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14" w:history="1">
        <w:r w:rsidR="00DD2ED4">
          <w:rPr>
            <w:rStyle w:val="af3"/>
            <w:rFonts w:ascii="仿宋" w:eastAsia="仿宋" w:hAnsi="仿宋"/>
            <w:noProof/>
            <w:sz w:val="30"/>
            <w:szCs w:val="30"/>
          </w:rPr>
          <w:t>九、结果通知</w:t>
        </w:r>
        <w:r w:rsidR="00DD2ED4">
          <w:rPr>
            <w:noProof/>
            <w:sz w:val="30"/>
            <w:szCs w:val="30"/>
          </w:rPr>
          <w:tab/>
        </w:r>
        <w:r w:rsidR="00DD2ED4">
          <w:rPr>
            <w:noProof/>
            <w:sz w:val="30"/>
            <w:szCs w:val="30"/>
          </w:rPr>
          <w:fldChar w:fldCharType="begin"/>
        </w:r>
        <w:r w:rsidR="00DD2ED4">
          <w:rPr>
            <w:noProof/>
            <w:sz w:val="30"/>
            <w:szCs w:val="30"/>
          </w:rPr>
          <w:instrText xml:space="preserve"> PAGEREF _Toc54773214 \h </w:instrText>
        </w:r>
        <w:r w:rsidR="00DD2ED4">
          <w:rPr>
            <w:noProof/>
            <w:sz w:val="30"/>
            <w:szCs w:val="30"/>
          </w:rPr>
        </w:r>
        <w:r w:rsidR="00DD2ED4">
          <w:rPr>
            <w:noProof/>
            <w:sz w:val="30"/>
            <w:szCs w:val="30"/>
          </w:rPr>
          <w:fldChar w:fldCharType="separate"/>
        </w:r>
        <w:r w:rsidR="008C1B8B">
          <w:rPr>
            <w:noProof/>
            <w:sz w:val="30"/>
            <w:szCs w:val="30"/>
          </w:rPr>
          <w:t>2</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15" w:history="1">
        <w:r w:rsidR="00DD2ED4">
          <w:rPr>
            <w:rStyle w:val="af3"/>
            <w:rFonts w:ascii="仿宋" w:eastAsia="仿宋" w:hAnsi="仿宋"/>
            <w:noProof/>
            <w:sz w:val="30"/>
            <w:szCs w:val="30"/>
          </w:rPr>
          <w:t>十、特别说明</w:t>
        </w:r>
        <w:r w:rsidR="00DD2ED4">
          <w:rPr>
            <w:noProof/>
            <w:sz w:val="30"/>
            <w:szCs w:val="30"/>
          </w:rPr>
          <w:tab/>
        </w:r>
        <w:r w:rsidR="00DD2ED4">
          <w:rPr>
            <w:noProof/>
            <w:sz w:val="30"/>
            <w:szCs w:val="30"/>
          </w:rPr>
          <w:fldChar w:fldCharType="begin"/>
        </w:r>
        <w:r w:rsidR="00DD2ED4">
          <w:rPr>
            <w:noProof/>
            <w:sz w:val="30"/>
            <w:szCs w:val="30"/>
          </w:rPr>
          <w:instrText xml:space="preserve"> PAGEREF _Toc54773215 \h </w:instrText>
        </w:r>
        <w:r w:rsidR="00DD2ED4">
          <w:rPr>
            <w:noProof/>
            <w:sz w:val="30"/>
            <w:szCs w:val="30"/>
          </w:rPr>
        </w:r>
        <w:r w:rsidR="00DD2ED4">
          <w:rPr>
            <w:noProof/>
            <w:sz w:val="30"/>
            <w:szCs w:val="30"/>
          </w:rPr>
          <w:fldChar w:fldCharType="separate"/>
        </w:r>
        <w:r w:rsidR="008C1B8B">
          <w:rPr>
            <w:noProof/>
            <w:sz w:val="30"/>
            <w:szCs w:val="30"/>
          </w:rPr>
          <w:t>2</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16" w:history="1">
        <w:r w:rsidR="00DD2ED4">
          <w:rPr>
            <w:rStyle w:val="af3"/>
            <w:rFonts w:ascii="仿宋" w:eastAsia="仿宋" w:hAnsi="仿宋"/>
            <w:noProof/>
            <w:sz w:val="30"/>
            <w:szCs w:val="30"/>
          </w:rPr>
          <w:t>十一、项目要求及数量</w:t>
        </w:r>
        <w:r w:rsidR="00DD2ED4">
          <w:rPr>
            <w:noProof/>
            <w:sz w:val="30"/>
            <w:szCs w:val="30"/>
          </w:rPr>
          <w:tab/>
        </w:r>
        <w:r w:rsidR="00DD2ED4">
          <w:rPr>
            <w:noProof/>
            <w:sz w:val="30"/>
            <w:szCs w:val="30"/>
          </w:rPr>
          <w:fldChar w:fldCharType="begin"/>
        </w:r>
        <w:r w:rsidR="00DD2ED4">
          <w:rPr>
            <w:noProof/>
            <w:sz w:val="30"/>
            <w:szCs w:val="30"/>
          </w:rPr>
          <w:instrText xml:space="preserve"> PAGEREF _Toc54773216 \h </w:instrText>
        </w:r>
        <w:r w:rsidR="00DD2ED4">
          <w:rPr>
            <w:noProof/>
            <w:sz w:val="30"/>
            <w:szCs w:val="30"/>
          </w:rPr>
        </w:r>
        <w:r w:rsidR="00DD2ED4">
          <w:rPr>
            <w:noProof/>
            <w:sz w:val="30"/>
            <w:szCs w:val="30"/>
          </w:rPr>
          <w:fldChar w:fldCharType="separate"/>
        </w:r>
        <w:r w:rsidR="008C1B8B">
          <w:rPr>
            <w:noProof/>
            <w:sz w:val="30"/>
            <w:szCs w:val="30"/>
          </w:rPr>
          <w:t>3</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17" w:history="1">
        <w:r w:rsidR="00DD2ED4">
          <w:rPr>
            <w:rStyle w:val="af3"/>
            <w:rFonts w:ascii="仿宋" w:eastAsia="仿宋" w:hAnsi="仿宋"/>
            <w:noProof/>
            <w:sz w:val="30"/>
            <w:szCs w:val="30"/>
          </w:rPr>
          <w:t>十二、其他项目说明资料：具体工程量</w:t>
        </w:r>
        <w:r w:rsidR="00DD2ED4">
          <w:rPr>
            <w:noProof/>
            <w:sz w:val="30"/>
            <w:szCs w:val="30"/>
          </w:rPr>
          <w:tab/>
        </w:r>
        <w:r w:rsidR="00DD2ED4">
          <w:rPr>
            <w:noProof/>
            <w:sz w:val="30"/>
            <w:szCs w:val="30"/>
          </w:rPr>
          <w:fldChar w:fldCharType="begin"/>
        </w:r>
        <w:r w:rsidR="00DD2ED4">
          <w:rPr>
            <w:noProof/>
            <w:sz w:val="30"/>
            <w:szCs w:val="30"/>
          </w:rPr>
          <w:instrText xml:space="preserve"> PAGEREF _Toc54773217 \h </w:instrText>
        </w:r>
        <w:r w:rsidR="00DD2ED4">
          <w:rPr>
            <w:noProof/>
            <w:sz w:val="30"/>
            <w:szCs w:val="30"/>
          </w:rPr>
        </w:r>
        <w:r w:rsidR="00DD2ED4">
          <w:rPr>
            <w:noProof/>
            <w:sz w:val="30"/>
            <w:szCs w:val="30"/>
          </w:rPr>
          <w:fldChar w:fldCharType="separate"/>
        </w:r>
        <w:r w:rsidR="008C1B8B">
          <w:rPr>
            <w:noProof/>
            <w:sz w:val="30"/>
            <w:szCs w:val="30"/>
          </w:rPr>
          <w:t>9</w:t>
        </w:r>
        <w:r w:rsidR="00DD2ED4">
          <w:rPr>
            <w:noProof/>
            <w:sz w:val="30"/>
            <w:szCs w:val="30"/>
          </w:rPr>
          <w:fldChar w:fldCharType="end"/>
        </w:r>
      </w:hyperlink>
    </w:p>
    <w:p w:rsidR="00AD198E" w:rsidRDefault="00A442B1">
      <w:pPr>
        <w:pStyle w:val="TOC2"/>
        <w:tabs>
          <w:tab w:val="right" w:leader="dot" w:pos="9062"/>
        </w:tabs>
        <w:spacing w:line="400" w:lineRule="exact"/>
        <w:ind w:firstLineChars="143" w:firstLine="300"/>
        <w:rPr>
          <w:rFonts w:asciiTheme="minorHAnsi" w:eastAsiaTheme="minorEastAsia" w:hAnsiTheme="minorHAnsi" w:cstheme="minorBidi"/>
          <w:noProof/>
          <w:sz w:val="30"/>
          <w:szCs w:val="30"/>
        </w:rPr>
      </w:pPr>
      <w:hyperlink w:anchor="_Toc54773218" w:history="1">
        <w:r w:rsidR="00DD2ED4">
          <w:rPr>
            <w:rStyle w:val="af3"/>
            <w:rFonts w:ascii="仿宋" w:eastAsia="仿宋" w:hAnsi="仿宋"/>
            <w:noProof/>
            <w:sz w:val="30"/>
            <w:szCs w:val="30"/>
          </w:rPr>
          <w:t>（一）改造电梯机房编号表</w:t>
        </w:r>
        <w:r w:rsidR="00DD2ED4">
          <w:rPr>
            <w:noProof/>
            <w:sz w:val="30"/>
            <w:szCs w:val="30"/>
          </w:rPr>
          <w:tab/>
        </w:r>
        <w:r w:rsidR="00DD2ED4">
          <w:rPr>
            <w:noProof/>
            <w:sz w:val="30"/>
            <w:szCs w:val="30"/>
          </w:rPr>
          <w:fldChar w:fldCharType="begin"/>
        </w:r>
        <w:r w:rsidR="00DD2ED4">
          <w:rPr>
            <w:noProof/>
            <w:sz w:val="30"/>
            <w:szCs w:val="30"/>
          </w:rPr>
          <w:instrText xml:space="preserve"> PAGEREF _Toc54773218 \h </w:instrText>
        </w:r>
        <w:r w:rsidR="00DD2ED4">
          <w:rPr>
            <w:noProof/>
            <w:sz w:val="30"/>
            <w:szCs w:val="30"/>
          </w:rPr>
        </w:r>
        <w:r w:rsidR="00DD2ED4">
          <w:rPr>
            <w:noProof/>
            <w:sz w:val="30"/>
            <w:szCs w:val="30"/>
          </w:rPr>
          <w:fldChar w:fldCharType="separate"/>
        </w:r>
        <w:r w:rsidR="008C1B8B">
          <w:rPr>
            <w:noProof/>
            <w:sz w:val="30"/>
            <w:szCs w:val="30"/>
          </w:rPr>
          <w:t>9</w:t>
        </w:r>
        <w:r w:rsidR="00DD2ED4">
          <w:rPr>
            <w:noProof/>
            <w:sz w:val="30"/>
            <w:szCs w:val="30"/>
          </w:rPr>
          <w:fldChar w:fldCharType="end"/>
        </w:r>
      </w:hyperlink>
    </w:p>
    <w:p w:rsidR="00AD198E" w:rsidRDefault="00A442B1">
      <w:pPr>
        <w:pStyle w:val="TOC2"/>
        <w:tabs>
          <w:tab w:val="right" w:leader="dot" w:pos="9062"/>
        </w:tabs>
        <w:spacing w:line="400" w:lineRule="exact"/>
        <w:ind w:firstLineChars="143" w:firstLine="300"/>
        <w:rPr>
          <w:rFonts w:asciiTheme="minorHAnsi" w:eastAsiaTheme="minorEastAsia" w:hAnsiTheme="minorHAnsi" w:cstheme="minorBidi"/>
          <w:noProof/>
          <w:sz w:val="30"/>
          <w:szCs w:val="30"/>
        </w:rPr>
      </w:pPr>
      <w:hyperlink w:anchor="_Toc54773219" w:history="1">
        <w:r w:rsidR="00DD2ED4">
          <w:rPr>
            <w:rStyle w:val="af3"/>
            <w:rFonts w:ascii="仿宋" w:eastAsia="仿宋" w:hAnsi="仿宋"/>
            <w:noProof/>
            <w:sz w:val="30"/>
            <w:szCs w:val="30"/>
          </w:rPr>
          <w:t>（二）工程量（按五常标准规划）</w:t>
        </w:r>
        <w:r w:rsidR="00DD2ED4">
          <w:rPr>
            <w:noProof/>
            <w:sz w:val="30"/>
            <w:szCs w:val="30"/>
          </w:rPr>
          <w:tab/>
        </w:r>
        <w:r w:rsidR="00DD2ED4">
          <w:rPr>
            <w:noProof/>
            <w:sz w:val="30"/>
            <w:szCs w:val="30"/>
          </w:rPr>
          <w:fldChar w:fldCharType="begin"/>
        </w:r>
        <w:r w:rsidR="00DD2ED4">
          <w:rPr>
            <w:noProof/>
            <w:sz w:val="30"/>
            <w:szCs w:val="30"/>
          </w:rPr>
          <w:instrText xml:space="preserve"> PAGEREF _Toc54773219 \h </w:instrText>
        </w:r>
        <w:r w:rsidR="00DD2ED4">
          <w:rPr>
            <w:noProof/>
            <w:sz w:val="30"/>
            <w:szCs w:val="30"/>
          </w:rPr>
        </w:r>
        <w:r w:rsidR="00DD2ED4">
          <w:rPr>
            <w:noProof/>
            <w:sz w:val="30"/>
            <w:szCs w:val="30"/>
          </w:rPr>
          <w:fldChar w:fldCharType="separate"/>
        </w:r>
        <w:r w:rsidR="008C1B8B">
          <w:rPr>
            <w:noProof/>
            <w:sz w:val="30"/>
            <w:szCs w:val="30"/>
          </w:rPr>
          <w:t>10</w:t>
        </w:r>
        <w:r w:rsidR="00DD2ED4">
          <w:rPr>
            <w:noProof/>
            <w:sz w:val="30"/>
            <w:szCs w:val="30"/>
          </w:rPr>
          <w:fldChar w:fldCharType="end"/>
        </w:r>
      </w:hyperlink>
    </w:p>
    <w:p w:rsidR="00AD198E" w:rsidRDefault="00A442B1">
      <w:pPr>
        <w:pStyle w:val="TOC1"/>
        <w:tabs>
          <w:tab w:val="right" w:leader="dot" w:pos="9062"/>
        </w:tabs>
        <w:spacing w:line="400" w:lineRule="exact"/>
        <w:rPr>
          <w:rFonts w:asciiTheme="minorHAnsi" w:eastAsiaTheme="minorEastAsia" w:hAnsiTheme="minorHAnsi" w:cstheme="minorBidi"/>
          <w:noProof/>
          <w:sz w:val="30"/>
          <w:szCs w:val="30"/>
        </w:rPr>
      </w:pPr>
      <w:hyperlink w:anchor="_Toc54773220" w:history="1">
        <w:r w:rsidR="00DD2ED4">
          <w:rPr>
            <w:rStyle w:val="af3"/>
            <w:rFonts w:ascii="宋体" w:hAnsi="宋体"/>
            <w:b/>
            <w:noProof/>
            <w:sz w:val="30"/>
            <w:szCs w:val="30"/>
          </w:rPr>
          <w:t>第二部分：谈判流程</w:t>
        </w:r>
        <w:r w:rsidR="00DD2ED4">
          <w:rPr>
            <w:noProof/>
            <w:sz w:val="30"/>
            <w:szCs w:val="30"/>
          </w:rPr>
          <w:tab/>
        </w:r>
        <w:r w:rsidR="00DD2ED4">
          <w:rPr>
            <w:noProof/>
            <w:sz w:val="30"/>
            <w:szCs w:val="30"/>
          </w:rPr>
          <w:fldChar w:fldCharType="begin"/>
        </w:r>
        <w:r w:rsidR="00DD2ED4">
          <w:rPr>
            <w:noProof/>
            <w:sz w:val="30"/>
            <w:szCs w:val="30"/>
          </w:rPr>
          <w:instrText xml:space="preserve"> PAGEREF _Toc54773220 \h </w:instrText>
        </w:r>
        <w:r w:rsidR="00DD2ED4">
          <w:rPr>
            <w:noProof/>
            <w:sz w:val="30"/>
            <w:szCs w:val="30"/>
          </w:rPr>
        </w:r>
        <w:r w:rsidR="00DD2ED4">
          <w:rPr>
            <w:noProof/>
            <w:sz w:val="30"/>
            <w:szCs w:val="30"/>
          </w:rPr>
          <w:fldChar w:fldCharType="separate"/>
        </w:r>
        <w:r w:rsidR="008C1B8B">
          <w:rPr>
            <w:noProof/>
            <w:sz w:val="30"/>
            <w:szCs w:val="30"/>
          </w:rPr>
          <w:t>11</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21" w:history="1">
        <w:r w:rsidR="00DD2ED4">
          <w:rPr>
            <w:rStyle w:val="af3"/>
            <w:rFonts w:ascii="仿宋" w:eastAsia="仿宋" w:hAnsi="仿宋"/>
            <w:noProof/>
            <w:sz w:val="30"/>
            <w:szCs w:val="30"/>
          </w:rPr>
          <w:t>十三、谈判流程</w:t>
        </w:r>
        <w:r w:rsidR="00DD2ED4">
          <w:rPr>
            <w:noProof/>
            <w:sz w:val="30"/>
            <w:szCs w:val="30"/>
          </w:rPr>
          <w:tab/>
        </w:r>
        <w:r w:rsidR="00DD2ED4">
          <w:rPr>
            <w:noProof/>
            <w:sz w:val="30"/>
            <w:szCs w:val="30"/>
          </w:rPr>
          <w:fldChar w:fldCharType="begin"/>
        </w:r>
        <w:r w:rsidR="00DD2ED4">
          <w:rPr>
            <w:noProof/>
            <w:sz w:val="30"/>
            <w:szCs w:val="30"/>
          </w:rPr>
          <w:instrText xml:space="preserve"> PAGEREF _Toc54773221 \h </w:instrText>
        </w:r>
        <w:r w:rsidR="00DD2ED4">
          <w:rPr>
            <w:noProof/>
            <w:sz w:val="30"/>
            <w:szCs w:val="30"/>
          </w:rPr>
        </w:r>
        <w:r w:rsidR="00DD2ED4">
          <w:rPr>
            <w:noProof/>
            <w:sz w:val="30"/>
            <w:szCs w:val="30"/>
          </w:rPr>
          <w:fldChar w:fldCharType="separate"/>
        </w:r>
        <w:r w:rsidR="008C1B8B">
          <w:rPr>
            <w:noProof/>
            <w:sz w:val="30"/>
            <w:szCs w:val="30"/>
          </w:rPr>
          <w:t>11</w:t>
        </w:r>
        <w:r w:rsidR="00DD2ED4">
          <w:rPr>
            <w:noProof/>
            <w:sz w:val="30"/>
            <w:szCs w:val="30"/>
          </w:rPr>
          <w:fldChar w:fldCharType="end"/>
        </w:r>
      </w:hyperlink>
    </w:p>
    <w:p w:rsidR="00AD198E" w:rsidRDefault="00A442B1">
      <w:pPr>
        <w:pStyle w:val="TOC1"/>
        <w:tabs>
          <w:tab w:val="right" w:leader="dot" w:pos="9062"/>
        </w:tabs>
        <w:spacing w:line="400" w:lineRule="exact"/>
        <w:rPr>
          <w:rFonts w:asciiTheme="minorHAnsi" w:eastAsiaTheme="minorEastAsia" w:hAnsiTheme="minorHAnsi" w:cstheme="minorBidi"/>
          <w:noProof/>
          <w:sz w:val="30"/>
          <w:szCs w:val="30"/>
        </w:rPr>
      </w:pPr>
      <w:hyperlink w:anchor="_Toc54773222" w:history="1">
        <w:r w:rsidR="00DD2ED4">
          <w:rPr>
            <w:rStyle w:val="af3"/>
            <w:rFonts w:ascii="宋体" w:hAnsi="宋体"/>
            <w:b/>
            <w:noProof/>
            <w:sz w:val="30"/>
            <w:szCs w:val="30"/>
          </w:rPr>
          <w:t>第三部分：评审办法</w:t>
        </w:r>
        <w:r w:rsidR="00DD2ED4">
          <w:rPr>
            <w:noProof/>
            <w:sz w:val="30"/>
            <w:szCs w:val="30"/>
          </w:rPr>
          <w:tab/>
        </w:r>
        <w:r w:rsidR="00DD2ED4">
          <w:rPr>
            <w:noProof/>
            <w:sz w:val="30"/>
            <w:szCs w:val="30"/>
          </w:rPr>
          <w:fldChar w:fldCharType="begin"/>
        </w:r>
        <w:r w:rsidR="00DD2ED4">
          <w:rPr>
            <w:noProof/>
            <w:sz w:val="30"/>
            <w:szCs w:val="30"/>
          </w:rPr>
          <w:instrText xml:space="preserve"> PAGEREF _Toc54773222 \h </w:instrText>
        </w:r>
        <w:r w:rsidR="00DD2ED4">
          <w:rPr>
            <w:noProof/>
            <w:sz w:val="30"/>
            <w:szCs w:val="30"/>
          </w:rPr>
        </w:r>
        <w:r w:rsidR="00DD2ED4">
          <w:rPr>
            <w:noProof/>
            <w:sz w:val="30"/>
            <w:szCs w:val="30"/>
          </w:rPr>
          <w:fldChar w:fldCharType="separate"/>
        </w:r>
        <w:r w:rsidR="008C1B8B">
          <w:rPr>
            <w:noProof/>
            <w:sz w:val="30"/>
            <w:szCs w:val="30"/>
          </w:rPr>
          <w:t>12</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23" w:history="1">
        <w:r w:rsidR="00DD2ED4">
          <w:rPr>
            <w:rStyle w:val="af3"/>
            <w:rFonts w:ascii="仿宋" w:eastAsia="仿宋" w:hAnsi="仿宋"/>
            <w:noProof/>
            <w:sz w:val="30"/>
            <w:szCs w:val="30"/>
          </w:rPr>
          <w:t>十四、 评审办法：</w:t>
        </w:r>
        <w:r w:rsidR="00DD2ED4">
          <w:rPr>
            <w:noProof/>
            <w:sz w:val="30"/>
            <w:szCs w:val="30"/>
          </w:rPr>
          <w:tab/>
        </w:r>
        <w:r w:rsidR="00DD2ED4">
          <w:rPr>
            <w:noProof/>
            <w:sz w:val="30"/>
            <w:szCs w:val="30"/>
          </w:rPr>
          <w:fldChar w:fldCharType="begin"/>
        </w:r>
        <w:r w:rsidR="00DD2ED4">
          <w:rPr>
            <w:noProof/>
            <w:sz w:val="30"/>
            <w:szCs w:val="30"/>
          </w:rPr>
          <w:instrText xml:space="preserve"> PAGEREF _Toc54773223 \h </w:instrText>
        </w:r>
        <w:r w:rsidR="00DD2ED4">
          <w:rPr>
            <w:noProof/>
            <w:sz w:val="30"/>
            <w:szCs w:val="30"/>
          </w:rPr>
        </w:r>
        <w:r w:rsidR="00DD2ED4">
          <w:rPr>
            <w:noProof/>
            <w:sz w:val="30"/>
            <w:szCs w:val="30"/>
          </w:rPr>
          <w:fldChar w:fldCharType="separate"/>
        </w:r>
        <w:r w:rsidR="008C1B8B">
          <w:rPr>
            <w:noProof/>
            <w:sz w:val="30"/>
            <w:szCs w:val="30"/>
          </w:rPr>
          <w:t>12</w:t>
        </w:r>
        <w:r w:rsidR="00DD2ED4">
          <w:rPr>
            <w:noProof/>
            <w:sz w:val="30"/>
            <w:szCs w:val="30"/>
          </w:rPr>
          <w:fldChar w:fldCharType="end"/>
        </w:r>
      </w:hyperlink>
    </w:p>
    <w:p w:rsidR="00AD198E" w:rsidRDefault="00A442B1">
      <w:pPr>
        <w:pStyle w:val="TOC3"/>
        <w:tabs>
          <w:tab w:val="left" w:pos="1950"/>
          <w:tab w:val="right" w:leader="dot" w:pos="9062"/>
        </w:tabs>
        <w:spacing w:line="400" w:lineRule="exact"/>
        <w:rPr>
          <w:rFonts w:asciiTheme="minorHAnsi" w:eastAsiaTheme="minorEastAsia" w:hAnsiTheme="minorHAnsi" w:cstheme="minorBidi"/>
          <w:noProof/>
          <w:sz w:val="30"/>
          <w:szCs w:val="30"/>
        </w:rPr>
      </w:pPr>
      <w:hyperlink w:anchor="_Toc54773224" w:history="1">
        <w:r w:rsidR="00DD2ED4">
          <w:rPr>
            <w:rStyle w:val="af3"/>
            <w:rFonts w:ascii="仿宋" w:eastAsia="仿宋" w:hAnsi="仿宋"/>
            <w:noProof/>
            <w:sz w:val="30"/>
            <w:szCs w:val="30"/>
          </w:rPr>
          <w:t>（一）符合性检查</w:t>
        </w:r>
        <w:r w:rsidR="00DD2ED4">
          <w:rPr>
            <w:noProof/>
            <w:sz w:val="30"/>
            <w:szCs w:val="30"/>
          </w:rPr>
          <w:tab/>
        </w:r>
        <w:r w:rsidR="00DD2ED4">
          <w:rPr>
            <w:noProof/>
            <w:sz w:val="30"/>
            <w:szCs w:val="30"/>
          </w:rPr>
          <w:fldChar w:fldCharType="begin"/>
        </w:r>
        <w:r w:rsidR="00DD2ED4">
          <w:rPr>
            <w:noProof/>
            <w:sz w:val="30"/>
            <w:szCs w:val="30"/>
          </w:rPr>
          <w:instrText xml:space="preserve"> PAGEREF _Toc54773224 \h </w:instrText>
        </w:r>
        <w:r w:rsidR="00DD2ED4">
          <w:rPr>
            <w:noProof/>
            <w:sz w:val="30"/>
            <w:szCs w:val="30"/>
          </w:rPr>
        </w:r>
        <w:r w:rsidR="00DD2ED4">
          <w:rPr>
            <w:noProof/>
            <w:sz w:val="30"/>
            <w:szCs w:val="30"/>
          </w:rPr>
          <w:fldChar w:fldCharType="separate"/>
        </w:r>
        <w:r w:rsidR="008C1B8B">
          <w:rPr>
            <w:noProof/>
            <w:sz w:val="30"/>
            <w:szCs w:val="30"/>
          </w:rPr>
          <w:t>12</w:t>
        </w:r>
        <w:r w:rsidR="00DD2ED4">
          <w:rPr>
            <w:noProof/>
            <w:sz w:val="30"/>
            <w:szCs w:val="30"/>
          </w:rPr>
          <w:fldChar w:fldCharType="end"/>
        </w:r>
      </w:hyperlink>
    </w:p>
    <w:p w:rsidR="00AD198E" w:rsidRDefault="00A442B1">
      <w:pPr>
        <w:pStyle w:val="TOC3"/>
        <w:tabs>
          <w:tab w:val="left" w:pos="2100"/>
          <w:tab w:val="right" w:leader="dot" w:pos="9062"/>
        </w:tabs>
        <w:spacing w:line="400" w:lineRule="exact"/>
        <w:rPr>
          <w:rFonts w:asciiTheme="minorHAnsi" w:eastAsiaTheme="minorEastAsia" w:hAnsiTheme="minorHAnsi" w:cstheme="minorBidi"/>
          <w:noProof/>
          <w:sz w:val="30"/>
          <w:szCs w:val="30"/>
        </w:rPr>
      </w:pPr>
      <w:hyperlink w:anchor="_Toc54773225" w:history="1">
        <w:r w:rsidR="00DD2ED4">
          <w:rPr>
            <w:rStyle w:val="af3"/>
            <w:rFonts w:ascii="仿宋" w:eastAsia="仿宋" w:hAnsi="仿宋"/>
            <w:noProof/>
            <w:sz w:val="30"/>
            <w:szCs w:val="30"/>
          </w:rPr>
          <w:t>（二）综合评议指标表</w:t>
        </w:r>
        <w:r w:rsidR="00DD2ED4">
          <w:rPr>
            <w:noProof/>
            <w:sz w:val="30"/>
            <w:szCs w:val="30"/>
          </w:rPr>
          <w:tab/>
        </w:r>
        <w:r w:rsidR="00DD2ED4">
          <w:rPr>
            <w:noProof/>
            <w:sz w:val="30"/>
            <w:szCs w:val="30"/>
          </w:rPr>
          <w:fldChar w:fldCharType="begin"/>
        </w:r>
        <w:r w:rsidR="00DD2ED4">
          <w:rPr>
            <w:noProof/>
            <w:sz w:val="30"/>
            <w:szCs w:val="30"/>
          </w:rPr>
          <w:instrText xml:space="preserve"> PAGEREF _Toc54773225 \h </w:instrText>
        </w:r>
        <w:r w:rsidR="00DD2ED4">
          <w:rPr>
            <w:noProof/>
            <w:sz w:val="30"/>
            <w:szCs w:val="30"/>
          </w:rPr>
        </w:r>
        <w:r w:rsidR="00DD2ED4">
          <w:rPr>
            <w:noProof/>
            <w:sz w:val="30"/>
            <w:szCs w:val="30"/>
          </w:rPr>
          <w:fldChar w:fldCharType="separate"/>
        </w:r>
        <w:r w:rsidR="008C1B8B">
          <w:rPr>
            <w:noProof/>
            <w:sz w:val="30"/>
            <w:szCs w:val="30"/>
          </w:rPr>
          <w:t>13</w:t>
        </w:r>
        <w:r w:rsidR="00DD2ED4">
          <w:rPr>
            <w:noProof/>
            <w:sz w:val="30"/>
            <w:szCs w:val="30"/>
          </w:rPr>
          <w:fldChar w:fldCharType="end"/>
        </w:r>
      </w:hyperlink>
    </w:p>
    <w:p w:rsidR="00AD198E" w:rsidRDefault="00A442B1">
      <w:pPr>
        <w:pStyle w:val="TOC1"/>
        <w:tabs>
          <w:tab w:val="right" w:leader="dot" w:pos="9062"/>
        </w:tabs>
        <w:spacing w:line="400" w:lineRule="exact"/>
        <w:rPr>
          <w:rFonts w:asciiTheme="minorHAnsi" w:eastAsiaTheme="minorEastAsia" w:hAnsiTheme="minorHAnsi" w:cstheme="minorBidi"/>
          <w:noProof/>
          <w:sz w:val="30"/>
          <w:szCs w:val="30"/>
        </w:rPr>
      </w:pPr>
      <w:hyperlink w:anchor="_Toc54773226" w:history="1">
        <w:r w:rsidR="00DD2ED4">
          <w:rPr>
            <w:rStyle w:val="af3"/>
            <w:b/>
            <w:noProof/>
            <w:sz w:val="30"/>
            <w:szCs w:val="30"/>
          </w:rPr>
          <w:t>第四部分：响应文件说明</w:t>
        </w:r>
        <w:r w:rsidR="00DD2ED4">
          <w:rPr>
            <w:noProof/>
            <w:sz w:val="30"/>
            <w:szCs w:val="30"/>
          </w:rPr>
          <w:tab/>
        </w:r>
        <w:r w:rsidR="00DD2ED4">
          <w:rPr>
            <w:noProof/>
            <w:sz w:val="30"/>
            <w:szCs w:val="30"/>
          </w:rPr>
          <w:fldChar w:fldCharType="begin"/>
        </w:r>
        <w:r w:rsidR="00DD2ED4">
          <w:rPr>
            <w:noProof/>
            <w:sz w:val="30"/>
            <w:szCs w:val="30"/>
          </w:rPr>
          <w:instrText xml:space="preserve"> PAGEREF _Toc54773226 \h </w:instrText>
        </w:r>
        <w:r w:rsidR="00DD2ED4">
          <w:rPr>
            <w:noProof/>
            <w:sz w:val="30"/>
            <w:szCs w:val="30"/>
          </w:rPr>
        </w:r>
        <w:r w:rsidR="00DD2ED4">
          <w:rPr>
            <w:noProof/>
            <w:sz w:val="30"/>
            <w:szCs w:val="30"/>
          </w:rPr>
          <w:fldChar w:fldCharType="separate"/>
        </w:r>
        <w:r w:rsidR="008C1B8B">
          <w:rPr>
            <w:noProof/>
            <w:sz w:val="30"/>
            <w:szCs w:val="30"/>
          </w:rPr>
          <w:t>17</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27" w:history="1">
        <w:r w:rsidR="00DD2ED4">
          <w:rPr>
            <w:rStyle w:val="af3"/>
            <w:rFonts w:ascii="仿宋" w:eastAsia="仿宋" w:hAnsi="仿宋"/>
            <w:bCs/>
            <w:noProof/>
            <w:sz w:val="30"/>
            <w:szCs w:val="30"/>
          </w:rPr>
          <w:t>十五、 被邀请供应商参评时应递交的报价清单和响应文件</w:t>
        </w:r>
        <w:r w:rsidR="00DD2ED4">
          <w:rPr>
            <w:noProof/>
            <w:sz w:val="30"/>
            <w:szCs w:val="30"/>
          </w:rPr>
          <w:tab/>
        </w:r>
        <w:r w:rsidR="00DD2ED4">
          <w:rPr>
            <w:noProof/>
            <w:sz w:val="30"/>
            <w:szCs w:val="30"/>
          </w:rPr>
          <w:fldChar w:fldCharType="begin"/>
        </w:r>
        <w:r w:rsidR="00DD2ED4">
          <w:rPr>
            <w:noProof/>
            <w:sz w:val="30"/>
            <w:szCs w:val="30"/>
          </w:rPr>
          <w:instrText xml:space="preserve"> PAGEREF _Toc54773227 \h </w:instrText>
        </w:r>
        <w:r w:rsidR="00DD2ED4">
          <w:rPr>
            <w:noProof/>
            <w:sz w:val="30"/>
            <w:szCs w:val="30"/>
          </w:rPr>
        </w:r>
        <w:r w:rsidR="00DD2ED4">
          <w:rPr>
            <w:noProof/>
            <w:sz w:val="30"/>
            <w:szCs w:val="30"/>
          </w:rPr>
          <w:fldChar w:fldCharType="separate"/>
        </w:r>
        <w:r w:rsidR="008C1B8B">
          <w:rPr>
            <w:noProof/>
            <w:sz w:val="30"/>
            <w:szCs w:val="30"/>
          </w:rPr>
          <w:t>17</w:t>
        </w:r>
        <w:r w:rsidR="00DD2ED4">
          <w:rPr>
            <w:noProof/>
            <w:sz w:val="30"/>
            <w:szCs w:val="30"/>
          </w:rPr>
          <w:fldChar w:fldCharType="end"/>
        </w:r>
      </w:hyperlink>
    </w:p>
    <w:p w:rsidR="00AD198E" w:rsidRDefault="00A442B1">
      <w:pPr>
        <w:pStyle w:val="TOC1"/>
        <w:tabs>
          <w:tab w:val="right" w:leader="dot" w:pos="9062"/>
        </w:tabs>
        <w:spacing w:line="400" w:lineRule="exact"/>
        <w:rPr>
          <w:rFonts w:asciiTheme="minorHAnsi" w:eastAsiaTheme="minorEastAsia" w:hAnsiTheme="minorHAnsi" w:cstheme="minorBidi"/>
          <w:noProof/>
          <w:sz w:val="30"/>
          <w:szCs w:val="30"/>
        </w:rPr>
      </w:pPr>
      <w:hyperlink w:anchor="_Toc54773228" w:history="1">
        <w:r w:rsidR="00DD2ED4">
          <w:rPr>
            <w:rStyle w:val="af3"/>
            <w:b/>
            <w:noProof/>
            <w:sz w:val="30"/>
            <w:szCs w:val="30"/>
          </w:rPr>
          <w:t>第五部分：参考附件</w:t>
        </w:r>
        <w:r w:rsidR="00DD2ED4">
          <w:rPr>
            <w:noProof/>
            <w:sz w:val="30"/>
            <w:szCs w:val="30"/>
          </w:rPr>
          <w:tab/>
        </w:r>
        <w:r w:rsidR="00DD2ED4">
          <w:rPr>
            <w:noProof/>
            <w:sz w:val="30"/>
            <w:szCs w:val="30"/>
          </w:rPr>
          <w:fldChar w:fldCharType="begin"/>
        </w:r>
        <w:r w:rsidR="00DD2ED4">
          <w:rPr>
            <w:noProof/>
            <w:sz w:val="30"/>
            <w:szCs w:val="30"/>
          </w:rPr>
          <w:instrText xml:space="preserve"> PAGEREF _Toc54773228 \h </w:instrText>
        </w:r>
        <w:r w:rsidR="00DD2ED4">
          <w:rPr>
            <w:noProof/>
            <w:sz w:val="30"/>
            <w:szCs w:val="30"/>
          </w:rPr>
        </w:r>
        <w:r w:rsidR="00DD2ED4">
          <w:rPr>
            <w:noProof/>
            <w:sz w:val="30"/>
            <w:szCs w:val="30"/>
          </w:rPr>
          <w:fldChar w:fldCharType="separate"/>
        </w:r>
        <w:r w:rsidR="008C1B8B">
          <w:rPr>
            <w:noProof/>
            <w:sz w:val="30"/>
            <w:szCs w:val="30"/>
          </w:rPr>
          <w:t>18</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29" w:history="1">
        <w:r w:rsidR="00DD2ED4">
          <w:rPr>
            <w:rStyle w:val="af3"/>
            <w:rFonts w:ascii="仿宋" w:eastAsia="仿宋" w:hAnsi="仿宋"/>
            <w:noProof/>
            <w:sz w:val="30"/>
            <w:szCs w:val="30"/>
          </w:rPr>
          <w:t>附件1：考察证明</w:t>
        </w:r>
        <w:r w:rsidR="00DD2ED4">
          <w:rPr>
            <w:noProof/>
            <w:sz w:val="30"/>
            <w:szCs w:val="30"/>
          </w:rPr>
          <w:tab/>
        </w:r>
        <w:r w:rsidR="00DD2ED4">
          <w:rPr>
            <w:noProof/>
            <w:sz w:val="30"/>
            <w:szCs w:val="30"/>
          </w:rPr>
          <w:fldChar w:fldCharType="begin"/>
        </w:r>
        <w:r w:rsidR="00DD2ED4">
          <w:rPr>
            <w:noProof/>
            <w:sz w:val="30"/>
            <w:szCs w:val="30"/>
          </w:rPr>
          <w:instrText xml:space="preserve"> PAGEREF _Toc54773229 \h </w:instrText>
        </w:r>
        <w:r w:rsidR="00DD2ED4">
          <w:rPr>
            <w:noProof/>
            <w:sz w:val="30"/>
            <w:szCs w:val="30"/>
          </w:rPr>
        </w:r>
        <w:r w:rsidR="00DD2ED4">
          <w:rPr>
            <w:noProof/>
            <w:sz w:val="30"/>
            <w:szCs w:val="30"/>
          </w:rPr>
          <w:fldChar w:fldCharType="separate"/>
        </w:r>
        <w:r w:rsidR="008C1B8B">
          <w:rPr>
            <w:noProof/>
            <w:sz w:val="30"/>
            <w:szCs w:val="30"/>
          </w:rPr>
          <w:t>18</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30" w:history="1">
        <w:r w:rsidR="00DD2ED4">
          <w:rPr>
            <w:rStyle w:val="af3"/>
            <w:rFonts w:ascii="仿宋" w:eastAsia="仿宋" w:hAnsi="仿宋"/>
            <w:noProof/>
            <w:sz w:val="30"/>
            <w:szCs w:val="30"/>
          </w:rPr>
          <w:t>附件2：技术服务响应/偏离表</w:t>
        </w:r>
        <w:r w:rsidR="00DD2ED4">
          <w:rPr>
            <w:noProof/>
            <w:sz w:val="30"/>
            <w:szCs w:val="30"/>
          </w:rPr>
          <w:tab/>
        </w:r>
        <w:r w:rsidR="00DD2ED4">
          <w:rPr>
            <w:noProof/>
            <w:sz w:val="30"/>
            <w:szCs w:val="30"/>
          </w:rPr>
          <w:fldChar w:fldCharType="begin"/>
        </w:r>
        <w:r w:rsidR="00DD2ED4">
          <w:rPr>
            <w:noProof/>
            <w:sz w:val="30"/>
            <w:szCs w:val="30"/>
          </w:rPr>
          <w:instrText xml:space="preserve"> PAGEREF _Toc54773230 \h </w:instrText>
        </w:r>
        <w:r w:rsidR="00DD2ED4">
          <w:rPr>
            <w:noProof/>
            <w:sz w:val="30"/>
            <w:szCs w:val="30"/>
          </w:rPr>
        </w:r>
        <w:r w:rsidR="00DD2ED4">
          <w:rPr>
            <w:noProof/>
            <w:sz w:val="30"/>
            <w:szCs w:val="30"/>
          </w:rPr>
          <w:fldChar w:fldCharType="separate"/>
        </w:r>
        <w:r w:rsidR="008C1B8B">
          <w:rPr>
            <w:noProof/>
            <w:sz w:val="30"/>
            <w:szCs w:val="30"/>
          </w:rPr>
          <w:t>19</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31" w:history="1">
        <w:r w:rsidR="00DD2ED4">
          <w:rPr>
            <w:rStyle w:val="af3"/>
            <w:rFonts w:ascii="仿宋" w:eastAsia="仿宋" w:hAnsi="仿宋"/>
            <w:noProof/>
            <w:sz w:val="30"/>
            <w:szCs w:val="30"/>
          </w:rPr>
          <w:t>附件3：商务条款响应/偏离表</w:t>
        </w:r>
        <w:r w:rsidR="00DD2ED4">
          <w:rPr>
            <w:noProof/>
            <w:sz w:val="30"/>
            <w:szCs w:val="30"/>
          </w:rPr>
          <w:tab/>
        </w:r>
        <w:r w:rsidR="00DD2ED4">
          <w:rPr>
            <w:noProof/>
            <w:sz w:val="30"/>
            <w:szCs w:val="30"/>
          </w:rPr>
          <w:fldChar w:fldCharType="begin"/>
        </w:r>
        <w:r w:rsidR="00DD2ED4">
          <w:rPr>
            <w:noProof/>
            <w:sz w:val="30"/>
            <w:szCs w:val="30"/>
          </w:rPr>
          <w:instrText xml:space="preserve"> PAGEREF _Toc54773231 \h </w:instrText>
        </w:r>
        <w:r w:rsidR="00DD2ED4">
          <w:rPr>
            <w:noProof/>
            <w:sz w:val="30"/>
            <w:szCs w:val="30"/>
          </w:rPr>
        </w:r>
        <w:r w:rsidR="00DD2ED4">
          <w:rPr>
            <w:noProof/>
            <w:sz w:val="30"/>
            <w:szCs w:val="30"/>
          </w:rPr>
          <w:fldChar w:fldCharType="separate"/>
        </w:r>
        <w:r w:rsidR="008C1B8B">
          <w:rPr>
            <w:noProof/>
            <w:sz w:val="30"/>
            <w:szCs w:val="30"/>
          </w:rPr>
          <w:t>20</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32" w:history="1">
        <w:r w:rsidR="00DD2ED4">
          <w:rPr>
            <w:rStyle w:val="af3"/>
            <w:rFonts w:ascii="仿宋" w:eastAsia="仿宋" w:hAnsi="仿宋"/>
            <w:noProof/>
            <w:sz w:val="30"/>
            <w:szCs w:val="30"/>
          </w:rPr>
          <w:t>附件4：报价一览表（服务/工程/货物）</w:t>
        </w:r>
        <w:r w:rsidR="00DD2ED4">
          <w:rPr>
            <w:noProof/>
            <w:sz w:val="30"/>
            <w:szCs w:val="30"/>
          </w:rPr>
          <w:tab/>
        </w:r>
        <w:r w:rsidR="00DD2ED4">
          <w:rPr>
            <w:noProof/>
            <w:sz w:val="30"/>
            <w:szCs w:val="30"/>
          </w:rPr>
          <w:fldChar w:fldCharType="begin"/>
        </w:r>
        <w:r w:rsidR="00DD2ED4">
          <w:rPr>
            <w:noProof/>
            <w:sz w:val="30"/>
            <w:szCs w:val="30"/>
          </w:rPr>
          <w:instrText xml:space="preserve"> PAGEREF _Toc54773232 \h </w:instrText>
        </w:r>
        <w:r w:rsidR="00DD2ED4">
          <w:rPr>
            <w:noProof/>
            <w:sz w:val="30"/>
            <w:szCs w:val="30"/>
          </w:rPr>
        </w:r>
        <w:r w:rsidR="00DD2ED4">
          <w:rPr>
            <w:noProof/>
            <w:sz w:val="30"/>
            <w:szCs w:val="30"/>
          </w:rPr>
          <w:fldChar w:fldCharType="separate"/>
        </w:r>
        <w:r w:rsidR="008C1B8B">
          <w:rPr>
            <w:noProof/>
            <w:sz w:val="30"/>
            <w:szCs w:val="30"/>
          </w:rPr>
          <w:t>21</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33" w:history="1">
        <w:r w:rsidR="00DD2ED4">
          <w:rPr>
            <w:rStyle w:val="af3"/>
            <w:rFonts w:ascii="仿宋" w:eastAsia="仿宋" w:hAnsi="仿宋"/>
            <w:noProof/>
            <w:sz w:val="30"/>
            <w:szCs w:val="30"/>
          </w:rPr>
          <w:t>附件5：法定代表人证明书</w:t>
        </w:r>
        <w:r w:rsidR="00DD2ED4">
          <w:rPr>
            <w:noProof/>
            <w:sz w:val="30"/>
            <w:szCs w:val="30"/>
          </w:rPr>
          <w:tab/>
        </w:r>
        <w:r w:rsidR="00DD2ED4">
          <w:rPr>
            <w:noProof/>
            <w:sz w:val="30"/>
            <w:szCs w:val="30"/>
          </w:rPr>
          <w:fldChar w:fldCharType="begin"/>
        </w:r>
        <w:r w:rsidR="00DD2ED4">
          <w:rPr>
            <w:noProof/>
            <w:sz w:val="30"/>
            <w:szCs w:val="30"/>
          </w:rPr>
          <w:instrText xml:space="preserve"> PAGEREF _Toc54773233 \h </w:instrText>
        </w:r>
        <w:r w:rsidR="00DD2ED4">
          <w:rPr>
            <w:noProof/>
            <w:sz w:val="30"/>
            <w:szCs w:val="30"/>
          </w:rPr>
        </w:r>
        <w:r w:rsidR="00DD2ED4">
          <w:rPr>
            <w:noProof/>
            <w:sz w:val="30"/>
            <w:szCs w:val="30"/>
          </w:rPr>
          <w:fldChar w:fldCharType="separate"/>
        </w:r>
        <w:r w:rsidR="008C1B8B">
          <w:rPr>
            <w:noProof/>
            <w:sz w:val="30"/>
            <w:szCs w:val="30"/>
          </w:rPr>
          <w:t>24</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34" w:history="1">
        <w:r w:rsidR="00DD2ED4">
          <w:rPr>
            <w:rStyle w:val="af3"/>
            <w:rFonts w:ascii="仿宋" w:eastAsia="仿宋" w:hAnsi="仿宋"/>
            <w:noProof/>
            <w:sz w:val="30"/>
            <w:szCs w:val="30"/>
          </w:rPr>
          <w:t>附件6：法人授权委托证明书</w:t>
        </w:r>
        <w:r w:rsidR="00DD2ED4">
          <w:rPr>
            <w:noProof/>
            <w:sz w:val="30"/>
            <w:szCs w:val="30"/>
          </w:rPr>
          <w:tab/>
        </w:r>
        <w:r w:rsidR="00DD2ED4">
          <w:rPr>
            <w:noProof/>
            <w:sz w:val="30"/>
            <w:szCs w:val="30"/>
          </w:rPr>
          <w:fldChar w:fldCharType="begin"/>
        </w:r>
        <w:r w:rsidR="00DD2ED4">
          <w:rPr>
            <w:noProof/>
            <w:sz w:val="30"/>
            <w:szCs w:val="30"/>
          </w:rPr>
          <w:instrText xml:space="preserve"> PAGEREF _Toc54773234 \h </w:instrText>
        </w:r>
        <w:r w:rsidR="00DD2ED4">
          <w:rPr>
            <w:noProof/>
            <w:sz w:val="30"/>
            <w:szCs w:val="30"/>
          </w:rPr>
        </w:r>
        <w:r w:rsidR="00DD2ED4">
          <w:rPr>
            <w:noProof/>
            <w:sz w:val="30"/>
            <w:szCs w:val="30"/>
          </w:rPr>
          <w:fldChar w:fldCharType="separate"/>
        </w:r>
        <w:r w:rsidR="008C1B8B">
          <w:rPr>
            <w:noProof/>
            <w:sz w:val="30"/>
            <w:szCs w:val="30"/>
          </w:rPr>
          <w:t>25</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35" w:history="1">
        <w:r w:rsidR="00DD2ED4">
          <w:rPr>
            <w:rStyle w:val="af3"/>
            <w:rFonts w:ascii="仿宋" w:eastAsia="仿宋" w:hAnsi="仿宋"/>
            <w:noProof/>
            <w:sz w:val="30"/>
            <w:szCs w:val="30"/>
          </w:rPr>
          <w:t>附件7：经营业绩一览表</w:t>
        </w:r>
        <w:r w:rsidR="00DD2ED4">
          <w:rPr>
            <w:noProof/>
            <w:sz w:val="30"/>
            <w:szCs w:val="30"/>
          </w:rPr>
          <w:tab/>
        </w:r>
        <w:r w:rsidR="00DD2ED4">
          <w:rPr>
            <w:noProof/>
            <w:sz w:val="30"/>
            <w:szCs w:val="30"/>
          </w:rPr>
          <w:fldChar w:fldCharType="begin"/>
        </w:r>
        <w:r w:rsidR="00DD2ED4">
          <w:rPr>
            <w:noProof/>
            <w:sz w:val="30"/>
            <w:szCs w:val="30"/>
          </w:rPr>
          <w:instrText xml:space="preserve"> PAGEREF _Toc54773235 \h </w:instrText>
        </w:r>
        <w:r w:rsidR="00DD2ED4">
          <w:rPr>
            <w:noProof/>
            <w:sz w:val="30"/>
            <w:szCs w:val="30"/>
          </w:rPr>
        </w:r>
        <w:r w:rsidR="00DD2ED4">
          <w:rPr>
            <w:noProof/>
            <w:sz w:val="30"/>
            <w:szCs w:val="30"/>
          </w:rPr>
          <w:fldChar w:fldCharType="separate"/>
        </w:r>
        <w:r w:rsidR="008C1B8B">
          <w:rPr>
            <w:noProof/>
            <w:sz w:val="30"/>
            <w:szCs w:val="30"/>
          </w:rPr>
          <w:t>26</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36" w:history="1">
        <w:r w:rsidR="00DD2ED4">
          <w:rPr>
            <w:rStyle w:val="af3"/>
            <w:rFonts w:ascii="仿宋" w:eastAsia="仿宋" w:hAnsi="仿宋"/>
            <w:noProof/>
            <w:sz w:val="30"/>
            <w:szCs w:val="30"/>
          </w:rPr>
          <w:t>附件8：售后服务承诺书</w:t>
        </w:r>
        <w:r w:rsidR="00DD2ED4">
          <w:rPr>
            <w:noProof/>
            <w:sz w:val="30"/>
            <w:szCs w:val="30"/>
          </w:rPr>
          <w:tab/>
        </w:r>
        <w:r w:rsidR="00DD2ED4">
          <w:rPr>
            <w:noProof/>
            <w:sz w:val="30"/>
            <w:szCs w:val="30"/>
          </w:rPr>
          <w:fldChar w:fldCharType="begin"/>
        </w:r>
        <w:r w:rsidR="00DD2ED4">
          <w:rPr>
            <w:noProof/>
            <w:sz w:val="30"/>
            <w:szCs w:val="30"/>
          </w:rPr>
          <w:instrText xml:space="preserve"> PAGEREF _Toc54773236 \h </w:instrText>
        </w:r>
        <w:r w:rsidR="00DD2ED4">
          <w:rPr>
            <w:noProof/>
            <w:sz w:val="30"/>
            <w:szCs w:val="30"/>
          </w:rPr>
        </w:r>
        <w:r w:rsidR="00DD2ED4">
          <w:rPr>
            <w:noProof/>
            <w:sz w:val="30"/>
            <w:szCs w:val="30"/>
          </w:rPr>
          <w:fldChar w:fldCharType="separate"/>
        </w:r>
        <w:r w:rsidR="008C1B8B">
          <w:rPr>
            <w:noProof/>
            <w:sz w:val="30"/>
            <w:szCs w:val="30"/>
          </w:rPr>
          <w:t>27</w:t>
        </w:r>
        <w:r w:rsidR="00DD2ED4">
          <w:rPr>
            <w:noProof/>
            <w:sz w:val="30"/>
            <w:szCs w:val="30"/>
          </w:rPr>
          <w:fldChar w:fldCharType="end"/>
        </w:r>
      </w:hyperlink>
    </w:p>
    <w:p w:rsidR="00AD198E" w:rsidRDefault="00A442B1">
      <w:pPr>
        <w:pStyle w:val="TOC2"/>
        <w:tabs>
          <w:tab w:val="right" w:leader="dot" w:pos="9062"/>
        </w:tabs>
        <w:spacing w:line="400" w:lineRule="exact"/>
        <w:rPr>
          <w:rFonts w:asciiTheme="minorHAnsi" w:eastAsiaTheme="minorEastAsia" w:hAnsiTheme="minorHAnsi" w:cstheme="minorBidi"/>
          <w:noProof/>
          <w:sz w:val="30"/>
          <w:szCs w:val="30"/>
        </w:rPr>
      </w:pPr>
      <w:hyperlink w:anchor="_Toc54773237" w:history="1">
        <w:r w:rsidR="00DD2ED4">
          <w:rPr>
            <w:rStyle w:val="af3"/>
            <w:rFonts w:ascii="仿宋" w:eastAsia="仿宋" w:hAnsi="仿宋"/>
            <w:noProof/>
            <w:sz w:val="30"/>
            <w:szCs w:val="30"/>
          </w:rPr>
          <w:t>附件9：履约情况及社会信誉承诺书</w:t>
        </w:r>
        <w:r w:rsidR="00DD2ED4">
          <w:rPr>
            <w:noProof/>
            <w:sz w:val="30"/>
            <w:szCs w:val="30"/>
          </w:rPr>
          <w:tab/>
        </w:r>
        <w:r w:rsidR="00DD2ED4">
          <w:rPr>
            <w:noProof/>
            <w:sz w:val="30"/>
            <w:szCs w:val="30"/>
          </w:rPr>
          <w:fldChar w:fldCharType="begin"/>
        </w:r>
        <w:r w:rsidR="00DD2ED4">
          <w:rPr>
            <w:noProof/>
            <w:sz w:val="30"/>
            <w:szCs w:val="30"/>
          </w:rPr>
          <w:instrText xml:space="preserve"> PAGEREF _Toc54773237 \h </w:instrText>
        </w:r>
        <w:r w:rsidR="00DD2ED4">
          <w:rPr>
            <w:noProof/>
            <w:sz w:val="30"/>
            <w:szCs w:val="30"/>
          </w:rPr>
        </w:r>
        <w:r w:rsidR="00DD2ED4">
          <w:rPr>
            <w:noProof/>
            <w:sz w:val="30"/>
            <w:szCs w:val="30"/>
          </w:rPr>
          <w:fldChar w:fldCharType="separate"/>
        </w:r>
        <w:r w:rsidR="008C1B8B">
          <w:rPr>
            <w:noProof/>
            <w:sz w:val="30"/>
            <w:szCs w:val="30"/>
          </w:rPr>
          <w:t>28</w:t>
        </w:r>
        <w:r w:rsidR="00DD2ED4">
          <w:rPr>
            <w:noProof/>
            <w:sz w:val="30"/>
            <w:szCs w:val="30"/>
          </w:rPr>
          <w:fldChar w:fldCharType="end"/>
        </w:r>
      </w:hyperlink>
    </w:p>
    <w:p w:rsidR="00AD198E" w:rsidRDefault="00DD2ED4">
      <w:pPr>
        <w:spacing w:line="400" w:lineRule="exact"/>
        <w:jc w:val="center"/>
        <w:rPr>
          <w:rFonts w:ascii="仿宋" w:eastAsia="仿宋" w:hAnsi="仿宋" w:cs="仿宋_GB2312"/>
          <w:sz w:val="28"/>
          <w:szCs w:val="28"/>
        </w:rPr>
        <w:sectPr w:rsidR="00AD198E">
          <w:headerReference w:type="default" r:id="rId9"/>
          <w:footerReference w:type="default" r:id="rId10"/>
          <w:pgSz w:w="11906" w:h="16838"/>
          <w:pgMar w:top="1276" w:right="1274" w:bottom="1134" w:left="1560" w:header="851" w:footer="550" w:gutter="0"/>
          <w:pgNumType w:start="0"/>
          <w:cols w:space="720"/>
          <w:titlePg/>
          <w:docGrid w:type="lines" w:linePitch="312"/>
        </w:sectPr>
      </w:pPr>
      <w:r>
        <w:rPr>
          <w:rFonts w:ascii="仿宋" w:eastAsia="仿宋" w:hAnsi="仿宋" w:cs="仿宋_GB2312" w:hint="eastAsia"/>
          <w:sz w:val="30"/>
          <w:szCs w:val="30"/>
        </w:rPr>
        <w:fldChar w:fldCharType="end"/>
      </w:r>
    </w:p>
    <w:p w:rsidR="00AD198E" w:rsidRDefault="00DD2ED4">
      <w:pPr>
        <w:spacing w:line="360" w:lineRule="auto"/>
        <w:jc w:val="center"/>
        <w:outlineLvl w:val="0"/>
        <w:rPr>
          <w:rFonts w:ascii="宋体" w:hAnsi="宋体"/>
          <w:b/>
          <w:sz w:val="32"/>
          <w:szCs w:val="32"/>
        </w:rPr>
      </w:pPr>
      <w:bookmarkStart w:id="0" w:name="_Toc54773205"/>
      <w:r>
        <w:rPr>
          <w:rFonts w:ascii="宋体" w:hAnsi="宋体" w:hint="eastAsia"/>
          <w:b/>
          <w:sz w:val="32"/>
          <w:szCs w:val="32"/>
        </w:rPr>
        <w:lastRenderedPageBreak/>
        <w:t>第一部分：项目要求</w:t>
      </w:r>
      <w:bookmarkEnd w:id="0"/>
    </w:p>
    <w:p w:rsidR="00AD198E" w:rsidRDefault="00DD2ED4">
      <w:pPr>
        <w:numPr>
          <w:ilvl w:val="0"/>
          <w:numId w:val="1"/>
        </w:numPr>
        <w:spacing w:beforeLines="50" w:before="156" w:line="360" w:lineRule="auto"/>
        <w:outlineLvl w:val="1"/>
        <w:rPr>
          <w:rFonts w:ascii="仿宋" w:eastAsia="仿宋" w:hAnsi="仿宋"/>
          <w:b/>
          <w:sz w:val="28"/>
          <w:szCs w:val="28"/>
        </w:rPr>
      </w:pPr>
      <w:bookmarkStart w:id="1" w:name="_Toc54773206"/>
      <w:r>
        <w:rPr>
          <w:rFonts w:ascii="仿宋" w:eastAsia="仿宋" w:hAnsi="仿宋" w:hint="eastAsia"/>
          <w:b/>
          <w:sz w:val="28"/>
          <w:szCs w:val="28"/>
        </w:rPr>
        <w:t>单位名称</w:t>
      </w:r>
      <w:bookmarkEnd w:id="1"/>
    </w:p>
    <w:p w:rsidR="00AD198E" w:rsidRDefault="00DD2ED4">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AD198E" w:rsidRDefault="00DD2ED4">
      <w:pPr>
        <w:numPr>
          <w:ilvl w:val="0"/>
          <w:numId w:val="1"/>
        </w:numPr>
        <w:spacing w:line="360" w:lineRule="auto"/>
        <w:outlineLvl w:val="1"/>
        <w:rPr>
          <w:rFonts w:ascii="仿宋" w:eastAsia="仿宋" w:hAnsi="仿宋"/>
          <w:b/>
          <w:sz w:val="28"/>
          <w:szCs w:val="28"/>
        </w:rPr>
      </w:pPr>
      <w:bookmarkStart w:id="2" w:name="_Toc54773207"/>
      <w:r>
        <w:rPr>
          <w:rFonts w:ascii="仿宋" w:eastAsia="仿宋" w:hAnsi="仿宋" w:hint="eastAsia"/>
          <w:b/>
          <w:sz w:val="28"/>
          <w:szCs w:val="28"/>
        </w:rPr>
        <w:t>单位地址</w:t>
      </w:r>
      <w:bookmarkEnd w:id="2"/>
    </w:p>
    <w:p w:rsidR="00AD198E" w:rsidRDefault="00DD2ED4">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深圳市福田区福华三路深圳会展中心</w:t>
      </w:r>
    </w:p>
    <w:p w:rsidR="00AD198E" w:rsidRDefault="00DD2ED4">
      <w:pPr>
        <w:numPr>
          <w:ilvl w:val="0"/>
          <w:numId w:val="1"/>
        </w:numPr>
        <w:spacing w:line="360" w:lineRule="auto"/>
        <w:outlineLvl w:val="1"/>
        <w:rPr>
          <w:rFonts w:ascii="仿宋" w:eastAsia="仿宋" w:hAnsi="仿宋"/>
          <w:b/>
          <w:sz w:val="28"/>
          <w:szCs w:val="28"/>
        </w:rPr>
      </w:pPr>
      <w:bookmarkStart w:id="3" w:name="_Toc54773208"/>
      <w:r>
        <w:rPr>
          <w:rFonts w:ascii="仿宋" w:eastAsia="仿宋" w:hAnsi="仿宋" w:hint="eastAsia"/>
          <w:b/>
          <w:sz w:val="28"/>
          <w:szCs w:val="28"/>
        </w:rPr>
        <w:t>项目名称</w:t>
      </w:r>
      <w:bookmarkEnd w:id="3"/>
    </w:p>
    <w:p w:rsidR="00AD198E" w:rsidRDefault="00DD2ED4">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深圳会展中心电梯机房环氧树脂地面改造项目（二期）（以下简称“本项目”）</w:t>
      </w:r>
    </w:p>
    <w:p w:rsidR="00AD198E" w:rsidRDefault="00DD2ED4">
      <w:pPr>
        <w:numPr>
          <w:ilvl w:val="0"/>
          <w:numId w:val="1"/>
        </w:numPr>
        <w:spacing w:line="360" w:lineRule="auto"/>
        <w:outlineLvl w:val="1"/>
        <w:rPr>
          <w:rFonts w:ascii="仿宋" w:eastAsia="仿宋" w:hAnsi="仿宋"/>
          <w:b/>
          <w:sz w:val="28"/>
          <w:szCs w:val="28"/>
        </w:rPr>
      </w:pPr>
      <w:bookmarkStart w:id="4" w:name="_Toc54773209"/>
      <w:r>
        <w:rPr>
          <w:rFonts w:ascii="仿宋" w:eastAsia="仿宋" w:hAnsi="仿宋" w:hint="eastAsia"/>
          <w:b/>
          <w:sz w:val="28"/>
          <w:szCs w:val="28"/>
        </w:rPr>
        <w:t>项目介绍</w:t>
      </w:r>
      <w:bookmarkEnd w:id="4"/>
    </w:p>
    <w:p w:rsidR="00AD198E" w:rsidRDefault="00DD2ED4">
      <w:pPr>
        <w:pStyle w:val="af6"/>
        <w:tabs>
          <w:tab w:val="left" w:pos="0"/>
        </w:tabs>
        <w:ind w:firstLineChars="202" w:firstLine="566"/>
        <w:rPr>
          <w:rFonts w:ascii="仿宋" w:eastAsia="仿宋" w:hAnsi="仿宋"/>
          <w:sz w:val="28"/>
          <w:szCs w:val="28"/>
        </w:rPr>
      </w:pPr>
      <w:r>
        <w:rPr>
          <w:rFonts w:ascii="仿宋" w:eastAsia="仿宋" w:hAnsi="仿宋" w:hint="eastAsia"/>
          <w:sz w:val="28"/>
          <w:szCs w:val="28"/>
        </w:rPr>
        <w:t>采购人</w:t>
      </w:r>
      <w:r>
        <w:rPr>
          <w:rFonts w:ascii="仿宋" w:eastAsia="仿宋" w:hAnsi="仿宋" w:cs="仿宋" w:hint="eastAsia"/>
          <w:color w:val="000000"/>
          <w:sz w:val="28"/>
          <w:szCs w:val="28"/>
          <w:shd w:val="clear" w:color="auto" w:fill="FFFFFF"/>
        </w:rPr>
        <w:t>对</w:t>
      </w:r>
      <w:r>
        <w:rPr>
          <w:rFonts w:ascii="仿宋" w:eastAsia="仿宋" w:hAnsi="仿宋" w:cs="仿宋" w:hint="eastAsia"/>
          <w:sz w:val="28"/>
          <w:szCs w:val="28"/>
        </w:rPr>
        <w:t>EL22-EL40、EL45-48共17个电梯机房地面、墙面进行改造</w:t>
      </w:r>
      <w:r>
        <w:rPr>
          <w:rFonts w:ascii="仿宋" w:eastAsia="仿宋" w:hAnsi="仿宋" w:cs="仿宋" w:hint="eastAsia"/>
          <w:color w:val="000000"/>
          <w:sz w:val="28"/>
          <w:szCs w:val="28"/>
          <w:shd w:val="clear" w:color="auto" w:fill="FFFFFF"/>
        </w:rPr>
        <w:t>。</w:t>
      </w:r>
      <w:r>
        <w:rPr>
          <w:rFonts w:ascii="仿宋" w:eastAsia="仿宋" w:hAnsi="仿宋" w:cs="仿宋" w:hint="eastAsia"/>
          <w:sz w:val="28"/>
          <w:szCs w:val="28"/>
        </w:rPr>
        <w:t>采购人现采用“竞争性谈判”的方式选定本项目合作单位，项目具体要求及工程量详见本通知</w:t>
      </w:r>
      <w:r>
        <w:rPr>
          <w:rFonts w:ascii="仿宋" w:eastAsia="仿宋" w:hAnsi="仿宋" w:hint="eastAsia"/>
          <w:sz w:val="28"/>
          <w:szCs w:val="28"/>
        </w:rPr>
        <w:t>书</w:t>
      </w:r>
      <w:r>
        <w:rPr>
          <w:rFonts w:ascii="仿宋" w:eastAsia="仿宋" w:hAnsi="仿宋" w:hint="eastAsia"/>
          <w:b/>
          <w:sz w:val="28"/>
          <w:szCs w:val="28"/>
        </w:rPr>
        <w:t>第十一、十二项</w:t>
      </w:r>
      <w:r>
        <w:rPr>
          <w:rFonts w:ascii="仿宋" w:eastAsia="仿宋" w:hAnsi="仿宋" w:hint="eastAsia"/>
          <w:sz w:val="28"/>
          <w:szCs w:val="28"/>
        </w:rPr>
        <w:t>。</w:t>
      </w:r>
    </w:p>
    <w:p w:rsidR="00AD198E" w:rsidRDefault="00DD2ED4">
      <w:pPr>
        <w:numPr>
          <w:ilvl w:val="0"/>
          <w:numId w:val="1"/>
        </w:numPr>
        <w:spacing w:line="560" w:lineRule="exact"/>
        <w:outlineLvl w:val="1"/>
        <w:rPr>
          <w:rFonts w:ascii="仿宋" w:eastAsia="仿宋" w:hAnsi="仿宋"/>
          <w:b/>
          <w:sz w:val="28"/>
          <w:szCs w:val="28"/>
        </w:rPr>
      </w:pPr>
      <w:bookmarkStart w:id="5" w:name="_Toc450813063"/>
      <w:bookmarkStart w:id="6" w:name="_Toc54773210"/>
      <w:r>
        <w:rPr>
          <w:rFonts w:ascii="仿宋" w:eastAsia="仿宋" w:hAnsi="仿宋" w:hint="eastAsia"/>
          <w:b/>
          <w:sz w:val="28"/>
          <w:szCs w:val="28"/>
        </w:rPr>
        <w:t>实施地点</w:t>
      </w:r>
      <w:bookmarkEnd w:id="5"/>
      <w:bookmarkEnd w:id="6"/>
    </w:p>
    <w:p w:rsidR="00AD198E" w:rsidRDefault="00DD2ED4">
      <w:pPr>
        <w:spacing w:line="360" w:lineRule="auto"/>
        <w:ind w:firstLineChars="202" w:firstLine="566"/>
        <w:rPr>
          <w:rFonts w:ascii="仿宋" w:eastAsia="仿宋" w:hAnsi="仿宋"/>
          <w:sz w:val="28"/>
          <w:szCs w:val="28"/>
        </w:rPr>
      </w:pPr>
      <w:bookmarkStart w:id="7" w:name="_Toc452391098"/>
      <w:bookmarkStart w:id="8" w:name="_Toc459218109"/>
      <w:bookmarkStart w:id="9" w:name="_Toc45028454"/>
      <w:bookmarkStart w:id="10" w:name="_Toc478374808"/>
      <w:bookmarkStart w:id="11" w:name="_Toc517278742"/>
      <w:bookmarkStart w:id="12" w:name="_Toc478387738"/>
      <w:r>
        <w:rPr>
          <w:rFonts w:ascii="仿宋" w:eastAsia="仿宋" w:hAnsi="仿宋" w:hint="eastAsia"/>
          <w:sz w:val="28"/>
          <w:szCs w:val="28"/>
        </w:rPr>
        <w:t>深圳会展中心</w:t>
      </w:r>
      <w:bookmarkEnd w:id="7"/>
      <w:bookmarkEnd w:id="8"/>
      <w:bookmarkEnd w:id="9"/>
      <w:bookmarkEnd w:id="10"/>
      <w:bookmarkEnd w:id="11"/>
      <w:bookmarkEnd w:id="12"/>
      <w:r>
        <w:rPr>
          <w:rFonts w:ascii="仿宋" w:eastAsia="仿宋" w:hAnsi="仿宋" w:hint="eastAsia"/>
          <w:sz w:val="28"/>
          <w:szCs w:val="28"/>
        </w:rPr>
        <w:t>电梯机房</w:t>
      </w:r>
    </w:p>
    <w:p w:rsidR="00AD198E" w:rsidRDefault="00DD2ED4">
      <w:pPr>
        <w:numPr>
          <w:ilvl w:val="0"/>
          <w:numId w:val="1"/>
        </w:numPr>
        <w:spacing w:line="560" w:lineRule="exact"/>
        <w:outlineLvl w:val="1"/>
        <w:rPr>
          <w:rFonts w:ascii="仿宋" w:eastAsia="仿宋" w:hAnsi="仿宋"/>
          <w:b/>
          <w:sz w:val="28"/>
          <w:szCs w:val="28"/>
        </w:rPr>
      </w:pPr>
      <w:bookmarkStart w:id="13" w:name="_Toc54773211"/>
      <w:r>
        <w:rPr>
          <w:rFonts w:ascii="仿宋" w:eastAsia="仿宋" w:hAnsi="仿宋" w:hint="eastAsia"/>
          <w:b/>
          <w:sz w:val="28"/>
          <w:szCs w:val="28"/>
        </w:rPr>
        <w:t>报名方式及截止时间</w:t>
      </w:r>
      <w:bookmarkEnd w:id="13"/>
    </w:p>
    <w:p w:rsidR="00AD198E" w:rsidRDefault="00DD2ED4">
      <w:pPr>
        <w:tabs>
          <w:tab w:val="left" w:pos="284"/>
        </w:tabs>
        <w:ind w:firstLineChars="200" w:firstLine="560"/>
        <w:rPr>
          <w:rFonts w:ascii="仿宋" w:eastAsia="仿宋" w:hAnsi="仿宋"/>
          <w:sz w:val="28"/>
          <w:szCs w:val="28"/>
        </w:rPr>
      </w:pPr>
      <w:r>
        <w:rPr>
          <w:rFonts w:ascii="仿宋" w:eastAsia="仿宋" w:hAnsi="仿宋" w:hint="eastAsia"/>
          <w:sz w:val="28"/>
          <w:szCs w:val="28"/>
        </w:rPr>
        <w:t>有意向参与本项目的供应商请于</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sidR="00B63CB0">
        <w:rPr>
          <w:rFonts w:ascii="仿宋" w:eastAsia="仿宋" w:hAnsi="仿宋"/>
          <w:sz w:val="28"/>
          <w:szCs w:val="28"/>
        </w:rPr>
        <w:t>12</w:t>
      </w:r>
      <w:r>
        <w:rPr>
          <w:rFonts w:ascii="仿宋" w:eastAsia="仿宋" w:hAnsi="仿宋"/>
          <w:sz w:val="28"/>
          <w:szCs w:val="28"/>
        </w:rPr>
        <w:t>月</w:t>
      </w:r>
      <w:r w:rsidR="00B63CB0">
        <w:rPr>
          <w:rFonts w:ascii="仿宋" w:eastAsia="仿宋" w:hAnsi="仿宋"/>
          <w:sz w:val="28"/>
          <w:szCs w:val="28"/>
        </w:rPr>
        <w:t>26</w:t>
      </w:r>
      <w:r>
        <w:rPr>
          <w:rFonts w:ascii="仿宋" w:eastAsia="仿宋" w:hAnsi="仿宋"/>
          <w:sz w:val="28"/>
          <w:szCs w:val="28"/>
        </w:rPr>
        <w:t>日</w:t>
      </w:r>
      <w:r w:rsidR="00B63CB0">
        <w:rPr>
          <w:rFonts w:ascii="仿宋" w:eastAsia="仿宋" w:hAnsi="仿宋"/>
          <w:sz w:val="28"/>
          <w:szCs w:val="28"/>
        </w:rPr>
        <w:t>17</w:t>
      </w:r>
      <w:r>
        <w:rPr>
          <w:rFonts w:ascii="仿宋" w:eastAsia="仿宋" w:hAnsi="仿宋"/>
          <w:sz w:val="28"/>
          <w:szCs w:val="28"/>
        </w:rPr>
        <w:t>时</w:t>
      </w:r>
      <w:r w:rsidR="00B63CB0">
        <w:rPr>
          <w:rFonts w:ascii="仿宋" w:eastAsia="仿宋" w:hAnsi="仿宋" w:hint="eastAsia"/>
          <w:sz w:val="28"/>
          <w:szCs w:val="28"/>
        </w:rPr>
        <w:t>3</w:t>
      </w:r>
      <w:r w:rsidR="00B63CB0">
        <w:rPr>
          <w:rFonts w:ascii="仿宋" w:eastAsia="仿宋" w:hAnsi="仿宋"/>
          <w:sz w:val="28"/>
          <w:szCs w:val="28"/>
        </w:rPr>
        <w:t>0</w:t>
      </w:r>
      <w:r w:rsidR="00B63CB0">
        <w:rPr>
          <w:rFonts w:ascii="仿宋" w:eastAsia="仿宋" w:hAnsi="仿宋" w:hint="eastAsia"/>
          <w:sz w:val="28"/>
          <w:szCs w:val="28"/>
        </w:rPr>
        <w:t>分</w:t>
      </w:r>
      <w:r>
        <w:rPr>
          <w:rFonts w:ascii="仿宋" w:eastAsia="仿宋" w:hAnsi="仿宋"/>
          <w:sz w:val="28"/>
          <w:szCs w:val="28"/>
        </w:rPr>
        <w:t>前（北京时间），</w:t>
      </w:r>
      <w:bookmarkStart w:id="14" w:name="_Hlk36021572"/>
      <w:r>
        <w:rPr>
          <w:rFonts w:ascii="仿宋" w:eastAsia="仿宋" w:hAnsi="仿宋" w:hint="eastAsia"/>
          <w:sz w:val="28"/>
          <w:szCs w:val="28"/>
        </w:rPr>
        <w:t>将</w:t>
      </w:r>
      <w:bookmarkStart w:id="15" w:name="_Hlk36021526"/>
      <w:r>
        <w:rPr>
          <w:rFonts w:ascii="仿宋" w:eastAsia="仿宋" w:hAnsi="仿宋" w:hint="eastAsia"/>
          <w:sz w:val="28"/>
          <w:szCs w:val="28"/>
        </w:rPr>
        <w:t>报名文件的</w:t>
      </w:r>
      <w:r>
        <w:rPr>
          <w:rFonts w:ascii="仿宋" w:eastAsia="仿宋" w:hAnsi="仿宋" w:hint="eastAsia"/>
          <w:b/>
          <w:bCs/>
          <w:sz w:val="28"/>
          <w:szCs w:val="28"/>
        </w:rPr>
        <w:t>盖章扫描件及W</w:t>
      </w:r>
      <w:r>
        <w:rPr>
          <w:rFonts w:ascii="仿宋" w:eastAsia="仿宋" w:hAnsi="仿宋"/>
          <w:b/>
          <w:bCs/>
          <w:sz w:val="28"/>
          <w:szCs w:val="28"/>
        </w:rPr>
        <w:t>ord</w:t>
      </w:r>
      <w:r>
        <w:rPr>
          <w:rFonts w:ascii="仿宋" w:eastAsia="仿宋" w:hAnsi="仿宋" w:hint="eastAsia"/>
          <w:b/>
          <w:bCs/>
          <w:sz w:val="28"/>
          <w:szCs w:val="28"/>
        </w:rPr>
        <w:t>电子版</w:t>
      </w:r>
      <w:r>
        <w:rPr>
          <w:rFonts w:ascii="仿宋" w:eastAsia="仿宋" w:hAnsi="仿宋" w:hint="eastAsia"/>
          <w:sz w:val="28"/>
          <w:szCs w:val="28"/>
        </w:rPr>
        <w:t>发送至采购联系人邮箱并致电确认</w:t>
      </w:r>
      <w:bookmarkEnd w:id="14"/>
      <w:bookmarkEnd w:id="15"/>
      <w:r>
        <w:rPr>
          <w:rFonts w:ascii="仿宋" w:eastAsia="仿宋" w:hAnsi="仿宋" w:hint="eastAsia"/>
          <w:sz w:val="28"/>
          <w:szCs w:val="28"/>
        </w:rPr>
        <w:t>；逾期报名的（以电子邮件送达时间为准），</w:t>
      </w:r>
      <w:bookmarkStart w:id="16" w:name="_Hlk90474634"/>
      <w:r>
        <w:rPr>
          <w:rFonts w:ascii="仿宋" w:eastAsia="仿宋" w:hAnsi="仿宋" w:hint="eastAsia"/>
          <w:sz w:val="28"/>
          <w:szCs w:val="28"/>
        </w:rPr>
        <w:t>其报名资料</w:t>
      </w:r>
      <w:bookmarkEnd w:id="16"/>
      <w:r>
        <w:rPr>
          <w:rFonts w:ascii="仿宋" w:eastAsia="仿宋" w:hAnsi="仿宋" w:hint="eastAsia"/>
          <w:sz w:val="28"/>
          <w:szCs w:val="28"/>
        </w:rPr>
        <w:t>将不被接受。</w:t>
      </w:r>
    </w:p>
    <w:p w:rsidR="00AD198E" w:rsidRDefault="00DD2ED4">
      <w:pPr>
        <w:numPr>
          <w:ilvl w:val="0"/>
          <w:numId w:val="1"/>
        </w:numPr>
        <w:spacing w:line="360" w:lineRule="auto"/>
        <w:ind w:left="644" w:hangingChars="229" w:hanging="644"/>
        <w:outlineLvl w:val="1"/>
        <w:rPr>
          <w:rFonts w:ascii="仿宋" w:eastAsia="仿宋" w:hAnsi="仿宋"/>
          <w:b/>
          <w:bCs/>
          <w:sz w:val="32"/>
          <w:szCs w:val="32"/>
        </w:rPr>
      </w:pPr>
      <w:bookmarkStart w:id="17" w:name="_Toc54773212"/>
      <w:bookmarkStart w:id="18" w:name="_Toc38534159"/>
      <w:bookmarkStart w:id="19" w:name="_Toc38533171"/>
      <w:r>
        <w:rPr>
          <w:rFonts w:ascii="仿宋" w:eastAsia="仿宋" w:hAnsi="仿宋" w:hint="eastAsia"/>
          <w:b/>
          <w:bCs/>
          <w:sz w:val="28"/>
          <w:szCs w:val="28"/>
        </w:rPr>
        <w:t>开标时间地点、</w:t>
      </w:r>
      <w:r>
        <w:rPr>
          <w:rFonts w:ascii="仿宋" w:eastAsia="仿宋" w:hAnsi="仿宋" w:hint="eastAsia"/>
          <w:b/>
          <w:bCs/>
          <w:sz w:val="32"/>
          <w:szCs w:val="32"/>
        </w:rPr>
        <w:t>响应文件递交截止时间、编制形式、递交方式及注意事项</w:t>
      </w:r>
      <w:bookmarkEnd w:id="17"/>
      <w:bookmarkEnd w:id="18"/>
      <w:bookmarkEnd w:id="19"/>
    </w:p>
    <w:p w:rsidR="00AD198E" w:rsidRDefault="00DD2ED4">
      <w:pPr>
        <w:tabs>
          <w:tab w:val="left" w:pos="284"/>
        </w:tabs>
        <w:ind w:firstLineChars="200" w:firstLine="560"/>
        <w:rPr>
          <w:rFonts w:ascii="仿宋" w:eastAsia="仿宋" w:hAnsi="仿宋"/>
          <w:sz w:val="28"/>
          <w:szCs w:val="28"/>
        </w:rPr>
      </w:pPr>
      <w:bookmarkStart w:id="20" w:name="_Toc478392822"/>
      <w:bookmarkStart w:id="21" w:name="_Toc478393187"/>
      <w:bookmarkStart w:id="22" w:name="_Toc478110532"/>
      <w:r>
        <w:rPr>
          <w:rFonts w:ascii="仿宋" w:eastAsia="仿宋" w:hAnsi="仿宋" w:hint="eastAsia"/>
          <w:sz w:val="28"/>
          <w:szCs w:val="28"/>
        </w:rPr>
        <w:t>本项目响应文件盖章扫描版及W</w:t>
      </w:r>
      <w:r>
        <w:rPr>
          <w:rFonts w:ascii="仿宋" w:eastAsia="仿宋" w:hAnsi="仿宋"/>
          <w:sz w:val="28"/>
          <w:szCs w:val="28"/>
        </w:rPr>
        <w:t>ord</w:t>
      </w:r>
      <w:r>
        <w:rPr>
          <w:rFonts w:ascii="仿宋" w:eastAsia="仿宋" w:hAnsi="仿宋" w:hint="eastAsia"/>
          <w:sz w:val="28"/>
          <w:szCs w:val="28"/>
        </w:rPr>
        <w:t>电子版应在</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年1</w:t>
      </w:r>
      <w:r w:rsidR="00B63CB0">
        <w:rPr>
          <w:rFonts w:ascii="仿宋" w:eastAsia="仿宋" w:hAnsi="仿宋"/>
          <w:sz w:val="28"/>
          <w:szCs w:val="28"/>
        </w:rPr>
        <w:t>2</w:t>
      </w:r>
      <w:r>
        <w:rPr>
          <w:rFonts w:ascii="仿宋" w:eastAsia="仿宋" w:hAnsi="仿宋"/>
          <w:sz w:val="28"/>
          <w:szCs w:val="28"/>
        </w:rPr>
        <w:t>月</w:t>
      </w:r>
      <w:r w:rsidR="00B63CB0">
        <w:rPr>
          <w:rFonts w:ascii="仿宋" w:eastAsia="仿宋" w:hAnsi="仿宋"/>
          <w:sz w:val="28"/>
          <w:szCs w:val="28"/>
        </w:rPr>
        <w:t>30</w:t>
      </w:r>
      <w:r>
        <w:rPr>
          <w:rFonts w:ascii="仿宋" w:eastAsia="仿宋" w:hAnsi="仿宋"/>
          <w:sz w:val="28"/>
          <w:szCs w:val="28"/>
        </w:rPr>
        <w:t>日17时</w:t>
      </w:r>
      <w:r w:rsidR="00B63CB0">
        <w:rPr>
          <w:rFonts w:ascii="仿宋" w:eastAsia="仿宋" w:hAnsi="仿宋" w:hint="eastAsia"/>
          <w:sz w:val="28"/>
          <w:szCs w:val="28"/>
        </w:rPr>
        <w:t>3</w:t>
      </w:r>
      <w:r w:rsidR="00B63CB0">
        <w:rPr>
          <w:rFonts w:ascii="仿宋" w:eastAsia="仿宋" w:hAnsi="仿宋"/>
          <w:sz w:val="28"/>
          <w:szCs w:val="28"/>
        </w:rPr>
        <w:t>0</w:t>
      </w:r>
      <w:r w:rsidR="00B63CB0">
        <w:rPr>
          <w:rFonts w:ascii="仿宋" w:eastAsia="仿宋" w:hAnsi="仿宋" w:hint="eastAsia"/>
          <w:sz w:val="28"/>
          <w:szCs w:val="28"/>
        </w:rPr>
        <w:t>分</w:t>
      </w:r>
      <w:r>
        <w:rPr>
          <w:rFonts w:ascii="仿宋" w:eastAsia="仿宋" w:hAnsi="仿宋"/>
          <w:sz w:val="28"/>
          <w:szCs w:val="28"/>
        </w:rPr>
        <w:t>前（北京时间），</w:t>
      </w:r>
      <w:r>
        <w:rPr>
          <w:rFonts w:ascii="仿宋" w:eastAsia="仿宋" w:hAnsi="仿宋" w:hint="eastAsia"/>
          <w:sz w:val="28"/>
          <w:szCs w:val="28"/>
        </w:rPr>
        <w:t>以加密</w:t>
      </w:r>
      <w:r>
        <w:rPr>
          <w:rFonts w:ascii="仿宋" w:eastAsia="仿宋" w:hAnsi="仿宋"/>
          <w:sz w:val="28"/>
          <w:szCs w:val="28"/>
        </w:rPr>
        <w:t>PDF文档</w:t>
      </w:r>
      <w:r>
        <w:rPr>
          <w:rFonts w:ascii="仿宋" w:eastAsia="仿宋" w:hAnsi="仿宋" w:hint="eastAsia"/>
          <w:sz w:val="28"/>
          <w:szCs w:val="28"/>
        </w:rPr>
        <w:t>形式发送至采购联系人指</w:t>
      </w:r>
      <w:r>
        <w:rPr>
          <w:rFonts w:ascii="仿宋" w:eastAsia="仿宋" w:hAnsi="仿宋" w:hint="eastAsia"/>
          <w:sz w:val="28"/>
          <w:szCs w:val="28"/>
        </w:rPr>
        <w:lastRenderedPageBreak/>
        <w:t>定邮箱并致电确认。</w:t>
      </w:r>
    </w:p>
    <w:p w:rsidR="00AD198E" w:rsidRDefault="00DD2ED4">
      <w:pPr>
        <w:tabs>
          <w:tab w:val="left" w:pos="284"/>
        </w:tabs>
        <w:ind w:firstLineChars="200" w:firstLine="560"/>
        <w:rPr>
          <w:rFonts w:ascii="仿宋" w:eastAsia="仿宋" w:hAnsi="仿宋"/>
          <w:sz w:val="28"/>
          <w:szCs w:val="28"/>
        </w:rPr>
      </w:pPr>
      <w:r>
        <w:rPr>
          <w:rFonts w:ascii="仿宋" w:eastAsia="仿宋" w:hAnsi="仿宋" w:hint="eastAsia"/>
          <w:sz w:val="28"/>
          <w:szCs w:val="28"/>
        </w:rPr>
        <w:t>本项目开标时间为2021年</w:t>
      </w:r>
      <w:r>
        <w:rPr>
          <w:rFonts w:ascii="仿宋" w:eastAsia="仿宋" w:hAnsi="仿宋"/>
          <w:sz w:val="28"/>
          <w:szCs w:val="28"/>
        </w:rPr>
        <w:t>1</w:t>
      </w:r>
      <w:r w:rsidR="00B63CB0">
        <w:rPr>
          <w:rFonts w:ascii="仿宋" w:eastAsia="仿宋" w:hAnsi="仿宋"/>
          <w:sz w:val="28"/>
          <w:szCs w:val="28"/>
        </w:rPr>
        <w:t>2</w:t>
      </w:r>
      <w:r>
        <w:rPr>
          <w:rFonts w:ascii="仿宋" w:eastAsia="仿宋" w:hAnsi="仿宋" w:hint="eastAsia"/>
          <w:sz w:val="28"/>
          <w:szCs w:val="28"/>
        </w:rPr>
        <w:t>月</w:t>
      </w:r>
      <w:r w:rsidR="00B63CB0">
        <w:rPr>
          <w:rFonts w:ascii="仿宋" w:eastAsia="仿宋" w:hAnsi="仿宋"/>
          <w:sz w:val="28"/>
          <w:szCs w:val="28"/>
        </w:rPr>
        <w:t>31</w:t>
      </w:r>
      <w:r>
        <w:rPr>
          <w:rFonts w:ascii="仿宋" w:eastAsia="仿宋" w:hAnsi="仿宋" w:hint="eastAsia"/>
          <w:sz w:val="28"/>
          <w:szCs w:val="28"/>
        </w:rPr>
        <w:t>日</w:t>
      </w:r>
      <w:r w:rsidR="00B63CB0">
        <w:rPr>
          <w:rFonts w:ascii="仿宋" w:eastAsia="仿宋" w:hAnsi="仿宋" w:hint="eastAsia"/>
          <w:sz w:val="28"/>
          <w:szCs w:val="28"/>
        </w:rPr>
        <w:t>1</w:t>
      </w:r>
      <w:r w:rsidR="00B63CB0">
        <w:rPr>
          <w:rFonts w:ascii="仿宋" w:eastAsia="仿宋" w:hAnsi="仿宋"/>
          <w:sz w:val="28"/>
          <w:szCs w:val="28"/>
        </w:rPr>
        <w:t>0</w:t>
      </w:r>
      <w:r>
        <w:rPr>
          <w:rFonts w:ascii="仿宋" w:eastAsia="仿宋" w:hAnsi="仿宋" w:hint="eastAsia"/>
          <w:sz w:val="28"/>
          <w:szCs w:val="28"/>
        </w:rPr>
        <w:t>时</w:t>
      </w:r>
      <w:r w:rsidR="00B63CB0">
        <w:rPr>
          <w:rFonts w:ascii="仿宋" w:eastAsia="仿宋" w:hAnsi="仿宋" w:hint="eastAsia"/>
          <w:sz w:val="28"/>
          <w:szCs w:val="28"/>
        </w:rPr>
        <w:t>3</w:t>
      </w:r>
      <w:r w:rsidR="00B63CB0">
        <w:rPr>
          <w:rFonts w:ascii="仿宋" w:eastAsia="仿宋" w:hAnsi="仿宋"/>
          <w:sz w:val="28"/>
          <w:szCs w:val="28"/>
        </w:rPr>
        <w:t>0</w:t>
      </w:r>
      <w:r w:rsidR="00B63CB0">
        <w:rPr>
          <w:rFonts w:ascii="仿宋" w:eastAsia="仿宋" w:hAnsi="仿宋" w:hint="eastAsia"/>
          <w:sz w:val="28"/>
          <w:szCs w:val="28"/>
        </w:rPr>
        <w:t>分</w:t>
      </w:r>
      <w:r>
        <w:rPr>
          <w:rFonts w:ascii="仿宋" w:eastAsia="仿宋" w:hAnsi="仿宋" w:hint="eastAsia"/>
          <w:sz w:val="28"/>
          <w:szCs w:val="28"/>
        </w:rPr>
        <w:t>（北京时间），</w:t>
      </w:r>
      <w:bookmarkStart w:id="23" w:name="_GoBack"/>
      <w:r w:rsidR="00426B79">
        <w:rPr>
          <w:rFonts w:ascii="仿宋" w:eastAsia="仿宋" w:hAnsi="仿宋" w:cs="仿宋" w:hint="eastAsia"/>
          <w:sz w:val="28"/>
          <w:szCs w:val="28"/>
        </w:rPr>
        <w:t>会议</w:t>
      </w:r>
      <w:r w:rsidR="00426B79">
        <w:rPr>
          <w:rFonts w:ascii="仿宋" w:eastAsia="仿宋" w:hAnsi="仿宋" w:cs="仿宋" w:hint="eastAsia"/>
          <w:sz w:val="28"/>
          <w:szCs w:val="28"/>
        </w:rPr>
        <w:t>软件及</w:t>
      </w:r>
      <w:r w:rsidR="00426B79" w:rsidRPr="00DF6F9F">
        <w:rPr>
          <w:rFonts w:ascii="仿宋" w:eastAsia="仿宋" w:hAnsi="仿宋" w:cs="仿宋" w:hint="eastAsia"/>
          <w:sz w:val="28"/>
          <w:szCs w:val="28"/>
        </w:rPr>
        <w:t>会议室信息以邮件另行通知</w:t>
      </w:r>
      <w:bookmarkEnd w:id="23"/>
      <w:r>
        <w:rPr>
          <w:rFonts w:ascii="仿宋" w:eastAsia="仿宋" w:hAnsi="仿宋" w:hint="eastAsia"/>
          <w:sz w:val="28"/>
          <w:szCs w:val="28"/>
        </w:rPr>
        <w:t>。</w:t>
      </w:r>
    </w:p>
    <w:p w:rsidR="00AD198E" w:rsidRDefault="00DD2ED4">
      <w:pPr>
        <w:rPr>
          <w:rFonts w:ascii="仿宋" w:eastAsia="仿宋" w:hAnsi="仿宋"/>
          <w:b/>
          <w:sz w:val="32"/>
          <w:szCs w:val="32"/>
        </w:rPr>
      </w:pPr>
      <w:r>
        <w:rPr>
          <w:rFonts w:ascii="仿宋" w:eastAsia="仿宋" w:hAnsi="仿宋" w:hint="eastAsia"/>
          <w:b/>
          <w:sz w:val="32"/>
          <w:szCs w:val="32"/>
        </w:rPr>
        <w:t>注意事项：</w:t>
      </w:r>
    </w:p>
    <w:p w:rsidR="00AD198E" w:rsidRDefault="00DD2ED4">
      <w:pPr>
        <w:numPr>
          <w:ilvl w:val="0"/>
          <w:numId w:val="2"/>
        </w:numPr>
        <w:rPr>
          <w:rFonts w:ascii="仿宋" w:eastAsia="仿宋" w:hAnsi="仿宋"/>
          <w:sz w:val="28"/>
          <w:szCs w:val="28"/>
        </w:rPr>
      </w:pPr>
      <w:r>
        <w:rPr>
          <w:rFonts w:ascii="仿宋" w:eastAsia="仿宋" w:hAnsi="仿宋" w:hint="eastAsia"/>
          <w:sz w:val="28"/>
          <w:szCs w:val="28"/>
        </w:rPr>
        <w:t>为便于开标时的解密操作，响应文件（</w:t>
      </w:r>
      <w:r>
        <w:rPr>
          <w:rFonts w:ascii="仿宋" w:eastAsia="仿宋" w:hAnsi="仿宋"/>
          <w:sz w:val="28"/>
          <w:szCs w:val="28"/>
        </w:rPr>
        <w:t>PDF</w:t>
      </w:r>
      <w:r>
        <w:rPr>
          <w:rFonts w:ascii="仿宋" w:eastAsia="仿宋" w:hAnsi="仿宋" w:hint="eastAsia"/>
          <w:sz w:val="28"/>
          <w:szCs w:val="28"/>
        </w:rPr>
        <w:t>版及Word版</w:t>
      </w:r>
      <w:r>
        <w:rPr>
          <w:rFonts w:ascii="仿宋" w:eastAsia="仿宋" w:hAnsi="仿宋"/>
          <w:sz w:val="28"/>
          <w:szCs w:val="28"/>
        </w:rPr>
        <w:t>）</w:t>
      </w:r>
      <w:r>
        <w:rPr>
          <w:rFonts w:ascii="仿宋" w:eastAsia="仿宋" w:hAnsi="仿宋" w:hint="eastAsia"/>
          <w:sz w:val="28"/>
          <w:szCs w:val="28"/>
        </w:rPr>
        <w:t>必须制作为一个压缩文件后再行加密，否则可能导致响应文件无效或被拒收的不利后果。</w:t>
      </w:r>
      <w:r>
        <w:rPr>
          <w:rFonts w:ascii="仿宋" w:eastAsia="仿宋" w:hAnsi="仿宋"/>
          <w:sz w:val="28"/>
          <w:szCs w:val="28"/>
        </w:rPr>
        <w:t>建议采用WinRAR</w:t>
      </w:r>
      <w:r>
        <w:rPr>
          <w:rFonts w:ascii="仿宋" w:eastAsia="仿宋" w:hAnsi="仿宋" w:hint="eastAsia"/>
          <w:sz w:val="28"/>
          <w:szCs w:val="28"/>
        </w:rPr>
        <w:t>或</w:t>
      </w:r>
      <w:r>
        <w:rPr>
          <w:rFonts w:ascii="仿宋" w:eastAsia="仿宋" w:hAnsi="仿宋"/>
          <w:sz w:val="28"/>
          <w:szCs w:val="28"/>
        </w:rPr>
        <w:t>WinZip</w:t>
      </w:r>
      <w:r>
        <w:rPr>
          <w:rFonts w:ascii="仿宋" w:eastAsia="仿宋" w:hAnsi="仿宋" w:hint="eastAsia"/>
          <w:sz w:val="28"/>
          <w:szCs w:val="28"/>
        </w:rPr>
        <w:t>等</w:t>
      </w:r>
      <w:r>
        <w:rPr>
          <w:rFonts w:ascii="仿宋" w:eastAsia="仿宋" w:hAnsi="仿宋"/>
          <w:sz w:val="28"/>
          <w:szCs w:val="28"/>
        </w:rPr>
        <w:t>常用的压缩</w:t>
      </w:r>
      <w:r>
        <w:rPr>
          <w:rFonts w:ascii="仿宋" w:eastAsia="仿宋" w:hAnsi="仿宋" w:hint="eastAsia"/>
          <w:sz w:val="28"/>
          <w:szCs w:val="28"/>
        </w:rPr>
        <w:t>软件进行压缩和</w:t>
      </w:r>
      <w:r>
        <w:rPr>
          <w:rFonts w:ascii="仿宋" w:eastAsia="仿宋" w:hAnsi="仿宋"/>
          <w:sz w:val="28"/>
          <w:szCs w:val="28"/>
        </w:rPr>
        <w:t>加密</w:t>
      </w:r>
      <w:r>
        <w:rPr>
          <w:rFonts w:ascii="仿宋" w:eastAsia="仿宋" w:hAnsi="仿宋" w:hint="eastAsia"/>
          <w:sz w:val="28"/>
          <w:szCs w:val="28"/>
        </w:rPr>
        <w:t>。</w:t>
      </w:r>
    </w:p>
    <w:p w:rsidR="00AD198E" w:rsidRDefault="00DD2ED4">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请参加单位授权代表熟记文件密码详情，并在开标时按照现场指令</w:t>
      </w:r>
      <w:r>
        <w:rPr>
          <w:rFonts w:ascii="仿宋" w:eastAsia="仿宋" w:hAnsi="仿宋"/>
          <w:sz w:val="28"/>
          <w:szCs w:val="28"/>
        </w:rPr>
        <w:t>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，密码早发、晚发的，均可能导致废标的不利后果）</w:t>
      </w:r>
      <w:r>
        <w:rPr>
          <w:rFonts w:ascii="仿宋" w:eastAsia="仿宋" w:hAnsi="仿宋" w:hint="eastAsia"/>
          <w:sz w:val="28"/>
          <w:szCs w:val="28"/>
        </w:rPr>
        <w:t>。</w:t>
      </w:r>
    </w:p>
    <w:p w:rsidR="00AD198E" w:rsidRDefault="00DD2ED4">
      <w:pPr>
        <w:numPr>
          <w:ilvl w:val="0"/>
          <w:numId w:val="2"/>
        </w:numPr>
        <w:rPr>
          <w:rFonts w:ascii="仿宋" w:eastAsia="仿宋" w:hAnsi="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rsidR="00AD198E" w:rsidRDefault="00DD2ED4">
      <w:pPr>
        <w:numPr>
          <w:ilvl w:val="0"/>
          <w:numId w:val="1"/>
        </w:numPr>
        <w:spacing w:line="560" w:lineRule="exact"/>
        <w:outlineLvl w:val="1"/>
        <w:rPr>
          <w:rFonts w:ascii="仿宋" w:eastAsia="仿宋" w:hAnsi="仿宋"/>
          <w:b/>
          <w:sz w:val="28"/>
          <w:szCs w:val="28"/>
        </w:rPr>
      </w:pPr>
      <w:bookmarkStart w:id="24" w:name="_Toc54773213"/>
      <w:bookmarkEnd w:id="20"/>
      <w:bookmarkEnd w:id="21"/>
      <w:bookmarkEnd w:id="22"/>
      <w:r>
        <w:rPr>
          <w:rFonts w:ascii="仿宋" w:eastAsia="仿宋" w:hAnsi="仿宋" w:hint="eastAsia"/>
          <w:b/>
          <w:sz w:val="28"/>
          <w:szCs w:val="28"/>
        </w:rPr>
        <w:t>联系人与联系方式</w:t>
      </w:r>
      <w:bookmarkEnd w:id="24"/>
    </w:p>
    <w:p w:rsidR="00AD198E" w:rsidRDefault="00DD2ED4">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联系人:杨先生</w:t>
      </w:r>
    </w:p>
    <w:p w:rsidR="00AD198E" w:rsidRDefault="00DD2ED4">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电话： 0755-8284</w:t>
      </w:r>
      <w:r>
        <w:rPr>
          <w:rFonts w:ascii="仿宋" w:eastAsia="仿宋" w:hAnsi="仿宋"/>
          <w:sz w:val="28"/>
          <w:szCs w:val="28"/>
        </w:rPr>
        <w:t>8831</w:t>
      </w:r>
    </w:p>
    <w:p w:rsidR="00AD198E" w:rsidRDefault="00DD2ED4">
      <w:pPr>
        <w:spacing w:line="560" w:lineRule="exact"/>
        <w:ind w:firstLineChars="200" w:firstLine="560"/>
        <w:jc w:val="left"/>
        <w:rPr>
          <w:rFonts w:ascii="仿宋" w:eastAsia="仿宋" w:hAnsi="仿宋"/>
          <w:sz w:val="28"/>
          <w:szCs w:val="28"/>
        </w:rPr>
      </w:pPr>
      <w:r>
        <w:rPr>
          <w:rFonts w:ascii="仿宋" w:eastAsia="仿宋" w:hAnsi="仿宋" w:hint="eastAsia"/>
          <w:bCs/>
          <w:sz w:val="28"/>
          <w:szCs w:val="28"/>
        </w:rPr>
        <w:t>电子邮箱：</w:t>
      </w:r>
      <w:r>
        <w:rPr>
          <w:rFonts w:ascii="仿宋" w:eastAsia="仿宋" w:hAnsi="仿宋"/>
          <w:bCs/>
          <w:sz w:val="28"/>
          <w:szCs w:val="28"/>
        </w:rPr>
        <w:t>2692756</w:t>
      </w:r>
      <w:r>
        <w:rPr>
          <w:rFonts w:ascii="仿宋" w:eastAsia="仿宋" w:hAnsi="仿宋" w:hint="eastAsia"/>
          <w:bCs/>
          <w:sz w:val="28"/>
          <w:szCs w:val="28"/>
        </w:rPr>
        <w:t>@qq.com</w:t>
      </w:r>
    </w:p>
    <w:p w:rsidR="00AD198E" w:rsidRDefault="00DD2ED4">
      <w:pPr>
        <w:numPr>
          <w:ilvl w:val="0"/>
          <w:numId w:val="1"/>
        </w:numPr>
        <w:spacing w:line="560" w:lineRule="exact"/>
        <w:outlineLvl w:val="1"/>
        <w:rPr>
          <w:rFonts w:ascii="仿宋" w:eastAsia="仿宋" w:hAnsi="仿宋"/>
          <w:b/>
          <w:sz w:val="28"/>
          <w:szCs w:val="28"/>
        </w:rPr>
      </w:pPr>
      <w:bookmarkStart w:id="25" w:name="_Toc54773214"/>
      <w:r>
        <w:rPr>
          <w:rFonts w:ascii="仿宋" w:eastAsia="仿宋" w:hAnsi="仿宋" w:hint="eastAsia"/>
          <w:b/>
          <w:sz w:val="28"/>
          <w:szCs w:val="28"/>
        </w:rPr>
        <w:t>结果通知</w:t>
      </w:r>
      <w:bookmarkEnd w:id="25"/>
    </w:p>
    <w:p w:rsidR="00AD198E" w:rsidRDefault="00DD2ED4">
      <w:pPr>
        <w:spacing w:line="560" w:lineRule="exact"/>
        <w:ind w:firstLineChars="200" w:firstLine="560"/>
        <w:jc w:val="left"/>
        <w:rPr>
          <w:rFonts w:ascii="仿宋" w:eastAsia="仿宋" w:hAnsi="仿宋"/>
          <w:sz w:val="28"/>
          <w:szCs w:val="28"/>
        </w:rPr>
      </w:pPr>
      <w:bookmarkStart w:id="26" w:name="_Toc45028461"/>
      <w:bookmarkStart w:id="27" w:name="_Toc517278749"/>
      <w:bookmarkStart w:id="28" w:name="_Toc452391103"/>
      <w:bookmarkStart w:id="29" w:name="_Toc478387745"/>
      <w:bookmarkStart w:id="30" w:name="_Toc459218114"/>
      <w:bookmarkStart w:id="31" w:name="_Toc478374815"/>
      <w:r>
        <w:rPr>
          <w:rFonts w:ascii="仿宋" w:eastAsia="仿宋" w:hAnsi="仿宋" w:hint="eastAsia"/>
          <w:sz w:val="28"/>
          <w:szCs w:val="28"/>
        </w:rPr>
        <w:t>本项目谈判结果以采购人签发的“中选通知书”为准</w:t>
      </w:r>
      <w:r>
        <w:rPr>
          <w:rFonts w:ascii="仿宋" w:eastAsia="仿宋" w:hAnsi="仿宋" w:hint="eastAsia"/>
          <w:sz w:val="30"/>
          <w:szCs w:val="30"/>
        </w:rPr>
        <w:t>，</w:t>
      </w:r>
      <w:r>
        <w:rPr>
          <w:rFonts w:ascii="仿宋" w:eastAsia="仿宋" w:hAnsi="仿宋" w:hint="eastAsia"/>
          <w:sz w:val="28"/>
          <w:szCs w:val="28"/>
        </w:rPr>
        <w:t>并在深圳阳光采购平台（</w:t>
      </w:r>
      <w:hyperlink r:id="rId11" w:history="1">
        <w:r>
          <w:rPr>
            <w:sz w:val="28"/>
            <w:szCs w:val="28"/>
          </w:rPr>
          <w:t>www.szygcgpt.com</w:t>
        </w:r>
      </w:hyperlink>
      <w:r>
        <w:rPr>
          <w:rFonts w:ascii="仿宋" w:eastAsia="仿宋" w:hAnsi="仿宋" w:hint="eastAsia"/>
          <w:sz w:val="28"/>
          <w:szCs w:val="28"/>
        </w:rPr>
        <w:t>）上同步公示。</w:t>
      </w:r>
      <w:bookmarkEnd w:id="26"/>
      <w:bookmarkEnd w:id="27"/>
      <w:bookmarkEnd w:id="28"/>
      <w:bookmarkEnd w:id="29"/>
      <w:bookmarkEnd w:id="30"/>
      <w:bookmarkEnd w:id="31"/>
    </w:p>
    <w:p w:rsidR="00AD198E" w:rsidRDefault="00DD2ED4">
      <w:pPr>
        <w:numPr>
          <w:ilvl w:val="0"/>
          <w:numId w:val="1"/>
        </w:numPr>
        <w:spacing w:line="560" w:lineRule="exact"/>
        <w:outlineLvl w:val="1"/>
        <w:rPr>
          <w:rFonts w:ascii="仿宋" w:eastAsia="仿宋" w:hAnsi="仿宋"/>
          <w:b/>
          <w:sz w:val="28"/>
          <w:szCs w:val="28"/>
        </w:rPr>
      </w:pPr>
      <w:bookmarkStart w:id="32" w:name="_Toc54773215"/>
      <w:r>
        <w:rPr>
          <w:rFonts w:ascii="仿宋" w:eastAsia="仿宋" w:hAnsi="仿宋" w:hint="eastAsia"/>
          <w:b/>
          <w:sz w:val="28"/>
          <w:szCs w:val="28"/>
        </w:rPr>
        <w:t>特别说明</w:t>
      </w:r>
      <w:bookmarkEnd w:id="32"/>
    </w:p>
    <w:p w:rsidR="00AD198E" w:rsidRDefault="00DD2ED4">
      <w:pPr>
        <w:pStyle w:val="af6"/>
        <w:numPr>
          <w:ilvl w:val="0"/>
          <w:numId w:val="3"/>
        </w:numPr>
        <w:spacing w:line="360" w:lineRule="auto"/>
        <w:ind w:left="1064" w:firstLineChars="0" w:hanging="497"/>
        <w:rPr>
          <w:rFonts w:ascii="仿宋" w:eastAsia="仿宋" w:hAnsi="仿宋"/>
          <w:sz w:val="28"/>
          <w:szCs w:val="28"/>
        </w:rPr>
      </w:pPr>
      <w:bookmarkStart w:id="33" w:name="_Toc478387747"/>
      <w:bookmarkStart w:id="34" w:name="_Toc45028463"/>
      <w:bookmarkStart w:id="35" w:name="_Toc517278751"/>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参加单位必须具备开展视频会议所需的基本网络设备及网络环境。参加单位应自行承担因不具备上述条件或网络环境不佳而导致的无法按要求正常参与本项目竞争性谈判工作的后果，亦</w:t>
      </w:r>
      <w:r>
        <w:rPr>
          <w:rFonts w:ascii="仿宋" w:eastAsia="仿宋" w:hAnsi="仿宋" w:hint="eastAsia"/>
          <w:sz w:val="28"/>
          <w:szCs w:val="28"/>
        </w:rPr>
        <w:lastRenderedPageBreak/>
        <w:t>不得因此对本项目竞争性谈判的过程、结果提出异议。</w:t>
      </w:r>
    </w:p>
    <w:p w:rsidR="00AD198E" w:rsidRDefault="00DD2ED4">
      <w:pPr>
        <w:pStyle w:val="af6"/>
        <w:numPr>
          <w:ilvl w:val="0"/>
          <w:numId w:val="3"/>
        </w:numPr>
        <w:spacing w:line="360" w:lineRule="auto"/>
        <w:ind w:left="1064" w:firstLineChars="0" w:hanging="497"/>
        <w:rPr>
          <w:rFonts w:ascii="仿宋" w:eastAsia="仿宋" w:hAnsi="仿宋"/>
          <w:sz w:val="28"/>
          <w:szCs w:val="28"/>
        </w:rPr>
      </w:pPr>
      <w:r>
        <w:rPr>
          <w:rFonts w:ascii="仿宋" w:eastAsia="仿宋" w:hAnsi="仿宋" w:hint="eastAsia"/>
          <w:sz w:val="28"/>
          <w:szCs w:val="28"/>
        </w:rPr>
        <w:t>本项目涉及的所有往来资料文件均需通过本单位报名回函上指定的电子邮箱发送和接收，否则可能导致文件不被接收的不利后果。</w:t>
      </w:r>
      <w:bookmarkEnd w:id="33"/>
      <w:bookmarkEnd w:id="34"/>
      <w:bookmarkEnd w:id="35"/>
    </w:p>
    <w:p w:rsidR="00AD198E" w:rsidRDefault="00DD2ED4">
      <w:pPr>
        <w:numPr>
          <w:ilvl w:val="0"/>
          <w:numId w:val="1"/>
        </w:numPr>
        <w:spacing w:line="560" w:lineRule="exact"/>
        <w:outlineLvl w:val="1"/>
        <w:rPr>
          <w:rFonts w:ascii="仿宋" w:eastAsia="仿宋" w:hAnsi="仿宋"/>
          <w:b/>
          <w:sz w:val="28"/>
          <w:szCs w:val="28"/>
        </w:rPr>
      </w:pPr>
      <w:bookmarkStart w:id="36" w:name="_Toc54773216"/>
      <w:r>
        <w:rPr>
          <w:rFonts w:ascii="仿宋" w:eastAsia="仿宋" w:hAnsi="仿宋" w:hint="eastAsia"/>
          <w:b/>
          <w:sz w:val="28"/>
          <w:szCs w:val="28"/>
        </w:rPr>
        <w:t>项目要求及数量</w:t>
      </w:r>
      <w:bookmarkEnd w:id="36"/>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AD198E">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AD198E">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AD198E">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资格要求</w:t>
            </w:r>
          </w:p>
        </w:tc>
        <w:tc>
          <w:tcPr>
            <w:tcW w:w="7438" w:type="dxa"/>
            <w:tcBorders>
              <w:top w:val="single" w:sz="4" w:space="0" w:color="auto"/>
              <w:left w:val="single" w:sz="4" w:space="0" w:color="auto"/>
              <w:bottom w:val="single" w:sz="4" w:space="0" w:color="auto"/>
              <w:right w:val="single" w:sz="4" w:space="0" w:color="auto"/>
            </w:tcBorders>
            <w:vAlign w:val="center"/>
          </w:tcPr>
          <w:p w:rsidR="00AD198E" w:rsidRDefault="00DD2ED4">
            <w:pPr>
              <w:pStyle w:val="af6"/>
              <w:numPr>
                <w:ilvl w:val="0"/>
                <w:numId w:val="4"/>
              </w:numPr>
              <w:tabs>
                <w:tab w:val="left" w:pos="763"/>
              </w:tabs>
              <w:snapToGrid w:val="0"/>
              <w:spacing w:line="360" w:lineRule="auto"/>
              <w:ind w:left="763" w:firstLineChars="0" w:hanging="763"/>
              <w:rPr>
                <w:rFonts w:ascii="仿宋" w:eastAsia="仿宋" w:hAnsi="仿宋"/>
                <w:sz w:val="28"/>
                <w:szCs w:val="28"/>
              </w:rPr>
            </w:pPr>
            <w:r>
              <w:rPr>
                <w:rFonts w:ascii="仿宋" w:eastAsia="仿宋" w:hAnsi="仿宋" w:hint="eastAsia"/>
                <w:sz w:val="28"/>
                <w:szCs w:val="28"/>
              </w:rPr>
              <w:t>参加单位必须为中华人民共和国境内注册且合法运作的企业，无尚在处罚期内的经营异常信息、无严重违法失信记录。（须提供企业营业执照复印件、履约情况及社会信誉承诺书（格式详见附件</w:t>
            </w:r>
            <w:r w:rsidR="00B63CB0">
              <w:rPr>
                <w:rFonts w:ascii="仿宋" w:eastAsia="仿宋" w:hAnsi="仿宋" w:hint="eastAsia"/>
                <w:sz w:val="28"/>
                <w:szCs w:val="28"/>
              </w:rPr>
              <w:t>1</w:t>
            </w:r>
            <w:r w:rsidR="00B63CB0">
              <w:rPr>
                <w:rFonts w:ascii="仿宋" w:eastAsia="仿宋" w:hAnsi="仿宋"/>
                <w:sz w:val="28"/>
                <w:szCs w:val="28"/>
              </w:rPr>
              <w:t>1</w:t>
            </w:r>
            <w:r>
              <w:rPr>
                <w:rFonts w:ascii="仿宋" w:eastAsia="仿宋" w:hAnsi="仿宋" w:hint="eastAsia"/>
                <w:sz w:val="28"/>
                <w:szCs w:val="28"/>
              </w:rPr>
              <w:t>）及国家企业信用信息公示系统www.gsxt.gov.cn公示的企业基础信息、经营异常信息、严重违法失信记录等信息查询结果页面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AD198E" w:rsidRDefault="00DD2ED4">
            <w:pPr>
              <w:pStyle w:val="af6"/>
              <w:numPr>
                <w:ilvl w:val="0"/>
                <w:numId w:val="4"/>
              </w:numPr>
              <w:tabs>
                <w:tab w:val="left" w:pos="763"/>
              </w:tabs>
              <w:snapToGrid w:val="0"/>
              <w:spacing w:line="360" w:lineRule="auto"/>
              <w:ind w:left="763" w:firstLineChars="0" w:hanging="763"/>
              <w:rPr>
                <w:rFonts w:ascii="仿宋" w:eastAsia="仿宋" w:hAnsi="仿宋"/>
                <w:sz w:val="28"/>
                <w:szCs w:val="28"/>
              </w:rPr>
            </w:pPr>
            <w:r>
              <w:rPr>
                <w:rFonts w:ascii="仿宋" w:eastAsia="仿宋" w:hAnsi="仿宋" w:hint="eastAsia"/>
                <w:sz w:val="28"/>
                <w:szCs w:val="28"/>
              </w:rPr>
              <w:t>参加单位必须具备建筑装修装饰工程专业承包二级或以上资质（参加单位必须提供上述资质证明的</w:t>
            </w:r>
            <w:r>
              <w:rPr>
                <w:rFonts w:ascii="仿宋" w:eastAsia="仿宋" w:hAnsi="仿宋"/>
                <w:sz w:val="28"/>
                <w:szCs w:val="28"/>
              </w:rPr>
              <w:t>复印</w:t>
            </w:r>
            <w:r>
              <w:rPr>
                <w:rFonts w:ascii="仿宋" w:eastAsia="仿宋" w:hAnsi="仿宋" w:hint="eastAsia"/>
                <w:sz w:val="28"/>
                <w:szCs w:val="28"/>
              </w:rPr>
              <w:t>件并加盖公章）。</w:t>
            </w:r>
          </w:p>
          <w:p w:rsidR="00AD198E" w:rsidRDefault="00DD2ED4">
            <w:pPr>
              <w:pStyle w:val="af6"/>
              <w:numPr>
                <w:ilvl w:val="0"/>
                <w:numId w:val="4"/>
              </w:numPr>
              <w:tabs>
                <w:tab w:val="left" w:pos="763"/>
              </w:tabs>
              <w:snapToGrid w:val="0"/>
              <w:spacing w:line="360" w:lineRule="auto"/>
              <w:ind w:left="763" w:firstLineChars="0" w:hanging="763"/>
              <w:rPr>
                <w:rFonts w:ascii="仿宋" w:eastAsia="仿宋" w:hAnsi="仿宋"/>
                <w:sz w:val="28"/>
                <w:szCs w:val="28"/>
              </w:rPr>
            </w:pPr>
            <w:bookmarkStart w:id="37" w:name="OLE_LINK3"/>
            <w:bookmarkStart w:id="38" w:name="OLE_LINK4"/>
            <w:r>
              <w:rPr>
                <w:rFonts w:ascii="仿宋" w:eastAsia="仿宋" w:hAnsi="仿宋" w:hint="eastAsia"/>
                <w:sz w:val="28"/>
                <w:szCs w:val="28"/>
              </w:rPr>
              <w:t>参加谈判的代表必须是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37"/>
            <w:bookmarkEnd w:id="38"/>
          </w:p>
          <w:p w:rsidR="00AD198E" w:rsidRDefault="00DD2ED4">
            <w:pPr>
              <w:pStyle w:val="af6"/>
              <w:numPr>
                <w:ilvl w:val="0"/>
                <w:numId w:val="4"/>
              </w:numPr>
              <w:tabs>
                <w:tab w:val="left" w:pos="763"/>
              </w:tabs>
              <w:snapToGrid w:val="0"/>
              <w:spacing w:line="360" w:lineRule="auto"/>
              <w:ind w:left="763" w:firstLineChars="0" w:hanging="763"/>
              <w:rPr>
                <w:rFonts w:ascii="仿宋" w:eastAsia="仿宋" w:hAnsi="仿宋"/>
                <w:sz w:val="28"/>
                <w:szCs w:val="28"/>
              </w:rPr>
            </w:pPr>
            <w:r>
              <w:rPr>
                <w:rFonts w:ascii="仿宋" w:eastAsia="仿宋" w:hAnsi="仿宋" w:hint="eastAsia"/>
                <w:sz w:val="28"/>
                <w:szCs w:val="28"/>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sz w:val="28"/>
                <w:szCs w:val="28"/>
              </w:rPr>
              <w:t>不可偏离</w:t>
            </w:r>
          </w:p>
        </w:tc>
      </w:tr>
      <w:tr w:rsidR="00AD198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AD198E" w:rsidRDefault="00DD2ED4">
            <w:pPr>
              <w:pStyle w:val="af7"/>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 xml:space="preserve"> </w:t>
            </w: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AD198E" w:rsidRDefault="00DD2ED4">
            <w:pPr>
              <w:numPr>
                <w:ilvl w:val="0"/>
                <w:numId w:val="5"/>
              </w:numPr>
              <w:tabs>
                <w:tab w:val="left" w:pos="531"/>
              </w:tabs>
              <w:snapToGrid w:val="0"/>
              <w:spacing w:line="360" w:lineRule="auto"/>
              <w:ind w:left="533" w:hanging="709"/>
              <w:rPr>
                <w:rFonts w:ascii="仿宋" w:eastAsia="仿宋" w:hAnsi="仿宋"/>
                <w:sz w:val="28"/>
                <w:szCs w:val="28"/>
              </w:rPr>
            </w:pPr>
            <w:r>
              <w:rPr>
                <w:rFonts w:ascii="仿宋" w:eastAsia="仿宋" w:hAnsi="仿宋" w:hint="eastAsia"/>
                <w:sz w:val="28"/>
                <w:szCs w:val="28"/>
              </w:rPr>
              <w:t>本项目报价以人民币为结算币种，包含但不仅限于</w:t>
            </w:r>
            <w:r>
              <w:rPr>
                <w:rFonts w:ascii="仿宋" w:eastAsia="仿宋" w:hAnsi="仿宋" w:cs="宋体" w:hint="eastAsia"/>
                <w:kern w:val="0"/>
                <w:sz w:val="28"/>
                <w:szCs w:val="28"/>
              </w:rPr>
              <w:t>该项目所涉及到的材料费、设备设施费、装卸运输费、施工费、安全措施费、管理费、垃圾清运、</w:t>
            </w:r>
            <w:r>
              <w:rPr>
                <w:rFonts w:ascii="仿宋" w:eastAsia="仿宋" w:hAnsi="仿宋" w:hint="eastAsia"/>
                <w:sz w:val="28"/>
                <w:szCs w:val="28"/>
              </w:rPr>
              <w:t>税费等所有相关费用。</w:t>
            </w:r>
          </w:p>
          <w:p w:rsidR="00AD198E" w:rsidRDefault="00DD2ED4">
            <w:pPr>
              <w:numPr>
                <w:ilvl w:val="0"/>
                <w:numId w:val="5"/>
              </w:numPr>
              <w:tabs>
                <w:tab w:val="left" w:pos="531"/>
              </w:tabs>
              <w:snapToGrid w:val="0"/>
              <w:spacing w:line="360" w:lineRule="auto"/>
              <w:ind w:left="533" w:hanging="709"/>
              <w:rPr>
                <w:rFonts w:ascii="仿宋" w:eastAsia="仿宋" w:hAnsi="仿宋"/>
                <w:sz w:val="28"/>
                <w:szCs w:val="28"/>
              </w:rPr>
            </w:pPr>
            <w:r>
              <w:rPr>
                <w:rFonts w:ascii="仿宋" w:eastAsia="仿宋" w:hAnsi="仿宋" w:hint="eastAsia"/>
                <w:sz w:val="28"/>
                <w:szCs w:val="28"/>
              </w:rPr>
              <w:t>本项目不再另行支付其他任何费用。</w:t>
            </w:r>
          </w:p>
        </w:tc>
        <w:tc>
          <w:tcPr>
            <w:tcW w:w="784" w:type="dxa"/>
            <w:tcBorders>
              <w:top w:val="single" w:sz="4" w:space="0" w:color="auto"/>
              <w:left w:val="single" w:sz="4" w:space="0" w:color="auto"/>
              <w:bottom w:val="single" w:sz="4" w:space="0" w:color="auto"/>
              <w:right w:val="single" w:sz="4" w:space="0" w:color="auto"/>
            </w:tcBorders>
            <w:vAlign w:val="center"/>
          </w:tcPr>
          <w:p w:rsidR="00AD198E" w:rsidRDefault="00DD2ED4">
            <w:pPr>
              <w:spacing w:beforeLines="50" w:before="156" w:afterLines="50" w:after="156" w:line="360" w:lineRule="auto"/>
              <w:jc w:val="center"/>
              <w:rPr>
                <w:rFonts w:ascii="仿宋" w:eastAsia="仿宋" w:hAnsi="仿宋"/>
                <w:b/>
                <w:bCs/>
                <w:sz w:val="28"/>
                <w:szCs w:val="28"/>
              </w:rPr>
            </w:pPr>
            <w:r>
              <w:rPr>
                <w:rFonts w:ascii="仿宋" w:eastAsia="仿宋" w:hAnsi="仿宋"/>
                <w:sz w:val="28"/>
                <w:szCs w:val="28"/>
              </w:rPr>
              <w:t>不可偏离</w:t>
            </w:r>
          </w:p>
        </w:tc>
      </w:tr>
      <w:tr w:rsidR="00AD198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AD198E" w:rsidRDefault="00DD2ED4">
            <w:pPr>
              <w:pStyle w:val="af7"/>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AD198E" w:rsidRDefault="00DD2ED4">
            <w:pPr>
              <w:widowControl/>
              <w:spacing w:beforeLines="50" w:before="156" w:afterLines="50" w:after="156" w:line="360" w:lineRule="auto"/>
              <w:ind w:right="28"/>
              <w:jc w:val="left"/>
              <w:rPr>
                <w:rFonts w:ascii="仿宋" w:eastAsia="仿宋" w:hAnsi="仿宋"/>
                <w:sz w:val="28"/>
                <w:szCs w:val="28"/>
              </w:rPr>
            </w:pPr>
            <w:r>
              <w:rPr>
                <w:rFonts w:ascii="仿宋" w:eastAsia="仿宋" w:hAnsi="仿宋" w:hint="eastAsia"/>
                <w:sz w:val="28"/>
                <w:szCs w:val="28"/>
              </w:rPr>
              <w:t>本项目总控制金额为人民币49.15万元（含税），参加单位报价不得高于上述控制金额，否则其响应文件视同偏离并</w:t>
            </w:r>
            <w:r w:rsidR="00B63CB0">
              <w:rPr>
                <w:rFonts w:ascii="仿宋" w:eastAsia="仿宋" w:hAnsi="仿宋" w:hint="eastAsia"/>
                <w:sz w:val="28"/>
                <w:szCs w:val="28"/>
              </w:rPr>
              <w:t>作废</w:t>
            </w:r>
            <w:r>
              <w:rPr>
                <w:rFonts w:ascii="仿宋" w:eastAsia="仿宋" w:hAnsi="仿宋" w:hint="eastAsia"/>
                <w:sz w:val="28"/>
                <w:szCs w:val="28"/>
              </w:rPr>
              <w:t>标处理。</w:t>
            </w:r>
          </w:p>
        </w:tc>
        <w:tc>
          <w:tcPr>
            <w:tcW w:w="784" w:type="dxa"/>
            <w:tcBorders>
              <w:top w:val="single" w:sz="4" w:space="0" w:color="auto"/>
              <w:left w:val="single" w:sz="4" w:space="0" w:color="auto"/>
              <w:bottom w:val="single" w:sz="4" w:space="0" w:color="auto"/>
              <w:right w:val="single" w:sz="4" w:space="0" w:color="auto"/>
            </w:tcBorders>
            <w:vAlign w:val="center"/>
          </w:tcPr>
          <w:p w:rsidR="00AD198E" w:rsidRDefault="00DD2ED4">
            <w:pPr>
              <w:spacing w:beforeLines="50" w:before="156" w:afterLines="50" w:after="156"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AD198E">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AD198E" w:rsidRDefault="00DD2ED4">
            <w:pPr>
              <w:pStyle w:val="af7"/>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rsidR="00AD198E" w:rsidRDefault="00DD2ED4">
            <w:pPr>
              <w:numPr>
                <w:ilvl w:val="0"/>
                <w:numId w:val="6"/>
              </w:numPr>
              <w:tabs>
                <w:tab w:val="left" w:pos="531"/>
              </w:tabs>
              <w:spacing w:line="360" w:lineRule="auto"/>
              <w:ind w:left="533" w:hanging="709"/>
              <w:rPr>
                <w:rFonts w:ascii="仿宋" w:eastAsia="仿宋" w:hAnsi="仿宋"/>
                <w:sz w:val="28"/>
                <w:szCs w:val="28"/>
              </w:rPr>
            </w:pPr>
            <w:r>
              <w:rPr>
                <w:rFonts w:ascii="仿宋" w:eastAsia="仿宋" w:hAnsi="仿宋" w:cs="宋体" w:hint="eastAsia"/>
                <w:kern w:val="0"/>
                <w:sz w:val="28"/>
                <w:szCs w:val="28"/>
              </w:rPr>
              <w:t>工程整体竣工并经采购人验收合格后，一次性支付</w:t>
            </w:r>
            <w:r>
              <w:rPr>
                <w:rFonts w:ascii="仿宋" w:eastAsia="仿宋" w:hAnsi="仿宋" w:cs="宋体"/>
                <w:kern w:val="0"/>
                <w:sz w:val="28"/>
                <w:szCs w:val="28"/>
              </w:rPr>
              <w:t>9</w:t>
            </w:r>
            <w:r>
              <w:rPr>
                <w:rFonts w:ascii="仿宋" w:eastAsia="仿宋" w:hAnsi="仿宋" w:cs="宋体" w:hint="eastAsia"/>
                <w:kern w:val="0"/>
                <w:sz w:val="28"/>
                <w:szCs w:val="28"/>
              </w:rPr>
              <w:t>7</w:t>
            </w:r>
            <w:r>
              <w:rPr>
                <w:rFonts w:ascii="仿宋" w:eastAsia="仿宋" w:hAnsi="仿宋" w:cs="宋体"/>
                <w:kern w:val="0"/>
                <w:sz w:val="28"/>
                <w:szCs w:val="28"/>
              </w:rPr>
              <w:t>%</w:t>
            </w:r>
            <w:r>
              <w:rPr>
                <w:rFonts w:ascii="仿宋" w:eastAsia="仿宋" w:hAnsi="仿宋" w:cs="宋体" w:hint="eastAsia"/>
                <w:kern w:val="0"/>
                <w:sz w:val="28"/>
                <w:szCs w:val="28"/>
              </w:rPr>
              <w:t>合同款。</w:t>
            </w:r>
          </w:p>
          <w:p w:rsidR="00AD198E" w:rsidRDefault="00DD2ED4">
            <w:pPr>
              <w:numPr>
                <w:ilvl w:val="0"/>
                <w:numId w:val="6"/>
              </w:numPr>
              <w:tabs>
                <w:tab w:val="left" w:pos="531"/>
              </w:tabs>
              <w:spacing w:line="360" w:lineRule="auto"/>
              <w:ind w:left="533" w:hanging="709"/>
              <w:rPr>
                <w:rFonts w:ascii="仿宋" w:eastAsia="仿宋" w:hAnsi="仿宋"/>
                <w:sz w:val="28"/>
                <w:szCs w:val="28"/>
              </w:rPr>
            </w:pPr>
            <w:r>
              <w:rPr>
                <w:rFonts w:ascii="仿宋" w:eastAsia="仿宋" w:hAnsi="仿宋" w:cs="宋体" w:hint="eastAsia"/>
                <w:kern w:val="0"/>
                <w:sz w:val="28"/>
                <w:szCs w:val="28"/>
              </w:rPr>
              <w:t>剩余3</w:t>
            </w:r>
            <w:r>
              <w:rPr>
                <w:rFonts w:ascii="仿宋" w:eastAsia="仿宋" w:hAnsi="仿宋" w:cs="宋体"/>
                <w:kern w:val="0"/>
                <w:sz w:val="28"/>
                <w:szCs w:val="28"/>
              </w:rPr>
              <w:t>%</w:t>
            </w:r>
            <w:r>
              <w:rPr>
                <w:rFonts w:ascii="仿宋" w:eastAsia="仿宋" w:hAnsi="仿宋" w:cs="宋体" w:hint="eastAsia"/>
                <w:kern w:val="0"/>
                <w:sz w:val="28"/>
                <w:szCs w:val="28"/>
              </w:rPr>
              <w:t>合同款项作为质保金。质保期满后工程整体无任何安全及质量问题，采购人一次性支付上述质保金（不计利息）。</w:t>
            </w:r>
          </w:p>
          <w:p w:rsidR="00AD198E" w:rsidRDefault="00DD2ED4">
            <w:pPr>
              <w:numPr>
                <w:ilvl w:val="0"/>
                <w:numId w:val="6"/>
              </w:numPr>
              <w:tabs>
                <w:tab w:val="left" w:pos="531"/>
              </w:tabs>
              <w:spacing w:line="360" w:lineRule="auto"/>
              <w:ind w:left="533" w:hanging="709"/>
              <w:rPr>
                <w:rFonts w:ascii="仿宋" w:eastAsia="仿宋" w:hAnsi="仿宋"/>
                <w:sz w:val="28"/>
                <w:szCs w:val="28"/>
              </w:rPr>
            </w:pPr>
            <w:r>
              <w:rPr>
                <w:rFonts w:ascii="仿宋" w:eastAsia="仿宋" w:hAnsi="仿宋" w:hint="eastAsia"/>
                <w:sz w:val="28"/>
                <w:szCs w:val="28"/>
              </w:rPr>
              <w:t>有关付款详细事宜以合同条款为准。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AD198E" w:rsidRDefault="00DD2ED4">
            <w:pPr>
              <w:spacing w:beforeLines="50" w:before="156" w:afterLines="50" w:after="156"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AD198E">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AD198E" w:rsidRDefault="00DD2ED4">
            <w:pPr>
              <w:pStyle w:val="af7"/>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rsidR="00AD198E" w:rsidRDefault="00DD2ED4">
            <w:pPr>
              <w:numPr>
                <w:ilvl w:val="255"/>
                <w:numId w:val="0"/>
              </w:num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本项目控制合同工期为合同签订后60</w:t>
            </w:r>
            <w:r>
              <w:rPr>
                <w:rFonts w:ascii="仿宋" w:eastAsia="仿宋" w:hAnsi="仿宋"/>
                <w:sz w:val="28"/>
                <w:szCs w:val="28"/>
              </w:rPr>
              <w:t>个日历日</w:t>
            </w:r>
            <w:r>
              <w:rPr>
                <w:rFonts w:ascii="仿宋" w:eastAsia="仿宋" w:hAnsi="仿宋" w:hint="eastAsia"/>
                <w:sz w:val="28"/>
                <w:szCs w:val="28"/>
              </w:rPr>
              <w:t>。</w:t>
            </w:r>
            <w:r>
              <w:rPr>
                <w:rFonts w:ascii="仿宋" w:eastAsia="仿宋" w:hAnsi="仿宋"/>
                <w:sz w:val="28"/>
                <w:szCs w:val="28"/>
              </w:rPr>
              <w:t>如遇不可抗拒或因配合</w:t>
            </w:r>
            <w:r>
              <w:rPr>
                <w:rFonts w:ascii="仿宋" w:eastAsia="仿宋" w:hAnsi="仿宋" w:hint="eastAsia"/>
                <w:sz w:val="28"/>
                <w:szCs w:val="28"/>
              </w:rPr>
              <w:t>采购人</w:t>
            </w:r>
            <w:r>
              <w:rPr>
                <w:rFonts w:ascii="仿宋" w:eastAsia="仿宋" w:hAnsi="仿宋"/>
                <w:sz w:val="28"/>
                <w:szCs w:val="28"/>
              </w:rPr>
              <w:t>经营造成的工期延误，经</w:t>
            </w:r>
            <w:r>
              <w:rPr>
                <w:rFonts w:ascii="仿宋" w:eastAsia="仿宋" w:hAnsi="仿宋" w:hint="eastAsia"/>
                <w:sz w:val="28"/>
                <w:szCs w:val="28"/>
              </w:rPr>
              <w:t>采购人</w:t>
            </w:r>
            <w:r>
              <w:rPr>
                <w:rFonts w:ascii="仿宋" w:eastAsia="仿宋" w:hAnsi="仿宋"/>
                <w:sz w:val="28"/>
                <w:szCs w:val="28"/>
              </w:rPr>
              <w:t>签字确认可顺延合同工期。否则</w:t>
            </w:r>
            <w:r>
              <w:rPr>
                <w:rFonts w:ascii="仿宋" w:eastAsia="仿宋" w:hAnsi="仿宋" w:hint="eastAsia"/>
                <w:sz w:val="28"/>
                <w:szCs w:val="28"/>
              </w:rPr>
              <w:t>，</w:t>
            </w:r>
            <w:r>
              <w:rPr>
                <w:rFonts w:ascii="仿宋" w:eastAsia="仿宋" w:hAnsi="仿宋"/>
                <w:sz w:val="28"/>
                <w:szCs w:val="28"/>
              </w:rPr>
              <w:t>每延</w:t>
            </w:r>
            <w:r>
              <w:rPr>
                <w:rFonts w:ascii="仿宋" w:eastAsia="仿宋" w:hAnsi="仿宋" w:hint="eastAsia"/>
                <w:sz w:val="28"/>
                <w:szCs w:val="28"/>
              </w:rPr>
              <w:t>期</w:t>
            </w:r>
            <w:r>
              <w:rPr>
                <w:rFonts w:ascii="仿宋" w:eastAsia="仿宋" w:hAnsi="仿宋"/>
                <w:sz w:val="28"/>
                <w:szCs w:val="28"/>
              </w:rPr>
              <w:t>一天</w:t>
            </w:r>
            <w:r>
              <w:rPr>
                <w:rFonts w:ascii="仿宋" w:eastAsia="仿宋" w:hAnsi="仿宋" w:hint="eastAsia"/>
                <w:sz w:val="28"/>
                <w:szCs w:val="28"/>
              </w:rPr>
              <w:t>采购人</w:t>
            </w:r>
            <w:r>
              <w:rPr>
                <w:rFonts w:ascii="仿宋" w:eastAsia="仿宋" w:hAnsi="仿宋"/>
                <w:sz w:val="28"/>
                <w:szCs w:val="28"/>
              </w:rPr>
              <w:t>将按照</w:t>
            </w:r>
            <w:r>
              <w:rPr>
                <w:rFonts w:ascii="仿宋" w:eastAsia="仿宋" w:hAnsi="仿宋" w:hint="eastAsia"/>
                <w:sz w:val="28"/>
                <w:szCs w:val="28"/>
              </w:rPr>
              <w:t>人民币2000元</w:t>
            </w:r>
            <w:r>
              <w:rPr>
                <w:rFonts w:ascii="仿宋" w:eastAsia="仿宋" w:hAnsi="仿宋"/>
                <w:sz w:val="28"/>
                <w:szCs w:val="28"/>
              </w:rPr>
              <w:t>的标准扣</w:t>
            </w:r>
            <w:r>
              <w:rPr>
                <w:rFonts w:ascii="仿宋" w:eastAsia="仿宋" w:hAnsi="仿宋" w:hint="eastAsia"/>
                <w:sz w:val="28"/>
                <w:szCs w:val="28"/>
              </w:rPr>
              <w:t>罚</w:t>
            </w:r>
            <w:r>
              <w:rPr>
                <w:rFonts w:ascii="仿宋" w:eastAsia="仿宋" w:hAnsi="仿宋"/>
                <w:sz w:val="28"/>
                <w:szCs w:val="28"/>
              </w:rPr>
              <w:t>相应违约金。</w:t>
            </w:r>
          </w:p>
        </w:tc>
        <w:tc>
          <w:tcPr>
            <w:tcW w:w="784" w:type="dxa"/>
            <w:tcBorders>
              <w:top w:val="single" w:sz="4" w:space="0" w:color="auto"/>
              <w:left w:val="single" w:sz="4" w:space="0" w:color="auto"/>
              <w:bottom w:val="single" w:sz="4" w:space="0" w:color="auto"/>
              <w:right w:val="single" w:sz="4" w:space="0" w:color="auto"/>
            </w:tcBorders>
            <w:vAlign w:val="center"/>
          </w:tcPr>
          <w:p w:rsidR="00AD198E" w:rsidRDefault="00AD198E">
            <w:pPr>
              <w:spacing w:beforeLines="50" w:before="156" w:afterLines="50" w:after="156" w:line="360" w:lineRule="auto"/>
              <w:jc w:val="center"/>
              <w:rPr>
                <w:rFonts w:ascii="仿宋" w:eastAsia="仿宋" w:hAnsi="仿宋"/>
                <w:sz w:val="28"/>
                <w:szCs w:val="28"/>
              </w:rPr>
            </w:pPr>
          </w:p>
        </w:tc>
      </w:tr>
      <w:tr w:rsidR="00AD198E">
        <w:trPr>
          <w:trHeight w:val="325"/>
          <w:jc w:val="center"/>
        </w:trPr>
        <w:tc>
          <w:tcPr>
            <w:tcW w:w="709" w:type="dxa"/>
            <w:tcBorders>
              <w:top w:val="single" w:sz="4" w:space="0" w:color="auto"/>
              <w:left w:val="single" w:sz="4" w:space="0" w:color="auto"/>
              <w:bottom w:val="single" w:sz="4" w:space="0" w:color="auto"/>
              <w:right w:val="single" w:sz="4" w:space="0" w:color="auto"/>
            </w:tcBorders>
            <w:vAlign w:val="center"/>
          </w:tcPr>
          <w:p w:rsidR="00AD198E" w:rsidRDefault="00DD2ED4">
            <w:pPr>
              <w:pStyle w:val="af7"/>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项目人</w:t>
            </w:r>
            <w:r>
              <w:rPr>
                <w:rStyle w:val="af4"/>
                <w:rFonts w:ascii="仿宋" w:eastAsia="仿宋" w:hAnsi="仿宋" w:cs="仿宋" w:hint="eastAsia"/>
                <w:sz w:val="28"/>
                <w:szCs w:val="28"/>
              </w:rPr>
              <w:t>员安排</w:t>
            </w:r>
          </w:p>
        </w:tc>
        <w:tc>
          <w:tcPr>
            <w:tcW w:w="7438" w:type="dxa"/>
            <w:tcBorders>
              <w:top w:val="single" w:sz="4" w:space="0" w:color="auto"/>
              <w:left w:val="single" w:sz="4" w:space="0" w:color="auto"/>
              <w:bottom w:val="single" w:sz="4" w:space="0" w:color="auto"/>
              <w:right w:val="single" w:sz="4" w:space="0" w:color="auto"/>
            </w:tcBorders>
            <w:vAlign w:val="center"/>
          </w:tcPr>
          <w:p w:rsidR="00AD198E" w:rsidRDefault="00DD2ED4">
            <w:pPr>
              <w:widowControl/>
              <w:numPr>
                <w:ilvl w:val="0"/>
                <w:numId w:val="7"/>
              </w:numPr>
              <w:tabs>
                <w:tab w:val="left" w:pos="531"/>
              </w:tabs>
              <w:spacing w:line="360" w:lineRule="auto"/>
              <w:ind w:left="533" w:right="28" w:hanging="709"/>
              <w:jc w:val="left"/>
              <w:rPr>
                <w:rFonts w:ascii="仿宋" w:eastAsia="仿宋" w:hAnsi="仿宋" w:cs="宋体"/>
                <w:kern w:val="0"/>
                <w:sz w:val="28"/>
                <w:szCs w:val="28"/>
              </w:rPr>
            </w:pPr>
            <w:r>
              <w:rPr>
                <w:rFonts w:ascii="仿宋" w:eastAsia="仿宋" w:hAnsi="仿宋" w:cs="宋体" w:hint="eastAsia"/>
                <w:kern w:val="0"/>
                <w:sz w:val="28"/>
                <w:szCs w:val="28"/>
              </w:rPr>
              <w:t>参加单位须指定项目负责人，并提供该负责人姓名、电话、职务及身份证复印件（加盖公章，原件备查）等信息，负责联络协调及跟进该项目具体实施（包含但不仅限于现场施工管理及安全管理）。</w:t>
            </w:r>
          </w:p>
          <w:p w:rsidR="00AD198E" w:rsidRDefault="00DD2ED4">
            <w:pPr>
              <w:widowControl/>
              <w:numPr>
                <w:ilvl w:val="0"/>
                <w:numId w:val="7"/>
              </w:numPr>
              <w:tabs>
                <w:tab w:val="left" w:pos="531"/>
              </w:tabs>
              <w:spacing w:line="360" w:lineRule="auto"/>
              <w:ind w:left="533" w:right="28" w:hanging="709"/>
              <w:jc w:val="left"/>
              <w:rPr>
                <w:rFonts w:ascii="仿宋" w:eastAsia="仿宋" w:hAnsi="仿宋" w:cs="宋体"/>
                <w:kern w:val="0"/>
                <w:sz w:val="28"/>
                <w:szCs w:val="28"/>
              </w:rPr>
            </w:pPr>
            <w:r>
              <w:rPr>
                <w:rFonts w:ascii="仿宋" w:eastAsia="仿宋" w:hAnsi="仿宋" w:cs="宋体" w:hint="eastAsia"/>
                <w:kern w:val="0"/>
                <w:sz w:val="28"/>
                <w:szCs w:val="28"/>
              </w:rPr>
              <w:lastRenderedPageBreak/>
              <w:t>参加单位必须配备一名安全管理员，并在响应文件中提交拟安排相关安全员资格证复印件加盖公章。</w:t>
            </w:r>
          </w:p>
          <w:p w:rsidR="00AD198E" w:rsidRDefault="00DD2ED4">
            <w:pPr>
              <w:widowControl/>
              <w:numPr>
                <w:ilvl w:val="0"/>
                <w:numId w:val="7"/>
              </w:numPr>
              <w:tabs>
                <w:tab w:val="left" w:pos="531"/>
              </w:tabs>
              <w:spacing w:line="360" w:lineRule="auto"/>
              <w:ind w:left="533" w:right="28" w:hanging="709"/>
              <w:jc w:val="left"/>
              <w:rPr>
                <w:rFonts w:ascii="仿宋" w:eastAsia="仿宋" w:hAnsi="仿宋" w:cs="宋体"/>
                <w:kern w:val="0"/>
                <w:sz w:val="28"/>
                <w:szCs w:val="28"/>
              </w:rPr>
            </w:pPr>
            <w:r>
              <w:rPr>
                <w:rFonts w:ascii="仿宋" w:eastAsia="仿宋" w:hAnsi="仿宋" w:cs="宋体" w:hint="eastAsia"/>
                <w:kern w:val="0"/>
                <w:sz w:val="28"/>
                <w:szCs w:val="28"/>
              </w:rPr>
              <w:t>参加单位需安排具有低压电工作业证的人员进行有关电方面的施工及管理，并在响应文件中提交拟安排人员资格证复印件加盖公章（进场前须另行向采购人书面报备，并与采购人签订安全责任书）。</w:t>
            </w:r>
          </w:p>
        </w:tc>
        <w:tc>
          <w:tcPr>
            <w:tcW w:w="784" w:type="dxa"/>
            <w:tcBorders>
              <w:top w:val="single" w:sz="4" w:space="0" w:color="auto"/>
              <w:left w:val="single" w:sz="4" w:space="0" w:color="auto"/>
              <w:bottom w:val="single" w:sz="4" w:space="0" w:color="auto"/>
              <w:right w:val="single" w:sz="4" w:space="0" w:color="auto"/>
            </w:tcBorders>
            <w:vAlign w:val="center"/>
          </w:tcPr>
          <w:p w:rsidR="00AD198E" w:rsidRDefault="00DD2ED4">
            <w:pPr>
              <w:spacing w:beforeLines="50" w:before="156" w:afterLines="50" w:after="156" w:line="360" w:lineRule="auto"/>
              <w:jc w:val="center"/>
              <w:rPr>
                <w:rFonts w:ascii="仿宋" w:eastAsia="仿宋" w:hAnsi="仿宋"/>
                <w:b/>
                <w:bCs/>
                <w:sz w:val="28"/>
                <w:szCs w:val="28"/>
              </w:rPr>
            </w:pPr>
            <w:r>
              <w:rPr>
                <w:rFonts w:ascii="仿宋" w:eastAsia="仿宋" w:hAnsi="仿宋" w:hint="eastAsia"/>
                <w:sz w:val="28"/>
                <w:szCs w:val="28"/>
              </w:rPr>
              <w:lastRenderedPageBreak/>
              <w:t>不可偏离</w:t>
            </w:r>
          </w:p>
        </w:tc>
      </w:tr>
      <w:tr w:rsidR="00AD198E">
        <w:trPr>
          <w:trHeight w:val="325"/>
          <w:jc w:val="center"/>
        </w:trPr>
        <w:tc>
          <w:tcPr>
            <w:tcW w:w="709" w:type="dxa"/>
            <w:tcBorders>
              <w:top w:val="single" w:sz="4" w:space="0" w:color="auto"/>
              <w:left w:val="single" w:sz="4" w:space="0" w:color="auto"/>
              <w:bottom w:val="single" w:sz="4" w:space="0" w:color="auto"/>
              <w:right w:val="single" w:sz="4" w:space="0" w:color="auto"/>
            </w:tcBorders>
            <w:vAlign w:val="center"/>
          </w:tcPr>
          <w:p w:rsidR="00AD198E" w:rsidRDefault="00DD2ED4">
            <w:pPr>
              <w:pStyle w:val="af7"/>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7</w:t>
            </w:r>
          </w:p>
        </w:tc>
        <w:tc>
          <w:tcPr>
            <w:tcW w:w="1341"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AD198E" w:rsidRDefault="00DD2ED4">
            <w:pPr>
              <w:numPr>
                <w:ilvl w:val="0"/>
                <w:numId w:val="8"/>
              </w:numPr>
              <w:tabs>
                <w:tab w:val="left" w:pos="531"/>
              </w:tabs>
              <w:snapToGrid w:val="0"/>
              <w:spacing w:afterLines="50" w:after="156" w:line="360" w:lineRule="auto"/>
              <w:ind w:left="533" w:hanging="709"/>
              <w:rPr>
                <w:rFonts w:ascii="仿宋" w:eastAsia="仿宋" w:hAnsi="仿宋"/>
                <w:sz w:val="28"/>
                <w:szCs w:val="28"/>
              </w:rPr>
            </w:pPr>
            <w:r>
              <w:rPr>
                <w:rFonts w:ascii="仿宋" w:eastAsia="仿宋" w:hAnsi="仿宋" w:cs="宋体" w:hint="eastAsia"/>
                <w:bCs/>
                <w:kern w:val="0"/>
                <w:sz w:val="28"/>
                <w:szCs w:val="28"/>
              </w:rPr>
              <w:t>采购人定于</w:t>
            </w:r>
            <w:r w:rsidRPr="00B63CB0">
              <w:rPr>
                <w:rFonts w:ascii="仿宋" w:eastAsia="仿宋" w:hAnsi="仿宋"/>
                <w:sz w:val="28"/>
                <w:szCs w:val="28"/>
              </w:rPr>
              <w:t>202</w:t>
            </w:r>
            <w:r w:rsidRPr="00B63CB0">
              <w:rPr>
                <w:rFonts w:ascii="仿宋" w:eastAsia="仿宋" w:hAnsi="仿宋" w:hint="eastAsia"/>
                <w:sz w:val="28"/>
                <w:szCs w:val="28"/>
              </w:rPr>
              <w:t>1</w:t>
            </w:r>
            <w:r w:rsidRPr="00B63CB0">
              <w:rPr>
                <w:rFonts w:ascii="仿宋" w:eastAsia="仿宋" w:hAnsi="仿宋" w:cs="宋体" w:hint="eastAsia"/>
                <w:kern w:val="0"/>
                <w:sz w:val="28"/>
                <w:szCs w:val="28"/>
              </w:rPr>
              <w:t>年</w:t>
            </w:r>
            <w:r w:rsidR="00B63CB0" w:rsidRPr="00B63CB0">
              <w:rPr>
                <w:rFonts w:ascii="仿宋" w:eastAsia="仿宋" w:hAnsi="仿宋"/>
                <w:sz w:val="28"/>
                <w:szCs w:val="28"/>
              </w:rPr>
              <w:t>12</w:t>
            </w:r>
            <w:r w:rsidRPr="00B63CB0">
              <w:rPr>
                <w:rFonts w:ascii="仿宋" w:eastAsia="仿宋" w:hAnsi="仿宋" w:cs="宋体" w:hint="eastAsia"/>
                <w:kern w:val="0"/>
                <w:sz w:val="28"/>
                <w:szCs w:val="28"/>
              </w:rPr>
              <w:t>月</w:t>
            </w:r>
            <w:r w:rsidR="00B63CB0" w:rsidRPr="00B63CB0">
              <w:rPr>
                <w:rFonts w:ascii="仿宋" w:eastAsia="仿宋" w:hAnsi="仿宋"/>
                <w:sz w:val="28"/>
                <w:szCs w:val="28"/>
              </w:rPr>
              <w:t>27</w:t>
            </w:r>
            <w:r w:rsidRPr="00B63CB0">
              <w:rPr>
                <w:rFonts w:ascii="仿宋" w:eastAsia="仿宋" w:hAnsi="仿宋" w:cs="宋体" w:hint="eastAsia"/>
                <w:kern w:val="0"/>
                <w:sz w:val="28"/>
                <w:szCs w:val="28"/>
              </w:rPr>
              <w:t>日</w:t>
            </w:r>
            <w:r w:rsidR="00B63CB0" w:rsidRPr="00B63CB0">
              <w:rPr>
                <w:rFonts w:ascii="仿宋" w:eastAsia="仿宋" w:hAnsi="仿宋"/>
                <w:sz w:val="28"/>
                <w:szCs w:val="28"/>
              </w:rPr>
              <w:t>14</w:t>
            </w:r>
            <w:r w:rsidRPr="00B63CB0">
              <w:rPr>
                <w:rFonts w:ascii="仿宋" w:eastAsia="仿宋" w:hAnsi="仿宋" w:cs="宋体" w:hint="eastAsia"/>
                <w:kern w:val="0"/>
                <w:sz w:val="28"/>
                <w:szCs w:val="28"/>
              </w:rPr>
              <w:t>时</w:t>
            </w:r>
            <w:r w:rsidR="00B63CB0" w:rsidRPr="00B63CB0">
              <w:rPr>
                <w:rFonts w:ascii="仿宋" w:eastAsia="仿宋" w:hAnsi="仿宋" w:cs="宋体"/>
                <w:kern w:val="0"/>
                <w:sz w:val="28"/>
                <w:szCs w:val="28"/>
              </w:rPr>
              <w:t>30</w:t>
            </w:r>
            <w:r w:rsidRPr="00B63CB0">
              <w:rPr>
                <w:rFonts w:ascii="仿宋" w:eastAsia="仿宋" w:hAnsi="仿宋" w:cs="宋体" w:hint="eastAsia"/>
                <w:kern w:val="0"/>
                <w:sz w:val="28"/>
                <w:szCs w:val="28"/>
              </w:rPr>
              <w:t>分</w:t>
            </w:r>
            <w:r>
              <w:rPr>
                <w:rFonts w:ascii="仿宋" w:eastAsia="仿宋" w:hAnsi="仿宋" w:cs="宋体" w:hint="eastAsia"/>
                <w:bCs/>
                <w:kern w:val="0"/>
                <w:sz w:val="28"/>
                <w:szCs w:val="28"/>
              </w:rPr>
              <w:t xml:space="preserve">邀请参加单位人员察看现场并讲解项目需求。参加单位应在谈判前指派符合疫情防控要求的人员参加由采购人组织的现场踏勘工作。 </w:t>
            </w:r>
          </w:p>
          <w:p w:rsidR="00AD198E" w:rsidRDefault="00DD2ED4">
            <w:pPr>
              <w:numPr>
                <w:ilvl w:val="0"/>
                <w:numId w:val="8"/>
              </w:numPr>
              <w:tabs>
                <w:tab w:val="left" w:pos="531"/>
              </w:tabs>
              <w:snapToGrid w:val="0"/>
              <w:spacing w:afterLines="50" w:after="156" w:line="360" w:lineRule="auto"/>
              <w:ind w:left="533" w:hanging="709"/>
              <w:rPr>
                <w:rFonts w:ascii="仿宋" w:eastAsia="仿宋" w:hAnsi="仿宋"/>
                <w:sz w:val="28"/>
                <w:szCs w:val="28"/>
              </w:rPr>
            </w:pPr>
            <w:r>
              <w:rPr>
                <w:rFonts w:ascii="仿宋" w:eastAsia="仿宋" w:hAnsi="仿宋" w:cs="宋体" w:hint="eastAsia"/>
                <w:bCs/>
                <w:kern w:val="0"/>
                <w:sz w:val="28"/>
                <w:szCs w:val="28"/>
              </w:rPr>
              <w:t>参加单位须持《现场考察证明》（格式见附件）参加现场踏勘，并在完成现场踏勘后交由采购人管理人员签字确认后，于</w:t>
            </w:r>
            <w:r>
              <w:rPr>
                <w:rFonts w:ascii="仿宋" w:eastAsia="仿宋" w:hAnsi="仿宋" w:hint="eastAsia"/>
                <w:sz w:val="28"/>
                <w:szCs w:val="28"/>
              </w:rPr>
              <w:t>响应文件中一并提交</w:t>
            </w:r>
            <w:r>
              <w:rPr>
                <w:rFonts w:ascii="仿宋" w:eastAsia="仿宋" w:hAnsi="仿宋" w:cs="宋体" w:hint="eastAsia"/>
                <w:bCs/>
                <w:kern w:val="0"/>
                <w:sz w:val="28"/>
                <w:szCs w:val="28"/>
              </w:rPr>
              <w:t>。</w:t>
            </w:r>
          </w:p>
          <w:p w:rsidR="00AD198E" w:rsidRDefault="00DD2ED4">
            <w:pPr>
              <w:numPr>
                <w:ilvl w:val="0"/>
                <w:numId w:val="8"/>
              </w:numPr>
              <w:tabs>
                <w:tab w:val="left" w:pos="531"/>
              </w:tabs>
              <w:snapToGrid w:val="0"/>
              <w:spacing w:afterLines="50" w:after="156" w:line="360" w:lineRule="auto"/>
              <w:ind w:left="533" w:hanging="709"/>
              <w:rPr>
                <w:rFonts w:ascii="仿宋" w:eastAsia="仿宋" w:hAnsi="仿宋"/>
                <w:sz w:val="28"/>
                <w:szCs w:val="28"/>
              </w:rPr>
            </w:pPr>
            <w:r>
              <w:rPr>
                <w:rFonts w:ascii="仿宋" w:eastAsia="仿宋" w:hAnsi="仿宋" w:cs="宋体" w:hint="eastAsia"/>
                <w:bCs/>
                <w:kern w:val="0"/>
                <w:sz w:val="28"/>
                <w:szCs w:val="28"/>
              </w:rPr>
              <w:t>已报名但未参加现场踏勘的参加单位视为已理解并认同本次踏勘所涉及的全部内容，且对本次踏勘的组织实施过程无异议。</w:t>
            </w:r>
            <w:r>
              <w:rPr>
                <w:rFonts w:ascii="仿宋" w:eastAsia="仿宋" w:hAnsi="仿宋" w:hint="eastAsia"/>
                <w:sz w:val="28"/>
                <w:szCs w:val="28"/>
              </w:rPr>
              <w:t>参加单位自行承担因不参加现场踏勘所可能导致的一切不利后果。</w:t>
            </w:r>
          </w:p>
          <w:p w:rsidR="00AD198E" w:rsidRPr="00B63CB0" w:rsidRDefault="00B63CB0">
            <w:pPr>
              <w:numPr>
                <w:ilvl w:val="0"/>
                <w:numId w:val="8"/>
              </w:numPr>
              <w:tabs>
                <w:tab w:val="left" w:pos="531"/>
              </w:tabs>
              <w:snapToGrid w:val="0"/>
              <w:spacing w:afterLines="50" w:after="156" w:line="360" w:lineRule="auto"/>
              <w:ind w:left="533" w:hanging="709"/>
              <w:rPr>
                <w:rFonts w:ascii="仿宋" w:eastAsia="仿宋" w:hAnsi="仿宋" w:cs="宋体"/>
                <w:bCs/>
                <w:kern w:val="0"/>
                <w:sz w:val="28"/>
                <w:szCs w:val="28"/>
              </w:rPr>
            </w:pPr>
            <w:r w:rsidRPr="00B63CB0">
              <w:rPr>
                <w:rFonts w:ascii="仿宋" w:eastAsia="仿宋" w:hAnsi="仿宋" w:cs="宋体" w:hint="eastAsia"/>
                <w:bCs/>
                <w:kern w:val="0"/>
                <w:sz w:val="28"/>
                <w:szCs w:val="28"/>
              </w:rPr>
              <w:t>鉴于疫情防控要求，投标人须至少提前2～3天与踏勘联系人预约，并按要求备案本单位指定踏勘人员信息</w:t>
            </w:r>
            <w:r w:rsidRPr="00B63CB0">
              <w:rPr>
                <w:rFonts w:ascii="仿宋" w:eastAsia="仿宋" w:hAnsi="仿宋" w:cs="宋体" w:hint="eastAsia"/>
                <w:bCs/>
                <w:color w:val="FF0000"/>
                <w:kern w:val="0"/>
                <w:sz w:val="28"/>
                <w:szCs w:val="28"/>
              </w:rPr>
              <w:t>（参加踏勘人员须出示48小时核酸检测阴性证明）</w:t>
            </w:r>
            <w:r w:rsidRPr="00B63CB0">
              <w:rPr>
                <w:rFonts w:ascii="仿宋" w:eastAsia="仿宋" w:hAnsi="仿宋" w:cs="宋体" w:hint="eastAsia"/>
                <w:bCs/>
                <w:kern w:val="0"/>
                <w:sz w:val="28"/>
                <w:szCs w:val="28"/>
              </w:rPr>
              <w:t>。否则，将可能导致投标人不能进入涉深圳会展中心管控区域的踏勘现场</w:t>
            </w:r>
            <w:r w:rsidRPr="00B63CB0">
              <w:rPr>
                <w:rFonts w:ascii="仿宋" w:eastAsia="仿宋" w:hAnsi="仿宋" w:cs="宋体"/>
                <w:bCs/>
                <w:kern w:val="0"/>
                <w:sz w:val="28"/>
                <w:szCs w:val="28"/>
              </w:rPr>
              <w:t>的</w:t>
            </w:r>
            <w:r w:rsidRPr="00B63CB0">
              <w:rPr>
                <w:rFonts w:ascii="仿宋" w:eastAsia="仿宋" w:hAnsi="仿宋" w:cs="宋体" w:hint="eastAsia"/>
                <w:bCs/>
                <w:kern w:val="0"/>
                <w:sz w:val="28"/>
                <w:szCs w:val="28"/>
              </w:rPr>
              <w:t>不利后果。投标人必须保证所预约备案的踏勘人员严格符合政府主管部门及招标人防疫要求，否则由此带来的一切问题均由参加单位负责</w:t>
            </w:r>
            <w:r>
              <w:rPr>
                <w:rFonts w:ascii="仿宋" w:eastAsia="仿宋" w:hAnsi="仿宋" w:cs="宋体" w:hint="eastAsia"/>
                <w:bCs/>
                <w:kern w:val="0"/>
                <w:sz w:val="28"/>
                <w:szCs w:val="28"/>
              </w:rPr>
              <w:t>，</w:t>
            </w:r>
            <w:r w:rsidRPr="00B63CB0">
              <w:rPr>
                <w:rFonts w:ascii="仿宋" w:eastAsia="仿宋" w:hAnsi="仿宋" w:cs="宋体" w:hint="eastAsia"/>
                <w:bCs/>
                <w:kern w:val="0"/>
                <w:sz w:val="28"/>
                <w:szCs w:val="28"/>
              </w:rPr>
              <w:t>且招</w:t>
            </w:r>
            <w:r w:rsidRPr="00B63CB0">
              <w:rPr>
                <w:rFonts w:ascii="仿宋" w:eastAsia="仿宋" w:hAnsi="仿宋" w:cs="宋体" w:hint="eastAsia"/>
                <w:bCs/>
                <w:kern w:val="0"/>
                <w:sz w:val="28"/>
                <w:szCs w:val="28"/>
              </w:rPr>
              <w:lastRenderedPageBreak/>
              <w:t>标人有权拒绝未预约备案人员参加本项目踏勘活动。</w:t>
            </w:r>
          </w:p>
          <w:p w:rsidR="00AD198E" w:rsidRDefault="00DD2ED4">
            <w:pPr>
              <w:numPr>
                <w:ilvl w:val="0"/>
                <w:numId w:val="8"/>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cs="宋体" w:hint="eastAsia"/>
                <w:bCs/>
                <w:kern w:val="0"/>
                <w:sz w:val="28"/>
                <w:szCs w:val="28"/>
              </w:rPr>
              <w:t>踏勘联系人：</w:t>
            </w:r>
            <w:r>
              <w:rPr>
                <w:rFonts w:ascii="仿宋" w:eastAsia="仿宋" w:hAnsi="仿宋" w:hint="eastAsia"/>
                <w:sz w:val="28"/>
                <w:szCs w:val="28"/>
              </w:rPr>
              <w:t>陈德义</w:t>
            </w:r>
          </w:p>
          <w:p w:rsidR="00AD198E" w:rsidRDefault="00DD2ED4">
            <w:pPr>
              <w:tabs>
                <w:tab w:val="left" w:pos="531"/>
              </w:tabs>
              <w:snapToGrid w:val="0"/>
              <w:spacing w:afterLines="50" w:after="156" w:line="440" w:lineRule="exact"/>
              <w:ind w:left="533"/>
              <w:rPr>
                <w:rFonts w:ascii="仿宋" w:eastAsia="仿宋" w:hAnsi="仿宋"/>
                <w:sz w:val="28"/>
                <w:szCs w:val="28"/>
              </w:rPr>
            </w:pPr>
            <w:r>
              <w:rPr>
                <w:rFonts w:ascii="仿宋" w:eastAsia="仿宋" w:hAnsi="仿宋" w:cs="宋体" w:hint="eastAsia"/>
                <w:bCs/>
                <w:kern w:val="0"/>
                <w:sz w:val="28"/>
                <w:szCs w:val="28"/>
              </w:rPr>
              <w:t>联系电话：</w:t>
            </w:r>
            <w:r>
              <w:rPr>
                <w:rFonts w:ascii="仿宋" w:eastAsia="仿宋" w:hAnsi="仿宋" w:cs="宋体"/>
                <w:bCs/>
                <w:kern w:val="0"/>
                <w:sz w:val="28"/>
                <w:szCs w:val="28"/>
              </w:rPr>
              <w:t>0755-8284</w:t>
            </w:r>
            <w:r>
              <w:rPr>
                <w:rFonts w:ascii="仿宋" w:eastAsia="仿宋" w:hAnsi="仿宋"/>
                <w:sz w:val="28"/>
                <w:szCs w:val="28"/>
              </w:rPr>
              <w:t>8982</w:t>
            </w:r>
          </w:p>
          <w:p w:rsidR="00AD198E" w:rsidRDefault="00DD2ED4">
            <w:pPr>
              <w:widowControl/>
              <w:tabs>
                <w:tab w:val="left" w:pos="531"/>
              </w:tabs>
              <w:spacing w:line="500" w:lineRule="exact"/>
              <w:ind w:left="533" w:right="30"/>
              <w:jc w:val="left"/>
              <w:rPr>
                <w:rFonts w:ascii="仿宋" w:eastAsia="仿宋" w:hAnsi="仿宋" w:cs="宋体"/>
                <w:kern w:val="0"/>
                <w:sz w:val="28"/>
                <w:szCs w:val="28"/>
              </w:rPr>
            </w:pPr>
            <w:r>
              <w:rPr>
                <w:rFonts w:ascii="仿宋" w:eastAsia="仿宋" w:hAnsi="仿宋" w:cs="宋体" w:hint="eastAsia"/>
                <w:bCs/>
                <w:kern w:val="0"/>
                <w:sz w:val="28"/>
                <w:szCs w:val="28"/>
              </w:rPr>
              <w:t>集合地点：深圳会展中心</w:t>
            </w:r>
            <w:r>
              <w:rPr>
                <w:rFonts w:ascii="仿宋" w:eastAsia="仿宋" w:hAnsi="仿宋" w:cs="宋体"/>
                <w:bCs/>
                <w:kern w:val="0"/>
                <w:sz w:val="28"/>
                <w:szCs w:val="28"/>
              </w:rPr>
              <w:t>9号馆6号门一楼</w:t>
            </w:r>
          </w:p>
        </w:tc>
        <w:tc>
          <w:tcPr>
            <w:tcW w:w="784" w:type="dxa"/>
            <w:tcBorders>
              <w:top w:val="single" w:sz="4" w:space="0" w:color="auto"/>
              <w:left w:val="single" w:sz="4" w:space="0" w:color="auto"/>
              <w:bottom w:val="single" w:sz="4" w:space="0" w:color="auto"/>
              <w:right w:val="single" w:sz="4" w:space="0" w:color="auto"/>
            </w:tcBorders>
            <w:vAlign w:val="center"/>
          </w:tcPr>
          <w:p w:rsidR="00AD198E" w:rsidRDefault="00DD2ED4">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AD198E">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AD198E">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AD198E">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left"/>
              <w:rPr>
                <w:rFonts w:ascii="仿宋" w:eastAsia="仿宋" w:hAnsi="仿宋"/>
                <w:sz w:val="28"/>
                <w:szCs w:val="28"/>
              </w:rPr>
            </w:pPr>
            <w:r>
              <w:rPr>
                <w:rFonts w:ascii="仿宋" w:eastAsia="仿宋" w:hAnsi="仿宋" w:hint="eastAsia"/>
                <w:sz w:val="28"/>
                <w:szCs w:val="28"/>
              </w:rPr>
              <w:t>深圳会展中心</w:t>
            </w:r>
          </w:p>
        </w:tc>
        <w:tc>
          <w:tcPr>
            <w:tcW w:w="784" w:type="dxa"/>
            <w:tcBorders>
              <w:top w:val="single" w:sz="4" w:space="0" w:color="auto"/>
              <w:left w:val="single" w:sz="4" w:space="0" w:color="auto"/>
              <w:bottom w:val="single" w:sz="4" w:space="0" w:color="auto"/>
              <w:right w:val="single" w:sz="4" w:space="0" w:color="auto"/>
            </w:tcBorders>
            <w:vAlign w:val="center"/>
          </w:tcPr>
          <w:p w:rsidR="00AD198E" w:rsidRDefault="00AD198E">
            <w:pPr>
              <w:spacing w:line="360" w:lineRule="auto"/>
              <w:jc w:val="center"/>
              <w:rPr>
                <w:rFonts w:ascii="仿宋" w:eastAsia="仿宋" w:hAnsi="仿宋"/>
                <w:b/>
                <w:sz w:val="28"/>
                <w:szCs w:val="28"/>
              </w:rPr>
            </w:pPr>
          </w:p>
        </w:tc>
      </w:tr>
      <w:tr w:rsidR="00AD198E">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工程量</w:t>
            </w:r>
          </w:p>
        </w:tc>
        <w:tc>
          <w:tcPr>
            <w:tcW w:w="7438" w:type="dxa"/>
            <w:tcBorders>
              <w:top w:val="single" w:sz="4" w:space="0" w:color="auto"/>
              <w:left w:val="single" w:sz="4" w:space="0" w:color="auto"/>
              <w:bottom w:val="single" w:sz="4" w:space="0" w:color="auto"/>
              <w:right w:val="single" w:sz="4" w:space="0" w:color="auto"/>
            </w:tcBorders>
            <w:vAlign w:val="center"/>
          </w:tcPr>
          <w:p w:rsidR="00AD198E" w:rsidRDefault="00DD2ED4">
            <w:pPr>
              <w:tabs>
                <w:tab w:val="left" w:pos="725"/>
              </w:tabs>
              <w:spacing w:line="360" w:lineRule="auto"/>
              <w:rPr>
                <w:rFonts w:ascii="仿宋" w:eastAsia="仿宋" w:hAnsi="仿宋"/>
                <w:sz w:val="28"/>
                <w:szCs w:val="28"/>
              </w:rPr>
            </w:pPr>
            <w:r>
              <w:rPr>
                <w:rFonts w:ascii="仿宋" w:eastAsia="仿宋" w:hAnsi="仿宋" w:hint="eastAsia"/>
                <w:sz w:val="28"/>
                <w:szCs w:val="28"/>
              </w:rPr>
              <w:t>深圳会展中心对17个电梯机房地面、墙面进行改造，同时更换线槽盖板以及对电梯承重架油漆进行除锈翻新，按电梯机房五常标准重新进行机房标识设计和布置（电梯机房编号和工程量详见第十二项）。</w:t>
            </w:r>
          </w:p>
        </w:tc>
        <w:tc>
          <w:tcPr>
            <w:tcW w:w="784"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sz w:val="28"/>
                <w:szCs w:val="28"/>
              </w:rPr>
              <w:t>不可偏离</w:t>
            </w:r>
          </w:p>
        </w:tc>
      </w:tr>
      <w:tr w:rsidR="00AD198E">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技术要求</w:t>
            </w:r>
          </w:p>
        </w:tc>
        <w:tc>
          <w:tcPr>
            <w:tcW w:w="7438" w:type="dxa"/>
            <w:tcBorders>
              <w:top w:val="single" w:sz="4" w:space="0" w:color="auto"/>
              <w:left w:val="single" w:sz="4" w:space="0" w:color="auto"/>
              <w:bottom w:val="single" w:sz="4" w:space="0" w:color="auto"/>
              <w:right w:val="single" w:sz="4" w:space="0" w:color="auto"/>
            </w:tcBorders>
            <w:vAlign w:val="center"/>
          </w:tcPr>
          <w:p w:rsidR="00AD198E" w:rsidRDefault="00DD2ED4">
            <w:pPr>
              <w:pStyle w:val="af6"/>
              <w:widowControl/>
              <w:numPr>
                <w:ilvl w:val="0"/>
                <w:numId w:val="9"/>
              </w:numPr>
              <w:tabs>
                <w:tab w:val="left" w:pos="312"/>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防水处理：地面需做防水处理；</w:t>
            </w:r>
          </w:p>
          <w:p w:rsidR="00AD198E" w:rsidRDefault="00DD2ED4">
            <w:pPr>
              <w:pStyle w:val="af6"/>
              <w:widowControl/>
              <w:numPr>
                <w:ilvl w:val="0"/>
                <w:numId w:val="9"/>
              </w:numPr>
              <w:tabs>
                <w:tab w:val="left" w:pos="312"/>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素地处理：</w:t>
            </w:r>
            <w:proofErr w:type="gramStart"/>
            <w:r>
              <w:rPr>
                <w:rFonts w:ascii="仿宋" w:eastAsia="仿宋" w:hAnsi="仿宋" w:hint="eastAsia"/>
                <w:sz w:val="28"/>
                <w:szCs w:val="28"/>
              </w:rPr>
              <w:t>依素地面</w:t>
            </w:r>
            <w:proofErr w:type="gramEnd"/>
            <w:r>
              <w:rPr>
                <w:rFonts w:ascii="仿宋" w:eastAsia="仿宋" w:hAnsi="仿宋" w:hint="eastAsia"/>
                <w:sz w:val="28"/>
                <w:szCs w:val="28"/>
              </w:rPr>
              <w:t>状况打磨、除尘、修补；</w:t>
            </w:r>
          </w:p>
          <w:p w:rsidR="00AD198E" w:rsidRDefault="00DD2ED4">
            <w:pPr>
              <w:pStyle w:val="af6"/>
              <w:widowControl/>
              <w:numPr>
                <w:ilvl w:val="0"/>
                <w:numId w:val="9"/>
              </w:numPr>
              <w:tabs>
                <w:tab w:val="left" w:pos="312"/>
                <w:tab w:val="left" w:pos="725"/>
              </w:tabs>
              <w:spacing w:line="360" w:lineRule="auto"/>
              <w:ind w:left="0" w:firstLineChars="0" w:firstLine="0"/>
              <w:rPr>
                <w:rFonts w:ascii="仿宋" w:eastAsia="仿宋" w:hAnsi="仿宋"/>
                <w:sz w:val="28"/>
                <w:szCs w:val="28"/>
              </w:rPr>
            </w:pPr>
            <w:proofErr w:type="gramStart"/>
            <w:r>
              <w:rPr>
                <w:rFonts w:ascii="仿宋" w:eastAsia="仿宋" w:hAnsi="仿宋" w:hint="eastAsia"/>
                <w:sz w:val="28"/>
                <w:szCs w:val="28"/>
              </w:rPr>
              <w:t>环氧底涂</w:t>
            </w:r>
            <w:proofErr w:type="gramEnd"/>
            <w:r>
              <w:rPr>
                <w:rFonts w:ascii="仿宋" w:eastAsia="仿宋" w:hAnsi="仿宋" w:hint="eastAsia"/>
                <w:sz w:val="28"/>
                <w:szCs w:val="28"/>
              </w:rPr>
              <w:t>（0.1mm厚）：涂刷渗透及附着力特强的环氧封闭底漆；</w:t>
            </w:r>
          </w:p>
          <w:p w:rsidR="00AD198E" w:rsidRDefault="00DD2ED4">
            <w:pPr>
              <w:pStyle w:val="af6"/>
              <w:widowControl/>
              <w:numPr>
                <w:ilvl w:val="0"/>
                <w:numId w:val="9"/>
              </w:numPr>
              <w:tabs>
                <w:tab w:val="left" w:pos="312"/>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环氧石英粉腻子中涂（0.2mm厚）：根据实际需要，用环氧石英粉腻子进行涂层数遍，要求达到平整无孔洞；</w:t>
            </w:r>
          </w:p>
          <w:p w:rsidR="00AD198E" w:rsidRDefault="00DD2ED4">
            <w:pPr>
              <w:pStyle w:val="af6"/>
              <w:widowControl/>
              <w:numPr>
                <w:ilvl w:val="0"/>
                <w:numId w:val="9"/>
              </w:numPr>
              <w:tabs>
                <w:tab w:val="left" w:pos="312"/>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环氧树脂</w:t>
            </w:r>
            <w:proofErr w:type="gramStart"/>
            <w:r>
              <w:rPr>
                <w:rFonts w:ascii="仿宋" w:eastAsia="仿宋" w:hAnsi="仿宋" w:hint="eastAsia"/>
                <w:sz w:val="28"/>
                <w:szCs w:val="28"/>
              </w:rPr>
              <w:t>面涂不少于</w:t>
            </w:r>
            <w:proofErr w:type="gramEnd"/>
            <w:r>
              <w:rPr>
                <w:rFonts w:ascii="仿宋" w:eastAsia="仿宋" w:hAnsi="仿宋" w:hint="eastAsia"/>
                <w:sz w:val="28"/>
                <w:szCs w:val="28"/>
              </w:rPr>
              <w:t>两遍（0.6mm厚）（</w:t>
            </w:r>
            <w:r>
              <w:rPr>
                <w:rFonts w:ascii="仿宋" w:eastAsia="仿宋" w:hAnsi="仿宋" w:hint="eastAsia"/>
                <w:color w:val="111111"/>
                <w:sz w:val="28"/>
                <w:szCs w:val="28"/>
              </w:rPr>
              <w:t>环氧树脂面涂</w:t>
            </w:r>
            <w:r>
              <w:rPr>
                <w:rFonts w:ascii="仿宋" w:eastAsia="仿宋" w:hAnsi="仿宋" w:hint="eastAsia"/>
                <w:sz w:val="28"/>
                <w:szCs w:val="28"/>
              </w:rPr>
              <w:t>参考品牌：立</w:t>
            </w:r>
            <w:proofErr w:type="gramStart"/>
            <w:r>
              <w:rPr>
                <w:rFonts w:ascii="仿宋" w:eastAsia="仿宋" w:hAnsi="仿宋" w:hint="eastAsia"/>
                <w:sz w:val="28"/>
                <w:szCs w:val="28"/>
              </w:rPr>
              <w:t>邦</w:t>
            </w:r>
            <w:proofErr w:type="gramEnd"/>
            <w:r>
              <w:rPr>
                <w:rFonts w:ascii="仿宋" w:eastAsia="仿宋" w:hAnsi="仿宋" w:hint="eastAsia"/>
                <w:sz w:val="28"/>
                <w:szCs w:val="28"/>
              </w:rPr>
              <w:t>、三棵树、多乐士）：用</w:t>
            </w:r>
            <w:proofErr w:type="gramStart"/>
            <w:r>
              <w:rPr>
                <w:rFonts w:ascii="仿宋" w:eastAsia="仿宋" w:hAnsi="仿宋" w:hint="eastAsia"/>
                <w:sz w:val="28"/>
                <w:szCs w:val="28"/>
              </w:rPr>
              <w:t>自流平技术</w:t>
            </w:r>
            <w:proofErr w:type="gramEnd"/>
            <w:r>
              <w:rPr>
                <w:rFonts w:ascii="仿宋" w:eastAsia="仿宋" w:hAnsi="仿宋" w:hint="eastAsia"/>
                <w:sz w:val="28"/>
                <w:szCs w:val="28"/>
              </w:rPr>
              <w:t>指标漆均匀慢涂，完工后整体地面达到光亮洁净，颜色均</w:t>
            </w:r>
            <w:proofErr w:type="gramStart"/>
            <w:r>
              <w:rPr>
                <w:rFonts w:ascii="仿宋" w:eastAsia="仿宋" w:hAnsi="仿宋" w:hint="eastAsia"/>
                <w:sz w:val="28"/>
                <w:szCs w:val="28"/>
              </w:rPr>
              <w:t>一</w:t>
            </w:r>
            <w:proofErr w:type="gramEnd"/>
            <w:r>
              <w:rPr>
                <w:rFonts w:ascii="仿宋" w:eastAsia="仿宋" w:hAnsi="仿宋" w:hint="eastAsia"/>
                <w:sz w:val="28"/>
                <w:szCs w:val="28"/>
              </w:rPr>
              <w:t>；</w:t>
            </w:r>
          </w:p>
          <w:p w:rsidR="00AD198E" w:rsidRDefault="00DD2ED4">
            <w:pPr>
              <w:pStyle w:val="af6"/>
              <w:widowControl/>
              <w:numPr>
                <w:ilvl w:val="0"/>
                <w:numId w:val="9"/>
              </w:numPr>
              <w:tabs>
                <w:tab w:val="left" w:pos="312"/>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罩面漆：素地清理及封闭无溶剂底涂；</w:t>
            </w:r>
          </w:p>
          <w:p w:rsidR="00AD198E" w:rsidRDefault="00DD2ED4">
            <w:pPr>
              <w:pStyle w:val="af6"/>
              <w:widowControl/>
              <w:numPr>
                <w:ilvl w:val="0"/>
                <w:numId w:val="9"/>
              </w:numPr>
              <w:tabs>
                <w:tab w:val="left" w:pos="312"/>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涂刷封闭面漆；</w:t>
            </w:r>
          </w:p>
          <w:p w:rsidR="00AD198E" w:rsidRDefault="00DD2ED4">
            <w:pPr>
              <w:pStyle w:val="af6"/>
              <w:widowControl/>
              <w:numPr>
                <w:ilvl w:val="0"/>
                <w:numId w:val="9"/>
              </w:numPr>
              <w:tabs>
                <w:tab w:val="left" w:pos="312"/>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墙面破损部位修补批腻子粉；</w:t>
            </w:r>
          </w:p>
          <w:p w:rsidR="00AD198E" w:rsidRDefault="00DD2ED4">
            <w:pPr>
              <w:pStyle w:val="af6"/>
              <w:widowControl/>
              <w:numPr>
                <w:ilvl w:val="0"/>
                <w:numId w:val="9"/>
              </w:numPr>
              <w:tabs>
                <w:tab w:val="left" w:pos="312"/>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lastRenderedPageBreak/>
              <w:t>墙面天花刷乳胶漆（乳胶漆参考品牌：立</w:t>
            </w:r>
            <w:proofErr w:type="gramStart"/>
            <w:r>
              <w:rPr>
                <w:rFonts w:ascii="仿宋" w:eastAsia="仿宋" w:hAnsi="仿宋" w:hint="eastAsia"/>
                <w:sz w:val="28"/>
                <w:szCs w:val="28"/>
              </w:rPr>
              <w:t>邦</w:t>
            </w:r>
            <w:proofErr w:type="gramEnd"/>
            <w:r>
              <w:rPr>
                <w:rFonts w:ascii="仿宋" w:eastAsia="仿宋" w:hAnsi="仿宋" w:hint="eastAsia"/>
                <w:sz w:val="28"/>
                <w:szCs w:val="28"/>
              </w:rPr>
              <w:t>、三棵树、多乐士）；</w:t>
            </w:r>
          </w:p>
          <w:p w:rsidR="00AD198E" w:rsidRDefault="00DD2ED4">
            <w:pPr>
              <w:pStyle w:val="af6"/>
              <w:widowControl/>
              <w:numPr>
                <w:ilvl w:val="0"/>
                <w:numId w:val="9"/>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更换线槽盖板并刷黄黑警示颜色油漆，线槽盖规格：宽</w:t>
            </w:r>
            <w:r>
              <w:rPr>
                <w:rFonts w:ascii="仿宋" w:eastAsia="仿宋" w:hAnsi="仿宋"/>
                <w:sz w:val="28"/>
                <w:szCs w:val="28"/>
              </w:rPr>
              <w:t>120mm*厚1.5mm（按照原线槽盖板规格配置）；</w:t>
            </w:r>
          </w:p>
          <w:p w:rsidR="00AD198E" w:rsidRDefault="00DD2ED4">
            <w:pPr>
              <w:pStyle w:val="af6"/>
              <w:widowControl/>
              <w:numPr>
                <w:ilvl w:val="0"/>
                <w:numId w:val="9"/>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电梯承重架除锈翻新；</w:t>
            </w:r>
          </w:p>
          <w:p w:rsidR="00AD198E" w:rsidRDefault="00DD2ED4">
            <w:pPr>
              <w:pStyle w:val="af6"/>
              <w:widowControl/>
              <w:numPr>
                <w:ilvl w:val="0"/>
                <w:numId w:val="9"/>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机房做五常标识；</w:t>
            </w:r>
          </w:p>
          <w:p w:rsidR="00AD198E" w:rsidRDefault="00DD2ED4">
            <w:pPr>
              <w:pStyle w:val="af6"/>
              <w:widowControl/>
              <w:numPr>
                <w:ilvl w:val="0"/>
                <w:numId w:val="9"/>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粘接强度≤</w:t>
            </w:r>
            <w:r>
              <w:rPr>
                <w:rFonts w:ascii="仿宋" w:eastAsia="仿宋" w:hAnsi="仿宋"/>
                <w:sz w:val="28"/>
                <w:szCs w:val="28"/>
              </w:rPr>
              <w:t>4Mpa；</w:t>
            </w:r>
          </w:p>
          <w:p w:rsidR="00AD198E" w:rsidRDefault="00DD2ED4">
            <w:pPr>
              <w:pStyle w:val="af6"/>
              <w:widowControl/>
              <w:numPr>
                <w:ilvl w:val="0"/>
                <w:numId w:val="9"/>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实干时间≤</w:t>
            </w:r>
            <w:r>
              <w:rPr>
                <w:rFonts w:ascii="仿宋" w:eastAsia="仿宋" w:hAnsi="仿宋"/>
                <w:sz w:val="28"/>
                <w:szCs w:val="28"/>
              </w:rPr>
              <w:t>24小时；</w:t>
            </w:r>
          </w:p>
          <w:p w:rsidR="00AD198E" w:rsidRDefault="00DD2ED4">
            <w:pPr>
              <w:pStyle w:val="af6"/>
              <w:widowControl/>
              <w:numPr>
                <w:ilvl w:val="0"/>
                <w:numId w:val="9"/>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硬度≥</w:t>
            </w:r>
            <w:r>
              <w:rPr>
                <w:rFonts w:ascii="仿宋" w:eastAsia="仿宋" w:hAnsi="仿宋"/>
                <w:sz w:val="28"/>
                <w:szCs w:val="28"/>
              </w:rPr>
              <w:t>2（铅笔硬度）；</w:t>
            </w:r>
          </w:p>
          <w:p w:rsidR="00AD198E" w:rsidRDefault="00DD2ED4">
            <w:pPr>
              <w:pStyle w:val="af6"/>
              <w:widowControl/>
              <w:numPr>
                <w:ilvl w:val="0"/>
                <w:numId w:val="9"/>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耐磨性</w:t>
            </w:r>
            <w:r>
              <w:rPr>
                <w:rFonts w:ascii="仿宋" w:eastAsia="仿宋" w:hAnsi="仿宋"/>
                <w:sz w:val="28"/>
                <w:szCs w:val="28"/>
              </w:rPr>
              <w:t xml:space="preserve">(750g/300r,失重,g) </w:t>
            </w:r>
            <w:r>
              <w:rPr>
                <w:rFonts w:ascii="仿宋" w:eastAsia="仿宋" w:hAnsi="仿宋" w:hint="eastAsia"/>
                <w:sz w:val="28"/>
                <w:szCs w:val="28"/>
              </w:rPr>
              <w:t>≥</w:t>
            </w:r>
            <w:r>
              <w:rPr>
                <w:rFonts w:ascii="仿宋" w:eastAsia="仿宋" w:hAnsi="仿宋"/>
                <w:sz w:val="28"/>
                <w:szCs w:val="28"/>
              </w:rPr>
              <w:t>2H</w:t>
            </w:r>
            <w:r>
              <w:rPr>
                <w:rFonts w:ascii="仿宋" w:eastAsia="仿宋" w:hAnsi="仿宋" w:hint="eastAsia"/>
                <w:sz w:val="28"/>
                <w:szCs w:val="28"/>
              </w:rPr>
              <w:t>；</w:t>
            </w:r>
          </w:p>
          <w:p w:rsidR="00AD198E" w:rsidRDefault="00DD2ED4">
            <w:pPr>
              <w:pStyle w:val="af6"/>
              <w:widowControl/>
              <w:numPr>
                <w:ilvl w:val="0"/>
                <w:numId w:val="9"/>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抗压强度：</w:t>
            </w:r>
            <w:r>
              <w:rPr>
                <w:rFonts w:ascii="仿宋" w:eastAsia="仿宋" w:hAnsi="仿宋"/>
                <w:sz w:val="28"/>
                <w:szCs w:val="28"/>
              </w:rPr>
              <w:t>15Mpa；</w:t>
            </w:r>
          </w:p>
          <w:p w:rsidR="00AD198E" w:rsidRDefault="00DD2ED4">
            <w:pPr>
              <w:pStyle w:val="af6"/>
              <w:widowControl/>
              <w:numPr>
                <w:ilvl w:val="0"/>
                <w:numId w:val="9"/>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耐</w:t>
            </w:r>
            <w:r>
              <w:rPr>
                <w:rFonts w:ascii="仿宋" w:eastAsia="仿宋" w:hAnsi="仿宋"/>
                <w:sz w:val="28"/>
                <w:szCs w:val="28"/>
              </w:rPr>
              <w:t>H2SO4,10%：30天轻微变化；</w:t>
            </w:r>
          </w:p>
          <w:p w:rsidR="00AD198E" w:rsidRDefault="00DD2ED4">
            <w:pPr>
              <w:pStyle w:val="af6"/>
              <w:widowControl/>
              <w:numPr>
                <w:ilvl w:val="0"/>
                <w:numId w:val="9"/>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耐</w:t>
            </w:r>
            <w:r>
              <w:rPr>
                <w:rFonts w:ascii="仿宋" w:eastAsia="仿宋" w:hAnsi="仿宋"/>
                <w:sz w:val="28"/>
                <w:szCs w:val="28"/>
              </w:rPr>
              <w:t>NaOH,10%：30天无变化；</w:t>
            </w:r>
          </w:p>
          <w:p w:rsidR="00AD198E" w:rsidRDefault="00DD2ED4">
            <w:pPr>
              <w:pStyle w:val="af6"/>
              <w:widowControl/>
              <w:numPr>
                <w:ilvl w:val="0"/>
                <w:numId w:val="9"/>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耐汽油</w:t>
            </w:r>
            <w:r>
              <w:rPr>
                <w:rFonts w:ascii="仿宋" w:eastAsia="仿宋" w:hAnsi="仿宋"/>
                <w:sz w:val="28"/>
                <w:szCs w:val="28"/>
              </w:rPr>
              <w:t>,120#：30天无变化；</w:t>
            </w:r>
          </w:p>
          <w:p w:rsidR="00AD198E" w:rsidRDefault="00DD2ED4">
            <w:pPr>
              <w:pStyle w:val="af6"/>
              <w:widowControl/>
              <w:numPr>
                <w:ilvl w:val="0"/>
                <w:numId w:val="9"/>
              </w:numPr>
              <w:tabs>
                <w:tab w:val="left" w:pos="312"/>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耐盐水</w:t>
            </w:r>
            <w:r>
              <w:rPr>
                <w:rFonts w:ascii="仿宋" w:eastAsia="仿宋" w:hAnsi="仿宋"/>
                <w:sz w:val="28"/>
                <w:szCs w:val="28"/>
              </w:rPr>
              <w:t>,3%：无变化</w:t>
            </w:r>
            <w:r>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AD198E">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AD198E" w:rsidRDefault="00DD2ED4">
            <w:pPr>
              <w:pStyle w:val="13"/>
              <w:numPr>
                <w:ilvl w:val="0"/>
                <w:numId w:val="10"/>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根据工程要求及现场情况，参加单位须提交《项目施工方案》，方案应包括但不限于材料选择、施工工艺、进度计划、现场施工管理、安全措施以及针对紧急情况或意外事故的应急预案等；</w:t>
            </w:r>
          </w:p>
          <w:p w:rsidR="00AD198E" w:rsidRDefault="00DD2ED4">
            <w:pPr>
              <w:pStyle w:val="13"/>
              <w:numPr>
                <w:ilvl w:val="0"/>
                <w:numId w:val="10"/>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参加单位须提供《质量保修服务承诺书》，包括但不</w:t>
            </w:r>
            <w:r>
              <w:rPr>
                <w:rFonts w:ascii="仿宋" w:eastAsia="仿宋" w:hAnsi="仿宋"/>
                <w:sz w:val="28"/>
                <w:szCs w:val="28"/>
              </w:rPr>
              <w:t>限于质保期内出现质量问题的保修承诺，提交免费保修年限承诺及保修电话、联系人、责任人等</w:t>
            </w:r>
            <w:r>
              <w:rPr>
                <w:rFonts w:ascii="仿宋" w:eastAsia="仿宋" w:hAnsi="仿宋" w:hint="eastAsia"/>
                <w:sz w:val="28"/>
                <w:szCs w:val="28"/>
              </w:rPr>
              <w:t>；</w:t>
            </w:r>
          </w:p>
          <w:p w:rsidR="00AD198E" w:rsidRDefault="00DD2ED4">
            <w:pPr>
              <w:pStyle w:val="13"/>
              <w:numPr>
                <w:ilvl w:val="0"/>
                <w:numId w:val="10"/>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参加单位在施工前合理设置警戒线，并放好围栏做好</w:t>
            </w:r>
            <w:r>
              <w:rPr>
                <w:rFonts w:ascii="仿宋" w:eastAsia="仿宋" w:hAnsi="仿宋" w:hint="eastAsia"/>
                <w:sz w:val="28"/>
                <w:szCs w:val="28"/>
              </w:rPr>
              <w:lastRenderedPageBreak/>
              <w:t>封闭施工的围蔽工作；</w:t>
            </w:r>
          </w:p>
          <w:p w:rsidR="00AD198E" w:rsidRDefault="00DD2ED4">
            <w:pPr>
              <w:pStyle w:val="13"/>
              <w:numPr>
                <w:ilvl w:val="0"/>
                <w:numId w:val="10"/>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参加单位在电梯机房施工前须向采购人申请，择机停梯施工；大机房施工时应分区施工，施工区域电梯停止运行；</w:t>
            </w:r>
          </w:p>
          <w:p w:rsidR="00AD198E" w:rsidRDefault="00DD2ED4">
            <w:pPr>
              <w:pStyle w:val="13"/>
              <w:numPr>
                <w:ilvl w:val="0"/>
                <w:numId w:val="10"/>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参加单位施工前，须和采购人的电梯维保单</w:t>
            </w:r>
            <w:proofErr w:type="gramStart"/>
            <w:r>
              <w:rPr>
                <w:rFonts w:ascii="仿宋" w:eastAsia="仿宋" w:hAnsi="仿宋" w:hint="eastAsia"/>
                <w:sz w:val="28"/>
                <w:szCs w:val="28"/>
              </w:rPr>
              <w:t>位密切</w:t>
            </w:r>
            <w:proofErr w:type="gramEnd"/>
            <w:r>
              <w:rPr>
                <w:rFonts w:ascii="仿宋" w:eastAsia="仿宋" w:hAnsi="仿宋" w:hint="eastAsia"/>
                <w:sz w:val="28"/>
                <w:szCs w:val="28"/>
              </w:rPr>
              <w:t>配合，做好电梯设备防护工作。</w:t>
            </w:r>
          </w:p>
          <w:p w:rsidR="00AD198E" w:rsidRDefault="00DD2ED4">
            <w:pPr>
              <w:pStyle w:val="13"/>
              <w:numPr>
                <w:ilvl w:val="0"/>
                <w:numId w:val="10"/>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参加单位在电梯机房的电梯活动部位和旋转部位周围施工时，为避免被卷入或被夹住，应设置盖板或防护板，施工时禁止使用工作手套，施工人员宜穿长衣长裤，袖口裤口应扣好扎紧；</w:t>
            </w:r>
          </w:p>
          <w:p w:rsidR="00AD198E" w:rsidRDefault="00DD2ED4">
            <w:pPr>
              <w:pStyle w:val="13"/>
              <w:numPr>
                <w:ilvl w:val="0"/>
                <w:numId w:val="10"/>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参加单位在电梯机房开口部位附近施工，有可能碰落物体时，应设置防止物体掉进井道里的保护措施，施工结束后再拆除；</w:t>
            </w:r>
          </w:p>
          <w:p w:rsidR="00AD198E" w:rsidRDefault="00DD2ED4">
            <w:pPr>
              <w:pStyle w:val="13"/>
              <w:numPr>
                <w:ilvl w:val="0"/>
                <w:numId w:val="10"/>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参加单位必须在施工前对电梯控制柜、配电箱及电梯主机等设备须加盖防水、防尘罩；</w:t>
            </w:r>
          </w:p>
          <w:p w:rsidR="00AD198E" w:rsidRDefault="00DD2ED4">
            <w:pPr>
              <w:pStyle w:val="13"/>
              <w:numPr>
                <w:ilvl w:val="0"/>
                <w:numId w:val="10"/>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施工时电梯控制柜及主机承重装置等设备顶部不能放置施工工具、材料等物品；</w:t>
            </w:r>
          </w:p>
          <w:p w:rsidR="00AD198E" w:rsidRDefault="00DD2ED4">
            <w:pPr>
              <w:pStyle w:val="13"/>
              <w:numPr>
                <w:ilvl w:val="0"/>
                <w:numId w:val="10"/>
              </w:numPr>
              <w:tabs>
                <w:tab w:val="left" w:pos="725"/>
                <w:tab w:val="left" w:pos="951"/>
              </w:tabs>
              <w:spacing w:line="360" w:lineRule="auto"/>
              <w:ind w:left="0" w:firstLineChars="0" w:firstLine="0"/>
              <w:rPr>
                <w:rFonts w:ascii="仿宋" w:eastAsia="仿宋" w:hAnsi="仿宋"/>
                <w:sz w:val="28"/>
                <w:szCs w:val="28"/>
              </w:rPr>
            </w:pPr>
            <w:r>
              <w:rPr>
                <w:rFonts w:ascii="仿宋" w:eastAsia="仿宋" w:hAnsi="仿宋" w:hint="eastAsia"/>
                <w:sz w:val="28"/>
                <w:szCs w:val="28"/>
              </w:rPr>
              <w:t>参加单位应注重现场的文明施工，对施工区域的施工垃圾及时自行清除，不得乱堆乱放</w:t>
            </w:r>
            <w:r>
              <w:rPr>
                <w:rFonts w:ascii="仿宋" w:eastAsia="仿宋" w:hAnsi="仿宋"/>
                <w:sz w:val="28"/>
                <w:szCs w:val="28"/>
              </w:rPr>
              <w:t>;</w:t>
            </w:r>
          </w:p>
          <w:p w:rsidR="00AD198E" w:rsidRDefault="00DD2ED4">
            <w:pPr>
              <w:pStyle w:val="13"/>
              <w:numPr>
                <w:ilvl w:val="0"/>
                <w:numId w:val="10"/>
              </w:numPr>
              <w:tabs>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参加单位应对现场施工作业人员的安全负全部责任，采取切实有效的安全措施、设置安全可靠的防护设施，以确保现场人员人身及采购人财产安全，并自觉杜绝所有违章违规及无防护措施的危险作业行为</w:t>
            </w:r>
            <w:r>
              <w:rPr>
                <w:rFonts w:ascii="仿宋" w:eastAsia="仿宋" w:hAnsi="仿宋"/>
                <w:sz w:val="28"/>
                <w:szCs w:val="28"/>
              </w:rPr>
              <w:t>;</w:t>
            </w:r>
          </w:p>
          <w:p w:rsidR="00AD198E" w:rsidRDefault="00DD2ED4">
            <w:pPr>
              <w:pStyle w:val="13"/>
              <w:numPr>
                <w:ilvl w:val="0"/>
                <w:numId w:val="10"/>
              </w:numPr>
              <w:tabs>
                <w:tab w:val="left" w:pos="725"/>
                <w:tab w:val="left" w:pos="960"/>
              </w:tabs>
              <w:spacing w:line="360" w:lineRule="auto"/>
              <w:ind w:left="0" w:firstLineChars="0" w:firstLine="0"/>
              <w:rPr>
                <w:rFonts w:ascii="仿宋" w:eastAsia="仿宋" w:hAnsi="仿宋" w:cs="宋体"/>
                <w:kern w:val="0"/>
                <w:sz w:val="28"/>
                <w:szCs w:val="28"/>
              </w:rPr>
            </w:pPr>
            <w:r>
              <w:rPr>
                <w:rFonts w:ascii="仿宋" w:eastAsia="仿宋" w:hAnsi="仿宋" w:hint="eastAsia"/>
                <w:sz w:val="28"/>
                <w:szCs w:val="28"/>
              </w:rPr>
              <w:t>参加单位承诺严格按照安全规程安排施工作业，采</w:t>
            </w:r>
            <w:r>
              <w:rPr>
                <w:rFonts w:ascii="仿宋" w:eastAsia="仿宋" w:hAnsi="仿宋" w:hint="eastAsia"/>
                <w:sz w:val="28"/>
                <w:szCs w:val="28"/>
              </w:rPr>
              <w:lastRenderedPageBreak/>
              <w:t>购人有权制止现场违规或存在安全隐患的作业行为，必要时可勒令停工整顿并按章处罚。</w:t>
            </w:r>
          </w:p>
        </w:tc>
        <w:tc>
          <w:tcPr>
            <w:tcW w:w="784"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AD198E">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lastRenderedPageBreak/>
              <w:t>5</w:t>
            </w:r>
          </w:p>
        </w:tc>
        <w:tc>
          <w:tcPr>
            <w:tcW w:w="1341"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AD198E" w:rsidRDefault="00DD2ED4">
            <w:pPr>
              <w:pStyle w:val="13"/>
              <w:numPr>
                <w:ilvl w:val="0"/>
                <w:numId w:val="11"/>
              </w:numPr>
              <w:tabs>
                <w:tab w:val="left" w:pos="711"/>
              </w:tabs>
              <w:spacing w:line="360" w:lineRule="auto"/>
              <w:ind w:left="0" w:firstLineChars="0" w:firstLine="0"/>
              <w:rPr>
                <w:rFonts w:ascii="仿宋" w:eastAsia="仿宋" w:hAnsi="仿宋"/>
                <w:sz w:val="28"/>
                <w:szCs w:val="28"/>
              </w:rPr>
            </w:pPr>
            <w:r>
              <w:rPr>
                <w:rFonts w:ascii="仿宋" w:eastAsia="仿宋" w:hAnsi="仿宋" w:hint="eastAsia"/>
                <w:sz w:val="28"/>
                <w:szCs w:val="28"/>
              </w:rPr>
              <w:t>工程完工后，参加单位应及时提出书面验收申请，由采购人组织相关人员按照电梯机房五常标识标准进行现场验收；</w:t>
            </w:r>
          </w:p>
          <w:p w:rsidR="00AD198E" w:rsidRDefault="00DD2ED4">
            <w:pPr>
              <w:pStyle w:val="13"/>
              <w:numPr>
                <w:ilvl w:val="0"/>
                <w:numId w:val="11"/>
              </w:numPr>
              <w:tabs>
                <w:tab w:val="left" w:pos="711"/>
              </w:tabs>
              <w:ind w:left="0" w:firstLineChars="0" w:firstLine="0"/>
              <w:rPr>
                <w:rFonts w:ascii="仿宋" w:eastAsia="仿宋" w:hAnsi="仿宋"/>
                <w:sz w:val="28"/>
                <w:szCs w:val="28"/>
              </w:rPr>
            </w:pPr>
            <w:r>
              <w:rPr>
                <w:rFonts w:ascii="仿宋" w:eastAsia="仿宋" w:hAnsi="仿宋" w:hint="eastAsia"/>
                <w:sz w:val="28"/>
                <w:szCs w:val="28"/>
              </w:rPr>
              <w:t>本项目验</w:t>
            </w:r>
            <w:r>
              <w:rPr>
                <w:rFonts w:ascii="仿宋" w:eastAsia="仿宋" w:hAnsi="仿宋"/>
                <w:color w:val="000000"/>
                <w:sz w:val="28"/>
                <w:szCs w:val="28"/>
              </w:rPr>
              <w:t>收标准的依据</w:t>
            </w:r>
            <w:r>
              <w:rPr>
                <w:rFonts w:ascii="仿宋" w:eastAsia="仿宋" w:hAnsi="仿宋" w:hint="eastAsia"/>
                <w:sz w:val="28"/>
                <w:szCs w:val="28"/>
              </w:rPr>
              <w:t>：</w:t>
            </w:r>
          </w:p>
          <w:p w:rsidR="00AD198E" w:rsidRDefault="00DD2ED4">
            <w:pPr>
              <w:pStyle w:val="af6"/>
              <w:widowControl/>
              <w:numPr>
                <w:ilvl w:val="0"/>
                <w:numId w:val="12"/>
              </w:numPr>
              <w:tabs>
                <w:tab w:val="left" w:pos="711"/>
              </w:tabs>
              <w:spacing w:line="360" w:lineRule="auto"/>
              <w:ind w:firstLineChars="0" w:hanging="314"/>
              <w:rPr>
                <w:rFonts w:ascii="仿宋" w:eastAsia="仿宋" w:hAnsi="仿宋"/>
                <w:sz w:val="28"/>
                <w:szCs w:val="28"/>
              </w:rPr>
            </w:pPr>
            <w:r>
              <w:rPr>
                <w:rFonts w:ascii="仿宋" w:eastAsia="仿宋" w:hAnsi="仿宋" w:hint="eastAsia"/>
                <w:sz w:val="28"/>
                <w:szCs w:val="28"/>
              </w:rPr>
              <w:t>《环氧树脂地面涂层材料标准规范》</w:t>
            </w:r>
            <w:r>
              <w:rPr>
                <w:rFonts w:ascii="仿宋" w:eastAsia="仿宋" w:hAnsi="仿宋"/>
                <w:sz w:val="28"/>
                <w:szCs w:val="28"/>
              </w:rPr>
              <w:t>JC/T1015-2006</w:t>
            </w:r>
            <w:r>
              <w:rPr>
                <w:rFonts w:ascii="仿宋" w:eastAsia="仿宋" w:hAnsi="仿宋" w:hint="eastAsia"/>
                <w:sz w:val="28"/>
                <w:szCs w:val="28"/>
              </w:rPr>
              <w:t>；</w:t>
            </w:r>
          </w:p>
          <w:p w:rsidR="00AD198E" w:rsidRDefault="00DD2ED4">
            <w:pPr>
              <w:pStyle w:val="af6"/>
              <w:widowControl/>
              <w:numPr>
                <w:ilvl w:val="0"/>
                <w:numId w:val="12"/>
              </w:numPr>
              <w:tabs>
                <w:tab w:val="left" w:pos="711"/>
              </w:tabs>
              <w:spacing w:line="360" w:lineRule="auto"/>
              <w:ind w:firstLineChars="0" w:hanging="314"/>
              <w:rPr>
                <w:rFonts w:ascii="仿宋" w:eastAsia="仿宋" w:hAnsi="仿宋"/>
                <w:sz w:val="28"/>
                <w:szCs w:val="28"/>
              </w:rPr>
            </w:pPr>
            <w:r>
              <w:rPr>
                <w:rFonts w:ascii="仿宋" w:eastAsia="仿宋" w:hAnsi="仿宋" w:hint="eastAsia"/>
                <w:sz w:val="28"/>
                <w:szCs w:val="28"/>
              </w:rPr>
              <w:t>《建筑工程施工质量验收统一标准》</w:t>
            </w:r>
            <w:r>
              <w:rPr>
                <w:rFonts w:ascii="仿宋" w:eastAsia="仿宋" w:hAnsi="仿宋"/>
                <w:sz w:val="28"/>
                <w:szCs w:val="28"/>
              </w:rPr>
              <w:t>GB 50300-2013</w:t>
            </w:r>
            <w:r>
              <w:rPr>
                <w:rFonts w:ascii="仿宋" w:eastAsia="仿宋" w:hAnsi="仿宋" w:hint="eastAsia"/>
                <w:sz w:val="28"/>
                <w:szCs w:val="28"/>
              </w:rPr>
              <w:t>；</w:t>
            </w:r>
          </w:p>
          <w:p w:rsidR="00AD198E" w:rsidRDefault="00DD2ED4">
            <w:pPr>
              <w:pStyle w:val="af6"/>
              <w:widowControl/>
              <w:numPr>
                <w:ilvl w:val="0"/>
                <w:numId w:val="12"/>
              </w:numPr>
              <w:tabs>
                <w:tab w:val="left" w:pos="711"/>
              </w:tabs>
              <w:ind w:firstLineChars="0" w:hanging="314"/>
              <w:rPr>
                <w:rFonts w:ascii="仿宋" w:eastAsia="仿宋" w:hAnsi="仿宋"/>
                <w:sz w:val="28"/>
                <w:szCs w:val="28"/>
              </w:rPr>
            </w:pPr>
            <w:r>
              <w:rPr>
                <w:rFonts w:ascii="仿宋" w:eastAsia="仿宋" w:hAnsi="仿宋" w:hint="eastAsia"/>
                <w:sz w:val="28"/>
                <w:szCs w:val="28"/>
              </w:rPr>
              <w:t>《地坪涂料》（</w:t>
            </w:r>
            <w:r>
              <w:rPr>
                <w:rFonts w:ascii="仿宋" w:eastAsia="仿宋" w:hAnsi="仿宋"/>
                <w:sz w:val="28"/>
                <w:szCs w:val="28"/>
              </w:rPr>
              <w:t>HG/T3829-2006</w:t>
            </w:r>
            <w:r>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sz w:val="28"/>
                <w:szCs w:val="28"/>
              </w:rPr>
              <w:t>不可偏离</w:t>
            </w:r>
          </w:p>
        </w:tc>
      </w:tr>
      <w:tr w:rsidR="00AD198E">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工程质保服务承诺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AD198E" w:rsidRDefault="00DD2ED4">
            <w:pPr>
              <w:pStyle w:val="af6"/>
              <w:numPr>
                <w:ilvl w:val="0"/>
                <w:numId w:val="13"/>
              </w:numPr>
              <w:tabs>
                <w:tab w:val="left" w:pos="531"/>
              </w:tabs>
              <w:spacing w:line="360" w:lineRule="auto"/>
              <w:ind w:firstLineChars="0"/>
              <w:rPr>
                <w:rFonts w:ascii="仿宋" w:eastAsia="仿宋" w:hAnsi="仿宋"/>
                <w:sz w:val="28"/>
                <w:szCs w:val="28"/>
              </w:rPr>
            </w:pPr>
            <w:r>
              <w:rPr>
                <w:rFonts w:ascii="仿宋" w:eastAsia="仿宋" w:hAnsi="仿宋" w:hint="eastAsia"/>
                <w:sz w:val="28"/>
                <w:szCs w:val="28"/>
              </w:rPr>
              <w:t>本项目质保期至少为</w:t>
            </w:r>
            <w:r>
              <w:rPr>
                <w:rFonts w:ascii="仿宋" w:eastAsia="仿宋" w:hAnsi="仿宋"/>
                <w:sz w:val="28"/>
                <w:szCs w:val="28"/>
              </w:rPr>
              <w:t>2</w:t>
            </w:r>
            <w:r>
              <w:rPr>
                <w:rFonts w:ascii="仿宋" w:eastAsia="仿宋" w:hAnsi="仿宋" w:hint="eastAsia"/>
                <w:sz w:val="28"/>
                <w:szCs w:val="28"/>
              </w:rPr>
              <w:t>年，最终质保期以《质量保修服务承诺书》上的免费质保年限承诺为准。</w:t>
            </w:r>
            <w:r>
              <w:rPr>
                <w:rFonts w:ascii="仿宋" w:eastAsia="仿宋" w:hAnsi="仿宋" w:cs="宋体" w:hint="eastAsia"/>
                <w:kern w:val="0"/>
                <w:sz w:val="28"/>
                <w:szCs w:val="28"/>
              </w:rPr>
              <w:t>质保期内非人为的质量问题由参加单位自行承担维修及相关费用，采购人不再支付任何费用。</w:t>
            </w:r>
          </w:p>
          <w:p w:rsidR="00AD198E" w:rsidRDefault="00DD2ED4">
            <w:pPr>
              <w:pStyle w:val="af6"/>
              <w:numPr>
                <w:ilvl w:val="0"/>
                <w:numId w:val="13"/>
              </w:numPr>
              <w:tabs>
                <w:tab w:val="left" w:pos="531"/>
              </w:tabs>
              <w:spacing w:line="360" w:lineRule="auto"/>
              <w:ind w:firstLineChars="0"/>
              <w:rPr>
                <w:rFonts w:ascii="仿宋" w:eastAsia="仿宋" w:hAnsi="仿宋" w:cs="宋体"/>
                <w:kern w:val="0"/>
                <w:sz w:val="28"/>
                <w:szCs w:val="28"/>
              </w:rPr>
            </w:pPr>
            <w:r>
              <w:rPr>
                <w:rFonts w:ascii="仿宋" w:eastAsia="仿宋" w:hAnsi="仿宋" w:cs="宋体" w:hint="eastAsia"/>
                <w:kern w:val="0"/>
                <w:sz w:val="28"/>
                <w:szCs w:val="28"/>
              </w:rPr>
              <w:t>按施工安全规范的规定采取预防事故的措施，确保施工工程和所有施工人员的安全，凡在施工过程中发生的一切安全事故均由参加单位自行负责。</w:t>
            </w:r>
          </w:p>
          <w:p w:rsidR="00AD198E" w:rsidRDefault="00DD2ED4">
            <w:pPr>
              <w:pStyle w:val="af6"/>
              <w:numPr>
                <w:ilvl w:val="0"/>
                <w:numId w:val="13"/>
              </w:numPr>
              <w:tabs>
                <w:tab w:val="left" w:pos="531"/>
              </w:tabs>
              <w:spacing w:line="360" w:lineRule="auto"/>
              <w:ind w:firstLineChars="0"/>
              <w:rPr>
                <w:rFonts w:ascii="仿宋" w:eastAsia="仿宋" w:hAnsi="仿宋" w:cs="宋体"/>
                <w:kern w:val="0"/>
                <w:sz w:val="28"/>
                <w:szCs w:val="28"/>
              </w:rPr>
            </w:pPr>
            <w:r>
              <w:rPr>
                <w:rFonts w:ascii="仿宋" w:eastAsia="仿宋" w:hAnsi="仿宋" w:cs="宋体" w:hint="eastAsia"/>
                <w:kern w:val="0"/>
                <w:sz w:val="28"/>
                <w:szCs w:val="28"/>
              </w:rPr>
              <w:t>参加单位应在接到采购人反馈质量问题的12小时内到达现场确认，并在承诺时间内完成维修或更换。承诺处理时间应在《质量保修服务承诺书》中体现。</w:t>
            </w:r>
          </w:p>
        </w:tc>
        <w:tc>
          <w:tcPr>
            <w:tcW w:w="784" w:type="dxa"/>
            <w:tcBorders>
              <w:top w:val="single" w:sz="4" w:space="0" w:color="auto"/>
              <w:left w:val="single" w:sz="4" w:space="0" w:color="auto"/>
              <w:bottom w:val="single" w:sz="4" w:space="0" w:color="auto"/>
              <w:right w:val="single" w:sz="4" w:space="0" w:color="auto"/>
            </w:tcBorders>
            <w:vAlign w:val="center"/>
          </w:tcPr>
          <w:p w:rsidR="00AD198E" w:rsidRDefault="00DD2ED4">
            <w:pPr>
              <w:spacing w:line="360" w:lineRule="auto"/>
              <w:jc w:val="center"/>
              <w:rPr>
                <w:rFonts w:ascii="仿宋" w:eastAsia="仿宋" w:hAnsi="仿宋"/>
                <w:sz w:val="28"/>
                <w:szCs w:val="28"/>
              </w:rPr>
            </w:pPr>
            <w:r>
              <w:rPr>
                <w:rFonts w:ascii="仿宋" w:eastAsia="仿宋" w:hAnsi="仿宋"/>
                <w:sz w:val="28"/>
                <w:szCs w:val="28"/>
              </w:rPr>
              <w:t>不可偏离</w:t>
            </w:r>
          </w:p>
        </w:tc>
      </w:tr>
    </w:tbl>
    <w:p w:rsidR="00AD198E" w:rsidRDefault="00AD198E">
      <w:pPr>
        <w:spacing w:line="560" w:lineRule="exact"/>
        <w:ind w:firstLineChars="200" w:firstLine="562"/>
        <w:jc w:val="left"/>
        <w:rPr>
          <w:rFonts w:ascii="仿宋" w:eastAsia="仿宋" w:hAnsi="仿宋"/>
          <w:b/>
          <w:sz w:val="28"/>
          <w:szCs w:val="28"/>
        </w:rPr>
      </w:pPr>
    </w:p>
    <w:p w:rsidR="00AD198E" w:rsidRDefault="00DD2ED4">
      <w:pPr>
        <w:numPr>
          <w:ilvl w:val="0"/>
          <w:numId w:val="1"/>
        </w:numPr>
        <w:spacing w:beforeLines="100" w:before="312" w:line="480" w:lineRule="auto"/>
        <w:ind w:leftChars="-405" w:left="-1" w:hangingChars="302" w:hanging="849"/>
        <w:jc w:val="left"/>
        <w:outlineLvl w:val="1"/>
        <w:rPr>
          <w:rFonts w:ascii="仿宋" w:eastAsia="仿宋" w:hAnsi="仿宋"/>
          <w:b/>
          <w:sz w:val="28"/>
          <w:szCs w:val="28"/>
        </w:rPr>
      </w:pPr>
      <w:bookmarkStart w:id="39" w:name="_Toc54773217"/>
      <w:r>
        <w:rPr>
          <w:rFonts w:ascii="仿宋" w:eastAsia="仿宋" w:hAnsi="仿宋" w:hint="eastAsia"/>
          <w:b/>
          <w:sz w:val="28"/>
          <w:szCs w:val="28"/>
        </w:rPr>
        <w:t>其他项目说明资料：</w:t>
      </w:r>
      <w:r>
        <w:rPr>
          <w:rFonts w:ascii="仿宋" w:eastAsia="仿宋" w:hAnsi="仿宋" w:hint="eastAsia"/>
          <w:sz w:val="28"/>
          <w:szCs w:val="28"/>
        </w:rPr>
        <w:t>具体工程量</w:t>
      </w:r>
      <w:bookmarkEnd w:id="39"/>
    </w:p>
    <w:p w:rsidR="00AD198E" w:rsidRDefault="00DD2ED4">
      <w:pPr>
        <w:spacing w:before="156"/>
        <w:outlineLvl w:val="1"/>
        <w:rPr>
          <w:rFonts w:ascii="仿宋" w:eastAsia="仿宋" w:hAnsi="仿宋"/>
          <w:sz w:val="28"/>
          <w:szCs w:val="28"/>
        </w:rPr>
      </w:pPr>
      <w:bookmarkStart w:id="40" w:name="_Toc54773218"/>
      <w:bookmarkStart w:id="41" w:name="_Toc50125405"/>
      <w:bookmarkStart w:id="42" w:name="_Toc517278754"/>
      <w:bookmarkStart w:id="43" w:name="_Toc45028466"/>
      <w:bookmarkStart w:id="44" w:name="_Toc20301024"/>
      <w:r>
        <w:rPr>
          <w:rFonts w:ascii="仿宋" w:eastAsia="仿宋" w:hAnsi="仿宋" w:hint="eastAsia"/>
          <w:sz w:val="28"/>
          <w:szCs w:val="28"/>
        </w:rPr>
        <w:t>（一）改造电梯机房编号表</w:t>
      </w:r>
      <w:bookmarkEnd w:id="40"/>
    </w:p>
    <w:tbl>
      <w:tblPr>
        <w:tblStyle w:val="af1"/>
        <w:tblW w:w="0" w:type="auto"/>
        <w:tblLook w:val="04A0" w:firstRow="1" w:lastRow="0" w:firstColumn="1" w:lastColumn="0" w:noHBand="0" w:noVBand="1"/>
      </w:tblPr>
      <w:tblGrid>
        <w:gridCol w:w="1237"/>
        <w:gridCol w:w="1877"/>
        <w:gridCol w:w="1706"/>
        <w:gridCol w:w="3860"/>
      </w:tblGrid>
      <w:tr w:rsidR="00AD198E">
        <w:tc>
          <w:tcPr>
            <w:tcW w:w="1237" w:type="dxa"/>
            <w:vAlign w:val="center"/>
          </w:tcPr>
          <w:p w:rsidR="00AD198E" w:rsidRDefault="00DD2ED4">
            <w:pPr>
              <w:jc w:val="center"/>
              <w:rPr>
                <w:rFonts w:ascii="仿宋" w:eastAsia="仿宋" w:hAnsi="仿宋"/>
                <w:sz w:val="28"/>
                <w:szCs w:val="28"/>
              </w:rPr>
            </w:pPr>
            <w:r>
              <w:rPr>
                <w:rFonts w:ascii="仿宋" w:eastAsia="仿宋" w:hAnsi="仿宋" w:hint="eastAsia"/>
                <w:sz w:val="28"/>
                <w:szCs w:val="28"/>
              </w:rPr>
              <w:lastRenderedPageBreak/>
              <w:t>序号</w:t>
            </w:r>
          </w:p>
        </w:tc>
        <w:tc>
          <w:tcPr>
            <w:tcW w:w="1877" w:type="dxa"/>
            <w:vAlign w:val="center"/>
          </w:tcPr>
          <w:p w:rsidR="00AD198E" w:rsidRDefault="00DD2ED4">
            <w:pPr>
              <w:jc w:val="center"/>
              <w:rPr>
                <w:rFonts w:ascii="仿宋" w:eastAsia="仿宋" w:hAnsi="仿宋"/>
                <w:sz w:val="28"/>
                <w:szCs w:val="28"/>
              </w:rPr>
            </w:pPr>
            <w:r>
              <w:rPr>
                <w:rFonts w:ascii="仿宋" w:eastAsia="仿宋" w:hAnsi="仿宋" w:hint="eastAsia"/>
                <w:sz w:val="28"/>
                <w:szCs w:val="28"/>
              </w:rPr>
              <w:t>机房号</w:t>
            </w:r>
          </w:p>
        </w:tc>
        <w:tc>
          <w:tcPr>
            <w:tcW w:w="1706" w:type="dxa"/>
            <w:vAlign w:val="center"/>
          </w:tcPr>
          <w:p w:rsidR="00AD198E" w:rsidRDefault="00DD2ED4">
            <w:pPr>
              <w:jc w:val="center"/>
              <w:rPr>
                <w:rFonts w:ascii="仿宋" w:eastAsia="仿宋" w:hAnsi="仿宋"/>
                <w:sz w:val="28"/>
                <w:szCs w:val="28"/>
              </w:rPr>
            </w:pPr>
            <w:r>
              <w:rPr>
                <w:rFonts w:ascii="仿宋" w:eastAsia="仿宋" w:hAnsi="仿宋" w:hint="eastAsia"/>
                <w:sz w:val="28"/>
                <w:szCs w:val="28"/>
              </w:rPr>
              <w:t>机房数量</w:t>
            </w:r>
          </w:p>
        </w:tc>
        <w:tc>
          <w:tcPr>
            <w:tcW w:w="3860" w:type="dxa"/>
            <w:vAlign w:val="center"/>
          </w:tcPr>
          <w:p w:rsidR="00AD198E" w:rsidRDefault="00DD2ED4">
            <w:pPr>
              <w:jc w:val="center"/>
              <w:rPr>
                <w:rFonts w:ascii="仿宋" w:eastAsia="仿宋" w:hAnsi="仿宋"/>
                <w:sz w:val="28"/>
                <w:szCs w:val="28"/>
              </w:rPr>
            </w:pPr>
            <w:r>
              <w:rPr>
                <w:rFonts w:ascii="仿宋" w:eastAsia="仿宋" w:hAnsi="仿宋" w:hint="eastAsia"/>
                <w:sz w:val="28"/>
                <w:szCs w:val="28"/>
              </w:rPr>
              <w:t>备注</w:t>
            </w:r>
          </w:p>
        </w:tc>
      </w:tr>
      <w:tr w:rsidR="00AD198E">
        <w:trPr>
          <w:trHeight w:val="469"/>
        </w:trPr>
        <w:tc>
          <w:tcPr>
            <w:tcW w:w="1237" w:type="dxa"/>
            <w:vAlign w:val="center"/>
          </w:tcPr>
          <w:p w:rsidR="00AD198E" w:rsidRDefault="00DD2ED4">
            <w:pPr>
              <w:ind w:firstLineChars="71" w:firstLine="199"/>
              <w:jc w:val="center"/>
              <w:rPr>
                <w:rFonts w:ascii="仿宋" w:eastAsia="仿宋" w:hAnsi="仿宋"/>
                <w:sz w:val="28"/>
                <w:szCs w:val="28"/>
              </w:rPr>
            </w:pPr>
            <w:r>
              <w:rPr>
                <w:rFonts w:ascii="仿宋" w:eastAsia="仿宋" w:hAnsi="仿宋"/>
                <w:sz w:val="28"/>
                <w:szCs w:val="28"/>
              </w:rPr>
              <w:t>1</w:t>
            </w:r>
          </w:p>
        </w:tc>
        <w:tc>
          <w:tcPr>
            <w:tcW w:w="1877" w:type="dxa"/>
          </w:tcPr>
          <w:p w:rsidR="00AD198E" w:rsidRDefault="00DD2ED4">
            <w:pPr>
              <w:jc w:val="center"/>
              <w:rPr>
                <w:rFonts w:ascii="仿宋" w:eastAsia="仿宋" w:hAnsi="仿宋"/>
                <w:sz w:val="28"/>
                <w:szCs w:val="28"/>
              </w:rPr>
            </w:pPr>
            <w:r>
              <w:rPr>
                <w:rFonts w:ascii="宋体" w:hAnsi="宋体" w:hint="eastAsia"/>
                <w:sz w:val="28"/>
                <w:szCs w:val="28"/>
              </w:rPr>
              <w:t>EL22-EL26</w:t>
            </w:r>
          </w:p>
        </w:tc>
        <w:tc>
          <w:tcPr>
            <w:tcW w:w="1706" w:type="dxa"/>
          </w:tcPr>
          <w:p w:rsidR="00AD198E" w:rsidRDefault="00DD2ED4">
            <w:pPr>
              <w:jc w:val="center"/>
              <w:rPr>
                <w:rFonts w:ascii="仿宋" w:eastAsia="仿宋" w:hAnsi="仿宋"/>
                <w:sz w:val="28"/>
                <w:szCs w:val="28"/>
              </w:rPr>
            </w:pPr>
            <w:r>
              <w:rPr>
                <w:rFonts w:ascii="宋体" w:hAnsi="宋体" w:hint="eastAsia"/>
                <w:sz w:val="28"/>
                <w:szCs w:val="28"/>
              </w:rPr>
              <w:t>5个</w:t>
            </w:r>
          </w:p>
        </w:tc>
        <w:tc>
          <w:tcPr>
            <w:tcW w:w="3860" w:type="dxa"/>
          </w:tcPr>
          <w:p w:rsidR="00AD198E" w:rsidRDefault="00DD2ED4">
            <w:pPr>
              <w:jc w:val="center"/>
              <w:rPr>
                <w:rFonts w:ascii="仿宋" w:eastAsia="仿宋" w:hAnsi="仿宋"/>
                <w:sz w:val="28"/>
                <w:szCs w:val="28"/>
              </w:rPr>
            </w:pPr>
            <w:r>
              <w:rPr>
                <w:rFonts w:ascii="宋体" w:hAnsi="宋体" w:hint="eastAsia"/>
                <w:sz w:val="28"/>
                <w:szCs w:val="28"/>
              </w:rPr>
              <w:t>单独机房</w:t>
            </w:r>
          </w:p>
        </w:tc>
      </w:tr>
      <w:tr w:rsidR="00AD198E">
        <w:trPr>
          <w:trHeight w:val="477"/>
        </w:trPr>
        <w:tc>
          <w:tcPr>
            <w:tcW w:w="1237" w:type="dxa"/>
            <w:vAlign w:val="center"/>
          </w:tcPr>
          <w:p w:rsidR="00AD198E" w:rsidRDefault="00DD2ED4">
            <w:pPr>
              <w:ind w:firstLineChars="71" w:firstLine="199"/>
              <w:jc w:val="center"/>
              <w:rPr>
                <w:rFonts w:ascii="仿宋" w:eastAsia="仿宋" w:hAnsi="仿宋"/>
                <w:sz w:val="28"/>
                <w:szCs w:val="28"/>
              </w:rPr>
            </w:pPr>
            <w:r>
              <w:rPr>
                <w:rFonts w:ascii="仿宋" w:eastAsia="仿宋" w:hAnsi="仿宋"/>
                <w:sz w:val="28"/>
                <w:szCs w:val="28"/>
              </w:rPr>
              <w:t>2</w:t>
            </w:r>
          </w:p>
        </w:tc>
        <w:tc>
          <w:tcPr>
            <w:tcW w:w="1877" w:type="dxa"/>
          </w:tcPr>
          <w:p w:rsidR="00AD198E" w:rsidRDefault="00DD2ED4">
            <w:pPr>
              <w:jc w:val="center"/>
              <w:rPr>
                <w:rFonts w:ascii="仿宋" w:eastAsia="仿宋" w:hAnsi="仿宋"/>
                <w:sz w:val="28"/>
                <w:szCs w:val="28"/>
              </w:rPr>
            </w:pPr>
            <w:r>
              <w:rPr>
                <w:rFonts w:ascii="宋体" w:hAnsi="宋体" w:hint="eastAsia"/>
                <w:sz w:val="28"/>
                <w:szCs w:val="28"/>
              </w:rPr>
              <w:t>EL27-EL30</w:t>
            </w:r>
          </w:p>
        </w:tc>
        <w:tc>
          <w:tcPr>
            <w:tcW w:w="1706" w:type="dxa"/>
          </w:tcPr>
          <w:p w:rsidR="00AD198E" w:rsidRDefault="00DD2ED4">
            <w:pPr>
              <w:jc w:val="center"/>
              <w:rPr>
                <w:rFonts w:ascii="仿宋" w:eastAsia="仿宋" w:hAnsi="仿宋"/>
                <w:sz w:val="28"/>
                <w:szCs w:val="28"/>
              </w:rPr>
            </w:pPr>
            <w:r>
              <w:rPr>
                <w:rFonts w:ascii="宋体" w:hAnsi="宋体" w:hint="eastAsia"/>
                <w:sz w:val="28"/>
                <w:szCs w:val="28"/>
              </w:rPr>
              <w:t>1个</w:t>
            </w:r>
          </w:p>
        </w:tc>
        <w:tc>
          <w:tcPr>
            <w:tcW w:w="3860" w:type="dxa"/>
          </w:tcPr>
          <w:p w:rsidR="00AD198E" w:rsidRDefault="00DD2ED4">
            <w:pPr>
              <w:jc w:val="center"/>
              <w:rPr>
                <w:rFonts w:ascii="仿宋" w:eastAsia="仿宋" w:hAnsi="仿宋"/>
                <w:sz w:val="28"/>
                <w:szCs w:val="28"/>
              </w:rPr>
            </w:pPr>
            <w:r>
              <w:rPr>
                <w:rFonts w:ascii="宋体" w:hAnsi="宋体" w:hint="eastAsia"/>
                <w:sz w:val="28"/>
                <w:szCs w:val="28"/>
              </w:rPr>
              <w:t>EL27-EL30在一个机房</w:t>
            </w:r>
          </w:p>
        </w:tc>
      </w:tr>
      <w:tr w:rsidR="00AD198E">
        <w:tc>
          <w:tcPr>
            <w:tcW w:w="1237" w:type="dxa"/>
            <w:vAlign w:val="center"/>
          </w:tcPr>
          <w:p w:rsidR="00AD198E" w:rsidRDefault="00DD2ED4">
            <w:pPr>
              <w:ind w:firstLineChars="71" w:firstLine="199"/>
              <w:jc w:val="center"/>
              <w:rPr>
                <w:rFonts w:ascii="仿宋" w:eastAsia="仿宋" w:hAnsi="仿宋"/>
                <w:sz w:val="28"/>
                <w:szCs w:val="28"/>
              </w:rPr>
            </w:pPr>
            <w:r>
              <w:rPr>
                <w:rFonts w:ascii="仿宋" w:eastAsia="仿宋" w:hAnsi="仿宋"/>
                <w:sz w:val="28"/>
                <w:szCs w:val="28"/>
              </w:rPr>
              <w:t>3</w:t>
            </w:r>
          </w:p>
        </w:tc>
        <w:tc>
          <w:tcPr>
            <w:tcW w:w="1877" w:type="dxa"/>
          </w:tcPr>
          <w:p w:rsidR="00AD198E" w:rsidRDefault="00DD2ED4">
            <w:pPr>
              <w:jc w:val="center"/>
              <w:rPr>
                <w:rFonts w:ascii="仿宋" w:eastAsia="仿宋" w:hAnsi="仿宋"/>
                <w:sz w:val="28"/>
                <w:szCs w:val="28"/>
              </w:rPr>
            </w:pPr>
            <w:r>
              <w:rPr>
                <w:rFonts w:ascii="宋体" w:hAnsi="宋体" w:hint="eastAsia"/>
                <w:sz w:val="28"/>
                <w:szCs w:val="28"/>
              </w:rPr>
              <w:t>EL31-EL34</w:t>
            </w:r>
          </w:p>
        </w:tc>
        <w:tc>
          <w:tcPr>
            <w:tcW w:w="1706" w:type="dxa"/>
          </w:tcPr>
          <w:p w:rsidR="00AD198E" w:rsidRDefault="00DD2ED4">
            <w:pPr>
              <w:jc w:val="center"/>
              <w:rPr>
                <w:rFonts w:ascii="仿宋" w:eastAsia="仿宋" w:hAnsi="仿宋"/>
                <w:sz w:val="28"/>
                <w:szCs w:val="28"/>
              </w:rPr>
            </w:pPr>
            <w:r>
              <w:rPr>
                <w:rFonts w:ascii="宋体" w:hAnsi="宋体" w:hint="eastAsia"/>
                <w:sz w:val="28"/>
                <w:szCs w:val="28"/>
              </w:rPr>
              <w:t>1个</w:t>
            </w:r>
          </w:p>
        </w:tc>
        <w:tc>
          <w:tcPr>
            <w:tcW w:w="3860" w:type="dxa"/>
          </w:tcPr>
          <w:p w:rsidR="00AD198E" w:rsidRDefault="00DD2ED4">
            <w:pPr>
              <w:jc w:val="center"/>
              <w:rPr>
                <w:rFonts w:ascii="仿宋" w:eastAsia="仿宋" w:hAnsi="仿宋"/>
                <w:sz w:val="28"/>
                <w:szCs w:val="28"/>
              </w:rPr>
            </w:pPr>
            <w:r>
              <w:rPr>
                <w:rFonts w:ascii="宋体" w:hAnsi="宋体" w:hint="eastAsia"/>
                <w:sz w:val="28"/>
                <w:szCs w:val="28"/>
              </w:rPr>
              <w:t>EL31-EL34在一个机房</w:t>
            </w:r>
          </w:p>
        </w:tc>
      </w:tr>
      <w:tr w:rsidR="00AD198E">
        <w:trPr>
          <w:trHeight w:val="365"/>
        </w:trPr>
        <w:tc>
          <w:tcPr>
            <w:tcW w:w="1237" w:type="dxa"/>
            <w:vAlign w:val="center"/>
          </w:tcPr>
          <w:p w:rsidR="00AD198E" w:rsidRDefault="00DD2ED4">
            <w:pPr>
              <w:ind w:firstLineChars="71" w:firstLine="199"/>
              <w:jc w:val="center"/>
              <w:rPr>
                <w:rFonts w:ascii="仿宋" w:eastAsia="仿宋" w:hAnsi="仿宋"/>
                <w:sz w:val="28"/>
                <w:szCs w:val="28"/>
              </w:rPr>
            </w:pPr>
            <w:r>
              <w:rPr>
                <w:rFonts w:ascii="仿宋" w:eastAsia="仿宋" w:hAnsi="仿宋"/>
                <w:sz w:val="28"/>
                <w:szCs w:val="28"/>
              </w:rPr>
              <w:t>4</w:t>
            </w:r>
          </w:p>
        </w:tc>
        <w:tc>
          <w:tcPr>
            <w:tcW w:w="1877" w:type="dxa"/>
          </w:tcPr>
          <w:p w:rsidR="00AD198E" w:rsidRDefault="00DD2ED4">
            <w:pPr>
              <w:jc w:val="center"/>
              <w:rPr>
                <w:rFonts w:ascii="仿宋" w:eastAsia="仿宋" w:hAnsi="仿宋"/>
                <w:sz w:val="28"/>
                <w:szCs w:val="28"/>
              </w:rPr>
            </w:pPr>
            <w:r>
              <w:rPr>
                <w:rFonts w:ascii="宋体" w:hAnsi="宋体" w:hint="eastAsia"/>
                <w:sz w:val="28"/>
                <w:szCs w:val="28"/>
              </w:rPr>
              <w:t>EL35-EL40</w:t>
            </w:r>
          </w:p>
        </w:tc>
        <w:tc>
          <w:tcPr>
            <w:tcW w:w="1706" w:type="dxa"/>
          </w:tcPr>
          <w:p w:rsidR="00AD198E" w:rsidRDefault="00DD2ED4">
            <w:pPr>
              <w:jc w:val="center"/>
              <w:rPr>
                <w:rFonts w:ascii="仿宋" w:eastAsia="仿宋" w:hAnsi="仿宋"/>
                <w:sz w:val="28"/>
                <w:szCs w:val="28"/>
              </w:rPr>
            </w:pPr>
            <w:r>
              <w:rPr>
                <w:rFonts w:ascii="宋体" w:hAnsi="宋体" w:hint="eastAsia"/>
                <w:sz w:val="28"/>
                <w:szCs w:val="28"/>
              </w:rPr>
              <w:t>6个</w:t>
            </w:r>
          </w:p>
        </w:tc>
        <w:tc>
          <w:tcPr>
            <w:tcW w:w="3860" w:type="dxa"/>
          </w:tcPr>
          <w:p w:rsidR="00AD198E" w:rsidRDefault="00DD2ED4">
            <w:pPr>
              <w:jc w:val="center"/>
              <w:rPr>
                <w:rFonts w:ascii="仿宋" w:eastAsia="仿宋" w:hAnsi="仿宋"/>
                <w:sz w:val="28"/>
                <w:szCs w:val="28"/>
              </w:rPr>
            </w:pPr>
            <w:r>
              <w:rPr>
                <w:rFonts w:ascii="宋体" w:hAnsi="宋体" w:hint="eastAsia"/>
                <w:sz w:val="28"/>
                <w:szCs w:val="28"/>
              </w:rPr>
              <w:t>单独机房</w:t>
            </w:r>
          </w:p>
        </w:tc>
      </w:tr>
      <w:tr w:rsidR="00AD198E">
        <w:trPr>
          <w:trHeight w:val="365"/>
        </w:trPr>
        <w:tc>
          <w:tcPr>
            <w:tcW w:w="1237" w:type="dxa"/>
            <w:vAlign w:val="center"/>
          </w:tcPr>
          <w:p w:rsidR="00AD198E" w:rsidRDefault="00DD2ED4">
            <w:pPr>
              <w:ind w:firstLineChars="71" w:firstLine="199"/>
              <w:jc w:val="center"/>
              <w:rPr>
                <w:rFonts w:ascii="仿宋" w:eastAsia="仿宋" w:hAnsi="仿宋"/>
                <w:sz w:val="28"/>
                <w:szCs w:val="28"/>
              </w:rPr>
            </w:pPr>
            <w:r>
              <w:rPr>
                <w:rFonts w:ascii="仿宋" w:eastAsia="仿宋" w:hAnsi="仿宋" w:hint="eastAsia"/>
                <w:sz w:val="28"/>
                <w:szCs w:val="28"/>
              </w:rPr>
              <w:t>5</w:t>
            </w:r>
          </w:p>
        </w:tc>
        <w:tc>
          <w:tcPr>
            <w:tcW w:w="1877" w:type="dxa"/>
          </w:tcPr>
          <w:p w:rsidR="00AD198E" w:rsidRDefault="00DD2ED4">
            <w:pPr>
              <w:jc w:val="center"/>
              <w:rPr>
                <w:rFonts w:ascii="仿宋" w:eastAsia="仿宋" w:hAnsi="仿宋"/>
                <w:sz w:val="28"/>
                <w:szCs w:val="28"/>
              </w:rPr>
            </w:pPr>
            <w:r>
              <w:rPr>
                <w:rFonts w:ascii="宋体" w:hAnsi="宋体" w:hint="eastAsia"/>
                <w:sz w:val="28"/>
                <w:szCs w:val="28"/>
              </w:rPr>
              <w:t>EL45-48</w:t>
            </w:r>
          </w:p>
        </w:tc>
        <w:tc>
          <w:tcPr>
            <w:tcW w:w="1706" w:type="dxa"/>
          </w:tcPr>
          <w:p w:rsidR="00AD198E" w:rsidRDefault="00DD2ED4">
            <w:pPr>
              <w:jc w:val="center"/>
              <w:rPr>
                <w:rFonts w:ascii="仿宋" w:eastAsia="仿宋" w:hAnsi="仿宋"/>
                <w:sz w:val="28"/>
                <w:szCs w:val="28"/>
              </w:rPr>
            </w:pPr>
            <w:r>
              <w:rPr>
                <w:rFonts w:ascii="宋体" w:hAnsi="宋体" w:hint="eastAsia"/>
                <w:sz w:val="28"/>
                <w:szCs w:val="28"/>
              </w:rPr>
              <w:t>4个</w:t>
            </w:r>
          </w:p>
        </w:tc>
        <w:tc>
          <w:tcPr>
            <w:tcW w:w="3860" w:type="dxa"/>
          </w:tcPr>
          <w:p w:rsidR="00AD198E" w:rsidRDefault="00DD2ED4">
            <w:pPr>
              <w:jc w:val="center"/>
              <w:rPr>
                <w:rFonts w:ascii="仿宋" w:eastAsia="仿宋" w:hAnsi="仿宋"/>
                <w:sz w:val="28"/>
                <w:szCs w:val="28"/>
              </w:rPr>
            </w:pPr>
            <w:r>
              <w:rPr>
                <w:rFonts w:ascii="宋体" w:hAnsi="宋体" w:hint="eastAsia"/>
                <w:sz w:val="28"/>
                <w:szCs w:val="28"/>
              </w:rPr>
              <w:t>单独机房</w:t>
            </w:r>
          </w:p>
        </w:tc>
      </w:tr>
      <w:tr w:rsidR="00AD198E">
        <w:trPr>
          <w:trHeight w:val="365"/>
        </w:trPr>
        <w:tc>
          <w:tcPr>
            <w:tcW w:w="1237" w:type="dxa"/>
            <w:vAlign w:val="center"/>
          </w:tcPr>
          <w:p w:rsidR="00AD198E" w:rsidRDefault="00DD2ED4">
            <w:pPr>
              <w:ind w:firstLineChars="71" w:firstLine="199"/>
              <w:jc w:val="center"/>
              <w:rPr>
                <w:rFonts w:ascii="仿宋" w:eastAsia="仿宋" w:hAnsi="仿宋"/>
                <w:sz w:val="28"/>
                <w:szCs w:val="28"/>
              </w:rPr>
            </w:pPr>
            <w:r>
              <w:rPr>
                <w:rFonts w:ascii="仿宋" w:eastAsia="仿宋" w:hAnsi="仿宋" w:hint="eastAsia"/>
                <w:sz w:val="28"/>
                <w:szCs w:val="28"/>
              </w:rPr>
              <w:t>合计</w:t>
            </w:r>
          </w:p>
        </w:tc>
        <w:tc>
          <w:tcPr>
            <w:tcW w:w="1877" w:type="dxa"/>
            <w:vAlign w:val="center"/>
          </w:tcPr>
          <w:p w:rsidR="00AD198E" w:rsidRDefault="00DD2ED4">
            <w:pPr>
              <w:jc w:val="center"/>
              <w:rPr>
                <w:rFonts w:ascii="仿宋" w:eastAsia="仿宋" w:hAnsi="仿宋"/>
                <w:sz w:val="28"/>
                <w:szCs w:val="28"/>
              </w:rPr>
            </w:pPr>
            <w:r>
              <w:rPr>
                <w:rFonts w:ascii="仿宋" w:eastAsia="仿宋" w:hAnsi="仿宋" w:hint="eastAsia"/>
                <w:sz w:val="28"/>
                <w:szCs w:val="28"/>
              </w:rPr>
              <w:t>/</w:t>
            </w:r>
          </w:p>
        </w:tc>
        <w:tc>
          <w:tcPr>
            <w:tcW w:w="1706" w:type="dxa"/>
            <w:vAlign w:val="center"/>
          </w:tcPr>
          <w:p w:rsidR="00AD198E" w:rsidRDefault="00DD2ED4">
            <w:pPr>
              <w:ind w:firstLineChars="71" w:firstLine="199"/>
              <w:jc w:val="cente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7</w:t>
            </w:r>
            <w:r>
              <w:rPr>
                <w:rFonts w:ascii="仿宋" w:eastAsia="仿宋" w:hAnsi="仿宋"/>
                <w:sz w:val="28"/>
                <w:szCs w:val="28"/>
              </w:rPr>
              <w:t>个</w:t>
            </w:r>
          </w:p>
        </w:tc>
        <w:tc>
          <w:tcPr>
            <w:tcW w:w="3860" w:type="dxa"/>
            <w:vAlign w:val="center"/>
          </w:tcPr>
          <w:p w:rsidR="00AD198E" w:rsidRDefault="00DD2ED4">
            <w:pPr>
              <w:jc w:val="center"/>
              <w:rPr>
                <w:rFonts w:ascii="仿宋" w:eastAsia="仿宋" w:hAnsi="仿宋"/>
                <w:sz w:val="28"/>
                <w:szCs w:val="28"/>
              </w:rPr>
            </w:pPr>
            <w:r>
              <w:rPr>
                <w:rFonts w:ascii="仿宋" w:eastAsia="仿宋" w:hAnsi="仿宋" w:hint="eastAsia"/>
                <w:sz w:val="28"/>
                <w:szCs w:val="28"/>
              </w:rPr>
              <w:t>/</w:t>
            </w:r>
          </w:p>
        </w:tc>
      </w:tr>
    </w:tbl>
    <w:p w:rsidR="00AD198E" w:rsidRDefault="00DD2ED4">
      <w:pPr>
        <w:spacing w:before="156"/>
        <w:outlineLvl w:val="1"/>
        <w:rPr>
          <w:rFonts w:ascii="仿宋" w:eastAsia="仿宋" w:hAnsi="仿宋"/>
          <w:sz w:val="28"/>
          <w:szCs w:val="28"/>
        </w:rPr>
      </w:pPr>
      <w:bookmarkStart w:id="45" w:name="_Toc54773219"/>
      <w:r>
        <w:rPr>
          <w:rFonts w:ascii="仿宋" w:eastAsia="仿宋" w:hAnsi="仿宋" w:hint="eastAsia"/>
          <w:sz w:val="28"/>
          <w:szCs w:val="28"/>
        </w:rPr>
        <w:t>（二）工程量（按五常标准规划）</w:t>
      </w:r>
      <w:bookmarkEnd w:id="45"/>
    </w:p>
    <w:tbl>
      <w:tblPr>
        <w:tblStyle w:val="af1"/>
        <w:tblW w:w="0" w:type="auto"/>
        <w:tblLook w:val="04A0" w:firstRow="1" w:lastRow="0" w:firstColumn="1" w:lastColumn="0" w:noHBand="0" w:noVBand="1"/>
      </w:tblPr>
      <w:tblGrid>
        <w:gridCol w:w="812"/>
        <w:gridCol w:w="3085"/>
        <w:gridCol w:w="989"/>
        <w:gridCol w:w="845"/>
        <w:gridCol w:w="2949"/>
      </w:tblGrid>
      <w:tr w:rsidR="00AD198E">
        <w:tc>
          <w:tcPr>
            <w:tcW w:w="817"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序号</w:t>
            </w:r>
          </w:p>
        </w:tc>
        <w:tc>
          <w:tcPr>
            <w:tcW w:w="3119"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项目名称</w:t>
            </w:r>
          </w:p>
        </w:tc>
        <w:tc>
          <w:tcPr>
            <w:tcW w:w="992"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数量</w:t>
            </w:r>
          </w:p>
        </w:tc>
        <w:tc>
          <w:tcPr>
            <w:tcW w:w="850"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单位</w:t>
            </w:r>
          </w:p>
        </w:tc>
        <w:tc>
          <w:tcPr>
            <w:tcW w:w="2977"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备注</w:t>
            </w:r>
          </w:p>
        </w:tc>
      </w:tr>
      <w:tr w:rsidR="00AD198E">
        <w:trPr>
          <w:trHeight w:val="85"/>
        </w:trPr>
        <w:tc>
          <w:tcPr>
            <w:tcW w:w="817" w:type="dxa"/>
            <w:vAlign w:val="center"/>
          </w:tcPr>
          <w:p w:rsidR="00AD198E" w:rsidRDefault="00DD2ED4">
            <w:pPr>
              <w:spacing w:line="360" w:lineRule="exact"/>
              <w:rPr>
                <w:rFonts w:ascii="仿宋" w:eastAsia="仿宋" w:hAnsi="仿宋"/>
                <w:sz w:val="28"/>
                <w:szCs w:val="28"/>
              </w:rPr>
            </w:pPr>
            <w:r>
              <w:rPr>
                <w:rFonts w:ascii="仿宋" w:eastAsia="仿宋" w:hAnsi="仿宋"/>
                <w:sz w:val="28"/>
                <w:szCs w:val="28"/>
              </w:rPr>
              <w:t>1</w:t>
            </w:r>
          </w:p>
        </w:tc>
        <w:tc>
          <w:tcPr>
            <w:tcW w:w="3119"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水泥地板平整修补及做环氧树脂地面。</w:t>
            </w:r>
          </w:p>
        </w:tc>
        <w:tc>
          <w:tcPr>
            <w:tcW w:w="992"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680</w:t>
            </w:r>
          </w:p>
        </w:tc>
        <w:tc>
          <w:tcPr>
            <w:tcW w:w="850" w:type="dxa"/>
            <w:vAlign w:val="center"/>
          </w:tcPr>
          <w:p w:rsidR="00AD198E" w:rsidRDefault="00DD2ED4">
            <w:pPr>
              <w:spacing w:line="360" w:lineRule="exact"/>
              <w:rPr>
                <w:rFonts w:ascii="仿宋" w:eastAsia="仿宋" w:hAnsi="仿宋"/>
                <w:sz w:val="28"/>
                <w:szCs w:val="28"/>
              </w:rPr>
            </w:pPr>
            <w:r>
              <w:rPr>
                <w:rFonts w:ascii="仿宋" w:eastAsia="仿宋" w:hAnsi="仿宋"/>
                <w:sz w:val="28"/>
                <w:szCs w:val="28"/>
              </w:rPr>
              <w:t>m</w:t>
            </w:r>
            <w:r>
              <w:rPr>
                <w:rFonts w:ascii="仿宋" w:eastAsia="仿宋" w:hAnsi="仿宋"/>
                <w:sz w:val="28"/>
                <w:szCs w:val="28"/>
                <w:vertAlign w:val="superscript"/>
              </w:rPr>
              <w:t>2</w:t>
            </w:r>
          </w:p>
        </w:tc>
        <w:tc>
          <w:tcPr>
            <w:tcW w:w="2977"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原水泥地面破损严重需修补平整后，再做环氧树脂地面。</w:t>
            </w:r>
          </w:p>
        </w:tc>
      </w:tr>
      <w:tr w:rsidR="00AD198E">
        <w:tc>
          <w:tcPr>
            <w:tcW w:w="817" w:type="dxa"/>
            <w:vAlign w:val="center"/>
          </w:tcPr>
          <w:p w:rsidR="00AD198E" w:rsidRDefault="00DD2ED4">
            <w:pPr>
              <w:spacing w:line="360" w:lineRule="exact"/>
              <w:rPr>
                <w:rFonts w:ascii="仿宋" w:eastAsia="仿宋" w:hAnsi="仿宋"/>
                <w:sz w:val="28"/>
                <w:szCs w:val="28"/>
              </w:rPr>
            </w:pPr>
            <w:r>
              <w:rPr>
                <w:rFonts w:ascii="仿宋" w:eastAsia="仿宋" w:hAnsi="仿宋"/>
                <w:sz w:val="28"/>
                <w:szCs w:val="28"/>
              </w:rPr>
              <w:t>2</w:t>
            </w:r>
          </w:p>
        </w:tc>
        <w:tc>
          <w:tcPr>
            <w:tcW w:w="3119"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墙面泥灰修补、乳胶漆粉刷。</w:t>
            </w:r>
          </w:p>
        </w:tc>
        <w:tc>
          <w:tcPr>
            <w:tcW w:w="992" w:type="dxa"/>
            <w:vAlign w:val="center"/>
          </w:tcPr>
          <w:p w:rsidR="00AD198E" w:rsidRDefault="00DD2ED4">
            <w:pPr>
              <w:spacing w:line="360" w:lineRule="exac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669</w:t>
            </w:r>
          </w:p>
        </w:tc>
        <w:tc>
          <w:tcPr>
            <w:tcW w:w="850" w:type="dxa"/>
            <w:vAlign w:val="center"/>
          </w:tcPr>
          <w:p w:rsidR="00AD198E" w:rsidRDefault="00DD2ED4">
            <w:pPr>
              <w:spacing w:line="360" w:lineRule="exact"/>
              <w:rPr>
                <w:rFonts w:ascii="仿宋" w:eastAsia="仿宋" w:hAnsi="仿宋"/>
                <w:sz w:val="28"/>
                <w:szCs w:val="28"/>
              </w:rPr>
            </w:pPr>
            <w:r>
              <w:rPr>
                <w:rFonts w:ascii="仿宋" w:eastAsia="仿宋" w:hAnsi="仿宋"/>
                <w:sz w:val="28"/>
                <w:szCs w:val="28"/>
              </w:rPr>
              <w:t>m</w:t>
            </w:r>
            <w:r>
              <w:rPr>
                <w:rFonts w:ascii="仿宋" w:eastAsia="仿宋" w:hAnsi="仿宋"/>
                <w:sz w:val="28"/>
                <w:szCs w:val="28"/>
                <w:vertAlign w:val="superscript"/>
              </w:rPr>
              <w:t>2</w:t>
            </w:r>
          </w:p>
        </w:tc>
        <w:tc>
          <w:tcPr>
            <w:tcW w:w="2977"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原墙面修补平整后，再乳胶漆粉刷墙面。</w:t>
            </w:r>
          </w:p>
        </w:tc>
      </w:tr>
      <w:tr w:rsidR="00AD198E">
        <w:tc>
          <w:tcPr>
            <w:tcW w:w="817" w:type="dxa"/>
            <w:vAlign w:val="center"/>
          </w:tcPr>
          <w:p w:rsidR="00AD198E" w:rsidRDefault="00DD2ED4">
            <w:pPr>
              <w:spacing w:line="360" w:lineRule="exact"/>
              <w:rPr>
                <w:rFonts w:ascii="仿宋" w:eastAsia="仿宋" w:hAnsi="仿宋"/>
                <w:sz w:val="28"/>
                <w:szCs w:val="28"/>
              </w:rPr>
            </w:pPr>
            <w:r>
              <w:rPr>
                <w:rFonts w:ascii="仿宋" w:eastAsia="仿宋" w:hAnsi="仿宋"/>
                <w:sz w:val="28"/>
                <w:szCs w:val="28"/>
              </w:rPr>
              <w:t>3</w:t>
            </w:r>
          </w:p>
        </w:tc>
        <w:tc>
          <w:tcPr>
            <w:tcW w:w="3119"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电梯承重架翻新</w:t>
            </w:r>
          </w:p>
        </w:tc>
        <w:tc>
          <w:tcPr>
            <w:tcW w:w="992"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629</w:t>
            </w:r>
          </w:p>
        </w:tc>
        <w:tc>
          <w:tcPr>
            <w:tcW w:w="850" w:type="dxa"/>
            <w:vAlign w:val="center"/>
          </w:tcPr>
          <w:p w:rsidR="00AD198E" w:rsidRDefault="00DD2ED4">
            <w:pPr>
              <w:spacing w:line="360" w:lineRule="exact"/>
              <w:rPr>
                <w:rFonts w:ascii="仿宋" w:eastAsia="仿宋" w:hAnsi="仿宋"/>
                <w:sz w:val="28"/>
                <w:szCs w:val="28"/>
              </w:rPr>
            </w:pPr>
            <w:r>
              <w:rPr>
                <w:rFonts w:ascii="仿宋" w:eastAsia="仿宋" w:hAnsi="仿宋"/>
                <w:sz w:val="28"/>
                <w:szCs w:val="28"/>
              </w:rPr>
              <w:t>m</w:t>
            </w:r>
            <w:r>
              <w:rPr>
                <w:rFonts w:ascii="仿宋" w:eastAsia="仿宋" w:hAnsi="仿宋"/>
                <w:sz w:val="28"/>
                <w:szCs w:val="28"/>
                <w:vertAlign w:val="superscript"/>
              </w:rPr>
              <w:t>2</w:t>
            </w:r>
          </w:p>
        </w:tc>
        <w:tc>
          <w:tcPr>
            <w:tcW w:w="2977"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先除锈，再刷蓝黄镶嵌的警示颜色</w:t>
            </w:r>
          </w:p>
        </w:tc>
      </w:tr>
      <w:tr w:rsidR="00AD198E">
        <w:tc>
          <w:tcPr>
            <w:tcW w:w="817" w:type="dxa"/>
            <w:vAlign w:val="center"/>
          </w:tcPr>
          <w:p w:rsidR="00AD198E" w:rsidRDefault="00DD2ED4">
            <w:pPr>
              <w:spacing w:line="360" w:lineRule="exact"/>
              <w:rPr>
                <w:rFonts w:ascii="仿宋" w:eastAsia="仿宋" w:hAnsi="仿宋"/>
                <w:sz w:val="28"/>
                <w:szCs w:val="28"/>
              </w:rPr>
            </w:pPr>
            <w:r>
              <w:rPr>
                <w:rFonts w:ascii="仿宋" w:eastAsia="仿宋" w:hAnsi="仿宋"/>
                <w:sz w:val="28"/>
                <w:szCs w:val="28"/>
              </w:rPr>
              <w:t>4</w:t>
            </w:r>
          </w:p>
        </w:tc>
        <w:tc>
          <w:tcPr>
            <w:tcW w:w="3119"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线槽盖板更换</w:t>
            </w:r>
          </w:p>
        </w:tc>
        <w:tc>
          <w:tcPr>
            <w:tcW w:w="992"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391</w:t>
            </w:r>
          </w:p>
        </w:tc>
        <w:tc>
          <w:tcPr>
            <w:tcW w:w="850" w:type="dxa"/>
            <w:vAlign w:val="center"/>
          </w:tcPr>
          <w:p w:rsidR="00AD198E" w:rsidRDefault="00DD2ED4">
            <w:pPr>
              <w:spacing w:line="360" w:lineRule="exact"/>
              <w:rPr>
                <w:rFonts w:ascii="仿宋" w:eastAsia="仿宋" w:hAnsi="仿宋"/>
                <w:sz w:val="28"/>
                <w:szCs w:val="28"/>
              </w:rPr>
            </w:pPr>
            <w:r>
              <w:rPr>
                <w:rFonts w:ascii="仿宋" w:eastAsia="仿宋" w:hAnsi="仿宋"/>
                <w:sz w:val="28"/>
                <w:szCs w:val="28"/>
              </w:rPr>
              <w:t>m</w:t>
            </w:r>
          </w:p>
        </w:tc>
        <w:tc>
          <w:tcPr>
            <w:tcW w:w="2977"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宽</w:t>
            </w:r>
            <w:r>
              <w:rPr>
                <w:rFonts w:ascii="仿宋" w:eastAsia="仿宋" w:hAnsi="仿宋"/>
                <w:sz w:val="28"/>
                <w:szCs w:val="28"/>
              </w:rPr>
              <w:t>120mm*厚1.5mm镀</w:t>
            </w:r>
            <w:r>
              <w:rPr>
                <w:rFonts w:ascii="仿宋" w:eastAsia="仿宋" w:hAnsi="仿宋" w:hint="eastAsia"/>
                <w:sz w:val="28"/>
                <w:szCs w:val="28"/>
              </w:rPr>
              <w:t>锌盖板</w:t>
            </w:r>
          </w:p>
        </w:tc>
      </w:tr>
      <w:tr w:rsidR="00AD198E">
        <w:tc>
          <w:tcPr>
            <w:tcW w:w="817" w:type="dxa"/>
            <w:vAlign w:val="center"/>
          </w:tcPr>
          <w:p w:rsidR="00AD198E" w:rsidRDefault="00DD2ED4">
            <w:pPr>
              <w:spacing w:line="360" w:lineRule="exact"/>
              <w:rPr>
                <w:rFonts w:ascii="仿宋" w:eastAsia="仿宋" w:hAnsi="仿宋"/>
                <w:sz w:val="28"/>
                <w:szCs w:val="28"/>
              </w:rPr>
            </w:pPr>
            <w:r>
              <w:rPr>
                <w:rFonts w:ascii="仿宋" w:eastAsia="仿宋" w:hAnsi="仿宋"/>
                <w:sz w:val="28"/>
                <w:szCs w:val="28"/>
              </w:rPr>
              <w:t>5</w:t>
            </w:r>
          </w:p>
        </w:tc>
        <w:tc>
          <w:tcPr>
            <w:tcW w:w="3119"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线槽油漆</w:t>
            </w:r>
          </w:p>
        </w:tc>
        <w:tc>
          <w:tcPr>
            <w:tcW w:w="992"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249</w:t>
            </w:r>
          </w:p>
        </w:tc>
        <w:tc>
          <w:tcPr>
            <w:tcW w:w="850" w:type="dxa"/>
            <w:vAlign w:val="center"/>
          </w:tcPr>
          <w:p w:rsidR="00AD198E" w:rsidRDefault="00DD2ED4">
            <w:pPr>
              <w:spacing w:line="360" w:lineRule="exact"/>
              <w:rPr>
                <w:rFonts w:ascii="仿宋" w:eastAsia="仿宋" w:hAnsi="仿宋"/>
                <w:sz w:val="28"/>
                <w:szCs w:val="28"/>
              </w:rPr>
            </w:pPr>
            <w:r>
              <w:rPr>
                <w:rFonts w:ascii="仿宋" w:eastAsia="仿宋" w:hAnsi="仿宋"/>
                <w:sz w:val="28"/>
                <w:szCs w:val="28"/>
              </w:rPr>
              <w:t>m</w:t>
            </w:r>
            <w:r>
              <w:rPr>
                <w:rFonts w:ascii="仿宋" w:eastAsia="仿宋" w:hAnsi="仿宋"/>
                <w:sz w:val="28"/>
                <w:szCs w:val="28"/>
                <w:vertAlign w:val="superscript"/>
              </w:rPr>
              <w:t>2</w:t>
            </w:r>
          </w:p>
        </w:tc>
        <w:tc>
          <w:tcPr>
            <w:tcW w:w="2977" w:type="dxa"/>
            <w:vAlign w:val="center"/>
          </w:tcPr>
          <w:p w:rsidR="00AD198E" w:rsidRDefault="00DD2ED4">
            <w:pPr>
              <w:spacing w:line="360" w:lineRule="exact"/>
              <w:rPr>
                <w:rFonts w:ascii="仿宋" w:eastAsia="仿宋" w:hAnsi="仿宋"/>
                <w:sz w:val="28"/>
                <w:szCs w:val="28"/>
              </w:rPr>
            </w:pPr>
            <w:proofErr w:type="gramStart"/>
            <w:r>
              <w:rPr>
                <w:rFonts w:ascii="仿宋" w:eastAsia="仿宋" w:hAnsi="仿宋" w:hint="eastAsia"/>
                <w:sz w:val="28"/>
                <w:szCs w:val="28"/>
              </w:rPr>
              <w:t>线槽盖需刷黑黄</w:t>
            </w:r>
            <w:proofErr w:type="gramEnd"/>
            <w:r>
              <w:rPr>
                <w:rFonts w:ascii="仿宋" w:eastAsia="仿宋" w:hAnsi="仿宋" w:hint="eastAsia"/>
                <w:sz w:val="28"/>
                <w:szCs w:val="28"/>
              </w:rPr>
              <w:t>镶嵌的警示颜色</w:t>
            </w:r>
          </w:p>
        </w:tc>
      </w:tr>
      <w:tr w:rsidR="00AD198E">
        <w:tc>
          <w:tcPr>
            <w:tcW w:w="817" w:type="dxa"/>
            <w:vAlign w:val="center"/>
          </w:tcPr>
          <w:p w:rsidR="00AD198E" w:rsidRDefault="00DD2ED4">
            <w:pPr>
              <w:spacing w:line="360" w:lineRule="exact"/>
              <w:rPr>
                <w:rFonts w:ascii="仿宋" w:eastAsia="仿宋" w:hAnsi="仿宋"/>
                <w:sz w:val="28"/>
                <w:szCs w:val="28"/>
              </w:rPr>
            </w:pPr>
            <w:r>
              <w:rPr>
                <w:rFonts w:ascii="仿宋" w:eastAsia="仿宋" w:hAnsi="仿宋"/>
                <w:sz w:val="28"/>
                <w:szCs w:val="28"/>
              </w:rPr>
              <w:t>6</w:t>
            </w:r>
          </w:p>
        </w:tc>
        <w:tc>
          <w:tcPr>
            <w:tcW w:w="3119"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机房吊装架刷油漆</w:t>
            </w:r>
          </w:p>
        </w:tc>
        <w:tc>
          <w:tcPr>
            <w:tcW w:w="992" w:type="dxa"/>
            <w:vAlign w:val="center"/>
          </w:tcPr>
          <w:p w:rsidR="00AD198E" w:rsidRDefault="00DD2ED4">
            <w:pPr>
              <w:spacing w:line="360" w:lineRule="exac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4</w:t>
            </w:r>
          </w:p>
        </w:tc>
        <w:tc>
          <w:tcPr>
            <w:tcW w:w="850" w:type="dxa"/>
            <w:vAlign w:val="center"/>
          </w:tcPr>
          <w:p w:rsidR="00AD198E" w:rsidRDefault="00DD2ED4">
            <w:pPr>
              <w:spacing w:line="360" w:lineRule="exact"/>
              <w:rPr>
                <w:rFonts w:ascii="仿宋" w:eastAsia="仿宋" w:hAnsi="仿宋"/>
                <w:sz w:val="28"/>
                <w:szCs w:val="28"/>
              </w:rPr>
            </w:pPr>
            <w:proofErr w:type="gramStart"/>
            <w:r>
              <w:rPr>
                <w:rFonts w:ascii="仿宋" w:eastAsia="仿宋" w:hAnsi="仿宋" w:hint="eastAsia"/>
                <w:sz w:val="28"/>
                <w:szCs w:val="28"/>
              </w:rPr>
              <w:t>个</w:t>
            </w:r>
            <w:proofErr w:type="gramEnd"/>
          </w:p>
        </w:tc>
        <w:tc>
          <w:tcPr>
            <w:tcW w:w="2977"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黄底色红字</w:t>
            </w:r>
          </w:p>
        </w:tc>
      </w:tr>
      <w:tr w:rsidR="00AD198E">
        <w:tc>
          <w:tcPr>
            <w:tcW w:w="817" w:type="dxa"/>
            <w:vAlign w:val="center"/>
          </w:tcPr>
          <w:p w:rsidR="00AD198E" w:rsidRDefault="00DD2ED4">
            <w:pPr>
              <w:spacing w:line="360" w:lineRule="exact"/>
              <w:rPr>
                <w:rFonts w:ascii="仿宋" w:eastAsia="仿宋" w:hAnsi="仿宋"/>
                <w:sz w:val="28"/>
                <w:szCs w:val="28"/>
              </w:rPr>
            </w:pPr>
            <w:r>
              <w:rPr>
                <w:rFonts w:ascii="仿宋" w:eastAsia="仿宋" w:hAnsi="仿宋"/>
                <w:sz w:val="28"/>
                <w:szCs w:val="28"/>
              </w:rPr>
              <w:t>7</w:t>
            </w:r>
          </w:p>
        </w:tc>
        <w:tc>
          <w:tcPr>
            <w:tcW w:w="3119"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机房做五常标识</w:t>
            </w:r>
          </w:p>
        </w:tc>
        <w:tc>
          <w:tcPr>
            <w:tcW w:w="992"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24</w:t>
            </w:r>
          </w:p>
        </w:tc>
        <w:tc>
          <w:tcPr>
            <w:tcW w:w="850" w:type="dxa"/>
            <w:vAlign w:val="center"/>
          </w:tcPr>
          <w:p w:rsidR="00AD198E" w:rsidRDefault="00DD2ED4">
            <w:pPr>
              <w:spacing w:line="360" w:lineRule="exact"/>
              <w:rPr>
                <w:rFonts w:ascii="仿宋" w:eastAsia="仿宋" w:hAnsi="仿宋"/>
                <w:sz w:val="28"/>
                <w:szCs w:val="28"/>
              </w:rPr>
            </w:pPr>
            <w:r>
              <w:rPr>
                <w:rFonts w:ascii="仿宋" w:eastAsia="仿宋" w:hAnsi="仿宋" w:hint="eastAsia"/>
                <w:sz w:val="28"/>
                <w:szCs w:val="28"/>
              </w:rPr>
              <w:t>套</w:t>
            </w:r>
          </w:p>
        </w:tc>
        <w:tc>
          <w:tcPr>
            <w:tcW w:w="2977" w:type="dxa"/>
            <w:vAlign w:val="center"/>
          </w:tcPr>
          <w:p w:rsidR="00AD198E" w:rsidRDefault="00AD198E">
            <w:pPr>
              <w:spacing w:line="360" w:lineRule="exact"/>
              <w:rPr>
                <w:rFonts w:ascii="仿宋" w:eastAsia="仿宋" w:hAnsi="仿宋"/>
                <w:sz w:val="28"/>
                <w:szCs w:val="28"/>
              </w:rPr>
            </w:pPr>
          </w:p>
        </w:tc>
      </w:tr>
      <w:bookmarkEnd w:id="41"/>
      <w:bookmarkEnd w:id="42"/>
      <w:bookmarkEnd w:id="43"/>
      <w:bookmarkEnd w:id="44"/>
    </w:tbl>
    <w:p w:rsidR="00AD198E" w:rsidRDefault="00AD198E">
      <w:pPr>
        <w:rPr>
          <w:rFonts w:ascii="仿宋" w:eastAsia="仿宋" w:hAnsi="仿宋"/>
          <w:sz w:val="28"/>
          <w:szCs w:val="28"/>
        </w:rPr>
      </w:pPr>
    </w:p>
    <w:p w:rsidR="00AD198E" w:rsidRDefault="00DD2ED4">
      <w:pPr>
        <w:widowControl/>
        <w:jc w:val="left"/>
        <w:rPr>
          <w:rFonts w:ascii="仿宋" w:eastAsia="仿宋" w:hAnsi="仿宋"/>
          <w:sz w:val="28"/>
          <w:szCs w:val="28"/>
        </w:rPr>
      </w:pPr>
      <w:bookmarkStart w:id="46" w:name="_Hlk49699863"/>
      <w:r>
        <w:rPr>
          <w:rFonts w:ascii="仿宋" w:eastAsia="仿宋" w:hAnsi="仿宋"/>
          <w:sz w:val="28"/>
          <w:szCs w:val="28"/>
        </w:rPr>
        <w:br w:type="page"/>
      </w:r>
    </w:p>
    <w:p w:rsidR="00AD198E" w:rsidRDefault="00DD2ED4">
      <w:pPr>
        <w:spacing w:line="360" w:lineRule="auto"/>
        <w:jc w:val="center"/>
        <w:outlineLvl w:val="0"/>
        <w:rPr>
          <w:rFonts w:ascii="宋体" w:hAnsi="宋体"/>
          <w:b/>
          <w:sz w:val="32"/>
          <w:szCs w:val="32"/>
        </w:rPr>
      </w:pPr>
      <w:r>
        <w:rPr>
          <w:rFonts w:ascii="仿宋" w:eastAsia="仿宋" w:hAnsi="仿宋"/>
          <w:sz w:val="28"/>
          <w:szCs w:val="28"/>
        </w:rPr>
        <w:lastRenderedPageBreak/>
        <w:tab/>
      </w:r>
      <w:bookmarkStart w:id="47" w:name="_Toc54773220"/>
      <w:r>
        <w:rPr>
          <w:rFonts w:ascii="宋体" w:hAnsi="宋体" w:hint="eastAsia"/>
          <w:b/>
          <w:sz w:val="32"/>
          <w:szCs w:val="32"/>
        </w:rPr>
        <w:t>第二部分：谈判流程</w:t>
      </w:r>
      <w:bookmarkEnd w:id="47"/>
    </w:p>
    <w:p w:rsidR="00AD198E" w:rsidRDefault="00DD2ED4">
      <w:pPr>
        <w:numPr>
          <w:ilvl w:val="0"/>
          <w:numId w:val="1"/>
        </w:numPr>
        <w:spacing w:line="360" w:lineRule="auto"/>
        <w:outlineLvl w:val="1"/>
        <w:rPr>
          <w:rFonts w:ascii="仿宋" w:eastAsia="仿宋" w:hAnsi="仿宋"/>
          <w:b/>
          <w:sz w:val="28"/>
          <w:szCs w:val="28"/>
        </w:rPr>
      </w:pPr>
      <w:bookmarkStart w:id="48" w:name="_Toc54773221"/>
      <w:r>
        <w:rPr>
          <w:rFonts w:ascii="仿宋" w:eastAsia="仿宋" w:hAnsi="仿宋" w:hint="eastAsia"/>
          <w:b/>
          <w:sz w:val="28"/>
          <w:szCs w:val="28"/>
        </w:rPr>
        <w:t>谈判流程</w:t>
      </w:r>
      <w:bookmarkEnd w:id="48"/>
    </w:p>
    <w:p w:rsidR="00AD198E" w:rsidRDefault="00DD2ED4">
      <w:pPr>
        <w:pStyle w:val="af6"/>
        <w:numPr>
          <w:ilvl w:val="0"/>
          <w:numId w:val="14"/>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参加单位按要求准时进入视频会议室；</w:t>
      </w:r>
    </w:p>
    <w:p w:rsidR="00AD198E" w:rsidRDefault="00DD2ED4">
      <w:pPr>
        <w:pStyle w:val="af6"/>
        <w:numPr>
          <w:ilvl w:val="0"/>
          <w:numId w:val="14"/>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参加单位按时发送文件密码至采购联系人邮箱；</w:t>
      </w:r>
    </w:p>
    <w:p w:rsidR="00AD198E" w:rsidRDefault="00DD2ED4">
      <w:pPr>
        <w:pStyle w:val="af6"/>
        <w:numPr>
          <w:ilvl w:val="0"/>
          <w:numId w:val="14"/>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宣布竞谈开始，宣读竞</w:t>
      </w:r>
      <w:proofErr w:type="gramStart"/>
      <w:r>
        <w:rPr>
          <w:rFonts w:ascii="仿宋" w:eastAsia="仿宋" w:hAnsi="仿宋" w:hint="eastAsia"/>
          <w:sz w:val="28"/>
          <w:szCs w:val="28"/>
        </w:rPr>
        <w:t>谈注意</w:t>
      </w:r>
      <w:proofErr w:type="gramEnd"/>
      <w:r>
        <w:rPr>
          <w:rFonts w:ascii="仿宋" w:eastAsia="仿宋" w:hAnsi="仿宋" w:hint="eastAsia"/>
          <w:sz w:val="28"/>
          <w:szCs w:val="28"/>
        </w:rPr>
        <w:t>事项、流程；</w:t>
      </w:r>
    </w:p>
    <w:p w:rsidR="00AD198E" w:rsidRDefault="00DD2ED4">
      <w:pPr>
        <w:pStyle w:val="af6"/>
        <w:numPr>
          <w:ilvl w:val="0"/>
          <w:numId w:val="14"/>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谈判小组推选组长主持谈判；</w:t>
      </w:r>
    </w:p>
    <w:p w:rsidR="00AD198E" w:rsidRDefault="00DD2ED4">
      <w:pPr>
        <w:pStyle w:val="af6"/>
        <w:numPr>
          <w:ilvl w:val="0"/>
          <w:numId w:val="14"/>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采购联系人对参加单位投标文件解密。投标文件及密码发送符合要求的参加单位进入等待状态（请勿擅离会议视频可视范围）；</w:t>
      </w:r>
    </w:p>
    <w:p w:rsidR="00AD198E" w:rsidRDefault="00DD2ED4">
      <w:pPr>
        <w:pStyle w:val="af6"/>
        <w:numPr>
          <w:ilvl w:val="0"/>
          <w:numId w:val="14"/>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AD198E" w:rsidRDefault="00DD2ED4">
      <w:pPr>
        <w:pStyle w:val="af6"/>
        <w:numPr>
          <w:ilvl w:val="0"/>
          <w:numId w:val="14"/>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商务及技术需求响应性评定；</w:t>
      </w:r>
    </w:p>
    <w:p w:rsidR="00AD198E" w:rsidRDefault="00DD2ED4">
      <w:pPr>
        <w:pStyle w:val="af6"/>
        <w:numPr>
          <w:ilvl w:val="0"/>
          <w:numId w:val="14"/>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参加单位按报名顺序作项目的讲解和演示，以及现场回答谈判小组成员的提问，限时20分钟；</w:t>
      </w:r>
    </w:p>
    <w:p w:rsidR="00AD198E" w:rsidRDefault="00DD2ED4">
      <w:pPr>
        <w:pStyle w:val="af6"/>
        <w:numPr>
          <w:ilvl w:val="0"/>
          <w:numId w:val="14"/>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参加单位提供最终报价，</w:t>
      </w:r>
      <w:bookmarkStart w:id="49" w:name="_Hlk45697410"/>
      <w:r>
        <w:rPr>
          <w:rFonts w:ascii="仿宋" w:eastAsia="仿宋" w:hAnsi="仿宋" w:hint="eastAsia"/>
          <w:sz w:val="28"/>
          <w:szCs w:val="28"/>
        </w:rPr>
        <w:t>并按要求签名或盖章后将扫描件发送至采购联系人邮箱</w:t>
      </w:r>
      <w:bookmarkEnd w:id="49"/>
      <w:r>
        <w:rPr>
          <w:rFonts w:ascii="仿宋" w:eastAsia="仿宋" w:hAnsi="仿宋" w:hint="eastAsia"/>
          <w:sz w:val="28"/>
          <w:szCs w:val="28"/>
        </w:rPr>
        <w:t>；</w:t>
      </w:r>
    </w:p>
    <w:p w:rsidR="00AD198E" w:rsidRDefault="00DD2ED4">
      <w:pPr>
        <w:pStyle w:val="af6"/>
        <w:numPr>
          <w:ilvl w:val="0"/>
          <w:numId w:val="14"/>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谈判小组成员采用记名方式按综合评议指标评分；</w:t>
      </w:r>
    </w:p>
    <w:p w:rsidR="00AD198E" w:rsidRDefault="00DD2ED4">
      <w:pPr>
        <w:pStyle w:val="af6"/>
        <w:numPr>
          <w:ilvl w:val="0"/>
          <w:numId w:val="14"/>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综合评分的计算和排序；</w:t>
      </w:r>
    </w:p>
    <w:p w:rsidR="00AD198E" w:rsidRDefault="00DD2ED4">
      <w:pPr>
        <w:pStyle w:val="af6"/>
        <w:numPr>
          <w:ilvl w:val="0"/>
          <w:numId w:val="14"/>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本项目采购第一候选供应商、备选供应商的确定及“谈判报告”的出具。</w:t>
      </w:r>
      <w:bookmarkEnd w:id="46"/>
    </w:p>
    <w:p w:rsidR="00AD198E" w:rsidRDefault="00DD2ED4">
      <w:pPr>
        <w:widowControl/>
        <w:jc w:val="left"/>
        <w:rPr>
          <w:rFonts w:ascii="仿宋" w:eastAsia="仿宋" w:hAnsi="仿宋"/>
          <w:sz w:val="28"/>
          <w:szCs w:val="28"/>
        </w:rPr>
      </w:pPr>
      <w:r>
        <w:rPr>
          <w:rFonts w:ascii="仿宋" w:eastAsia="仿宋" w:hAnsi="仿宋"/>
          <w:sz w:val="28"/>
          <w:szCs w:val="28"/>
        </w:rPr>
        <w:br w:type="page"/>
      </w:r>
    </w:p>
    <w:p w:rsidR="00AD198E" w:rsidRDefault="00DD2ED4">
      <w:pPr>
        <w:spacing w:line="360" w:lineRule="auto"/>
        <w:jc w:val="center"/>
        <w:outlineLvl w:val="0"/>
        <w:rPr>
          <w:rFonts w:ascii="宋体" w:hAnsi="宋体"/>
          <w:b/>
          <w:sz w:val="32"/>
          <w:szCs w:val="32"/>
        </w:rPr>
      </w:pPr>
      <w:bookmarkStart w:id="50" w:name="_Toc54773222"/>
      <w:r>
        <w:rPr>
          <w:rFonts w:ascii="宋体" w:hAnsi="宋体" w:hint="eastAsia"/>
          <w:b/>
          <w:sz w:val="32"/>
          <w:szCs w:val="32"/>
        </w:rPr>
        <w:lastRenderedPageBreak/>
        <w:t>第三部分：评审办法</w:t>
      </w:r>
      <w:bookmarkEnd w:id="50"/>
    </w:p>
    <w:p w:rsidR="00AD198E" w:rsidRDefault="00DD2ED4">
      <w:pPr>
        <w:numPr>
          <w:ilvl w:val="0"/>
          <w:numId w:val="1"/>
        </w:numPr>
        <w:spacing w:line="360" w:lineRule="auto"/>
        <w:outlineLvl w:val="1"/>
        <w:rPr>
          <w:rFonts w:ascii="仿宋" w:eastAsia="仿宋" w:hAnsi="仿宋"/>
          <w:sz w:val="28"/>
          <w:szCs w:val="28"/>
        </w:rPr>
      </w:pPr>
      <w:bookmarkStart w:id="51" w:name="_Toc54773223"/>
      <w:r>
        <w:rPr>
          <w:rFonts w:ascii="仿宋" w:eastAsia="仿宋" w:hAnsi="仿宋" w:hint="eastAsia"/>
          <w:sz w:val="28"/>
          <w:szCs w:val="28"/>
        </w:rPr>
        <w:t>评审办法：</w:t>
      </w:r>
      <w:bookmarkEnd w:id="51"/>
    </w:p>
    <w:p w:rsidR="00AD198E" w:rsidRDefault="00DD2ED4">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AD198E" w:rsidRDefault="00DD2ED4">
      <w:pPr>
        <w:numPr>
          <w:ilvl w:val="0"/>
          <w:numId w:val="15"/>
        </w:numPr>
        <w:spacing w:line="360" w:lineRule="auto"/>
        <w:jc w:val="left"/>
        <w:outlineLvl w:val="2"/>
        <w:rPr>
          <w:rStyle w:val="12"/>
          <w:rFonts w:ascii="仿宋" w:eastAsia="仿宋" w:hAnsi="仿宋"/>
          <w:b/>
          <w:sz w:val="28"/>
          <w:szCs w:val="28"/>
        </w:rPr>
      </w:pPr>
      <w:bookmarkStart w:id="52" w:name="_Toc54773224"/>
      <w:r>
        <w:rPr>
          <w:rStyle w:val="12"/>
          <w:rFonts w:ascii="仿宋" w:eastAsia="仿宋" w:hAnsi="仿宋" w:hint="eastAsia"/>
          <w:b/>
          <w:bCs/>
          <w:sz w:val="28"/>
          <w:szCs w:val="28"/>
        </w:rPr>
        <w:t>符合性检查</w:t>
      </w:r>
      <w:bookmarkEnd w:id="52"/>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AD198E">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AD198E">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AD198E" w:rsidRDefault="00DD2ED4">
            <w:pPr>
              <w:spacing w:line="360" w:lineRule="auto"/>
              <w:rPr>
                <w:rFonts w:ascii="仿宋" w:eastAsia="仿宋" w:hAnsi="仿宋"/>
                <w:sz w:val="28"/>
                <w:szCs w:val="28"/>
              </w:rPr>
            </w:pPr>
            <w:r>
              <w:rPr>
                <w:rFonts w:ascii="仿宋" w:eastAsia="仿宋" w:hAnsi="仿宋" w:hint="eastAsia"/>
                <w:sz w:val="28"/>
                <w:szCs w:val="28"/>
              </w:rPr>
              <w:t>参加单位提交的响应文件是否按要求编制目录、加密；投标文件的密码在要求的时间内发给采购人</w:t>
            </w:r>
            <w:proofErr w:type="gramStart"/>
            <w:r>
              <w:rPr>
                <w:rFonts w:ascii="仿宋" w:eastAsia="仿宋" w:hAnsi="仿宋" w:hint="eastAsia"/>
                <w:sz w:val="28"/>
                <w:szCs w:val="28"/>
              </w:rPr>
              <w:t>且文件</w:t>
            </w:r>
            <w:proofErr w:type="gramEnd"/>
            <w:r>
              <w:rPr>
                <w:rFonts w:ascii="仿宋" w:eastAsia="仿宋" w:hAnsi="仿宋" w:hint="eastAsia"/>
                <w:sz w:val="28"/>
                <w:szCs w:val="28"/>
              </w:rPr>
              <w:t>完整可正常打开；参加单位必须提供由法人代表或其书面授权人签署并加盖参加单位公章的响应文件。</w:t>
            </w:r>
          </w:p>
        </w:tc>
      </w:tr>
      <w:tr w:rsidR="00AD198E">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AD198E" w:rsidRDefault="00DD2ED4">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AD198E">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AD198E" w:rsidRDefault="00DD2ED4">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AD198E" w:rsidRDefault="00DD2ED4">
            <w:pPr>
              <w:pStyle w:val="af6"/>
              <w:numPr>
                <w:ilvl w:val="0"/>
                <w:numId w:val="16"/>
              </w:numPr>
              <w:tabs>
                <w:tab w:val="left" w:pos="763"/>
              </w:tabs>
              <w:snapToGrid w:val="0"/>
              <w:spacing w:line="360" w:lineRule="auto"/>
              <w:ind w:firstLineChars="0"/>
              <w:rPr>
                <w:rFonts w:ascii="仿宋" w:eastAsia="仿宋" w:hAnsi="仿宋"/>
                <w:sz w:val="28"/>
                <w:szCs w:val="28"/>
              </w:rPr>
            </w:pPr>
            <w:r>
              <w:rPr>
                <w:rFonts w:ascii="仿宋" w:eastAsia="仿宋" w:hAnsi="仿宋" w:hint="eastAsia"/>
                <w:sz w:val="28"/>
                <w:szCs w:val="28"/>
              </w:rPr>
              <w:t>参加单位必须为中华人民共和国境内注册且合法运作的企业，无尚在处罚期内的经营异常信息、无严重违法失信记录。（须提供企业营业执照复印件、履约情况及社会信誉承诺书（格式详见附件）及国家企业信用信息公示系统www.gsxt.gov.cn公示的企业基础信息、经营异常信息、严重违法失信记录等信息查询结果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AD198E" w:rsidRDefault="00DD2ED4">
            <w:pPr>
              <w:pStyle w:val="af6"/>
              <w:numPr>
                <w:ilvl w:val="0"/>
                <w:numId w:val="16"/>
              </w:numPr>
              <w:tabs>
                <w:tab w:val="left" w:pos="763"/>
              </w:tabs>
              <w:snapToGrid w:val="0"/>
              <w:spacing w:line="360" w:lineRule="auto"/>
              <w:ind w:firstLineChars="0"/>
              <w:rPr>
                <w:rFonts w:ascii="仿宋" w:eastAsia="仿宋" w:hAnsi="仿宋"/>
                <w:sz w:val="28"/>
                <w:szCs w:val="28"/>
              </w:rPr>
            </w:pPr>
            <w:r>
              <w:rPr>
                <w:rFonts w:ascii="仿宋" w:eastAsia="仿宋" w:hAnsi="仿宋" w:hint="eastAsia"/>
                <w:sz w:val="28"/>
                <w:szCs w:val="28"/>
              </w:rPr>
              <w:t>参加单位必须具备建筑装修装饰工程专业承包二级或以上资质（参加单位必须提供上述资质证明的</w:t>
            </w:r>
            <w:r>
              <w:rPr>
                <w:rFonts w:ascii="仿宋" w:eastAsia="仿宋" w:hAnsi="仿宋"/>
                <w:sz w:val="28"/>
                <w:szCs w:val="28"/>
              </w:rPr>
              <w:t>复印</w:t>
            </w:r>
            <w:r>
              <w:rPr>
                <w:rFonts w:ascii="仿宋" w:eastAsia="仿宋" w:hAnsi="仿宋" w:hint="eastAsia"/>
                <w:sz w:val="28"/>
                <w:szCs w:val="28"/>
              </w:rPr>
              <w:t>件并加盖公章）。</w:t>
            </w:r>
          </w:p>
          <w:p w:rsidR="00AD198E" w:rsidRDefault="00DD2ED4">
            <w:pPr>
              <w:pStyle w:val="af6"/>
              <w:numPr>
                <w:ilvl w:val="0"/>
                <w:numId w:val="16"/>
              </w:numPr>
              <w:tabs>
                <w:tab w:val="left" w:pos="763"/>
              </w:tabs>
              <w:snapToGrid w:val="0"/>
              <w:spacing w:line="360" w:lineRule="auto"/>
              <w:ind w:firstLineChars="0"/>
              <w:rPr>
                <w:rFonts w:ascii="仿宋" w:eastAsia="仿宋" w:hAnsi="仿宋"/>
                <w:sz w:val="28"/>
                <w:szCs w:val="28"/>
              </w:rPr>
            </w:pPr>
            <w:r>
              <w:rPr>
                <w:rFonts w:ascii="仿宋" w:eastAsia="仿宋" w:hAnsi="仿宋" w:hint="eastAsia"/>
                <w:sz w:val="28"/>
                <w:szCs w:val="28"/>
              </w:rPr>
              <w:lastRenderedPageBreak/>
              <w:t>本项目不接受联合体投标，严禁转包或非法分包。</w:t>
            </w:r>
          </w:p>
        </w:tc>
      </w:tr>
      <w:tr w:rsidR="00AD198E">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AD198E" w:rsidRDefault="00DD2ED4">
            <w:pPr>
              <w:spacing w:line="360" w:lineRule="auto"/>
              <w:rPr>
                <w:rFonts w:ascii="仿宋" w:eastAsia="仿宋" w:hAnsi="仿宋"/>
                <w:sz w:val="28"/>
                <w:szCs w:val="28"/>
              </w:rPr>
            </w:pPr>
            <w:r>
              <w:rPr>
                <w:rFonts w:ascii="仿宋" w:eastAsia="仿宋" w:hAnsi="仿宋" w:hint="eastAsia"/>
                <w:sz w:val="28"/>
                <w:szCs w:val="28"/>
              </w:rPr>
              <w:t>本项目总控制金额为人民币49.15万元（含税），超过上述控制金额的视为无效报价。</w:t>
            </w:r>
          </w:p>
        </w:tc>
      </w:tr>
    </w:tbl>
    <w:p w:rsidR="00AD198E" w:rsidRDefault="00DD2ED4">
      <w:pPr>
        <w:numPr>
          <w:ilvl w:val="0"/>
          <w:numId w:val="15"/>
        </w:numPr>
        <w:spacing w:beforeLines="300" w:before="936" w:line="360" w:lineRule="auto"/>
        <w:jc w:val="left"/>
        <w:outlineLvl w:val="2"/>
        <w:rPr>
          <w:rStyle w:val="12"/>
          <w:rFonts w:ascii="仿宋" w:eastAsia="仿宋" w:hAnsi="仿宋"/>
          <w:b/>
          <w:bCs/>
          <w:sz w:val="28"/>
          <w:szCs w:val="28"/>
        </w:rPr>
      </w:pPr>
      <w:bookmarkStart w:id="53" w:name="_Toc54773225"/>
      <w:r>
        <w:rPr>
          <w:rStyle w:val="12"/>
          <w:rFonts w:ascii="仿宋" w:eastAsia="仿宋" w:hAnsi="仿宋" w:hint="eastAsia"/>
          <w:b/>
          <w:bCs/>
          <w:sz w:val="28"/>
          <w:szCs w:val="28"/>
        </w:rPr>
        <w:t>综合评议指标表</w:t>
      </w:r>
      <w:bookmarkEnd w:id="53"/>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55"/>
        <w:gridCol w:w="708"/>
        <w:gridCol w:w="6967"/>
      </w:tblGrid>
      <w:tr w:rsidR="00AD198E">
        <w:trPr>
          <w:tblCellSpacing w:w="0" w:type="dxa"/>
          <w:jc w:val="center"/>
        </w:trPr>
        <w:tc>
          <w:tcPr>
            <w:tcW w:w="1355" w:type="dxa"/>
            <w:tcBorders>
              <w:bottom w:val="single" w:sz="4" w:space="0" w:color="auto"/>
            </w:tcBorders>
            <w:shd w:val="clear" w:color="auto" w:fill="EEEEEE"/>
            <w:tcMar>
              <w:top w:w="15" w:type="dxa"/>
              <w:left w:w="15" w:type="dxa"/>
              <w:bottom w:w="15" w:type="dxa"/>
              <w:right w:w="15" w:type="dxa"/>
            </w:tcMar>
            <w:vAlign w:val="center"/>
          </w:tcPr>
          <w:p w:rsidR="00AD198E" w:rsidRDefault="00DD2ED4">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bottom w:val="single" w:sz="4" w:space="0" w:color="auto"/>
              <w:right w:val="dotted" w:sz="4" w:space="0" w:color="auto"/>
            </w:tcBorders>
            <w:shd w:val="clear" w:color="auto" w:fill="EEEEEE"/>
            <w:tcMar>
              <w:top w:w="15" w:type="dxa"/>
              <w:left w:w="15" w:type="dxa"/>
              <w:bottom w:w="15" w:type="dxa"/>
              <w:right w:w="15" w:type="dxa"/>
            </w:tcMar>
            <w:vAlign w:val="center"/>
          </w:tcPr>
          <w:p w:rsidR="00AD198E" w:rsidRDefault="00DD2ED4">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bottom w:val="single" w:sz="4" w:space="0" w:color="auto"/>
            </w:tcBorders>
            <w:shd w:val="clear" w:color="auto" w:fill="EEEEEE"/>
            <w:vAlign w:val="center"/>
          </w:tcPr>
          <w:p w:rsidR="00AD198E" w:rsidRDefault="00DD2ED4">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AD198E">
        <w:trPr>
          <w:tblCellSpacing w:w="0" w:type="dxa"/>
          <w:jc w:val="center"/>
        </w:trPr>
        <w:tc>
          <w:tcPr>
            <w:tcW w:w="9030" w:type="dxa"/>
            <w:gridSpan w:val="3"/>
            <w:tcBorders>
              <w:top w:val="single" w:sz="4" w:space="0" w:color="auto"/>
            </w:tcBorders>
            <w:shd w:val="clear" w:color="auto" w:fill="EEEEEE"/>
            <w:tcMar>
              <w:top w:w="15" w:type="dxa"/>
              <w:left w:w="15" w:type="dxa"/>
              <w:bottom w:w="15" w:type="dxa"/>
              <w:right w:w="15" w:type="dxa"/>
            </w:tcMar>
            <w:vAlign w:val="center"/>
          </w:tcPr>
          <w:p w:rsidR="00AD198E" w:rsidRDefault="00DD2ED4">
            <w:pPr>
              <w:spacing w:line="360" w:lineRule="auto"/>
              <w:jc w:val="center"/>
              <w:rPr>
                <w:rFonts w:ascii="仿宋" w:eastAsia="仿宋" w:hAnsi="仿宋"/>
                <w:b/>
                <w:sz w:val="28"/>
                <w:szCs w:val="28"/>
              </w:rPr>
            </w:pPr>
            <w:r>
              <w:rPr>
                <w:rFonts w:ascii="仿宋" w:eastAsia="仿宋" w:hAnsi="仿宋" w:hint="eastAsia"/>
                <w:b/>
                <w:sz w:val="28"/>
                <w:szCs w:val="28"/>
              </w:rPr>
              <w:t>商务评议项（</w:t>
            </w:r>
            <w:r>
              <w:rPr>
                <w:rFonts w:ascii="仿宋" w:eastAsia="仿宋" w:hAnsi="仿宋" w:hint="eastAsia"/>
                <w:sz w:val="28"/>
                <w:szCs w:val="28"/>
              </w:rPr>
              <w:t>33</w:t>
            </w:r>
            <w:r>
              <w:rPr>
                <w:rFonts w:ascii="仿宋" w:eastAsia="仿宋" w:hAnsi="仿宋" w:hint="eastAsia"/>
                <w:b/>
                <w:sz w:val="28"/>
                <w:szCs w:val="28"/>
              </w:rPr>
              <w:t>分）</w:t>
            </w:r>
          </w:p>
        </w:tc>
      </w:tr>
      <w:tr w:rsidR="00AD198E">
        <w:trPr>
          <w:trHeight w:val="374"/>
          <w:tblCellSpacing w:w="0" w:type="dxa"/>
          <w:jc w:val="center"/>
        </w:trPr>
        <w:tc>
          <w:tcPr>
            <w:tcW w:w="1355" w:type="dxa"/>
            <w:tcMar>
              <w:top w:w="15" w:type="dxa"/>
              <w:left w:w="15" w:type="dxa"/>
              <w:bottom w:w="15" w:type="dxa"/>
              <w:right w:w="15" w:type="dxa"/>
            </w:tcMar>
            <w:vAlign w:val="center"/>
          </w:tcPr>
          <w:p w:rsidR="00AD198E" w:rsidRDefault="00DD2ED4">
            <w:pPr>
              <w:pStyle w:val="af6"/>
              <w:numPr>
                <w:ilvl w:val="0"/>
                <w:numId w:val="17"/>
              </w:numPr>
              <w:spacing w:line="360" w:lineRule="auto"/>
              <w:ind w:left="-172" w:firstLineChars="0" w:firstLine="172"/>
              <w:jc w:val="center"/>
              <w:rPr>
                <w:rFonts w:ascii="仿宋" w:eastAsia="仿宋" w:hAnsi="仿宋"/>
                <w:sz w:val="28"/>
                <w:szCs w:val="28"/>
              </w:rPr>
            </w:pPr>
            <w:r>
              <w:rPr>
                <w:rFonts w:ascii="仿宋" w:eastAsia="仿宋" w:hAnsi="仿宋" w:hint="eastAsia"/>
                <w:sz w:val="28"/>
                <w:szCs w:val="28"/>
              </w:rPr>
              <w:t>综合实力</w:t>
            </w:r>
          </w:p>
        </w:tc>
        <w:tc>
          <w:tcPr>
            <w:tcW w:w="708" w:type="dxa"/>
            <w:tcMar>
              <w:top w:w="15" w:type="dxa"/>
              <w:left w:w="15" w:type="dxa"/>
              <w:bottom w:w="15" w:type="dxa"/>
              <w:right w:w="15" w:type="dxa"/>
            </w:tcMar>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AD198E" w:rsidRDefault="00DD2ED4">
            <w:pPr>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根据各参加单位资质、信誉、企业实力等综合评议，</w:t>
            </w:r>
            <w:proofErr w:type="gramStart"/>
            <w:r>
              <w:rPr>
                <w:rFonts w:ascii="仿宋" w:eastAsia="仿宋" w:hAnsi="仿宋" w:cs="宋体" w:hint="eastAsia"/>
                <w:kern w:val="0"/>
                <w:sz w:val="28"/>
                <w:szCs w:val="28"/>
              </w:rPr>
              <w:t>优得10分</w:t>
            </w:r>
            <w:proofErr w:type="gramEnd"/>
            <w:r>
              <w:rPr>
                <w:rFonts w:ascii="仿宋" w:eastAsia="仿宋" w:hAnsi="仿宋" w:cs="宋体" w:hint="eastAsia"/>
                <w:kern w:val="0"/>
                <w:sz w:val="28"/>
                <w:szCs w:val="28"/>
              </w:rPr>
              <w:t>；</w:t>
            </w:r>
            <w:proofErr w:type="gramStart"/>
            <w:r>
              <w:rPr>
                <w:rFonts w:ascii="仿宋" w:eastAsia="仿宋" w:hAnsi="仿宋" w:cs="宋体" w:hint="eastAsia"/>
                <w:kern w:val="0"/>
                <w:sz w:val="28"/>
                <w:szCs w:val="28"/>
              </w:rPr>
              <w:t>良得6分</w:t>
            </w:r>
            <w:proofErr w:type="gramEnd"/>
            <w:r>
              <w:rPr>
                <w:rFonts w:ascii="仿宋" w:eastAsia="仿宋" w:hAnsi="仿宋" w:cs="宋体" w:hint="eastAsia"/>
                <w:kern w:val="0"/>
                <w:sz w:val="28"/>
                <w:szCs w:val="28"/>
              </w:rPr>
              <w:t>；一般得3分。</w:t>
            </w:r>
          </w:p>
          <w:p w:rsidR="00AD198E" w:rsidRDefault="00DD2ED4">
            <w:pPr>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说明：根据投标人提供企业资质等级、企业征信（信用中国网站生成的信用报告）和获奖情况等体现企业综合实力文件进行评议。</w:t>
            </w:r>
          </w:p>
        </w:tc>
      </w:tr>
      <w:tr w:rsidR="00AD198E">
        <w:trPr>
          <w:trHeight w:val="374"/>
          <w:tblCellSpacing w:w="0" w:type="dxa"/>
          <w:jc w:val="center"/>
        </w:trPr>
        <w:tc>
          <w:tcPr>
            <w:tcW w:w="1355" w:type="dxa"/>
            <w:tcMar>
              <w:top w:w="15" w:type="dxa"/>
              <w:left w:w="15" w:type="dxa"/>
              <w:bottom w:w="15" w:type="dxa"/>
              <w:right w:w="15" w:type="dxa"/>
            </w:tcMar>
            <w:vAlign w:val="center"/>
          </w:tcPr>
          <w:p w:rsidR="00AD198E" w:rsidRDefault="00DD2ED4">
            <w:pPr>
              <w:pStyle w:val="af6"/>
              <w:numPr>
                <w:ilvl w:val="0"/>
                <w:numId w:val="17"/>
              </w:numPr>
              <w:spacing w:line="360" w:lineRule="auto"/>
              <w:ind w:left="-172" w:firstLineChars="0" w:firstLine="172"/>
              <w:jc w:val="center"/>
              <w:rPr>
                <w:rFonts w:ascii="仿宋" w:eastAsia="仿宋" w:hAnsi="仿宋"/>
                <w:sz w:val="28"/>
                <w:szCs w:val="28"/>
              </w:rPr>
            </w:pPr>
            <w:r>
              <w:rPr>
                <w:rFonts w:ascii="仿宋" w:eastAsia="仿宋" w:hAnsi="仿宋" w:hint="eastAsia"/>
                <w:sz w:val="28"/>
                <w:szCs w:val="28"/>
              </w:rPr>
              <w:t>同类业绩</w:t>
            </w:r>
          </w:p>
        </w:tc>
        <w:tc>
          <w:tcPr>
            <w:tcW w:w="708" w:type="dxa"/>
            <w:tcMar>
              <w:top w:w="15" w:type="dxa"/>
              <w:left w:w="15" w:type="dxa"/>
              <w:bottom w:w="15" w:type="dxa"/>
              <w:right w:w="15" w:type="dxa"/>
            </w:tcMar>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8</w:t>
            </w:r>
          </w:p>
        </w:tc>
        <w:tc>
          <w:tcPr>
            <w:tcW w:w="6967" w:type="dxa"/>
            <w:tcMar>
              <w:top w:w="15" w:type="dxa"/>
              <w:left w:w="15" w:type="dxa"/>
              <w:bottom w:w="15" w:type="dxa"/>
              <w:right w:w="15" w:type="dxa"/>
            </w:tcMar>
            <w:vAlign w:val="center"/>
          </w:tcPr>
          <w:p w:rsidR="00AD198E" w:rsidRDefault="00DD2ED4">
            <w:pPr>
              <w:rPr>
                <w:rFonts w:ascii="仿宋" w:eastAsia="仿宋" w:hAnsi="仿宋" w:cs="宋体"/>
                <w:kern w:val="0"/>
                <w:sz w:val="28"/>
                <w:szCs w:val="28"/>
              </w:rPr>
            </w:pPr>
            <w:r>
              <w:rPr>
                <w:rFonts w:ascii="仿宋" w:eastAsia="仿宋" w:hAnsi="仿宋" w:cs="宋体" w:hint="eastAsia"/>
                <w:kern w:val="0"/>
                <w:sz w:val="28"/>
                <w:szCs w:val="28"/>
              </w:rPr>
              <w:t>（1）根据各参加单位2020年7月1日至本项目招标公告发布日止，以</w:t>
            </w:r>
            <w:r>
              <w:rPr>
                <w:rFonts w:ascii="仿宋" w:eastAsia="仿宋" w:hAnsi="仿宋" w:hint="eastAsia"/>
                <w:sz w:val="28"/>
                <w:szCs w:val="28"/>
              </w:rPr>
              <w:t>建筑装修装饰类的</w:t>
            </w:r>
            <w:r>
              <w:rPr>
                <w:rFonts w:ascii="仿宋" w:eastAsia="仿宋" w:hAnsi="仿宋" w:cs="宋体" w:hint="eastAsia"/>
                <w:kern w:val="0"/>
                <w:sz w:val="28"/>
                <w:szCs w:val="28"/>
              </w:rPr>
              <w:t>业绩进行评分（业绩以合同签订时间为准）。</w:t>
            </w:r>
          </w:p>
          <w:p w:rsidR="00AD198E" w:rsidRDefault="00DD2ED4">
            <w:pPr>
              <w:ind w:leftChars="147" w:left="735" w:hangingChars="152" w:hanging="426"/>
              <w:rPr>
                <w:rFonts w:ascii="仿宋" w:eastAsia="仿宋" w:hAnsi="仿宋" w:cs="宋体"/>
                <w:kern w:val="0"/>
                <w:sz w:val="28"/>
                <w:szCs w:val="28"/>
              </w:rPr>
            </w:pPr>
            <w:r>
              <w:rPr>
                <w:rFonts w:ascii="仿宋" w:eastAsia="仿宋" w:hAnsi="仿宋" w:cs="宋体" w:hint="eastAsia"/>
                <w:kern w:val="0"/>
                <w:sz w:val="28"/>
                <w:szCs w:val="28"/>
              </w:rPr>
              <w:t>1）累计合同额总额≥3</w:t>
            </w:r>
            <w:r>
              <w:rPr>
                <w:rFonts w:ascii="仿宋" w:eastAsia="仿宋" w:hAnsi="仿宋" w:cs="宋体"/>
                <w:kern w:val="0"/>
                <w:sz w:val="28"/>
                <w:szCs w:val="28"/>
              </w:rPr>
              <w:t>00</w:t>
            </w:r>
            <w:r>
              <w:rPr>
                <w:rFonts w:ascii="仿宋" w:eastAsia="仿宋" w:hAnsi="仿宋" w:cs="宋体" w:hint="eastAsia"/>
                <w:kern w:val="0"/>
                <w:sz w:val="28"/>
                <w:szCs w:val="28"/>
              </w:rPr>
              <w:t>万元，得8分；</w:t>
            </w:r>
          </w:p>
          <w:p w:rsidR="00AD198E" w:rsidRDefault="00DD2ED4">
            <w:pPr>
              <w:ind w:leftChars="147" w:left="735" w:hangingChars="152" w:hanging="426"/>
              <w:rPr>
                <w:rFonts w:ascii="仿宋" w:eastAsia="仿宋" w:hAnsi="仿宋" w:cs="宋体"/>
                <w:kern w:val="0"/>
                <w:sz w:val="28"/>
                <w:szCs w:val="28"/>
              </w:rPr>
            </w:pPr>
            <w:r>
              <w:rPr>
                <w:rFonts w:ascii="仿宋" w:eastAsia="仿宋" w:hAnsi="仿宋" w:cs="宋体" w:hint="eastAsia"/>
                <w:kern w:val="0"/>
                <w:sz w:val="28"/>
                <w:szCs w:val="28"/>
              </w:rPr>
              <w:t>2）200万元≤累计合同额总额＜300万元，得6分；</w:t>
            </w:r>
          </w:p>
          <w:p w:rsidR="00AD198E" w:rsidRDefault="00DD2ED4">
            <w:pPr>
              <w:ind w:leftChars="147" w:left="735" w:hangingChars="152" w:hanging="426"/>
              <w:rPr>
                <w:rFonts w:ascii="仿宋" w:eastAsia="仿宋" w:hAnsi="仿宋" w:cs="宋体"/>
                <w:kern w:val="0"/>
                <w:sz w:val="28"/>
                <w:szCs w:val="28"/>
              </w:rPr>
            </w:pPr>
            <w:r>
              <w:rPr>
                <w:rFonts w:ascii="仿宋" w:eastAsia="仿宋" w:hAnsi="仿宋" w:cs="宋体" w:hint="eastAsia"/>
                <w:kern w:val="0"/>
                <w:sz w:val="28"/>
                <w:szCs w:val="28"/>
              </w:rPr>
              <w:t>3）100≤累计合同额总额＜200万元，得4分；</w:t>
            </w:r>
          </w:p>
          <w:p w:rsidR="00AD198E" w:rsidRDefault="00DD2ED4">
            <w:pPr>
              <w:ind w:leftChars="147" w:left="735" w:hangingChars="152" w:hanging="426"/>
              <w:rPr>
                <w:rFonts w:ascii="仿宋" w:eastAsia="仿宋" w:hAnsi="仿宋" w:cs="宋体"/>
                <w:kern w:val="0"/>
                <w:sz w:val="28"/>
                <w:szCs w:val="28"/>
              </w:rPr>
            </w:pPr>
            <w:r>
              <w:rPr>
                <w:rFonts w:ascii="仿宋" w:eastAsia="仿宋" w:hAnsi="仿宋" w:cs="宋体" w:hint="eastAsia"/>
                <w:kern w:val="0"/>
                <w:sz w:val="28"/>
                <w:szCs w:val="28"/>
              </w:rPr>
              <w:t>4）50≤累计合同额总额＜100万元，得2分。</w:t>
            </w:r>
          </w:p>
          <w:p w:rsidR="00AD198E" w:rsidRDefault="00DD2ED4">
            <w:pPr>
              <w:ind w:leftChars="147" w:left="735" w:hangingChars="152" w:hanging="426"/>
              <w:rPr>
                <w:rFonts w:ascii="仿宋" w:eastAsia="仿宋" w:hAnsi="仿宋" w:cs="宋体"/>
                <w:kern w:val="0"/>
                <w:sz w:val="28"/>
                <w:szCs w:val="28"/>
              </w:rPr>
            </w:pPr>
            <w:r>
              <w:rPr>
                <w:rFonts w:ascii="仿宋" w:eastAsia="仿宋" w:hAnsi="仿宋" w:cs="宋体" w:hint="eastAsia"/>
                <w:kern w:val="0"/>
                <w:sz w:val="28"/>
                <w:szCs w:val="28"/>
              </w:rPr>
              <w:t>5）累计合同额总额＜50万元，得1分。</w:t>
            </w:r>
          </w:p>
          <w:p w:rsidR="00AD198E" w:rsidRDefault="00DD2ED4">
            <w:pPr>
              <w:rPr>
                <w:rFonts w:ascii="仿宋" w:eastAsia="仿宋" w:hAnsi="仿宋" w:cs="宋体"/>
                <w:kern w:val="0"/>
                <w:sz w:val="28"/>
                <w:szCs w:val="28"/>
              </w:rPr>
            </w:pPr>
            <w:r>
              <w:rPr>
                <w:rFonts w:ascii="仿宋" w:eastAsia="仿宋" w:hAnsi="仿宋" w:cs="宋体" w:hint="eastAsia"/>
                <w:kern w:val="0"/>
                <w:sz w:val="28"/>
                <w:szCs w:val="28"/>
              </w:rPr>
              <w:t xml:space="preserve">（2）证明文件： </w:t>
            </w:r>
          </w:p>
          <w:p w:rsidR="00AD198E" w:rsidRDefault="00DD2ED4">
            <w:pPr>
              <w:numPr>
                <w:ilvl w:val="0"/>
                <w:numId w:val="18"/>
              </w:numPr>
              <w:tabs>
                <w:tab w:val="clear" w:pos="420"/>
                <w:tab w:val="left" w:pos="594"/>
              </w:tabs>
              <w:ind w:left="594" w:hanging="284"/>
              <w:rPr>
                <w:rFonts w:ascii="仿宋" w:eastAsia="仿宋" w:hAnsi="仿宋" w:cs="宋体"/>
                <w:kern w:val="0"/>
                <w:sz w:val="28"/>
                <w:szCs w:val="28"/>
              </w:rPr>
            </w:pPr>
            <w:r>
              <w:rPr>
                <w:rFonts w:ascii="仿宋" w:eastAsia="仿宋" w:hAnsi="仿宋" w:cs="宋体" w:hint="eastAsia"/>
                <w:kern w:val="0"/>
                <w:sz w:val="28"/>
                <w:szCs w:val="28"/>
              </w:rPr>
              <w:t>参加单位须自行汇总并计算业绩总金额。</w:t>
            </w:r>
          </w:p>
          <w:p w:rsidR="00AD198E" w:rsidRDefault="00DD2ED4">
            <w:pPr>
              <w:numPr>
                <w:ilvl w:val="0"/>
                <w:numId w:val="18"/>
              </w:numPr>
              <w:tabs>
                <w:tab w:val="clear" w:pos="420"/>
                <w:tab w:val="left" w:pos="594"/>
              </w:tabs>
              <w:ind w:left="594" w:hanging="284"/>
              <w:rPr>
                <w:rFonts w:ascii="仿宋" w:eastAsia="仿宋" w:hAnsi="仿宋"/>
                <w:sz w:val="28"/>
                <w:szCs w:val="28"/>
              </w:rPr>
            </w:pPr>
            <w:r>
              <w:rPr>
                <w:rFonts w:ascii="仿宋" w:eastAsia="仿宋" w:hAnsi="仿宋" w:cs="宋体" w:hint="eastAsia"/>
                <w:kern w:val="0"/>
                <w:sz w:val="28"/>
                <w:szCs w:val="28"/>
              </w:rPr>
              <w:lastRenderedPageBreak/>
              <w:t>须提供对应的能体现业绩合同签订时间、类型及金额的合同关键页</w:t>
            </w:r>
            <w:proofErr w:type="gramStart"/>
            <w:r>
              <w:rPr>
                <w:rFonts w:ascii="仿宋" w:eastAsia="仿宋" w:hAnsi="仿宋" w:cs="宋体" w:hint="eastAsia"/>
                <w:kern w:val="0"/>
                <w:sz w:val="28"/>
                <w:szCs w:val="28"/>
              </w:rPr>
              <w:t>扫描件并加盖</w:t>
            </w:r>
            <w:proofErr w:type="gramEnd"/>
            <w:r>
              <w:rPr>
                <w:rFonts w:ascii="仿宋" w:eastAsia="仿宋" w:hAnsi="仿宋" w:cs="宋体" w:hint="eastAsia"/>
                <w:kern w:val="0"/>
                <w:sz w:val="28"/>
                <w:szCs w:val="28"/>
              </w:rPr>
              <w:t>参加单位公章，原件备查；未提供或关键信息不清晰、缺失的不得分。</w:t>
            </w:r>
          </w:p>
        </w:tc>
      </w:tr>
      <w:tr w:rsidR="00AD198E">
        <w:trPr>
          <w:trHeight w:val="3531"/>
          <w:tblCellSpacing w:w="0" w:type="dxa"/>
          <w:jc w:val="center"/>
        </w:trPr>
        <w:tc>
          <w:tcPr>
            <w:tcW w:w="1355" w:type="dxa"/>
            <w:tcBorders>
              <w:top w:val="single" w:sz="4" w:space="0" w:color="auto"/>
            </w:tcBorders>
            <w:tcMar>
              <w:top w:w="15" w:type="dxa"/>
              <w:left w:w="15" w:type="dxa"/>
              <w:bottom w:w="15" w:type="dxa"/>
              <w:right w:w="15" w:type="dxa"/>
            </w:tcMar>
            <w:vAlign w:val="center"/>
          </w:tcPr>
          <w:p w:rsidR="00AD198E" w:rsidRDefault="00DD2ED4">
            <w:pPr>
              <w:pStyle w:val="af6"/>
              <w:numPr>
                <w:ilvl w:val="0"/>
                <w:numId w:val="17"/>
              </w:numPr>
              <w:spacing w:line="360" w:lineRule="auto"/>
              <w:ind w:left="-172" w:firstLineChars="0" w:firstLine="172"/>
              <w:jc w:val="center"/>
              <w:rPr>
                <w:rFonts w:ascii="仿宋" w:eastAsia="仿宋" w:hAnsi="仿宋"/>
                <w:sz w:val="28"/>
                <w:szCs w:val="28"/>
              </w:rPr>
            </w:pPr>
            <w:r>
              <w:rPr>
                <w:rFonts w:ascii="仿宋" w:eastAsia="仿宋" w:hAnsi="仿宋" w:hint="eastAsia"/>
                <w:sz w:val="28"/>
                <w:szCs w:val="28"/>
              </w:rPr>
              <w:lastRenderedPageBreak/>
              <w:t>服务承诺</w:t>
            </w:r>
          </w:p>
        </w:tc>
        <w:tc>
          <w:tcPr>
            <w:tcW w:w="708" w:type="dxa"/>
            <w:tcBorders>
              <w:top w:val="single" w:sz="4" w:space="0" w:color="auto"/>
            </w:tcBorders>
            <w:tcMar>
              <w:top w:w="15" w:type="dxa"/>
              <w:left w:w="15" w:type="dxa"/>
              <w:bottom w:w="15" w:type="dxa"/>
              <w:right w:w="15" w:type="dxa"/>
            </w:tcMar>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15</w:t>
            </w:r>
          </w:p>
        </w:tc>
        <w:tc>
          <w:tcPr>
            <w:tcW w:w="6967" w:type="dxa"/>
            <w:tcBorders>
              <w:top w:val="single" w:sz="4" w:space="0" w:color="auto"/>
              <w:bottom w:val="single" w:sz="4" w:space="0" w:color="auto"/>
            </w:tcBorders>
            <w:tcMar>
              <w:top w:w="15" w:type="dxa"/>
              <w:left w:w="15" w:type="dxa"/>
              <w:bottom w:w="15" w:type="dxa"/>
              <w:right w:w="15" w:type="dxa"/>
            </w:tcMar>
            <w:vAlign w:val="center"/>
          </w:tcPr>
          <w:p w:rsidR="00AD198E" w:rsidRDefault="00DD2ED4">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根据各参加单位提供的《</w:t>
            </w:r>
            <w:r>
              <w:rPr>
                <w:rFonts w:ascii="仿宋" w:eastAsia="仿宋" w:hAnsi="仿宋" w:hint="eastAsia"/>
                <w:sz w:val="28"/>
                <w:szCs w:val="28"/>
              </w:rPr>
              <w:t>质量保修服务承诺书</w:t>
            </w:r>
            <w:r>
              <w:rPr>
                <w:rFonts w:ascii="仿宋" w:eastAsia="仿宋" w:hAnsi="仿宋" w:cs="宋体" w:hint="eastAsia"/>
                <w:kern w:val="0"/>
                <w:sz w:val="28"/>
                <w:szCs w:val="28"/>
              </w:rPr>
              <w:t>》内容综合比较：</w:t>
            </w:r>
          </w:p>
          <w:p w:rsidR="00AD198E" w:rsidRDefault="00DD2ED4">
            <w:pPr>
              <w:widowControl/>
              <w:numPr>
                <w:ilvl w:val="255"/>
                <w:numId w:val="0"/>
              </w:numPr>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（1）质</w:t>
            </w:r>
            <w:proofErr w:type="gramStart"/>
            <w:r>
              <w:rPr>
                <w:rFonts w:ascii="仿宋" w:eastAsia="仿宋" w:hAnsi="仿宋" w:cs="宋体" w:hint="eastAsia"/>
                <w:kern w:val="0"/>
                <w:sz w:val="28"/>
                <w:szCs w:val="28"/>
              </w:rPr>
              <w:t>保时间</w:t>
            </w:r>
            <w:proofErr w:type="gramEnd"/>
            <w:r>
              <w:rPr>
                <w:rFonts w:ascii="仿宋" w:eastAsia="仿宋" w:hAnsi="仿宋" w:cs="宋体" w:hint="eastAsia"/>
                <w:kern w:val="0"/>
                <w:sz w:val="28"/>
                <w:szCs w:val="28"/>
              </w:rPr>
              <w:t>在满足2年的基础上，质</w:t>
            </w:r>
            <w:proofErr w:type="gramStart"/>
            <w:r>
              <w:rPr>
                <w:rFonts w:ascii="仿宋" w:eastAsia="仿宋" w:hAnsi="仿宋" w:cs="宋体" w:hint="eastAsia"/>
                <w:kern w:val="0"/>
                <w:sz w:val="28"/>
                <w:szCs w:val="28"/>
              </w:rPr>
              <w:t>保时间</w:t>
            </w:r>
            <w:proofErr w:type="gramEnd"/>
            <w:r>
              <w:rPr>
                <w:rFonts w:ascii="仿宋" w:eastAsia="仿宋" w:hAnsi="仿宋" w:cs="宋体" w:hint="eastAsia"/>
                <w:kern w:val="0"/>
                <w:sz w:val="28"/>
                <w:szCs w:val="28"/>
              </w:rPr>
              <w:t>越长得分越高：每增加1年加4分，最多12分。</w:t>
            </w:r>
          </w:p>
          <w:p w:rsidR="00AD198E" w:rsidRDefault="00DD2ED4">
            <w:pPr>
              <w:widowControl/>
              <w:numPr>
                <w:ilvl w:val="255"/>
                <w:numId w:val="0"/>
              </w:numPr>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（2）质量保修服务方案越完善，得分越高：</w:t>
            </w:r>
            <w:proofErr w:type="gramStart"/>
            <w:r>
              <w:rPr>
                <w:rFonts w:ascii="仿宋" w:eastAsia="仿宋" w:hAnsi="仿宋" w:cs="宋体" w:hint="eastAsia"/>
                <w:kern w:val="0"/>
                <w:sz w:val="28"/>
                <w:szCs w:val="28"/>
              </w:rPr>
              <w:t>优得3分</w:t>
            </w:r>
            <w:proofErr w:type="gramEnd"/>
            <w:r>
              <w:rPr>
                <w:rFonts w:ascii="仿宋" w:eastAsia="仿宋" w:hAnsi="仿宋" w:cs="宋体" w:hint="eastAsia"/>
                <w:kern w:val="0"/>
                <w:sz w:val="28"/>
                <w:szCs w:val="28"/>
              </w:rPr>
              <w:t>；</w:t>
            </w:r>
            <w:proofErr w:type="gramStart"/>
            <w:r>
              <w:rPr>
                <w:rFonts w:ascii="仿宋" w:eastAsia="仿宋" w:hAnsi="仿宋" w:cs="宋体" w:hint="eastAsia"/>
                <w:kern w:val="0"/>
                <w:sz w:val="28"/>
                <w:szCs w:val="28"/>
              </w:rPr>
              <w:t>良得2分</w:t>
            </w:r>
            <w:proofErr w:type="gramEnd"/>
            <w:r>
              <w:rPr>
                <w:rFonts w:ascii="仿宋" w:eastAsia="仿宋" w:hAnsi="仿宋" w:cs="宋体" w:hint="eastAsia"/>
                <w:kern w:val="0"/>
                <w:sz w:val="28"/>
                <w:szCs w:val="28"/>
              </w:rPr>
              <w:t>；一般得1分。</w:t>
            </w:r>
          </w:p>
        </w:tc>
      </w:tr>
      <w:tr w:rsidR="00AD198E">
        <w:trPr>
          <w:trHeight w:val="374"/>
          <w:tblCellSpacing w:w="0" w:type="dxa"/>
          <w:jc w:val="center"/>
        </w:trPr>
        <w:tc>
          <w:tcPr>
            <w:tcW w:w="9030" w:type="dxa"/>
            <w:gridSpan w:val="3"/>
            <w:tcMar>
              <w:top w:w="15" w:type="dxa"/>
              <w:left w:w="15" w:type="dxa"/>
              <w:bottom w:w="15" w:type="dxa"/>
              <w:right w:w="15" w:type="dxa"/>
            </w:tcMar>
            <w:vAlign w:val="center"/>
          </w:tcPr>
          <w:p w:rsidR="00AD198E" w:rsidRDefault="00DD2ED4">
            <w:pPr>
              <w:spacing w:line="360" w:lineRule="auto"/>
              <w:jc w:val="center"/>
              <w:rPr>
                <w:rFonts w:ascii="仿宋" w:eastAsia="仿宋" w:hAnsi="仿宋"/>
                <w:b/>
                <w:color w:val="FF0000"/>
                <w:sz w:val="28"/>
                <w:szCs w:val="28"/>
              </w:rPr>
            </w:pPr>
            <w:r>
              <w:rPr>
                <w:rFonts w:ascii="仿宋" w:eastAsia="仿宋" w:hAnsi="仿宋" w:hint="eastAsia"/>
                <w:b/>
                <w:sz w:val="28"/>
                <w:szCs w:val="28"/>
              </w:rPr>
              <w:t>技术服务评议项（</w:t>
            </w:r>
            <w:r>
              <w:rPr>
                <w:rFonts w:ascii="仿宋" w:eastAsia="仿宋" w:hAnsi="仿宋" w:hint="eastAsia"/>
                <w:sz w:val="28"/>
                <w:szCs w:val="28"/>
              </w:rPr>
              <w:t>27</w:t>
            </w:r>
            <w:r>
              <w:rPr>
                <w:rFonts w:ascii="仿宋" w:eastAsia="仿宋" w:hAnsi="仿宋"/>
                <w:b/>
                <w:sz w:val="28"/>
                <w:szCs w:val="28"/>
              </w:rPr>
              <w:t>分）</w:t>
            </w:r>
          </w:p>
        </w:tc>
      </w:tr>
      <w:tr w:rsidR="00AD198E">
        <w:trPr>
          <w:trHeight w:val="663"/>
          <w:tblCellSpacing w:w="0" w:type="dxa"/>
          <w:jc w:val="center"/>
        </w:trPr>
        <w:tc>
          <w:tcPr>
            <w:tcW w:w="1355" w:type="dxa"/>
            <w:tcMar>
              <w:top w:w="15" w:type="dxa"/>
              <w:left w:w="15" w:type="dxa"/>
              <w:bottom w:w="15" w:type="dxa"/>
              <w:right w:w="15" w:type="dxa"/>
            </w:tcMar>
            <w:vAlign w:val="center"/>
          </w:tcPr>
          <w:p w:rsidR="00AD198E" w:rsidRDefault="00DD2ED4">
            <w:pPr>
              <w:pStyle w:val="af6"/>
              <w:numPr>
                <w:ilvl w:val="0"/>
                <w:numId w:val="19"/>
              </w:numPr>
              <w:spacing w:line="360" w:lineRule="auto"/>
              <w:ind w:firstLineChars="0"/>
              <w:jc w:val="left"/>
              <w:rPr>
                <w:rFonts w:ascii="仿宋" w:eastAsia="仿宋" w:hAnsi="仿宋"/>
                <w:sz w:val="28"/>
                <w:szCs w:val="28"/>
              </w:rPr>
            </w:pPr>
            <w:proofErr w:type="gramStart"/>
            <w:r>
              <w:rPr>
                <w:rFonts w:ascii="仿宋" w:eastAsia="仿宋" w:hAnsi="仿宋" w:hint="eastAsia"/>
                <w:sz w:val="28"/>
                <w:szCs w:val="28"/>
              </w:rPr>
              <w:t>施工施工</w:t>
            </w:r>
            <w:proofErr w:type="gramEnd"/>
            <w:r>
              <w:rPr>
                <w:rFonts w:ascii="仿宋" w:eastAsia="仿宋" w:hAnsi="仿宋" w:hint="eastAsia"/>
                <w:sz w:val="28"/>
                <w:szCs w:val="28"/>
              </w:rPr>
              <w:t>方案</w:t>
            </w:r>
          </w:p>
        </w:tc>
        <w:tc>
          <w:tcPr>
            <w:tcW w:w="708" w:type="dxa"/>
            <w:tcMar>
              <w:top w:w="15" w:type="dxa"/>
              <w:left w:w="15" w:type="dxa"/>
              <w:bottom w:w="15" w:type="dxa"/>
              <w:right w:w="15" w:type="dxa"/>
            </w:tcMar>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15</w:t>
            </w:r>
          </w:p>
        </w:tc>
        <w:tc>
          <w:tcPr>
            <w:tcW w:w="6967" w:type="dxa"/>
            <w:tcMar>
              <w:top w:w="15" w:type="dxa"/>
              <w:left w:w="15" w:type="dxa"/>
              <w:bottom w:w="15" w:type="dxa"/>
              <w:right w:w="15" w:type="dxa"/>
            </w:tcMar>
            <w:vAlign w:val="center"/>
          </w:tcPr>
          <w:p w:rsidR="00AD198E" w:rsidRDefault="00DD2ED4">
            <w:pPr>
              <w:spacing w:line="360" w:lineRule="auto"/>
              <w:jc w:val="left"/>
              <w:rPr>
                <w:rFonts w:ascii="仿宋" w:eastAsia="仿宋" w:hAnsi="仿宋"/>
                <w:sz w:val="28"/>
                <w:szCs w:val="28"/>
              </w:rPr>
            </w:pPr>
            <w:r>
              <w:rPr>
                <w:rFonts w:ascii="仿宋" w:eastAsia="仿宋" w:hAnsi="仿宋" w:cs="宋体" w:hint="eastAsia"/>
                <w:kern w:val="0"/>
                <w:sz w:val="28"/>
                <w:szCs w:val="28"/>
              </w:rPr>
              <w:t>根据各参加单位所提交的《项目</w:t>
            </w:r>
            <w:r>
              <w:rPr>
                <w:rFonts w:ascii="仿宋" w:eastAsia="仿宋" w:hAnsi="仿宋" w:hint="eastAsia"/>
                <w:sz w:val="28"/>
                <w:szCs w:val="28"/>
              </w:rPr>
              <w:t>施工</w:t>
            </w:r>
            <w:r>
              <w:rPr>
                <w:rFonts w:ascii="仿宋" w:eastAsia="仿宋" w:hAnsi="仿宋" w:cs="宋体" w:hint="eastAsia"/>
                <w:kern w:val="0"/>
                <w:sz w:val="28"/>
                <w:szCs w:val="28"/>
              </w:rPr>
              <w:t>方案》技术措施的综合比较进行评议，包括材料选择、施工工艺、进度计划、现场施工管理、安全管理等：</w:t>
            </w:r>
            <w:proofErr w:type="gramStart"/>
            <w:r>
              <w:rPr>
                <w:rFonts w:ascii="仿宋" w:eastAsia="仿宋" w:hAnsi="仿宋" w:cs="宋体" w:hint="eastAsia"/>
                <w:kern w:val="0"/>
                <w:sz w:val="28"/>
                <w:szCs w:val="28"/>
              </w:rPr>
              <w:t>优得15分</w:t>
            </w:r>
            <w:proofErr w:type="gramEnd"/>
            <w:r>
              <w:rPr>
                <w:rFonts w:ascii="仿宋" w:eastAsia="仿宋" w:hAnsi="仿宋" w:cs="宋体" w:hint="eastAsia"/>
                <w:kern w:val="0"/>
                <w:sz w:val="28"/>
                <w:szCs w:val="28"/>
              </w:rPr>
              <w:t>；</w:t>
            </w:r>
            <w:proofErr w:type="gramStart"/>
            <w:r>
              <w:rPr>
                <w:rFonts w:ascii="仿宋" w:eastAsia="仿宋" w:hAnsi="仿宋" w:cs="宋体" w:hint="eastAsia"/>
                <w:kern w:val="0"/>
                <w:sz w:val="28"/>
                <w:szCs w:val="28"/>
              </w:rPr>
              <w:t>良得10分</w:t>
            </w:r>
            <w:proofErr w:type="gramEnd"/>
            <w:r>
              <w:rPr>
                <w:rFonts w:ascii="仿宋" w:eastAsia="仿宋" w:hAnsi="仿宋" w:cs="宋体" w:hint="eastAsia"/>
                <w:kern w:val="0"/>
                <w:sz w:val="28"/>
                <w:szCs w:val="28"/>
              </w:rPr>
              <w:t>；一般得5分。</w:t>
            </w:r>
          </w:p>
        </w:tc>
      </w:tr>
      <w:tr w:rsidR="00AD198E">
        <w:trPr>
          <w:trHeight w:val="663"/>
          <w:tblCellSpacing w:w="0" w:type="dxa"/>
          <w:jc w:val="center"/>
        </w:trPr>
        <w:tc>
          <w:tcPr>
            <w:tcW w:w="1355" w:type="dxa"/>
            <w:tcMar>
              <w:top w:w="15" w:type="dxa"/>
              <w:left w:w="15" w:type="dxa"/>
              <w:bottom w:w="15" w:type="dxa"/>
              <w:right w:w="15" w:type="dxa"/>
            </w:tcMar>
            <w:vAlign w:val="center"/>
          </w:tcPr>
          <w:p w:rsidR="00AD198E" w:rsidRDefault="00DD2ED4">
            <w:pPr>
              <w:pStyle w:val="af6"/>
              <w:numPr>
                <w:ilvl w:val="0"/>
                <w:numId w:val="19"/>
              </w:numPr>
              <w:spacing w:line="360" w:lineRule="auto"/>
              <w:ind w:firstLineChars="0"/>
              <w:jc w:val="left"/>
              <w:rPr>
                <w:rFonts w:ascii="仿宋" w:eastAsia="仿宋" w:hAnsi="仿宋"/>
                <w:sz w:val="28"/>
                <w:szCs w:val="28"/>
              </w:rPr>
            </w:pPr>
            <w:r>
              <w:rPr>
                <w:rFonts w:ascii="仿宋" w:eastAsia="仿宋" w:hAnsi="仿宋" w:hint="eastAsia"/>
                <w:sz w:val="28"/>
                <w:szCs w:val="28"/>
              </w:rPr>
              <w:t>拟投入项目人员资历情况</w:t>
            </w:r>
          </w:p>
        </w:tc>
        <w:tc>
          <w:tcPr>
            <w:tcW w:w="708" w:type="dxa"/>
            <w:tcMar>
              <w:top w:w="15" w:type="dxa"/>
              <w:left w:w="15" w:type="dxa"/>
              <w:bottom w:w="15" w:type="dxa"/>
              <w:right w:w="15" w:type="dxa"/>
            </w:tcMar>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8</w:t>
            </w:r>
          </w:p>
        </w:tc>
        <w:tc>
          <w:tcPr>
            <w:tcW w:w="6967" w:type="dxa"/>
            <w:tcMar>
              <w:top w:w="15" w:type="dxa"/>
              <w:left w:w="15" w:type="dxa"/>
              <w:bottom w:w="15" w:type="dxa"/>
              <w:right w:w="15" w:type="dxa"/>
            </w:tcMar>
            <w:vAlign w:val="center"/>
          </w:tcPr>
          <w:p w:rsidR="00AD198E" w:rsidRDefault="00DD2ED4">
            <w:pPr>
              <w:pStyle w:val="af6"/>
              <w:numPr>
                <w:ilvl w:val="1"/>
                <w:numId w:val="20"/>
              </w:numPr>
              <w:autoSpaceDE w:val="0"/>
              <w:autoSpaceDN w:val="0"/>
              <w:ind w:left="735" w:firstLineChars="0" w:hanging="735"/>
              <w:jc w:val="left"/>
              <w:rPr>
                <w:rStyle w:val="af4"/>
              </w:rPr>
            </w:pPr>
            <w:r>
              <w:rPr>
                <w:rFonts w:ascii="仿宋" w:eastAsia="仿宋" w:hAnsi="仿宋" w:cs="仿宋_GB2312" w:hint="eastAsia"/>
                <w:sz w:val="28"/>
                <w:szCs w:val="28"/>
              </w:rPr>
              <w:t>负责人具有机电工程专业一级建造师资格，得2分；机电工程专业二级建造师资格得1分；没有的不得分。</w:t>
            </w:r>
          </w:p>
          <w:p w:rsidR="00AD198E" w:rsidRDefault="00DD2ED4">
            <w:pPr>
              <w:pStyle w:val="af6"/>
              <w:numPr>
                <w:ilvl w:val="1"/>
                <w:numId w:val="20"/>
              </w:numPr>
              <w:autoSpaceDE w:val="0"/>
              <w:autoSpaceDN w:val="0"/>
              <w:ind w:left="735" w:firstLineChars="0" w:hanging="735"/>
              <w:jc w:val="left"/>
              <w:rPr>
                <w:rFonts w:ascii="仿宋" w:eastAsia="仿宋" w:hAnsi="仿宋" w:cs="宋体"/>
                <w:kern w:val="0"/>
                <w:sz w:val="28"/>
                <w:szCs w:val="28"/>
              </w:rPr>
            </w:pPr>
            <w:r>
              <w:rPr>
                <w:rFonts w:ascii="仿宋" w:eastAsia="仿宋" w:hAnsi="仿宋" w:cs="宋体" w:hint="eastAsia"/>
                <w:kern w:val="0"/>
                <w:sz w:val="28"/>
                <w:szCs w:val="28"/>
              </w:rPr>
              <w:t>具备低压</w:t>
            </w:r>
            <w:r>
              <w:rPr>
                <w:rFonts w:ascii="仿宋" w:eastAsia="仿宋" w:hAnsi="仿宋" w:hint="eastAsia"/>
                <w:sz w:val="28"/>
                <w:szCs w:val="28"/>
              </w:rPr>
              <w:t>电工作业证，</w:t>
            </w:r>
            <w:r>
              <w:rPr>
                <w:rFonts w:ascii="仿宋" w:eastAsia="仿宋" w:hAnsi="仿宋" w:cs="宋体" w:hint="eastAsia"/>
                <w:kern w:val="0"/>
                <w:sz w:val="28"/>
                <w:szCs w:val="28"/>
              </w:rPr>
              <w:t>每提供</w:t>
            </w:r>
            <w:r>
              <w:rPr>
                <w:rFonts w:ascii="仿宋" w:eastAsia="仿宋" w:hAnsi="仿宋" w:cs="宋体"/>
                <w:kern w:val="0"/>
                <w:sz w:val="28"/>
                <w:szCs w:val="28"/>
              </w:rPr>
              <w:t>1个证</w:t>
            </w:r>
            <w:r>
              <w:rPr>
                <w:rFonts w:ascii="仿宋" w:eastAsia="仿宋" w:hAnsi="仿宋" w:cs="宋体" w:hint="eastAsia"/>
                <w:kern w:val="0"/>
                <w:sz w:val="28"/>
                <w:szCs w:val="28"/>
              </w:rPr>
              <w:t>加2分，最高6分。</w:t>
            </w:r>
          </w:p>
          <w:p w:rsidR="00AD198E" w:rsidRDefault="00DD2ED4">
            <w:pPr>
              <w:autoSpaceDE w:val="0"/>
              <w:autoSpaceDN w:val="0"/>
              <w:jc w:val="left"/>
              <w:rPr>
                <w:rFonts w:ascii="仿宋" w:eastAsia="仿宋" w:hAnsi="仿宋"/>
                <w:sz w:val="28"/>
                <w:szCs w:val="28"/>
              </w:rPr>
            </w:pPr>
            <w:r>
              <w:rPr>
                <w:rFonts w:ascii="仿宋" w:eastAsia="仿宋" w:hAnsi="仿宋" w:cs="宋体" w:hint="eastAsia"/>
                <w:kern w:val="0"/>
                <w:sz w:val="28"/>
                <w:szCs w:val="28"/>
              </w:rPr>
              <w:t>证明文件：提供以上人员资格证明文件扫描件和近三个月(2021年</w:t>
            </w:r>
            <w:r>
              <w:rPr>
                <w:rFonts w:ascii="仿宋" w:eastAsia="仿宋" w:hAnsi="仿宋" w:cs="宋体"/>
                <w:kern w:val="0"/>
                <w:sz w:val="28"/>
                <w:szCs w:val="28"/>
              </w:rPr>
              <w:t>7</w:t>
            </w:r>
            <w:r>
              <w:rPr>
                <w:rFonts w:ascii="仿宋" w:eastAsia="仿宋" w:hAnsi="仿宋" w:cs="宋体" w:hint="eastAsia"/>
                <w:kern w:val="0"/>
                <w:sz w:val="28"/>
                <w:szCs w:val="28"/>
              </w:rPr>
              <w:t>月至</w:t>
            </w:r>
            <w:r>
              <w:rPr>
                <w:rFonts w:ascii="仿宋" w:eastAsia="仿宋" w:hAnsi="仿宋" w:cs="宋体"/>
                <w:kern w:val="0"/>
                <w:sz w:val="28"/>
                <w:szCs w:val="28"/>
              </w:rPr>
              <w:t>9</w:t>
            </w:r>
            <w:r>
              <w:rPr>
                <w:rFonts w:ascii="仿宋" w:eastAsia="仿宋" w:hAnsi="仿宋" w:cs="宋体" w:hint="eastAsia"/>
                <w:kern w:val="0"/>
                <w:sz w:val="28"/>
                <w:szCs w:val="28"/>
              </w:rPr>
              <w:t>月)</w:t>
            </w:r>
            <w:proofErr w:type="gramStart"/>
            <w:r>
              <w:rPr>
                <w:rFonts w:ascii="仿宋" w:eastAsia="仿宋" w:hAnsi="仿宋" w:cs="宋体" w:hint="eastAsia"/>
                <w:kern w:val="0"/>
                <w:sz w:val="28"/>
                <w:szCs w:val="28"/>
              </w:rPr>
              <w:t>社保证明</w:t>
            </w:r>
            <w:proofErr w:type="gramEnd"/>
            <w:r>
              <w:rPr>
                <w:rFonts w:ascii="仿宋" w:eastAsia="仿宋" w:hAnsi="仿宋" w:cs="宋体" w:hint="eastAsia"/>
                <w:kern w:val="0"/>
                <w:sz w:val="28"/>
                <w:szCs w:val="28"/>
              </w:rPr>
              <w:t>并加盖参加单位公章（如被批准</w:t>
            </w:r>
            <w:proofErr w:type="gramStart"/>
            <w:r>
              <w:rPr>
                <w:rFonts w:ascii="仿宋" w:eastAsia="仿宋" w:hAnsi="仿宋" w:cs="宋体" w:hint="eastAsia"/>
                <w:kern w:val="0"/>
                <w:sz w:val="28"/>
                <w:szCs w:val="28"/>
              </w:rPr>
              <w:t>延缴此期间</w:t>
            </w:r>
            <w:proofErr w:type="gramEnd"/>
            <w:r>
              <w:rPr>
                <w:rFonts w:ascii="仿宋" w:eastAsia="仿宋" w:hAnsi="仿宋" w:cs="宋体" w:hint="eastAsia"/>
                <w:kern w:val="0"/>
                <w:sz w:val="28"/>
                <w:szCs w:val="28"/>
              </w:rPr>
              <w:t>社保的，须提供相应的证明文件；否</w:t>
            </w:r>
            <w:r>
              <w:rPr>
                <w:rFonts w:ascii="仿宋" w:eastAsia="仿宋" w:hAnsi="仿宋" w:cs="宋体" w:hint="eastAsia"/>
                <w:kern w:val="0"/>
                <w:sz w:val="28"/>
                <w:szCs w:val="28"/>
              </w:rPr>
              <w:lastRenderedPageBreak/>
              <w:t>则，按未提交</w:t>
            </w:r>
            <w:proofErr w:type="gramStart"/>
            <w:r>
              <w:rPr>
                <w:rFonts w:ascii="仿宋" w:eastAsia="仿宋" w:hAnsi="仿宋" w:cs="宋体" w:hint="eastAsia"/>
                <w:kern w:val="0"/>
                <w:sz w:val="28"/>
                <w:szCs w:val="28"/>
              </w:rPr>
              <w:t>社保证明</w:t>
            </w:r>
            <w:proofErr w:type="gramEnd"/>
            <w:r>
              <w:rPr>
                <w:rFonts w:ascii="仿宋" w:eastAsia="仿宋" w:hAnsi="仿宋" w:cs="宋体" w:hint="eastAsia"/>
                <w:kern w:val="0"/>
                <w:sz w:val="28"/>
                <w:szCs w:val="28"/>
              </w:rPr>
              <w:t>文件处理）。</w:t>
            </w:r>
          </w:p>
        </w:tc>
      </w:tr>
      <w:tr w:rsidR="00AD198E">
        <w:trPr>
          <w:trHeight w:val="663"/>
          <w:tblCellSpacing w:w="0" w:type="dxa"/>
          <w:jc w:val="center"/>
        </w:trPr>
        <w:tc>
          <w:tcPr>
            <w:tcW w:w="1355" w:type="dxa"/>
            <w:tcBorders>
              <w:bottom w:val="single" w:sz="4" w:space="0" w:color="auto"/>
            </w:tcBorders>
            <w:tcMar>
              <w:top w:w="15" w:type="dxa"/>
              <w:left w:w="15" w:type="dxa"/>
              <w:bottom w:w="15" w:type="dxa"/>
              <w:right w:w="15" w:type="dxa"/>
            </w:tcMar>
            <w:vAlign w:val="center"/>
          </w:tcPr>
          <w:p w:rsidR="00AD198E" w:rsidRDefault="00DD2ED4">
            <w:pPr>
              <w:pStyle w:val="af6"/>
              <w:numPr>
                <w:ilvl w:val="0"/>
                <w:numId w:val="19"/>
              </w:numPr>
              <w:spacing w:line="360" w:lineRule="auto"/>
              <w:ind w:firstLineChars="0"/>
              <w:jc w:val="left"/>
              <w:rPr>
                <w:rFonts w:ascii="仿宋" w:eastAsia="仿宋" w:hAnsi="仿宋"/>
                <w:sz w:val="28"/>
                <w:szCs w:val="28"/>
              </w:rPr>
            </w:pPr>
            <w:r>
              <w:rPr>
                <w:rFonts w:ascii="仿宋" w:eastAsia="仿宋" w:hAnsi="仿宋" w:hint="eastAsia"/>
                <w:sz w:val="28"/>
                <w:szCs w:val="28"/>
              </w:rPr>
              <w:lastRenderedPageBreak/>
              <w:t>工期</w:t>
            </w:r>
          </w:p>
        </w:tc>
        <w:tc>
          <w:tcPr>
            <w:tcW w:w="708" w:type="dxa"/>
            <w:tcBorders>
              <w:bottom w:val="single" w:sz="4" w:space="0" w:color="auto"/>
            </w:tcBorders>
            <w:tcMar>
              <w:top w:w="15" w:type="dxa"/>
              <w:left w:w="15" w:type="dxa"/>
              <w:bottom w:w="15" w:type="dxa"/>
              <w:right w:w="15" w:type="dxa"/>
            </w:tcMar>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4</w:t>
            </w:r>
          </w:p>
        </w:tc>
        <w:tc>
          <w:tcPr>
            <w:tcW w:w="6967" w:type="dxa"/>
            <w:tcBorders>
              <w:bottom w:val="single" w:sz="4" w:space="0" w:color="auto"/>
            </w:tcBorders>
            <w:tcMar>
              <w:top w:w="15" w:type="dxa"/>
              <w:left w:w="15" w:type="dxa"/>
              <w:bottom w:w="15" w:type="dxa"/>
              <w:right w:w="15" w:type="dxa"/>
            </w:tcMar>
            <w:vAlign w:val="center"/>
          </w:tcPr>
          <w:p w:rsidR="00AD198E" w:rsidRDefault="00DD2ED4">
            <w:pPr>
              <w:rPr>
                <w:rFonts w:ascii="宋体" w:hAnsi="宋体"/>
                <w:color w:val="FF0000"/>
                <w:sz w:val="28"/>
                <w:szCs w:val="28"/>
              </w:rPr>
            </w:pPr>
            <w:r>
              <w:rPr>
                <w:rFonts w:ascii="仿宋" w:eastAsia="仿宋" w:hAnsi="仿宋" w:cs="宋体" w:hint="eastAsia"/>
                <w:kern w:val="0"/>
                <w:sz w:val="28"/>
                <w:szCs w:val="28"/>
              </w:rPr>
              <w:t>根据各参加单位所承诺工期，满足采购人要求并可提前完工者，依次对参加单位的工期从最短至最长进行排名，第一名得4分，排名每下降一个名次得分递减2分，直至0分。</w:t>
            </w:r>
          </w:p>
        </w:tc>
      </w:tr>
      <w:tr w:rsidR="00AD198E">
        <w:trPr>
          <w:trHeight w:val="555"/>
          <w:tblCellSpacing w:w="0" w:type="dxa"/>
          <w:jc w:val="center"/>
        </w:trPr>
        <w:tc>
          <w:tcPr>
            <w:tcW w:w="9030" w:type="dxa"/>
            <w:gridSpan w:val="3"/>
            <w:tcMar>
              <w:top w:w="15" w:type="dxa"/>
              <w:left w:w="15" w:type="dxa"/>
              <w:bottom w:w="15" w:type="dxa"/>
              <w:right w:w="15" w:type="dxa"/>
            </w:tcMar>
            <w:vAlign w:val="center"/>
          </w:tcPr>
          <w:p w:rsidR="00AD198E" w:rsidRDefault="00DD2ED4">
            <w:pPr>
              <w:spacing w:before="100" w:beforeAutospacing="1" w:after="100" w:afterAutospacing="1" w:line="360" w:lineRule="auto"/>
              <w:ind w:left="329" w:hangingChars="117" w:hanging="329"/>
              <w:jc w:val="center"/>
              <w:rPr>
                <w:rFonts w:ascii="仿宋" w:eastAsia="仿宋" w:hAnsi="仿宋"/>
                <w:b/>
                <w:sz w:val="28"/>
                <w:szCs w:val="28"/>
              </w:rPr>
            </w:pPr>
            <w:r>
              <w:rPr>
                <w:rFonts w:ascii="仿宋" w:eastAsia="仿宋" w:hAnsi="仿宋" w:hint="eastAsia"/>
                <w:b/>
                <w:sz w:val="28"/>
                <w:szCs w:val="28"/>
              </w:rPr>
              <w:t>价格评议项（</w:t>
            </w:r>
            <w:r>
              <w:rPr>
                <w:rFonts w:ascii="仿宋" w:eastAsia="仿宋" w:hAnsi="仿宋" w:hint="eastAsia"/>
                <w:sz w:val="28"/>
                <w:szCs w:val="28"/>
              </w:rPr>
              <w:t>40</w:t>
            </w:r>
            <w:r>
              <w:rPr>
                <w:rFonts w:ascii="仿宋" w:eastAsia="仿宋" w:hAnsi="仿宋"/>
                <w:b/>
                <w:sz w:val="28"/>
                <w:szCs w:val="28"/>
              </w:rPr>
              <w:t>分）</w:t>
            </w:r>
          </w:p>
        </w:tc>
      </w:tr>
      <w:tr w:rsidR="00AD198E">
        <w:trPr>
          <w:trHeight w:val="555"/>
          <w:tblCellSpacing w:w="0" w:type="dxa"/>
          <w:jc w:val="center"/>
        </w:trPr>
        <w:tc>
          <w:tcPr>
            <w:tcW w:w="1355" w:type="dxa"/>
            <w:tcMar>
              <w:top w:w="15" w:type="dxa"/>
              <w:left w:w="15" w:type="dxa"/>
              <w:bottom w:w="15" w:type="dxa"/>
              <w:right w:w="15" w:type="dxa"/>
            </w:tcMar>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AD198E" w:rsidRDefault="00DD2ED4">
            <w:pPr>
              <w:spacing w:line="360" w:lineRule="auto"/>
              <w:jc w:val="center"/>
              <w:rPr>
                <w:rFonts w:ascii="仿宋" w:eastAsia="仿宋" w:hAnsi="仿宋"/>
                <w:sz w:val="28"/>
                <w:szCs w:val="28"/>
              </w:rPr>
            </w:pPr>
            <w:r>
              <w:rPr>
                <w:rFonts w:ascii="仿宋" w:eastAsia="仿宋" w:hAnsi="仿宋" w:hint="eastAsia"/>
                <w:sz w:val="28"/>
                <w:szCs w:val="28"/>
              </w:rPr>
              <w:t>40</w:t>
            </w:r>
          </w:p>
        </w:tc>
        <w:tc>
          <w:tcPr>
            <w:tcW w:w="6967" w:type="dxa"/>
            <w:tcMar>
              <w:top w:w="15" w:type="dxa"/>
              <w:left w:w="15" w:type="dxa"/>
              <w:bottom w:w="15" w:type="dxa"/>
              <w:right w:w="15" w:type="dxa"/>
            </w:tcMar>
            <w:vAlign w:val="center"/>
          </w:tcPr>
          <w:p w:rsidR="00AD198E" w:rsidRDefault="00DD2ED4">
            <w:pPr>
              <w:numPr>
                <w:ilvl w:val="0"/>
                <w:numId w:val="21"/>
              </w:numPr>
              <w:spacing w:line="360" w:lineRule="auto"/>
              <w:ind w:left="604" w:hanging="709"/>
              <w:jc w:val="left"/>
              <w:rPr>
                <w:rFonts w:ascii="仿宋" w:eastAsia="仿宋" w:hAnsi="仿宋"/>
                <w:sz w:val="28"/>
                <w:szCs w:val="28"/>
              </w:rPr>
            </w:pPr>
            <w:r>
              <w:rPr>
                <w:rFonts w:ascii="仿宋" w:eastAsia="仿宋" w:hAnsi="仿宋" w:hint="eastAsia"/>
                <w:sz w:val="28"/>
                <w:szCs w:val="28"/>
              </w:rPr>
              <w:t>本项目以各供应商所提交的有效最终报价为参评报价。</w:t>
            </w:r>
          </w:p>
          <w:p w:rsidR="00AD198E" w:rsidRDefault="00DD2ED4">
            <w:pPr>
              <w:numPr>
                <w:ilvl w:val="0"/>
                <w:numId w:val="21"/>
              </w:numPr>
              <w:spacing w:line="360" w:lineRule="auto"/>
              <w:ind w:left="604" w:hanging="709"/>
              <w:jc w:val="left"/>
              <w:rPr>
                <w:rFonts w:ascii="仿宋" w:eastAsia="仿宋" w:hAnsi="仿宋"/>
                <w:sz w:val="28"/>
                <w:szCs w:val="28"/>
              </w:rPr>
            </w:pPr>
            <w:r>
              <w:rPr>
                <w:rFonts w:ascii="仿宋" w:eastAsia="仿宋" w:hAnsi="仿宋" w:hint="eastAsia"/>
                <w:sz w:val="28"/>
                <w:szCs w:val="28"/>
              </w:rPr>
              <w:t>当满足谈判文件要求参加单位数量不低于三家时，以所有符合要求的参加单位总价的算术平均值为基准价。</w:t>
            </w:r>
          </w:p>
          <w:p w:rsidR="00AD198E" w:rsidRDefault="00DD2ED4">
            <w:pPr>
              <w:numPr>
                <w:ilvl w:val="0"/>
                <w:numId w:val="21"/>
              </w:numPr>
              <w:spacing w:line="360" w:lineRule="auto"/>
              <w:ind w:left="604" w:hanging="709"/>
              <w:jc w:val="left"/>
              <w:rPr>
                <w:rFonts w:ascii="仿宋" w:eastAsia="仿宋" w:hAnsi="仿宋"/>
                <w:sz w:val="28"/>
                <w:szCs w:val="28"/>
              </w:rPr>
            </w:pPr>
            <w:r>
              <w:rPr>
                <w:rFonts w:ascii="仿宋" w:eastAsia="仿宋" w:hAnsi="仿宋" w:hint="eastAsia"/>
                <w:sz w:val="28"/>
                <w:szCs w:val="28"/>
              </w:rPr>
              <w:t xml:space="preserve">当满足谈判文件要求参加单位数量为两家时，以其中的最低报价为基准价。 </w:t>
            </w:r>
          </w:p>
          <w:p w:rsidR="00AD198E" w:rsidRDefault="00DD2ED4">
            <w:pPr>
              <w:numPr>
                <w:ilvl w:val="0"/>
                <w:numId w:val="21"/>
              </w:numPr>
              <w:spacing w:line="360" w:lineRule="auto"/>
              <w:ind w:left="604" w:hanging="709"/>
              <w:jc w:val="left"/>
              <w:rPr>
                <w:rFonts w:ascii="仿宋" w:eastAsia="仿宋" w:hAnsi="仿宋"/>
                <w:sz w:val="28"/>
                <w:szCs w:val="28"/>
              </w:rPr>
            </w:pPr>
            <w:r>
              <w:rPr>
                <w:rFonts w:ascii="仿宋" w:eastAsia="仿宋" w:hAnsi="仿宋" w:hint="eastAsia"/>
                <w:sz w:val="28"/>
                <w:szCs w:val="28"/>
              </w:rPr>
              <w:t>价格分计算公式：</w:t>
            </w:r>
          </w:p>
          <w:p w:rsidR="00AD198E" w:rsidRDefault="00DD2ED4">
            <w:pPr>
              <w:widowControl/>
              <w:numPr>
                <w:ilvl w:val="0"/>
                <w:numId w:val="22"/>
              </w:numPr>
              <w:spacing w:line="360" w:lineRule="auto"/>
              <w:jc w:val="center"/>
              <w:rPr>
                <w:rFonts w:ascii="仿宋" w:eastAsia="仿宋" w:hAnsi="仿宋"/>
                <w:sz w:val="28"/>
                <w:szCs w:val="28"/>
              </w:rPr>
            </w:pPr>
            <w:r>
              <w:rPr>
                <w:rFonts w:ascii="仿宋" w:eastAsia="仿宋" w:hAnsi="仿宋"/>
                <w:sz w:val="28"/>
                <w:szCs w:val="28"/>
              </w:rPr>
              <w:t>|参评报价-基准价|÷基准价）×价格权重</w:t>
            </w:r>
            <w:r>
              <w:rPr>
                <w:rFonts w:ascii="仿宋" w:eastAsia="仿宋" w:hAnsi="仿宋" w:hint="eastAsia"/>
                <w:sz w:val="28"/>
                <w:szCs w:val="28"/>
              </w:rPr>
              <w:t>分</w:t>
            </w:r>
          </w:p>
          <w:p w:rsidR="00AD198E" w:rsidRDefault="00DD2ED4">
            <w:pPr>
              <w:widowControl/>
              <w:numPr>
                <w:ilvl w:val="255"/>
                <w:numId w:val="0"/>
              </w:numPr>
              <w:spacing w:line="360" w:lineRule="auto"/>
              <w:rPr>
                <w:rFonts w:ascii="仿宋" w:eastAsia="仿宋" w:hAnsi="仿宋"/>
                <w:sz w:val="28"/>
                <w:szCs w:val="28"/>
              </w:rPr>
            </w:pPr>
            <w:r>
              <w:rPr>
                <w:rFonts w:ascii="仿宋" w:eastAsia="仿宋" w:hAnsi="仿宋" w:hint="eastAsia"/>
                <w:sz w:val="28"/>
                <w:szCs w:val="28"/>
              </w:rPr>
              <w:t>说明：报价最接近基准价的参加单位价格分最高，价格分保留至小数点后两位。</w:t>
            </w:r>
          </w:p>
        </w:tc>
      </w:tr>
    </w:tbl>
    <w:p w:rsidR="00AD198E" w:rsidRDefault="00AD198E">
      <w:pPr>
        <w:spacing w:line="360" w:lineRule="auto"/>
        <w:ind w:firstLineChars="200" w:firstLine="560"/>
        <w:rPr>
          <w:rFonts w:ascii="仿宋" w:eastAsia="仿宋" w:hAnsi="仿宋"/>
          <w:sz w:val="28"/>
          <w:szCs w:val="28"/>
        </w:rPr>
      </w:pPr>
    </w:p>
    <w:p w:rsidR="00AD198E" w:rsidRDefault="00DD2ED4">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AD198E" w:rsidRDefault="00DD2ED4">
      <w:pPr>
        <w:spacing w:line="560" w:lineRule="exact"/>
        <w:ind w:leftChars="-2" w:left="-4" w:firstLineChars="203" w:firstLine="568"/>
        <w:rPr>
          <w:rFonts w:ascii="仿宋" w:eastAsia="仿宋" w:hAnsi="仿宋"/>
          <w:sz w:val="28"/>
          <w:szCs w:val="28"/>
        </w:rPr>
      </w:pPr>
      <w:r>
        <w:rPr>
          <w:rFonts w:ascii="仿宋" w:eastAsia="仿宋" w:hAnsi="仿宋" w:hint="eastAsia"/>
          <w:sz w:val="28"/>
          <w:szCs w:val="28"/>
        </w:rPr>
        <w:t>1、若分项报价与总价不一致，以总价为准。</w:t>
      </w:r>
    </w:p>
    <w:p w:rsidR="00AD198E" w:rsidRDefault="00DD2ED4">
      <w:pPr>
        <w:spacing w:line="560" w:lineRule="exact"/>
        <w:ind w:leftChars="-2" w:left="-4" w:firstLineChars="203" w:firstLine="56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AD198E" w:rsidRDefault="00DD2ED4">
      <w:pPr>
        <w:spacing w:line="560" w:lineRule="exact"/>
        <w:ind w:firstLineChars="200" w:firstLine="560"/>
        <w:rPr>
          <w:rFonts w:ascii="仿宋" w:eastAsia="仿宋" w:hAnsi="仿宋"/>
          <w:sz w:val="28"/>
          <w:szCs w:val="28"/>
        </w:rPr>
      </w:pPr>
      <w:r>
        <w:rPr>
          <w:rFonts w:ascii="仿宋" w:eastAsia="仿宋" w:hAnsi="仿宋" w:hint="eastAsia"/>
          <w:sz w:val="28"/>
          <w:szCs w:val="28"/>
        </w:rPr>
        <w:t>如果参加单位不接受以上对其错误的更正，采购人将拒绝其参加谈</w:t>
      </w:r>
      <w:r>
        <w:rPr>
          <w:rFonts w:ascii="仿宋" w:eastAsia="仿宋" w:hAnsi="仿宋" w:hint="eastAsia"/>
          <w:sz w:val="28"/>
          <w:szCs w:val="28"/>
        </w:rPr>
        <w:lastRenderedPageBreak/>
        <w:t>判。</w:t>
      </w:r>
    </w:p>
    <w:p w:rsidR="00AD198E" w:rsidRDefault="00DD2ED4">
      <w:pPr>
        <w:spacing w:line="560" w:lineRule="exact"/>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通知书规定的报名截止时间前按照要求的方式发送报名回函并致电确认，采购人只接受</w:t>
      </w:r>
      <w:bookmarkStart w:id="54" w:name="_Hlk80199284"/>
      <w:r>
        <w:rPr>
          <w:rFonts w:ascii="仿宋" w:eastAsia="仿宋" w:hAnsi="仿宋" w:hint="eastAsia"/>
          <w:sz w:val="28"/>
          <w:szCs w:val="28"/>
        </w:rPr>
        <w:t>报名成功</w:t>
      </w:r>
      <w:bookmarkEnd w:id="54"/>
      <w:r>
        <w:rPr>
          <w:rFonts w:ascii="仿宋" w:eastAsia="仿宋" w:hAnsi="仿宋" w:hint="eastAsia"/>
          <w:sz w:val="28"/>
          <w:szCs w:val="28"/>
        </w:rPr>
        <w:t>的单位参加谈判。</w:t>
      </w:r>
    </w:p>
    <w:p w:rsidR="00AD198E" w:rsidRDefault="00DD2ED4">
      <w:pPr>
        <w:spacing w:line="560" w:lineRule="exact"/>
        <w:ind w:firstLineChars="200" w:firstLine="560"/>
        <w:rPr>
          <w:rFonts w:ascii="仿宋" w:eastAsia="仿宋" w:hAnsi="仿宋"/>
          <w:sz w:val="28"/>
          <w:szCs w:val="28"/>
        </w:rPr>
      </w:pPr>
      <w:r>
        <w:rPr>
          <w:rFonts w:ascii="仿宋" w:eastAsia="仿宋" w:hAnsi="仿宋" w:hint="eastAsia"/>
          <w:sz w:val="28"/>
          <w:szCs w:val="28"/>
        </w:rPr>
        <w:t>在谈判开始2天前，供应商如对“邀请通知书”有疑问，须以书面形式（加盖单位公章）向采购人提出，采购人将视情况给予电话或书面答复；供应商在上述时间内未提出疑问的，即视为其已完全理解并接受“邀请通知书”所有内容，并不再对“邀请通知书”提出任何异议或质疑。</w:t>
      </w:r>
    </w:p>
    <w:p w:rsidR="00AD198E" w:rsidRDefault="00DD2ED4">
      <w:pPr>
        <w:spacing w:line="560" w:lineRule="exact"/>
        <w:ind w:firstLineChars="200" w:firstLine="560"/>
        <w:rPr>
          <w:rFonts w:ascii="仿宋" w:eastAsia="仿宋" w:hAnsi="仿宋"/>
          <w:sz w:val="28"/>
          <w:szCs w:val="28"/>
        </w:rPr>
      </w:pPr>
      <w:r>
        <w:rPr>
          <w:rFonts w:ascii="仿宋" w:eastAsia="仿宋" w:hAnsi="仿宋" w:hint="eastAsia"/>
          <w:sz w:val="28"/>
          <w:szCs w:val="28"/>
        </w:rPr>
        <w:t>谈判文件递交截止时间前的任何时候，</w:t>
      </w:r>
      <w:bookmarkStart w:id="55" w:name="_Hlk80366095"/>
      <w:r>
        <w:rPr>
          <w:rFonts w:ascii="仿宋" w:eastAsia="仿宋" w:hAnsi="仿宋" w:hint="eastAsia"/>
          <w:sz w:val="28"/>
          <w:szCs w:val="28"/>
        </w:rPr>
        <w:t>无论出于何种原因</w:t>
      </w:r>
      <w:bookmarkEnd w:id="55"/>
      <w:r>
        <w:rPr>
          <w:rFonts w:ascii="仿宋" w:eastAsia="仿宋" w:hAnsi="仿宋" w:hint="eastAsia"/>
          <w:sz w:val="28"/>
          <w:szCs w:val="28"/>
        </w:rPr>
        <w:t>，采购人均可</w:t>
      </w:r>
      <w:bookmarkStart w:id="56" w:name="_Hlk80366127"/>
      <w:r>
        <w:rPr>
          <w:rFonts w:ascii="仿宋" w:eastAsia="仿宋" w:hAnsi="仿宋" w:hint="eastAsia"/>
          <w:sz w:val="28"/>
          <w:szCs w:val="28"/>
        </w:rPr>
        <w:t>主动地或在解答供应商提出的澄清问题时</w:t>
      </w:r>
      <w:bookmarkEnd w:id="56"/>
      <w:r>
        <w:rPr>
          <w:rFonts w:ascii="仿宋" w:eastAsia="仿宋" w:hAnsi="仿宋" w:hint="eastAsia"/>
          <w:sz w:val="28"/>
          <w:szCs w:val="28"/>
        </w:rPr>
        <w:t>，对“邀请通知书”进行修改、补充或澄清，并根据需要决定是否调整谈判时间。</w:t>
      </w:r>
    </w:p>
    <w:p w:rsidR="00AD198E" w:rsidRDefault="00DD2ED4">
      <w:pPr>
        <w:spacing w:afterLines="50" w:after="156" w:line="560" w:lineRule="exact"/>
        <w:ind w:firstLineChars="200" w:firstLine="560"/>
        <w:rPr>
          <w:rFonts w:ascii="仿宋" w:eastAsia="仿宋" w:hAnsi="仿宋"/>
          <w:sz w:val="28"/>
          <w:szCs w:val="28"/>
        </w:rPr>
      </w:pPr>
      <w:r>
        <w:rPr>
          <w:rFonts w:ascii="仿宋" w:eastAsia="仿宋" w:hAnsi="仿宋" w:hint="eastAsia"/>
          <w:sz w:val="28"/>
          <w:szCs w:val="28"/>
        </w:rPr>
        <w:t>“邀请通知书”的修改</w:t>
      </w:r>
      <w:bookmarkStart w:id="57" w:name="_Hlk80199536"/>
      <w:r>
        <w:rPr>
          <w:rFonts w:ascii="仿宋" w:eastAsia="仿宋" w:hAnsi="仿宋" w:hint="eastAsia"/>
          <w:sz w:val="28"/>
          <w:szCs w:val="28"/>
        </w:rPr>
        <w:t>、补充或澄清，</w:t>
      </w:r>
      <w:bookmarkEnd w:id="57"/>
      <w:r>
        <w:rPr>
          <w:rFonts w:ascii="仿宋" w:eastAsia="仿宋" w:hAnsi="仿宋" w:hint="eastAsia"/>
          <w:sz w:val="28"/>
          <w:szCs w:val="28"/>
        </w:rPr>
        <w:t>采购人将以公告形式对外公开发布，各潜在供应商可及时至本项目采购公告原发布处自行查看并更新相关内容。</w:t>
      </w:r>
    </w:p>
    <w:p w:rsidR="00AD198E" w:rsidRDefault="00AD198E">
      <w:pPr>
        <w:spacing w:afterLines="50" w:after="156" w:line="360" w:lineRule="auto"/>
        <w:ind w:firstLineChars="200" w:firstLine="560"/>
        <w:rPr>
          <w:rFonts w:ascii="仿宋" w:eastAsia="仿宋" w:hAnsi="仿宋"/>
          <w:sz w:val="28"/>
          <w:szCs w:val="28"/>
        </w:rPr>
      </w:pPr>
    </w:p>
    <w:p w:rsidR="00AD198E" w:rsidRDefault="00DD2ED4">
      <w:pPr>
        <w:widowControl/>
        <w:jc w:val="left"/>
        <w:rPr>
          <w:rFonts w:ascii="仿宋" w:eastAsia="仿宋" w:hAnsi="仿宋"/>
          <w:sz w:val="28"/>
          <w:szCs w:val="28"/>
        </w:rPr>
      </w:pPr>
      <w:r>
        <w:rPr>
          <w:rFonts w:ascii="仿宋" w:eastAsia="仿宋" w:hAnsi="仿宋"/>
          <w:sz w:val="28"/>
          <w:szCs w:val="28"/>
        </w:rPr>
        <w:br w:type="page"/>
      </w:r>
    </w:p>
    <w:p w:rsidR="00AD198E" w:rsidRDefault="00DD2ED4">
      <w:pPr>
        <w:spacing w:line="360" w:lineRule="auto"/>
        <w:jc w:val="center"/>
        <w:outlineLvl w:val="0"/>
        <w:rPr>
          <w:b/>
          <w:sz w:val="32"/>
          <w:szCs w:val="32"/>
        </w:rPr>
      </w:pPr>
      <w:bookmarkStart w:id="58" w:name="_Toc54773226"/>
      <w:r>
        <w:rPr>
          <w:rFonts w:hint="eastAsia"/>
          <w:b/>
          <w:sz w:val="32"/>
          <w:szCs w:val="32"/>
        </w:rPr>
        <w:lastRenderedPageBreak/>
        <w:t>第四部分：响应文件说明</w:t>
      </w:r>
      <w:bookmarkEnd w:id="58"/>
    </w:p>
    <w:p w:rsidR="00AD198E" w:rsidRDefault="00DD2ED4">
      <w:pPr>
        <w:numPr>
          <w:ilvl w:val="0"/>
          <w:numId w:val="1"/>
        </w:numPr>
        <w:spacing w:line="360" w:lineRule="auto"/>
        <w:outlineLvl w:val="1"/>
        <w:rPr>
          <w:rFonts w:ascii="仿宋" w:eastAsia="仿宋" w:hAnsi="仿宋"/>
          <w:bCs/>
          <w:sz w:val="28"/>
          <w:szCs w:val="28"/>
        </w:rPr>
      </w:pPr>
      <w:bookmarkStart w:id="59" w:name="_Toc54773227"/>
      <w:bookmarkStart w:id="60" w:name="_Toc478374825"/>
      <w:r>
        <w:rPr>
          <w:rFonts w:ascii="仿宋" w:eastAsia="仿宋" w:hAnsi="仿宋" w:hint="eastAsia"/>
          <w:bCs/>
          <w:sz w:val="28"/>
          <w:szCs w:val="28"/>
        </w:rPr>
        <w:t>被邀请供应商参评时应递交的报价清单和响应文件</w:t>
      </w:r>
      <w:bookmarkEnd w:id="59"/>
      <w:bookmarkEnd w:id="60"/>
    </w:p>
    <w:p w:rsidR="00AD198E" w:rsidRDefault="00DD2ED4">
      <w:pPr>
        <w:spacing w:line="520" w:lineRule="exact"/>
        <w:ind w:firstLineChars="150" w:firstLine="420"/>
        <w:rPr>
          <w:rFonts w:ascii="仿宋" w:eastAsia="仿宋" w:hAnsi="仿宋"/>
          <w:bCs/>
          <w:sz w:val="28"/>
          <w:szCs w:val="28"/>
        </w:rPr>
      </w:pPr>
      <w:r>
        <w:rPr>
          <w:rFonts w:ascii="仿宋" w:eastAsia="仿宋" w:hAnsi="仿宋" w:hint="eastAsia"/>
          <w:bCs/>
          <w:sz w:val="28"/>
          <w:szCs w:val="28"/>
        </w:rPr>
        <w:t>按本项目邀请通知书要求编制响应文件，响应文件应编制目录并标注含页码。主要响应文件参考清单如下（具体以商务、技术/服务需求要求为准）</w:t>
      </w:r>
      <w:r>
        <w:rPr>
          <w:rFonts w:ascii="仿宋" w:eastAsia="仿宋" w:hAnsi="仿宋" w:hint="eastAsia"/>
          <w:sz w:val="28"/>
          <w:szCs w:val="28"/>
        </w:rPr>
        <w:t>：</w:t>
      </w:r>
    </w:p>
    <w:p w:rsidR="00AD198E" w:rsidRDefault="00DD2ED4">
      <w:pPr>
        <w:spacing w:line="520" w:lineRule="exact"/>
        <w:ind w:firstLineChars="200" w:firstLine="560"/>
        <w:rPr>
          <w:rFonts w:ascii="仿宋" w:eastAsia="仿宋" w:hAnsi="仿宋"/>
          <w:sz w:val="28"/>
          <w:szCs w:val="28"/>
        </w:rPr>
      </w:pPr>
      <w:r>
        <w:rPr>
          <w:rFonts w:ascii="仿宋" w:eastAsia="仿宋" w:hAnsi="仿宋" w:hint="eastAsia"/>
          <w:bCs/>
          <w:sz w:val="28"/>
          <w:szCs w:val="28"/>
        </w:rPr>
        <w:t>主要谈判响应文件参考清单</w:t>
      </w:r>
      <w:r>
        <w:rPr>
          <w:rFonts w:ascii="仿宋" w:eastAsia="仿宋" w:hAnsi="仿宋" w:hint="eastAsia"/>
          <w:sz w:val="28"/>
          <w:szCs w:val="28"/>
        </w:rPr>
        <w:t xml:space="preserve">： </w:t>
      </w:r>
    </w:p>
    <w:p w:rsidR="00AD198E" w:rsidRDefault="00DD2ED4">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公司情况一览表；</w:t>
      </w:r>
    </w:p>
    <w:p w:rsidR="00AD198E" w:rsidRDefault="00DD2ED4">
      <w:pPr>
        <w:numPr>
          <w:ilvl w:val="1"/>
          <w:numId w:val="23"/>
        </w:numPr>
        <w:spacing w:line="520" w:lineRule="exact"/>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AD198E" w:rsidRDefault="00DD2ED4">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AD198E" w:rsidRDefault="00DD2ED4">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法定代表人证明书（加盖公章）；</w:t>
      </w:r>
    </w:p>
    <w:p w:rsidR="00AD198E" w:rsidRDefault="00DD2ED4">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AD198E" w:rsidRDefault="00DD2ED4">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商务条款响应/偏离表；</w:t>
      </w:r>
    </w:p>
    <w:p w:rsidR="00AD198E" w:rsidRDefault="00DD2ED4">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技术/服务条款响应/偏离表；</w:t>
      </w:r>
    </w:p>
    <w:p w:rsidR="00AD198E" w:rsidRDefault="00DD2ED4">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项目报价一览表（加盖公章）；</w:t>
      </w:r>
    </w:p>
    <w:p w:rsidR="00AD198E" w:rsidRDefault="00DD2ED4">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AD198E" w:rsidRDefault="00DD2ED4">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AD198E" w:rsidRDefault="00DD2ED4">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AD198E" w:rsidRDefault="00DD2ED4">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AD198E" w:rsidRDefault="00DD2ED4">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AD198E" w:rsidRDefault="00DD2ED4">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rsidR="00AD198E" w:rsidRDefault="00DD2ED4">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AD198E" w:rsidRDefault="00DD2ED4">
      <w:pPr>
        <w:widowControl/>
        <w:jc w:val="left"/>
        <w:rPr>
          <w:rFonts w:ascii="仿宋" w:eastAsia="仿宋" w:hAnsi="仿宋"/>
          <w:sz w:val="28"/>
          <w:szCs w:val="28"/>
        </w:rPr>
      </w:pPr>
      <w:r>
        <w:rPr>
          <w:rFonts w:ascii="仿宋" w:eastAsia="仿宋" w:hAnsi="仿宋"/>
          <w:sz w:val="28"/>
          <w:szCs w:val="28"/>
        </w:rPr>
        <w:br w:type="page"/>
      </w:r>
    </w:p>
    <w:p w:rsidR="00AD198E" w:rsidRDefault="00DD2ED4">
      <w:pPr>
        <w:spacing w:beforeLines="100" w:before="312" w:afterLines="100" w:after="312" w:line="360" w:lineRule="auto"/>
        <w:jc w:val="center"/>
        <w:outlineLvl w:val="0"/>
        <w:rPr>
          <w:rFonts w:ascii="仿宋" w:eastAsia="仿宋" w:hAnsi="仿宋"/>
          <w:sz w:val="32"/>
          <w:szCs w:val="32"/>
        </w:rPr>
      </w:pPr>
      <w:bookmarkStart w:id="61" w:name="_Toc54773228"/>
      <w:r>
        <w:rPr>
          <w:rFonts w:hint="eastAsia"/>
          <w:b/>
          <w:sz w:val="32"/>
          <w:szCs w:val="32"/>
        </w:rPr>
        <w:lastRenderedPageBreak/>
        <w:t>第五部分：参考附件</w:t>
      </w:r>
      <w:bookmarkEnd w:id="61"/>
    </w:p>
    <w:p w:rsidR="00AD198E" w:rsidRDefault="00DD2ED4">
      <w:pPr>
        <w:spacing w:line="0" w:lineRule="atLeast"/>
        <w:outlineLvl w:val="1"/>
        <w:rPr>
          <w:rFonts w:ascii="仿宋" w:eastAsia="仿宋" w:hAnsi="仿宋"/>
          <w:sz w:val="28"/>
          <w:szCs w:val="28"/>
        </w:rPr>
      </w:pPr>
      <w:bookmarkStart w:id="62" w:name="_Toc54773229"/>
      <w:r>
        <w:rPr>
          <w:rFonts w:ascii="仿宋" w:eastAsia="仿宋" w:hAnsi="仿宋" w:hint="eastAsia"/>
          <w:sz w:val="28"/>
          <w:szCs w:val="28"/>
        </w:rPr>
        <w:t>附件1：考察证明</w:t>
      </w:r>
      <w:bookmarkEnd w:id="62"/>
    </w:p>
    <w:p w:rsidR="00AD198E" w:rsidRDefault="00AD198E">
      <w:pPr>
        <w:spacing w:line="0" w:lineRule="atLeast"/>
        <w:rPr>
          <w:rFonts w:ascii="仿宋_GB2312" w:eastAsia="仿宋_GB2312" w:hAnsi="仿宋"/>
          <w:sz w:val="24"/>
        </w:rPr>
      </w:pPr>
    </w:p>
    <w:p w:rsidR="00AD198E" w:rsidRDefault="00AD198E">
      <w:pPr>
        <w:spacing w:line="0" w:lineRule="atLeast"/>
        <w:jc w:val="left"/>
        <w:rPr>
          <w:rFonts w:ascii="仿宋_GB2312" w:eastAsia="仿宋_GB2312" w:hAnsi="仿宋" w:cs="宋体"/>
          <w:kern w:val="0"/>
          <w:sz w:val="32"/>
          <w:szCs w:val="32"/>
        </w:rPr>
      </w:pPr>
    </w:p>
    <w:p w:rsidR="00AD198E" w:rsidRDefault="00DD2ED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rsidR="00AD198E" w:rsidRDefault="00AD198E">
      <w:pPr>
        <w:spacing w:line="0" w:lineRule="atLeast"/>
        <w:rPr>
          <w:rFonts w:ascii="仿宋_GB2312" w:eastAsia="仿宋_GB2312" w:hAnsi="仿宋"/>
          <w:sz w:val="28"/>
          <w:szCs w:val="28"/>
        </w:rPr>
      </w:pPr>
    </w:p>
    <w:p w:rsidR="00AD198E" w:rsidRDefault="00DD2ED4">
      <w:pPr>
        <w:spacing w:line="360" w:lineRule="auto"/>
        <w:rPr>
          <w:rFonts w:ascii="仿宋" w:eastAsia="仿宋" w:hAnsi="仿宋"/>
          <w:sz w:val="28"/>
          <w:szCs w:val="28"/>
        </w:rPr>
      </w:pPr>
      <w:bookmarkStart w:id="63" w:name="_Hlk90715095"/>
      <w:r>
        <w:rPr>
          <w:rFonts w:ascii="仿宋" w:eastAsia="仿宋" w:hAnsi="仿宋" w:cs="仿宋" w:hint="eastAsia"/>
          <w:sz w:val="28"/>
          <w:szCs w:val="28"/>
        </w:rPr>
        <w:t>______________________（参加单位名称）：</w:t>
      </w:r>
    </w:p>
    <w:p w:rsidR="00AD198E" w:rsidRDefault="00DD2ED4">
      <w:pPr>
        <w:pStyle w:val="2"/>
        <w:ind w:firstLine="570"/>
        <w:rPr>
          <w:rFonts w:ascii="仿宋" w:eastAsia="仿宋" w:hAnsi="仿宋"/>
          <w:sz w:val="28"/>
          <w:szCs w:val="28"/>
        </w:rPr>
      </w:pPr>
      <w:r>
        <w:rPr>
          <w:rFonts w:ascii="仿宋" w:eastAsia="仿宋" w:hAnsi="仿宋" w:cs="仿宋" w:hint="eastAsia"/>
          <w:sz w:val="28"/>
          <w:szCs w:val="28"/>
        </w:rPr>
        <w:t>你公司</w:t>
      </w:r>
      <w:r>
        <w:rPr>
          <w:rFonts w:ascii="仿宋" w:eastAsia="仿宋" w:hAnsi="仿宋" w:hint="eastAsia"/>
          <w:sz w:val="28"/>
          <w:szCs w:val="28"/>
        </w:rPr>
        <w:t>已于</w:t>
      </w:r>
      <w:r>
        <w:rPr>
          <w:rFonts w:ascii="仿宋" w:eastAsia="仿宋" w:hAnsi="仿宋" w:hint="eastAsia"/>
          <w:b/>
          <w:sz w:val="28"/>
          <w:szCs w:val="28"/>
        </w:rPr>
        <w:t>2021年</w:t>
      </w:r>
      <w:r>
        <w:rPr>
          <w:rFonts w:ascii="仿宋" w:eastAsia="仿宋" w:hAnsi="仿宋"/>
          <w:b/>
          <w:sz w:val="28"/>
          <w:szCs w:val="28"/>
        </w:rPr>
        <w:t>__</w:t>
      </w:r>
      <w:r>
        <w:rPr>
          <w:rFonts w:ascii="仿宋" w:eastAsia="仿宋" w:hAnsi="仿宋" w:hint="eastAsia"/>
          <w:b/>
          <w:sz w:val="28"/>
          <w:szCs w:val="28"/>
        </w:rPr>
        <w:t>月</w:t>
      </w:r>
      <w:r>
        <w:rPr>
          <w:rFonts w:ascii="仿宋" w:eastAsia="仿宋" w:hAnsi="仿宋"/>
          <w:b/>
          <w:sz w:val="28"/>
          <w:szCs w:val="28"/>
        </w:rPr>
        <w:t>__</w:t>
      </w:r>
      <w:r>
        <w:rPr>
          <w:rFonts w:ascii="仿宋" w:eastAsia="仿宋" w:hAnsi="仿宋" w:hint="eastAsia"/>
          <w:b/>
          <w:sz w:val="28"/>
          <w:szCs w:val="28"/>
        </w:rPr>
        <w:t>日</w:t>
      </w:r>
      <w:r>
        <w:rPr>
          <w:rFonts w:ascii="仿宋" w:eastAsia="仿宋" w:hAnsi="仿宋" w:hint="eastAsia"/>
          <w:sz w:val="28"/>
          <w:szCs w:val="28"/>
        </w:rPr>
        <w:t>参加了</w:t>
      </w:r>
      <w:r>
        <w:rPr>
          <w:rFonts w:ascii="仿宋" w:eastAsia="仿宋" w:hAnsi="仿宋" w:hint="eastAsia"/>
          <w:b/>
          <w:sz w:val="28"/>
          <w:szCs w:val="28"/>
          <w:u w:val="single"/>
        </w:rPr>
        <w:t>深圳会展中心X</w:t>
      </w:r>
      <w:r>
        <w:rPr>
          <w:rFonts w:ascii="仿宋" w:eastAsia="仿宋" w:hAnsi="仿宋"/>
          <w:b/>
          <w:sz w:val="28"/>
          <w:szCs w:val="28"/>
          <w:u w:val="single"/>
        </w:rPr>
        <w:t>XXXXXXXX</w:t>
      </w:r>
      <w:r>
        <w:rPr>
          <w:rFonts w:ascii="仿宋" w:eastAsia="仿宋" w:hAnsi="仿宋" w:hint="eastAsia"/>
          <w:b/>
          <w:sz w:val="28"/>
          <w:szCs w:val="28"/>
          <w:u w:val="single"/>
        </w:rPr>
        <w:t>项目的现场考察</w:t>
      </w:r>
      <w:r>
        <w:rPr>
          <w:rFonts w:ascii="仿宋" w:eastAsia="仿宋" w:hAnsi="仿宋" w:hint="eastAsia"/>
          <w:sz w:val="28"/>
          <w:szCs w:val="28"/>
        </w:rPr>
        <w:t>，详细听取了采购人的讲解和要求，已经知晓采购人本次项目的所有内容以及技术要求等。</w:t>
      </w:r>
    </w:p>
    <w:p w:rsidR="00AD198E" w:rsidRDefault="00DD2ED4">
      <w:pPr>
        <w:pStyle w:val="2"/>
        <w:ind w:firstLine="570"/>
        <w:rPr>
          <w:rFonts w:ascii="仿宋" w:eastAsia="仿宋" w:hAnsi="仿宋" w:cs="仿宋"/>
          <w:sz w:val="28"/>
          <w:szCs w:val="28"/>
        </w:rPr>
      </w:pPr>
      <w:r>
        <w:rPr>
          <w:rFonts w:ascii="仿宋" w:eastAsia="仿宋" w:hAnsi="仿宋" w:cs="仿宋" w:hint="eastAsia"/>
          <w:sz w:val="28"/>
          <w:szCs w:val="28"/>
        </w:rPr>
        <w:t>特此证明。</w:t>
      </w:r>
    </w:p>
    <w:p w:rsidR="00AD198E" w:rsidRDefault="00DD2ED4">
      <w:pPr>
        <w:pStyle w:val="2"/>
        <w:ind w:firstLine="570"/>
        <w:rPr>
          <w:rFonts w:ascii="仿宋" w:eastAsia="仿宋" w:hAnsi="仿宋"/>
          <w:sz w:val="28"/>
          <w:szCs w:val="28"/>
        </w:rPr>
      </w:pPr>
      <w:r>
        <w:rPr>
          <w:rFonts w:ascii="仿宋" w:eastAsia="仿宋" w:hAnsi="仿宋" w:cs="仿宋" w:hint="eastAsia"/>
          <w:b/>
          <w:bCs/>
          <w:sz w:val="28"/>
          <w:szCs w:val="28"/>
        </w:rPr>
        <w:t>特别说明：</w:t>
      </w:r>
      <w:r>
        <w:rPr>
          <w:rFonts w:ascii="仿宋" w:eastAsia="仿宋" w:hAnsi="仿宋" w:cs="仿宋" w:hint="eastAsia"/>
          <w:sz w:val="28"/>
          <w:szCs w:val="28"/>
        </w:rPr>
        <w:t>若现场考察与</w:t>
      </w:r>
      <w:bookmarkStart w:id="64" w:name="_Hlk90204727"/>
      <w:r>
        <w:rPr>
          <w:rFonts w:ascii="仿宋" w:eastAsia="仿宋" w:hAnsi="仿宋" w:cs="仿宋" w:hint="eastAsia"/>
          <w:sz w:val="28"/>
          <w:szCs w:val="28"/>
        </w:rPr>
        <w:t>本项目</w:t>
      </w:r>
      <w:bookmarkEnd w:id="64"/>
      <w:r>
        <w:rPr>
          <w:rFonts w:ascii="仿宋" w:eastAsia="仿宋" w:hAnsi="仿宋" w:cs="仿宋" w:hint="eastAsia"/>
          <w:sz w:val="28"/>
          <w:szCs w:val="28"/>
        </w:rPr>
        <w:t>采购文件中载明的要求不一致时，以本项目采购文件中的要求为准。</w:t>
      </w:r>
    </w:p>
    <w:p w:rsidR="00AD198E" w:rsidRDefault="00AD198E">
      <w:pPr>
        <w:spacing w:line="0" w:lineRule="atLeast"/>
        <w:rPr>
          <w:rFonts w:ascii="仿宋" w:eastAsia="仿宋" w:hAnsi="仿宋"/>
          <w:sz w:val="28"/>
          <w:szCs w:val="28"/>
        </w:rPr>
      </w:pPr>
    </w:p>
    <w:p w:rsidR="00AD198E" w:rsidRDefault="00AD198E">
      <w:pPr>
        <w:spacing w:line="0" w:lineRule="atLeast"/>
        <w:rPr>
          <w:rFonts w:ascii="仿宋" w:eastAsia="仿宋" w:hAnsi="仿宋"/>
          <w:sz w:val="28"/>
          <w:szCs w:val="28"/>
        </w:rPr>
      </w:pPr>
    </w:p>
    <w:p w:rsidR="00AD198E" w:rsidRDefault="00AD198E">
      <w:pPr>
        <w:spacing w:line="0" w:lineRule="atLeast"/>
        <w:rPr>
          <w:rFonts w:ascii="仿宋" w:eastAsia="仿宋" w:hAnsi="仿宋"/>
          <w:sz w:val="28"/>
          <w:szCs w:val="28"/>
        </w:rPr>
      </w:pPr>
    </w:p>
    <w:p w:rsidR="00AD198E" w:rsidRDefault="00AD198E">
      <w:pPr>
        <w:pStyle w:val="2"/>
        <w:ind w:firstLine="570"/>
        <w:jc w:val="right"/>
        <w:rPr>
          <w:rFonts w:ascii="仿宋" w:eastAsia="仿宋" w:hAnsi="仿宋" w:cs="仿宋"/>
          <w:sz w:val="28"/>
          <w:szCs w:val="28"/>
        </w:rPr>
      </w:pPr>
    </w:p>
    <w:p w:rsidR="00AD198E" w:rsidRDefault="00DD2ED4">
      <w:pPr>
        <w:pStyle w:val="2"/>
        <w:ind w:firstLine="570"/>
        <w:jc w:val="right"/>
        <w:rPr>
          <w:rFonts w:ascii="仿宋" w:eastAsia="仿宋" w:hAnsi="仿宋" w:cs="仿宋"/>
          <w:sz w:val="28"/>
          <w:szCs w:val="28"/>
        </w:rPr>
      </w:pPr>
      <w:r>
        <w:rPr>
          <w:rFonts w:ascii="仿宋" w:eastAsia="仿宋" w:hAnsi="仿宋" w:cs="仿宋" w:hint="eastAsia"/>
          <w:sz w:val="28"/>
          <w:szCs w:val="28"/>
        </w:rPr>
        <w:t>采购人管理人员签字：_______________</w:t>
      </w:r>
    </w:p>
    <w:p w:rsidR="00AD198E" w:rsidRDefault="00DD2ED4">
      <w:pPr>
        <w:pStyle w:val="2"/>
        <w:ind w:firstLine="570"/>
        <w:jc w:val="righ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日期：_</w:t>
      </w:r>
      <w:r>
        <w:rPr>
          <w:rFonts w:ascii="仿宋" w:eastAsia="仿宋" w:hAnsi="仿宋" w:cs="仿宋"/>
          <w:sz w:val="28"/>
          <w:szCs w:val="28"/>
        </w:rPr>
        <w:t>___</w:t>
      </w:r>
      <w:r>
        <w:rPr>
          <w:rFonts w:ascii="仿宋" w:eastAsia="仿宋" w:hAnsi="仿宋" w:cs="仿宋" w:hint="eastAsia"/>
          <w:sz w:val="28"/>
          <w:szCs w:val="28"/>
        </w:rPr>
        <w:t>__年__月__日</w:t>
      </w:r>
      <w:bookmarkEnd w:id="63"/>
    </w:p>
    <w:p w:rsidR="00AD198E" w:rsidRDefault="00AD198E">
      <w:pPr>
        <w:spacing w:line="0" w:lineRule="atLeast"/>
        <w:rPr>
          <w:rFonts w:ascii="仿宋" w:eastAsia="仿宋" w:hAnsi="仿宋"/>
          <w:sz w:val="24"/>
        </w:rPr>
      </w:pPr>
    </w:p>
    <w:p w:rsidR="00AD198E" w:rsidRDefault="00AD198E">
      <w:pPr>
        <w:spacing w:line="0" w:lineRule="atLeast"/>
        <w:rPr>
          <w:rFonts w:ascii="仿宋" w:eastAsia="仿宋" w:hAnsi="仿宋"/>
          <w:sz w:val="24"/>
        </w:rPr>
      </w:pPr>
    </w:p>
    <w:p w:rsidR="00AD198E" w:rsidRDefault="00AD198E">
      <w:pPr>
        <w:spacing w:line="0" w:lineRule="atLeast"/>
        <w:rPr>
          <w:rFonts w:ascii="仿宋" w:eastAsia="仿宋" w:hAnsi="仿宋"/>
          <w:sz w:val="24"/>
        </w:rPr>
      </w:pPr>
    </w:p>
    <w:p w:rsidR="00AD198E" w:rsidRDefault="00AD198E">
      <w:pPr>
        <w:spacing w:line="0" w:lineRule="atLeast"/>
        <w:rPr>
          <w:rFonts w:ascii="仿宋" w:eastAsia="仿宋" w:hAnsi="仿宋"/>
          <w:sz w:val="24"/>
        </w:rPr>
      </w:pPr>
    </w:p>
    <w:p w:rsidR="00AD198E" w:rsidRDefault="00AD198E">
      <w:pPr>
        <w:spacing w:line="0" w:lineRule="atLeast"/>
        <w:rPr>
          <w:rFonts w:ascii="仿宋" w:eastAsia="仿宋" w:hAnsi="仿宋"/>
          <w:sz w:val="24"/>
        </w:rPr>
      </w:pPr>
    </w:p>
    <w:p w:rsidR="00AD198E" w:rsidRDefault="00AD198E">
      <w:pPr>
        <w:spacing w:line="0" w:lineRule="atLeast"/>
        <w:rPr>
          <w:rFonts w:ascii="仿宋" w:eastAsia="仿宋" w:hAnsi="仿宋"/>
          <w:sz w:val="24"/>
        </w:rPr>
      </w:pPr>
    </w:p>
    <w:p w:rsidR="00AD198E" w:rsidRDefault="00AD198E">
      <w:pPr>
        <w:spacing w:line="0" w:lineRule="atLeast"/>
        <w:rPr>
          <w:rFonts w:ascii="仿宋" w:eastAsia="仿宋" w:hAnsi="仿宋"/>
          <w:sz w:val="24"/>
        </w:rPr>
      </w:pPr>
    </w:p>
    <w:p w:rsidR="00AD198E" w:rsidRDefault="00AD198E">
      <w:pPr>
        <w:spacing w:line="0" w:lineRule="atLeast"/>
        <w:rPr>
          <w:rFonts w:ascii="仿宋" w:eastAsia="仿宋" w:hAnsi="仿宋"/>
          <w:sz w:val="24"/>
        </w:rPr>
      </w:pPr>
    </w:p>
    <w:p w:rsidR="00AD198E" w:rsidRDefault="00DD2ED4">
      <w:pPr>
        <w:spacing w:line="0" w:lineRule="atLeast"/>
        <w:rPr>
          <w:rFonts w:ascii="仿宋" w:eastAsia="仿宋" w:hAnsi="仿宋"/>
          <w:sz w:val="24"/>
        </w:rPr>
      </w:pPr>
      <w:r>
        <w:rPr>
          <w:rFonts w:ascii="仿宋" w:eastAsia="仿宋" w:hAnsi="仿宋"/>
          <w:sz w:val="24"/>
        </w:rPr>
        <w:br w:type="page"/>
      </w:r>
    </w:p>
    <w:p w:rsidR="00AD198E" w:rsidRDefault="00DD2ED4">
      <w:pPr>
        <w:spacing w:line="0" w:lineRule="atLeast"/>
        <w:outlineLvl w:val="1"/>
        <w:rPr>
          <w:rFonts w:ascii="仿宋" w:eastAsia="仿宋" w:hAnsi="仿宋"/>
          <w:sz w:val="28"/>
          <w:szCs w:val="28"/>
        </w:rPr>
      </w:pPr>
      <w:bookmarkStart w:id="65" w:name="_Toc54773230"/>
      <w:r>
        <w:rPr>
          <w:rFonts w:ascii="仿宋" w:eastAsia="仿宋" w:hAnsi="仿宋" w:hint="eastAsia"/>
          <w:sz w:val="28"/>
          <w:szCs w:val="28"/>
        </w:rPr>
        <w:lastRenderedPageBreak/>
        <w:t>附件2：技术服务响应/偏离表</w:t>
      </w:r>
      <w:bookmarkEnd w:id="65"/>
    </w:p>
    <w:p w:rsidR="00AD198E" w:rsidRDefault="00AD198E">
      <w:pPr>
        <w:spacing w:line="0" w:lineRule="atLeast"/>
        <w:rPr>
          <w:rFonts w:ascii="仿宋_GB2312" w:eastAsia="仿宋_GB2312" w:hAnsi="仿宋"/>
          <w:sz w:val="24"/>
        </w:rPr>
      </w:pPr>
    </w:p>
    <w:p w:rsidR="00AD198E" w:rsidRDefault="00DD2ED4">
      <w:pPr>
        <w:spacing w:before="120" w:after="240"/>
        <w:jc w:val="center"/>
        <w:rPr>
          <w:rFonts w:ascii="方正小标宋_GBK" w:eastAsia="方正小标宋_GBK" w:hAnsi="方正小标宋_GBK"/>
          <w:b/>
          <w:sz w:val="32"/>
          <w:szCs w:val="32"/>
        </w:rPr>
      </w:pPr>
      <w:bookmarkStart w:id="66" w:name="_Toc211248418"/>
      <w:r>
        <w:rPr>
          <w:rFonts w:ascii="方正小标宋_GBK" w:eastAsia="方正小标宋_GBK" w:hAnsi="方正小标宋_GBK" w:hint="eastAsia"/>
          <w:b/>
          <w:sz w:val="32"/>
          <w:szCs w:val="32"/>
        </w:rPr>
        <w:t>技术服务响应/偏离表</w:t>
      </w:r>
      <w:bookmarkEnd w:id="66"/>
    </w:p>
    <w:p w:rsidR="00AD198E" w:rsidRDefault="00DD2ED4">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AD198E">
        <w:trPr>
          <w:trHeight w:val="541"/>
          <w:tblHeader/>
          <w:jc w:val="center"/>
        </w:trPr>
        <w:tc>
          <w:tcPr>
            <w:tcW w:w="609" w:type="dxa"/>
            <w:vMerge w:val="restart"/>
            <w:vAlign w:val="center"/>
          </w:tcPr>
          <w:p w:rsidR="00AD198E" w:rsidRDefault="00DD2ED4">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AD198E" w:rsidRDefault="00DD2ED4">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AD198E" w:rsidRDefault="00DD2ED4">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AD198E">
        <w:trPr>
          <w:trHeight w:val="270"/>
          <w:tblHeader/>
          <w:jc w:val="center"/>
        </w:trPr>
        <w:tc>
          <w:tcPr>
            <w:tcW w:w="609" w:type="dxa"/>
            <w:vMerge/>
            <w:vAlign w:val="center"/>
          </w:tcPr>
          <w:p w:rsidR="00AD198E" w:rsidRDefault="00AD198E">
            <w:pPr>
              <w:spacing w:line="0" w:lineRule="atLeast"/>
              <w:jc w:val="center"/>
              <w:rPr>
                <w:rFonts w:ascii="仿宋" w:eastAsia="仿宋" w:hAnsi="仿宋"/>
                <w:sz w:val="28"/>
                <w:szCs w:val="28"/>
              </w:rPr>
            </w:pPr>
          </w:p>
        </w:tc>
        <w:tc>
          <w:tcPr>
            <w:tcW w:w="935" w:type="dxa"/>
            <w:vAlign w:val="center"/>
          </w:tcPr>
          <w:p w:rsidR="00AD198E" w:rsidRDefault="00DD2ED4">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AD198E" w:rsidRDefault="00DD2ED4">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AD198E" w:rsidRDefault="00DD2ED4">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AD198E" w:rsidRDefault="00DD2ED4">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AD198E" w:rsidRDefault="00DD2ED4">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AD198E" w:rsidRDefault="00DD2ED4">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AD198E">
        <w:trPr>
          <w:jc w:val="center"/>
        </w:trPr>
        <w:tc>
          <w:tcPr>
            <w:tcW w:w="609" w:type="dxa"/>
            <w:vAlign w:val="center"/>
          </w:tcPr>
          <w:p w:rsidR="00AD198E" w:rsidRDefault="00AD198E">
            <w:pPr>
              <w:numPr>
                <w:ilvl w:val="0"/>
                <w:numId w:val="24"/>
              </w:numPr>
              <w:spacing w:line="0" w:lineRule="atLeast"/>
              <w:jc w:val="center"/>
              <w:rPr>
                <w:rFonts w:ascii="仿宋" w:eastAsia="仿宋" w:hAnsi="仿宋"/>
                <w:sz w:val="28"/>
                <w:szCs w:val="28"/>
              </w:rPr>
            </w:pPr>
          </w:p>
        </w:tc>
        <w:tc>
          <w:tcPr>
            <w:tcW w:w="935" w:type="dxa"/>
          </w:tcPr>
          <w:p w:rsidR="00AD198E" w:rsidRDefault="00AD198E">
            <w:pPr>
              <w:spacing w:line="400" w:lineRule="exact"/>
              <w:ind w:left="170"/>
              <w:rPr>
                <w:rFonts w:ascii="仿宋" w:eastAsia="仿宋" w:hAnsi="仿宋"/>
                <w:sz w:val="28"/>
                <w:szCs w:val="28"/>
              </w:rPr>
            </w:pPr>
          </w:p>
        </w:tc>
        <w:tc>
          <w:tcPr>
            <w:tcW w:w="4773" w:type="dxa"/>
          </w:tcPr>
          <w:p w:rsidR="00AD198E" w:rsidRDefault="00AD198E">
            <w:pPr>
              <w:spacing w:line="400" w:lineRule="exact"/>
              <w:rPr>
                <w:rFonts w:ascii="仿宋" w:eastAsia="仿宋" w:hAnsi="仿宋"/>
                <w:sz w:val="28"/>
                <w:szCs w:val="28"/>
              </w:rPr>
            </w:pPr>
          </w:p>
        </w:tc>
        <w:tc>
          <w:tcPr>
            <w:tcW w:w="1690" w:type="dxa"/>
            <w:vAlign w:val="center"/>
          </w:tcPr>
          <w:p w:rsidR="00AD198E" w:rsidRDefault="00AD198E">
            <w:pPr>
              <w:spacing w:line="0" w:lineRule="atLeast"/>
              <w:jc w:val="center"/>
              <w:rPr>
                <w:rFonts w:ascii="仿宋" w:eastAsia="仿宋" w:hAnsi="仿宋"/>
                <w:sz w:val="28"/>
                <w:szCs w:val="28"/>
              </w:rPr>
            </w:pPr>
          </w:p>
        </w:tc>
        <w:tc>
          <w:tcPr>
            <w:tcW w:w="641" w:type="dxa"/>
            <w:vAlign w:val="center"/>
          </w:tcPr>
          <w:p w:rsidR="00AD198E" w:rsidRDefault="00AD198E">
            <w:pPr>
              <w:spacing w:line="0" w:lineRule="atLeast"/>
              <w:jc w:val="center"/>
              <w:rPr>
                <w:rFonts w:ascii="仿宋" w:eastAsia="仿宋" w:hAnsi="仿宋"/>
                <w:sz w:val="28"/>
                <w:szCs w:val="28"/>
              </w:rPr>
            </w:pPr>
          </w:p>
        </w:tc>
        <w:tc>
          <w:tcPr>
            <w:tcW w:w="895" w:type="dxa"/>
            <w:vAlign w:val="center"/>
          </w:tcPr>
          <w:p w:rsidR="00AD198E" w:rsidRDefault="00AD198E">
            <w:pPr>
              <w:spacing w:line="0" w:lineRule="atLeast"/>
              <w:jc w:val="center"/>
              <w:rPr>
                <w:rFonts w:ascii="仿宋" w:eastAsia="仿宋" w:hAnsi="仿宋"/>
                <w:sz w:val="28"/>
                <w:szCs w:val="28"/>
              </w:rPr>
            </w:pPr>
          </w:p>
        </w:tc>
      </w:tr>
      <w:tr w:rsidR="00AD198E">
        <w:trPr>
          <w:jc w:val="center"/>
        </w:trPr>
        <w:tc>
          <w:tcPr>
            <w:tcW w:w="609" w:type="dxa"/>
            <w:vAlign w:val="center"/>
          </w:tcPr>
          <w:p w:rsidR="00AD198E" w:rsidRDefault="00AD198E">
            <w:pPr>
              <w:numPr>
                <w:ilvl w:val="0"/>
                <w:numId w:val="24"/>
              </w:numPr>
              <w:spacing w:line="0" w:lineRule="atLeast"/>
              <w:jc w:val="center"/>
              <w:rPr>
                <w:rFonts w:ascii="仿宋" w:eastAsia="仿宋" w:hAnsi="仿宋"/>
                <w:sz w:val="28"/>
                <w:szCs w:val="28"/>
              </w:rPr>
            </w:pPr>
          </w:p>
        </w:tc>
        <w:tc>
          <w:tcPr>
            <w:tcW w:w="935" w:type="dxa"/>
          </w:tcPr>
          <w:p w:rsidR="00AD198E" w:rsidRDefault="00AD198E">
            <w:pPr>
              <w:spacing w:line="400" w:lineRule="exact"/>
              <w:ind w:left="170"/>
              <w:rPr>
                <w:rFonts w:ascii="仿宋" w:eastAsia="仿宋" w:hAnsi="仿宋"/>
                <w:sz w:val="28"/>
                <w:szCs w:val="28"/>
              </w:rPr>
            </w:pPr>
          </w:p>
        </w:tc>
        <w:tc>
          <w:tcPr>
            <w:tcW w:w="4773" w:type="dxa"/>
          </w:tcPr>
          <w:p w:rsidR="00AD198E" w:rsidRDefault="00AD198E">
            <w:pPr>
              <w:spacing w:line="400" w:lineRule="exact"/>
              <w:rPr>
                <w:rFonts w:ascii="仿宋" w:eastAsia="仿宋" w:hAnsi="仿宋"/>
                <w:sz w:val="28"/>
                <w:szCs w:val="28"/>
              </w:rPr>
            </w:pPr>
          </w:p>
        </w:tc>
        <w:tc>
          <w:tcPr>
            <w:tcW w:w="1690" w:type="dxa"/>
            <w:vAlign w:val="center"/>
          </w:tcPr>
          <w:p w:rsidR="00AD198E" w:rsidRDefault="00AD198E">
            <w:pPr>
              <w:spacing w:line="0" w:lineRule="atLeast"/>
              <w:jc w:val="center"/>
              <w:rPr>
                <w:rFonts w:ascii="仿宋" w:eastAsia="仿宋" w:hAnsi="仿宋"/>
                <w:sz w:val="28"/>
                <w:szCs w:val="28"/>
              </w:rPr>
            </w:pPr>
          </w:p>
        </w:tc>
        <w:tc>
          <w:tcPr>
            <w:tcW w:w="641" w:type="dxa"/>
            <w:vAlign w:val="center"/>
          </w:tcPr>
          <w:p w:rsidR="00AD198E" w:rsidRDefault="00AD198E">
            <w:pPr>
              <w:spacing w:line="0" w:lineRule="atLeast"/>
              <w:jc w:val="center"/>
              <w:rPr>
                <w:rFonts w:ascii="仿宋" w:eastAsia="仿宋" w:hAnsi="仿宋"/>
                <w:sz w:val="28"/>
                <w:szCs w:val="28"/>
              </w:rPr>
            </w:pPr>
          </w:p>
        </w:tc>
        <w:tc>
          <w:tcPr>
            <w:tcW w:w="895" w:type="dxa"/>
            <w:vAlign w:val="center"/>
          </w:tcPr>
          <w:p w:rsidR="00AD198E" w:rsidRDefault="00AD198E">
            <w:pPr>
              <w:spacing w:line="0" w:lineRule="atLeast"/>
              <w:jc w:val="center"/>
              <w:rPr>
                <w:rFonts w:ascii="仿宋" w:eastAsia="仿宋" w:hAnsi="仿宋"/>
                <w:sz w:val="28"/>
                <w:szCs w:val="28"/>
              </w:rPr>
            </w:pPr>
          </w:p>
        </w:tc>
      </w:tr>
      <w:tr w:rsidR="00AD198E">
        <w:trPr>
          <w:jc w:val="center"/>
        </w:trPr>
        <w:tc>
          <w:tcPr>
            <w:tcW w:w="609" w:type="dxa"/>
            <w:vAlign w:val="center"/>
          </w:tcPr>
          <w:p w:rsidR="00AD198E" w:rsidRDefault="00AD198E">
            <w:pPr>
              <w:numPr>
                <w:ilvl w:val="0"/>
                <w:numId w:val="24"/>
              </w:numPr>
              <w:spacing w:line="0" w:lineRule="atLeast"/>
              <w:jc w:val="center"/>
              <w:rPr>
                <w:rFonts w:ascii="仿宋" w:eastAsia="仿宋" w:hAnsi="仿宋"/>
                <w:sz w:val="28"/>
                <w:szCs w:val="28"/>
              </w:rPr>
            </w:pPr>
          </w:p>
        </w:tc>
        <w:tc>
          <w:tcPr>
            <w:tcW w:w="935" w:type="dxa"/>
          </w:tcPr>
          <w:p w:rsidR="00AD198E" w:rsidRDefault="00AD198E">
            <w:pPr>
              <w:spacing w:line="400" w:lineRule="exact"/>
              <w:ind w:left="170"/>
              <w:rPr>
                <w:rFonts w:ascii="仿宋" w:eastAsia="仿宋" w:hAnsi="仿宋"/>
                <w:sz w:val="28"/>
                <w:szCs w:val="28"/>
              </w:rPr>
            </w:pPr>
          </w:p>
        </w:tc>
        <w:tc>
          <w:tcPr>
            <w:tcW w:w="4773" w:type="dxa"/>
          </w:tcPr>
          <w:p w:rsidR="00AD198E" w:rsidRDefault="00AD198E">
            <w:pPr>
              <w:spacing w:line="400" w:lineRule="exact"/>
              <w:ind w:firstLineChars="196" w:firstLine="549"/>
              <w:rPr>
                <w:rFonts w:ascii="仿宋" w:eastAsia="仿宋" w:hAnsi="仿宋"/>
                <w:sz w:val="28"/>
                <w:szCs w:val="28"/>
              </w:rPr>
            </w:pPr>
          </w:p>
        </w:tc>
        <w:tc>
          <w:tcPr>
            <w:tcW w:w="1690" w:type="dxa"/>
            <w:vAlign w:val="center"/>
          </w:tcPr>
          <w:p w:rsidR="00AD198E" w:rsidRDefault="00AD198E">
            <w:pPr>
              <w:spacing w:line="0" w:lineRule="atLeast"/>
              <w:jc w:val="center"/>
              <w:rPr>
                <w:rFonts w:ascii="仿宋" w:eastAsia="仿宋" w:hAnsi="仿宋"/>
                <w:sz w:val="28"/>
                <w:szCs w:val="28"/>
              </w:rPr>
            </w:pPr>
          </w:p>
        </w:tc>
        <w:tc>
          <w:tcPr>
            <w:tcW w:w="641" w:type="dxa"/>
            <w:vAlign w:val="center"/>
          </w:tcPr>
          <w:p w:rsidR="00AD198E" w:rsidRDefault="00AD198E">
            <w:pPr>
              <w:spacing w:line="0" w:lineRule="atLeast"/>
              <w:jc w:val="center"/>
              <w:rPr>
                <w:rFonts w:ascii="仿宋" w:eastAsia="仿宋" w:hAnsi="仿宋"/>
                <w:sz w:val="28"/>
                <w:szCs w:val="28"/>
              </w:rPr>
            </w:pPr>
          </w:p>
        </w:tc>
        <w:tc>
          <w:tcPr>
            <w:tcW w:w="895" w:type="dxa"/>
            <w:vAlign w:val="center"/>
          </w:tcPr>
          <w:p w:rsidR="00AD198E" w:rsidRDefault="00AD198E">
            <w:pPr>
              <w:spacing w:line="0" w:lineRule="atLeast"/>
              <w:jc w:val="center"/>
              <w:rPr>
                <w:rFonts w:ascii="仿宋" w:eastAsia="仿宋" w:hAnsi="仿宋"/>
                <w:sz w:val="28"/>
                <w:szCs w:val="28"/>
              </w:rPr>
            </w:pPr>
          </w:p>
        </w:tc>
      </w:tr>
      <w:tr w:rsidR="00AD198E">
        <w:trPr>
          <w:jc w:val="center"/>
        </w:trPr>
        <w:tc>
          <w:tcPr>
            <w:tcW w:w="609" w:type="dxa"/>
            <w:vAlign w:val="center"/>
          </w:tcPr>
          <w:p w:rsidR="00AD198E" w:rsidRDefault="00AD198E">
            <w:pPr>
              <w:numPr>
                <w:ilvl w:val="0"/>
                <w:numId w:val="24"/>
              </w:numPr>
              <w:spacing w:line="0" w:lineRule="atLeast"/>
              <w:jc w:val="center"/>
              <w:rPr>
                <w:rFonts w:ascii="仿宋" w:eastAsia="仿宋" w:hAnsi="仿宋"/>
                <w:sz w:val="28"/>
                <w:szCs w:val="28"/>
              </w:rPr>
            </w:pPr>
          </w:p>
        </w:tc>
        <w:tc>
          <w:tcPr>
            <w:tcW w:w="935" w:type="dxa"/>
          </w:tcPr>
          <w:p w:rsidR="00AD198E" w:rsidRDefault="00AD198E">
            <w:pPr>
              <w:spacing w:line="400" w:lineRule="exact"/>
              <w:ind w:left="170"/>
              <w:rPr>
                <w:rFonts w:ascii="仿宋" w:eastAsia="仿宋" w:hAnsi="仿宋"/>
                <w:sz w:val="28"/>
                <w:szCs w:val="28"/>
              </w:rPr>
            </w:pPr>
          </w:p>
        </w:tc>
        <w:tc>
          <w:tcPr>
            <w:tcW w:w="4773" w:type="dxa"/>
            <w:vAlign w:val="center"/>
          </w:tcPr>
          <w:p w:rsidR="00AD198E" w:rsidRDefault="00AD198E">
            <w:pPr>
              <w:spacing w:line="400" w:lineRule="exact"/>
              <w:rPr>
                <w:rFonts w:ascii="仿宋" w:eastAsia="仿宋" w:hAnsi="仿宋"/>
                <w:sz w:val="28"/>
                <w:szCs w:val="28"/>
              </w:rPr>
            </w:pPr>
          </w:p>
        </w:tc>
        <w:tc>
          <w:tcPr>
            <w:tcW w:w="1690" w:type="dxa"/>
            <w:vAlign w:val="center"/>
          </w:tcPr>
          <w:p w:rsidR="00AD198E" w:rsidRDefault="00AD198E">
            <w:pPr>
              <w:spacing w:line="0" w:lineRule="atLeast"/>
              <w:jc w:val="center"/>
              <w:rPr>
                <w:rFonts w:ascii="仿宋" w:eastAsia="仿宋" w:hAnsi="仿宋"/>
                <w:sz w:val="28"/>
                <w:szCs w:val="28"/>
              </w:rPr>
            </w:pPr>
          </w:p>
        </w:tc>
        <w:tc>
          <w:tcPr>
            <w:tcW w:w="641" w:type="dxa"/>
            <w:vAlign w:val="center"/>
          </w:tcPr>
          <w:p w:rsidR="00AD198E" w:rsidRDefault="00AD198E">
            <w:pPr>
              <w:spacing w:line="0" w:lineRule="atLeast"/>
              <w:jc w:val="center"/>
              <w:rPr>
                <w:rFonts w:ascii="仿宋" w:eastAsia="仿宋" w:hAnsi="仿宋"/>
                <w:sz w:val="28"/>
                <w:szCs w:val="28"/>
              </w:rPr>
            </w:pPr>
          </w:p>
        </w:tc>
        <w:tc>
          <w:tcPr>
            <w:tcW w:w="895" w:type="dxa"/>
            <w:vAlign w:val="center"/>
          </w:tcPr>
          <w:p w:rsidR="00AD198E" w:rsidRDefault="00AD198E">
            <w:pPr>
              <w:spacing w:line="0" w:lineRule="atLeast"/>
              <w:jc w:val="center"/>
              <w:rPr>
                <w:rFonts w:ascii="仿宋" w:eastAsia="仿宋" w:hAnsi="仿宋"/>
                <w:sz w:val="28"/>
                <w:szCs w:val="28"/>
              </w:rPr>
            </w:pPr>
          </w:p>
        </w:tc>
      </w:tr>
    </w:tbl>
    <w:p w:rsidR="00AD198E" w:rsidRDefault="00AD198E">
      <w:pPr>
        <w:spacing w:line="400" w:lineRule="exact"/>
        <w:rPr>
          <w:rFonts w:ascii="仿宋" w:eastAsia="仿宋" w:hAnsi="仿宋"/>
          <w:bCs/>
          <w:sz w:val="28"/>
          <w:szCs w:val="28"/>
        </w:rPr>
      </w:pPr>
    </w:p>
    <w:p w:rsidR="00AD198E" w:rsidRDefault="00DD2ED4">
      <w:pPr>
        <w:spacing w:line="400" w:lineRule="exact"/>
        <w:rPr>
          <w:rFonts w:ascii="仿宋" w:eastAsia="仿宋" w:hAnsi="仿宋"/>
          <w:sz w:val="28"/>
          <w:szCs w:val="28"/>
        </w:rPr>
      </w:pPr>
      <w:r>
        <w:rPr>
          <w:rFonts w:ascii="仿宋" w:eastAsia="仿宋" w:hAnsi="仿宋" w:hint="eastAsia"/>
          <w:sz w:val="28"/>
          <w:szCs w:val="28"/>
        </w:rPr>
        <w:t>填报说明：</w:t>
      </w:r>
    </w:p>
    <w:p w:rsidR="00AD198E" w:rsidRDefault="00DD2ED4">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1.本表中的《竞争性谈判文件技术服务》来自于竞争性谈判邀请通知书的《项目要求及数量》中的“技术服务要求”，参加单位须逐条填写在本表中，并对《参加单位响应》下的三</w:t>
      </w:r>
      <w:proofErr w:type="gramStart"/>
      <w:r>
        <w:rPr>
          <w:rFonts w:ascii="仿宋" w:eastAsia="仿宋" w:hAnsi="仿宋" w:hint="eastAsia"/>
          <w:sz w:val="28"/>
          <w:szCs w:val="28"/>
        </w:rPr>
        <w:t>栏要求</w:t>
      </w:r>
      <w:proofErr w:type="gramEnd"/>
      <w:r>
        <w:rPr>
          <w:rFonts w:ascii="仿宋" w:eastAsia="仿宋" w:hAnsi="仿宋" w:hint="eastAsia"/>
          <w:sz w:val="28"/>
          <w:szCs w:val="28"/>
        </w:rPr>
        <w:t>做出响应。</w:t>
      </w:r>
    </w:p>
    <w:p w:rsidR="00AD198E" w:rsidRDefault="00DD2ED4">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AD198E" w:rsidRDefault="00DD2ED4">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r>
        <w:rPr>
          <w:rFonts w:ascii="仿宋" w:eastAsia="仿宋" w:hAnsi="仿宋" w:hint="eastAsia"/>
          <w:color w:val="FF0000"/>
          <w:sz w:val="28"/>
          <w:szCs w:val="28"/>
        </w:rPr>
        <w:t>做出</w:t>
      </w:r>
      <w:r>
        <w:rPr>
          <w:rFonts w:ascii="仿宋" w:eastAsia="仿宋" w:hAnsi="仿宋"/>
          <w:color w:val="FF0000"/>
          <w:sz w:val="28"/>
          <w:szCs w:val="28"/>
        </w:rPr>
        <w:t>具体说明。“不可偏离项”响应内容为“有”的，视同偏离本项目要求，该响应文件不能通过符合性检查。</w:t>
      </w:r>
    </w:p>
    <w:p w:rsidR="00AD198E" w:rsidRDefault="00AD198E">
      <w:pPr>
        <w:spacing w:line="400" w:lineRule="exact"/>
        <w:ind w:left="709" w:hanging="283"/>
        <w:rPr>
          <w:rFonts w:ascii="仿宋" w:eastAsia="仿宋" w:hAnsi="仿宋"/>
          <w:sz w:val="28"/>
          <w:szCs w:val="28"/>
        </w:rPr>
      </w:pPr>
    </w:p>
    <w:p w:rsidR="00AD198E" w:rsidRDefault="00AD198E">
      <w:pPr>
        <w:spacing w:line="400" w:lineRule="exact"/>
        <w:ind w:left="709" w:hanging="283"/>
        <w:rPr>
          <w:rFonts w:ascii="仿宋" w:eastAsia="仿宋" w:hAnsi="仿宋"/>
          <w:sz w:val="28"/>
          <w:szCs w:val="28"/>
        </w:rPr>
      </w:pPr>
    </w:p>
    <w:p w:rsidR="00AD198E" w:rsidRDefault="00DD2ED4">
      <w:pPr>
        <w:spacing w:line="360" w:lineRule="auto"/>
        <w:rPr>
          <w:rFonts w:ascii="仿宋" w:eastAsia="仿宋" w:hAnsi="仿宋"/>
          <w:sz w:val="28"/>
          <w:szCs w:val="28"/>
        </w:rPr>
      </w:pPr>
      <w:bookmarkStart w:id="67"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AD198E" w:rsidRDefault="00DD2ED4">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AD198E" w:rsidRDefault="00DD2ED4">
      <w:pPr>
        <w:spacing w:line="360" w:lineRule="auto"/>
        <w:rPr>
          <w:rFonts w:ascii="仿宋" w:eastAsia="仿宋" w:hAnsi="仿宋"/>
          <w:sz w:val="28"/>
          <w:szCs w:val="28"/>
        </w:rPr>
      </w:pPr>
      <w:r>
        <w:rPr>
          <w:rFonts w:ascii="仿宋" w:eastAsia="仿宋" w:hAnsi="仿宋" w:hint="eastAsia"/>
          <w:sz w:val="28"/>
          <w:szCs w:val="28"/>
        </w:rPr>
        <w:t>日期：______________________________</w:t>
      </w:r>
      <w:bookmarkStart w:id="68" w:name="_Toc246480945"/>
      <w:bookmarkStart w:id="69" w:name="_Toc236803114"/>
      <w:bookmarkEnd w:id="67"/>
    </w:p>
    <w:p w:rsidR="00AD198E" w:rsidRDefault="00DD2ED4">
      <w:pPr>
        <w:widowControl/>
        <w:jc w:val="left"/>
        <w:rPr>
          <w:rFonts w:ascii="仿宋" w:eastAsia="仿宋" w:hAnsi="仿宋"/>
          <w:sz w:val="28"/>
          <w:szCs w:val="28"/>
        </w:rPr>
      </w:pPr>
      <w:r>
        <w:rPr>
          <w:rFonts w:ascii="仿宋" w:eastAsia="仿宋" w:hAnsi="仿宋"/>
          <w:sz w:val="28"/>
          <w:szCs w:val="28"/>
        </w:rPr>
        <w:br w:type="page"/>
      </w:r>
    </w:p>
    <w:p w:rsidR="00AD198E" w:rsidRDefault="00DD2ED4">
      <w:pPr>
        <w:spacing w:line="0" w:lineRule="atLeast"/>
        <w:outlineLvl w:val="1"/>
        <w:rPr>
          <w:rFonts w:ascii="仿宋" w:eastAsia="仿宋" w:hAnsi="仿宋"/>
          <w:sz w:val="28"/>
          <w:szCs w:val="28"/>
        </w:rPr>
      </w:pPr>
      <w:bookmarkStart w:id="70" w:name="_Toc54773231"/>
      <w:r>
        <w:rPr>
          <w:rFonts w:ascii="仿宋" w:eastAsia="仿宋" w:hAnsi="仿宋" w:hint="eastAsia"/>
          <w:sz w:val="28"/>
          <w:szCs w:val="28"/>
        </w:rPr>
        <w:lastRenderedPageBreak/>
        <w:t>附件3：商务条款响应/偏离表</w:t>
      </w:r>
      <w:bookmarkEnd w:id="68"/>
      <w:bookmarkEnd w:id="69"/>
      <w:bookmarkEnd w:id="70"/>
    </w:p>
    <w:p w:rsidR="00AD198E" w:rsidRDefault="00AD198E">
      <w:pPr>
        <w:spacing w:line="0" w:lineRule="atLeast"/>
        <w:rPr>
          <w:rFonts w:ascii="仿宋_GB2312" w:eastAsia="仿宋_GB2312" w:hAnsi="仿宋"/>
          <w:sz w:val="24"/>
        </w:rPr>
      </w:pPr>
    </w:p>
    <w:p w:rsidR="00AD198E" w:rsidRDefault="00DD2ED4">
      <w:pPr>
        <w:spacing w:before="120" w:after="240"/>
        <w:jc w:val="center"/>
        <w:rPr>
          <w:rFonts w:ascii="方正小标宋_GBK" w:eastAsia="方正小标宋_GBK" w:hAnsi="方正小标宋_GBK"/>
          <w:b/>
          <w:sz w:val="32"/>
          <w:szCs w:val="32"/>
        </w:rPr>
      </w:pPr>
      <w:bookmarkStart w:id="71" w:name="_Toc211248420"/>
      <w:r>
        <w:rPr>
          <w:rFonts w:ascii="方正小标宋_GBK" w:eastAsia="方正小标宋_GBK" w:hAnsi="方正小标宋_GBK" w:hint="eastAsia"/>
          <w:b/>
          <w:sz w:val="32"/>
          <w:szCs w:val="32"/>
        </w:rPr>
        <w:t>商务条款响应/偏离表</w:t>
      </w:r>
      <w:bookmarkEnd w:id="71"/>
    </w:p>
    <w:p w:rsidR="00AD198E" w:rsidRDefault="00DD2ED4">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AD198E">
        <w:trPr>
          <w:cantSplit/>
          <w:trHeight w:val="541"/>
          <w:tblHeader/>
          <w:jc w:val="center"/>
        </w:trPr>
        <w:tc>
          <w:tcPr>
            <w:tcW w:w="609" w:type="dxa"/>
            <w:vMerge w:val="restart"/>
            <w:vAlign w:val="center"/>
          </w:tcPr>
          <w:p w:rsidR="00AD198E" w:rsidRDefault="00DD2ED4">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AD198E" w:rsidRDefault="00DD2ED4">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AD198E" w:rsidRDefault="00DD2ED4">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AD198E">
        <w:trPr>
          <w:cantSplit/>
          <w:trHeight w:val="270"/>
          <w:tblHeader/>
          <w:jc w:val="center"/>
        </w:trPr>
        <w:tc>
          <w:tcPr>
            <w:tcW w:w="609" w:type="dxa"/>
            <w:vMerge/>
            <w:vAlign w:val="center"/>
          </w:tcPr>
          <w:p w:rsidR="00AD198E" w:rsidRDefault="00AD198E">
            <w:pPr>
              <w:spacing w:line="0" w:lineRule="atLeast"/>
              <w:jc w:val="center"/>
              <w:rPr>
                <w:rFonts w:ascii="仿宋" w:eastAsia="仿宋" w:hAnsi="仿宋"/>
                <w:sz w:val="30"/>
                <w:szCs w:val="30"/>
              </w:rPr>
            </w:pPr>
          </w:p>
        </w:tc>
        <w:tc>
          <w:tcPr>
            <w:tcW w:w="957" w:type="dxa"/>
            <w:vAlign w:val="center"/>
          </w:tcPr>
          <w:p w:rsidR="00AD198E" w:rsidRDefault="00DD2ED4">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AD198E" w:rsidRDefault="00DD2ED4">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AD198E" w:rsidRDefault="00DD2ED4">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AD198E" w:rsidRDefault="00DD2ED4">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AD198E" w:rsidRDefault="00DD2ED4">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AD198E" w:rsidRDefault="00DD2ED4">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AD198E">
        <w:trPr>
          <w:jc w:val="center"/>
        </w:trPr>
        <w:tc>
          <w:tcPr>
            <w:tcW w:w="609" w:type="dxa"/>
            <w:vAlign w:val="center"/>
          </w:tcPr>
          <w:p w:rsidR="00AD198E" w:rsidRDefault="00AD198E">
            <w:pPr>
              <w:numPr>
                <w:ilvl w:val="0"/>
                <w:numId w:val="25"/>
              </w:numPr>
              <w:spacing w:line="0" w:lineRule="atLeast"/>
              <w:jc w:val="center"/>
              <w:rPr>
                <w:rFonts w:ascii="仿宋" w:eastAsia="仿宋" w:hAnsi="仿宋"/>
                <w:sz w:val="30"/>
                <w:szCs w:val="30"/>
              </w:rPr>
            </w:pPr>
          </w:p>
        </w:tc>
        <w:tc>
          <w:tcPr>
            <w:tcW w:w="957" w:type="dxa"/>
          </w:tcPr>
          <w:p w:rsidR="00AD198E" w:rsidRDefault="00AD198E">
            <w:pPr>
              <w:spacing w:line="400" w:lineRule="exact"/>
              <w:ind w:left="170"/>
              <w:rPr>
                <w:rFonts w:ascii="仿宋" w:eastAsia="仿宋" w:hAnsi="仿宋"/>
                <w:sz w:val="30"/>
                <w:szCs w:val="30"/>
              </w:rPr>
            </w:pPr>
          </w:p>
        </w:tc>
        <w:tc>
          <w:tcPr>
            <w:tcW w:w="4264" w:type="dxa"/>
          </w:tcPr>
          <w:p w:rsidR="00AD198E" w:rsidRDefault="00AD198E">
            <w:pPr>
              <w:spacing w:line="400" w:lineRule="exact"/>
              <w:rPr>
                <w:rFonts w:ascii="仿宋" w:eastAsia="仿宋" w:hAnsi="仿宋"/>
                <w:sz w:val="30"/>
                <w:szCs w:val="30"/>
              </w:rPr>
            </w:pPr>
          </w:p>
        </w:tc>
        <w:tc>
          <w:tcPr>
            <w:tcW w:w="1777" w:type="dxa"/>
            <w:vAlign w:val="center"/>
          </w:tcPr>
          <w:p w:rsidR="00AD198E" w:rsidRDefault="00AD198E">
            <w:pPr>
              <w:spacing w:line="0" w:lineRule="atLeast"/>
              <w:jc w:val="center"/>
              <w:rPr>
                <w:rFonts w:ascii="仿宋" w:eastAsia="仿宋" w:hAnsi="仿宋"/>
                <w:sz w:val="30"/>
                <w:szCs w:val="30"/>
              </w:rPr>
            </w:pPr>
          </w:p>
        </w:tc>
        <w:tc>
          <w:tcPr>
            <w:tcW w:w="641" w:type="dxa"/>
            <w:vAlign w:val="center"/>
          </w:tcPr>
          <w:p w:rsidR="00AD198E" w:rsidRDefault="00AD198E">
            <w:pPr>
              <w:spacing w:line="0" w:lineRule="atLeast"/>
              <w:jc w:val="center"/>
              <w:rPr>
                <w:rFonts w:ascii="仿宋" w:eastAsia="仿宋" w:hAnsi="仿宋"/>
                <w:sz w:val="30"/>
                <w:szCs w:val="30"/>
              </w:rPr>
            </w:pPr>
          </w:p>
        </w:tc>
        <w:tc>
          <w:tcPr>
            <w:tcW w:w="600" w:type="dxa"/>
            <w:vAlign w:val="center"/>
          </w:tcPr>
          <w:p w:rsidR="00AD198E" w:rsidRDefault="00AD198E">
            <w:pPr>
              <w:spacing w:line="0" w:lineRule="atLeast"/>
              <w:jc w:val="center"/>
              <w:rPr>
                <w:rFonts w:ascii="仿宋" w:eastAsia="仿宋" w:hAnsi="仿宋"/>
                <w:sz w:val="30"/>
                <w:szCs w:val="30"/>
              </w:rPr>
            </w:pPr>
          </w:p>
        </w:tc>
      </w:tr>
      <w:tr w:rsidR="00AD198E">
        <w:trPr>
          <w:jc w:val="center"/>
        </w:trPr>
        <w:tc>
          <w:tcPr>
            <w:tcW w:w="609" w:type="dxa"/>
            <w:vAlign w:val="center"/>
          </w:tcPr>
          <w:p w:rsidR="00AD198E" w:rsidRDefault="00AD198E">
            <w:pPr>
              <w:numPr>
                <w:ilvl w:val="0"/>
                <w:numId w:val="25"/>
              </w:numPr>
              <w:spacing w:line="0" w:lineRule="atLeast"/>
              <w:jc w:val="center"/>
              <w:rPr>
                <w:rFonts w:ascii="仿宋" w:eastAsia="仿宋" w:hAnsi="仿宋"/>
                <w:sz w:val="30"/>
                <w:szCs w:val="30"/>
              </w:rPr>
            </w:pPr>
          </w:p>
        </w:tc>
        <w:tc>
          <w:tcPr>
            <w:tcW w:w="957" w:type="dxa"/>
          </w:tcPr>
          <w:p w:rsidR="00AD198E" w:rsidRDefault="00AD198E">
            <w:pPr>
              <w:spacing w:line="400" w:lineRule="exact"/>
              <w:ind w:left="170"/>
              <w:rPr>
                <w:rFonts w:ascii="仿宋" w:eastAsia="仿宋" w:hAnsi="仿宋"/>
                <w:sz w:val="30"/>
                <w:szCs w:val="30"/>
              </w:rPr>
            </w:pPr>
          </w:p>
        </w:tc>
        <w:tc>
          <w:tcPr>
            <w:tcW w:w="4264" w:type="dxa"/>
          </w:tcPr>
          <w:p w:rsidR="00AD198E" w:rsidRDefault="00AD198E">
            <w:pPr>
              <w:spacing w:line="400" w:lineRule="exact"/>
              <w:jc w:val="left"/>
              <w:rPr>
                <w:rFonts w:ascii="仿宋" w:eastAsia="仿宋" w:hAnsi="仿宋"/>
                <w:sz w:val="30"/>
                <w:szCs w:val="30"/>
              </w:rPr>
            </w:pPr>
          </w:p>
        </w:tc>
        <w:tc>
          <w:tcPr>
            <w:tcW w:w="1777" w:type="dxa"/>
            <w:vAlign w:val="center"/>
          </w:tcPr>
          <w:p w:rsidR="00AD198E" w:rsidRDefault="00AD198E">
            <w:pPr>
              <w:spacing w:line="0" w:lineRule="atLeast"/>
              <w:jc w:val="center"/>
              <w:rPr>
                <w:rFonts w:ascii="仿宋" w:eastAsia="仿宋" w:hAnsi="仿宋"/>
                <w:sz w:val="30"/>
                <w:szCs w:val="30"/>
              </w:rPr>
            </w:pPr>
          </w:p>
        </w:tc>
        <w:tc>
          <w:tcPr>
            <w:tcW w:w="641" w:type="dxa"/>
            <w:vAlign w:val="center"/>
          </w:tcPr>
          <w:p w:rsidR="00AD198E" w:rsidRDefault="00AD198E">
            <w:pPr>
              <w:spacing w:line="0" w:lineRule="atLeast"/>
              <w:jc w:val="center"/>
              <w:rPr>
                <w:rFonts w:ascii="仿宋" w:eastAsia="仿宋" w:hAnsi="仿宋"/>
                <w:sz w:val="30"/>
                <w:szCs w:val="30"/>
              </w:rPr>
            </w:pPr>
          </w:p>
        </w:tc>
        <w:tc>
          <w:tcPr>
            <w:tcW w:w="600" w:type="dxa"/>
            <w:vAlign w:val="center"/>
          </w:tcPr>
          <w:p w:rsidR="00AD198E" w:rsidRDefault="00AD198E">
            <w:pPr>
              <w:spacing w:line="0" w:lineRule="atLeast"/>
              <w:jc w:val="center"/>
              <w:rPr>
                <w:rFonts w:ascii="仿宋" w:eastAsia="仿宋" w:hAnsi="仿宋"/>
                <w:sz w:val="30"/>
                <w:szCs w:val="30"/>
              </w:rPr>
            </w:pPr>
          </w:p>
        </w:tc>
      </w:tr>
      <w:tr w:rsidR="00AD198E">
        <w:trPr>
          <w:jc w:val="center"/>
        </w:trPr>
        <w:tc>
          <w:tcPr>
            <w:tcW w:w="609" w:type="dxa"/>
            <w:vAlign w:val="center"/>
          </w:tcPr>
          <w:p w:rsidR="00AD198E" w:rsidRDefault="00AD198E">
            <w:pPr>
              <w:numPr>
                <w:ilvl w:val="0"/>
                <w:numId w:val="25"/>
              </w:numPr>
              <w:spacing w:line="0" w:lineRule="atLeast"/>
              <w:jc w:val="center"/>
              <w:rPr>
                <w:rFonts w:ascii="仿宋" w:eastAsia="仿宋" w:hAnsi="仿宋"/>
                <w:sz w:val="30"/>
                <w:szCs w:val="30"/>
              </w:rPr>
            </w:pPr>
          </w:p>
        </w:tc>
        <w:tc>
          <w:tcPr>
            <w:tcW w:w="957" w:type="dxa"/>
          </w:tcPr>
          <w:p w:rsidR="00AD198E" w:rsidRDefault="00AD198E">
            <w:pPr>
              <w:spacing w:line="400" w:lineRule="exact"/>
              <w:ind w:left="170"/>
              <w:rPr>
                <w:rFonts w:ascii="仿宋" w:eastAsia="仿宋" w:hAnsi="仿宋"/>
                <w:sz w:val="30"/>
                <w:szCs w:val="30"/>
              </w:rPr>
            </w:pPr>
          </w:p>
        </w:tc>
        <w:tc>
          <w:tcPr>
            <w:tcW w:w="4264" w:type="dxa"/>
          </w:tcPr>
          <w:p w:rsidR="00AD198E" w:rsidRDefault="00AD198E">
            <w:pPr>
              <w:spacing w:line="400" w:lineRule="exact"/>
              <w:jc w:val="left"/>
              <w:rPr>
                <w:rFonts w:ascii="仿宋" w:eastAsia="仿宋" w:hAnsi="仿宋"/>
                <w:sz w:val="30"/>
                <w:szCs w:val="30"/>
              </w:rPr>
            </w:pPr>
          </w:p>
        </w:tc>
        <w:tc>
          <w:tcPr>
            <w:tcW w:w="1777" w:type="dxa"/>
            <w:vAlign w:val="center"/>
          </w:tcPr>
          <w:p w:rsidR="00AD198E" w:rsidRDefault="00AD198E">
            <w:pPr>
              <w:spacing w:line="0" w:lineRule="atLeast"/>
              <w:jc w:val="center"/>
              <w:rPr>
                <w:rFonts w:ascii="仿宋" w:eastAsia="仿宋" w:hAnsi="仿宋"/>
                <w:sz w:val="30"/>
                <w:szCs w:val="30"/>
              </w:rPr>
            </w:pPr>
          </w:p>
        </w:tc>
        <w:tc>
          <w:tcPr>
            <w:tcW w:w="641" w:type="dxa"/>
            <w:vAlign w:val="center"/>
          </w:tcPr>
          <w:p w:rsidR="00AD198E" w:rsidRDefault="00AD198E">
            <w:pPr>
              <w:spacing w:line="0" w:lineRule="atLeast"/>
              <w:jc w:val="center"/>
              <w:rPr>
                <w:rFonts w:ascii="仿宋" w:eastAsia="仿宋" w:hAnsi="仿宋"/>
                <w:sz w:val="30"/>
                <w:szCs w:val="30"/>
              </w:rPr>
            </w:pPr>
          </w:p>
        </w:tc>
        <w:tc>
          <w:tcPr>
            <w:tcW w:w="600" w:type="dxa"/>
            <w:vAlign w:val="center"/>
          </w:tcPr>
          <w:p w:rsidR="00AD198E" w:rsidRDefault="00AD198E">
            <w:pPr>
              <w:spacing w:line="0" w:lineRule="atLeast"/>
              <w:jc w:val="center"/>
              <w:rPr>
                <w:rFonts w:ascii="仿宋" w:eastAsia="仿宋" w:hAnsi="仿宋"/>
                <w:sz w:val="30"/>
                <w:szCs w:val="30"/>
              </w:rPr>
            </w:pPr>
          </w:p>
        </w:tc>
      </w:tr>
      <w:tr w:rsidR="00AD198E">
        <w:trPr>
          <w:jc w:val="center"/>
        </w:trPr>
        <w:tc>
          <w:tcPr>
            <w:tcW w:w="609" w:type="dxa"/>
            <w:vAlign w:val="center"/>
          </w:tcPr>
          <w:p w:rsidR="00AD198E" w:rsidRDefault="00AD198E">
            <w:pPr>
              <w:numPr>
                <w:ilvl w:val="0"/>
                <w:numId w:val="25"/>
              </w:numPr>
              <w:spacing w:line="0" w:lineRule="atLeast"/>
              <w:jc w:val="center"/>
              <w:rPr>
                <w:rFonts w:ascii="仿宋" w:eastAsia="仿宋" w:hAnsi="仿宋"/>
                <w:sz w:val="30"/>
                <w:szCs w:val="30"/>
              </w:rPr>
            </w:pPr>
          </w:p>
        </w:tc>
        <w:tc>
          <w:tcPr>
            <w:tcW w:w="957" w:type="dxa"/>
          </w:tcPr>
          <w:p w:rsidR="00AD198E" w:rsidRDefault="00AD198E">
            <w:pPr>
              <w:spacing w:line="400" w:lineRule="exact"/>
              <w:ind w:left="170"/>
              <w:rPr>
                <w:rFonts w:ascii="仿宋" w:eastAsia="仿宋" w:hAnsi="仿宋"/>
                <w:sz w:val="30"/>
                <w:szCs w:val="30"/>
              </w:rPr>
            </w:pPr>
          </w:p>
        </w:tc>
        <w:tc>
          <w:tcPr>
            <w:tcW w:w="4264" w:type="dxa"/>
          </w:tcPr>
          <w:p w:rsidR="00AD198E" w:rsidRDefault="00AD198E">
            <w:pPr>
              <w:spacing w:line="400" w:lineRule="exact"/>
              <w:jc w:val="left"/>
              <w:rPr>
                <w:rFonts w:ascii="仿宋" w:eastAsia="仿宋" w:hAnsi="仿宋"/>
                <w:bCs/>
                <w:sz w:val="30"/>
                <w:szCs w:val="30"/>
              </w:rPr>
            </w:pPr>
          </w:p>
        </w:tc>
        <w:tc>
          <w:tcPr>
            <w:tcW w:w="1777" w:type="dxa"/>
            <w:vAlign w:val="center"/>
          </w:tcPr>
          <w:p w:rsidR="00AD198E" w:rsidRDefault="00AD198E">
            <w:pPr>
              <w:spacing w:line="0" w:lineRule="atLeast"/>
              <w:jc w:val="center"/>
              <w:rPr>
                <w:rFonts w:ascii="仿宋" w:eastAsia="仿宋" w:hAnsi="仿宋"/>
                <w:sz w:val="30"/>
                <w:szCs w:val="30"/>
              </w:rPr>
            </w:pPr>
          </w:p>
        </w:tc>
        <w:tc>
          <w:tcPr>
            <w:tcW w:w="641" w:type="dxa"/>
            <w:vAlign w:val="center"/>
          </w:tcPr>
          <w:p w:rsidR="00AD198E" w:rsidRDefault="00AD198E">
            <w:pPr>
              <w:spacing w:line="0" w:lineRule="atLeast"/>
              <w:jc w:val="center"/>
              <w:rPr>
                <w:rFonts w:ascii="仿宋" w:eastAsia="仿宋" w:hAnsi="仿宋"/>
                <w:sz w:val="30"/>
                <w:szCs w:val="30"/>
              </w:rPr>
            </w:pPr>
          </w:p>
        </w:tc>
        <w:tc>
          <w:tcPr>
            <w:tcW w:w="600" w:type="dxa"/>
            <w:vAlign w:val="center"/>
          </w:tcPr>
          <w:p w:rsidR="00AD198E" w:rsidRDefault="00AD198E">
            <w:pPr>
              <w:spacing w:line="0" w:lineRule="atLeast"/>
              <w:jc w:val="center"/>
              <w:rPr>
                <w:rFonts w:ascii="仿宋" w:eastAsia="仿宋" w:hAnsi="仿宋"/>
                <w:sz w:val="30"/>
                <w:szCs w:val="30"/>
              </w:rPr>
            </w:pPr>
          </w:p>
        </w:tc>
      </w:tr>
    </w:tbl>
    <w:p w:rsidR="00AD198E" w:rsidRDefault="00AD198E">
      <w:pPr>
        <w:spacing w:line="400" w:lineRule="exact"/>
        <w:rPr>
          <w:rFonts w:ascii="仿宋" w:eastAsia="仿宋" w:hAnsi="仿宋"/>
          <w:bCs/>
          <w:sz w:val="30"/>
          <w:szCs w:val="30"/>
        </w:rPr>
      </w:pPr>
    </w:p>
    <w:p w:rsidR="00AD198E" w:rsidRDefault="00DD2ED4">
      <w:pPr>
        <w:spacing w:line="400" w:lineRule="exact"/>
        <w:rPr>
          <w:rFonts w:ascii="仿宋" w:eastAsia="仿宋" w:hAnsi="仿宋"/>
          <w:sz w:val="28"/>
          <w:szCs w:val="28"/>
        </w:rPr>
      </w:pPr>
      <w:r>
        <w:rPr>
          <w:rFonts w:ascii="仿宋" w:eastAsia="仿宋" w:hAnsi="仿宋" w:hint="eastAsia"/>
          <w:sz w:val="28"/>
          <w:szCs w:val="28"/>
        </w:rPr>
        <w:t>填报说明：</w:t>
      </w:r>
    </w:p>
    <w:p w:rsidR="00AD198E" w:rsidRDefault="00DD2ED4">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文件商务要求》来自于竞争性谈判邀请通知书的《项目要求及数量》中的“商务要求”，参加单位须逐条填写在本表中，并对《参加单位响应》下的三</w:t>
      </w:r>
      <w:proofErr w:type="gramStart"/>
      <w:r>
        <w:rPr>
          <w:rFonts w:ascii="仿宋" w:eastAsia="仿宋" w:hAnsi="仿宋" w:hint="eastAsia"/>
          <w:sz w:val="28"/>
          <w:szCs w:val="28"/>
        </w:rPr>
        <w:t>栏要求</w:t>
      </w:r>
      <w:proofErr w:type="gramEnd"/>
      <w:r>
        <w:rPr>
          <w:rFonts w:ascii="仿宋" w:eastAsia="仿宋" w:hAnsi="仿宋" w:hint="eastAsia"/>
          <w:sz w:val="28"/>
          <w:szCs w:val="28"/>
        </w:rPr>
        <w:t>做出响应。</w:t>
      </w:r>
    </w:p>
    <w:p w:rsidR="00AD198E" w:rsidRDefault="00DD2ED4">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AD198E" w:rsidRDefault="00DD2ED4">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r>
        <w:rPr>
          <w:rFonts w:ascii="仿宋" w:eastAsia="仿宋" w:hAnsi="仿宋" w:hint="eastAsia"/>
          <w:color w:val="FF0000"/>
          <w:sz w:val="28"/>
          <w:szCs w:val="28"/>
        </w:rPr>
        <w:t>做出</w:t>
      </w:r>
      <w:r>
        <w:rPr>
          <w:rFonts w:ascii="仿宋" w:eastAsia="仿宋" w:hAnsi="仿宋"/>
          <w:color w:val="FF0000"/>
          <w:sz w:val="28"/>
          <w:szCs w:val="28"/>
        </w:rPr>
        <w:t>具体说明。“不可偏离项”响应内容为“有”的，视同偏离本项目要求，该响应文件不能通过符合性检查。</w:t>
      </w:r>
    </w:p>
    <w:p w:rsidR="00AD198E" w:rsidRDefault="00AD198E">
      <w:pPr>
        <w:spacing w:line="320" w:lineRule="exact"/>
        <w:rPr>
          <w:rFonts w:ascii="仿宋" w:eastAsia="仿宋" w:hAnsi="仿宋"/>
          <w:sz w:val="30"/>
          <w:szCs w:val="30"/>
        </w:rPr>
      </w:pPr>
    </w:p>
    <w:p w:rsidR="00AD198E" w:rsidRDefault="00AD198E">
      <w:pPr>
        <w:spacing w:line="320" w:lineRule="exact"/>
        <w:rPr>
          <w:rFonts w:ascii="仿宋" w:eastAsia="仿宋" w:hAnsi="仿宋"/>
          <w:sz w:val="30"/>
          <w:szCs w:val="30"/>
        </w:rPr>
      </w:pPr>
    </w:p>
    <w:p w:rsidR="00AD198E" w:rsidRDefault="00DD2ED4">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AD198E" w:rsidRDefault="00DD2ED4">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AD198E" w:rsidRDefault="00DD2ED4">
      <w:pPr>
        <w:spacing w:line="360" w:lineRule="auto"/>
        <w:rPr>
          <w:rFonts w:ascii="仿宋" w:eastAsia="仿宋" w:hAnsi="仿宋"/>
          <w:sz w:val="28"/>
          <w:szCs w:val="28"/>
        </w:rPr>
      </w:pPr>
      <w:r>
        <w:rPr>
          <w:rFonts w:ascii="仿宋" w:eastAsia="仿宋" w:hAnsi="仿宋" w:hint="eastAsia"/>
          <w:sz w:val="28"/>
          <w:szCs w:val="28"/>
        </w:rPr>
        <w:t>日期：______________________________</w:t>
      </w:r>
    </w:p>
    <w:p w:rsidR="00AD198E" w:rsidRDefault="00DD2ED4">
      <w:pPr>
        <w:widowControl/>
        <w:jc w:val="left"/>
        <w:rPr>
          <w:rFonts w:ascii="仿宋" w:eastAsia="仿宋" w:hAnsi="仿宋"/>
          <w:sz w:val="28"/>
          <w:szCs w:val="28"/>
        </w:rPr>
      </w:pPr>
      <w:r>
        <w:rPr>
          <w:rFonts w:ascii="仿宋" w:eastAsia="仿宋" w:hAnsi="仿宋"/>
          <w:sz w:val="28"/>
          <w:szCs w:val="28"/>
        </w:rPr>
        <w:br w:type="page"/>
      </w:r>
    </w:p>
    <w:p w:rsidR="00AD198E" w:rsidRDefault="00DD2ED4">
      <w:pPr>
        <w:spacing w:line="0" w:lineRule="atLeast"/>
        <w:outlineLvl w:val="1"/>
        <w:rPr>
          <w:rFonts w:ascii="仿宋" w:eastAsia="仿宋" w:hAnsi="仿宋"/>
          <w:sz w:val="28"/>
          <w:szCs w:val="28"/>
        </w:rPr>
      </w:pPr>
      <w:bookmarkStart w:id="72" w:name="_Toc54773232"/>
      <w:r>
        <w:rPr>
          <w:rFonts w:ascii="仿宋" w:eastAsia="仿宋" w:hAnsi="仿宋" w:hint="eastAsia"/>
          <w:sz w:val="28"/>
          <w:szCs w:val="28"/>
        </w:rPr>
        <w:lastRenderedPageBreak/>
        <w:t>附件4：报价一览表（服务）</w:t>
      </w:r>
      <w:bookmarkEnd w:id="72"/>
      <w:r>
        <w:rPr>
          <w:rFonts w:ascii="仿宋" w:eastAsia="仿宋" w:hAnsi="仿宋"/>
          <w:sz w:val="28"/>
          <w:szCs w:val="28"/>
        </w:rPr>
        <w:t>（本项目不适用）</w:t>
      </w:r>
    </w:p>
    <w:p w:rsidR="00AD198E" w:rsidRDefault="00AD198E">
      <w:pPr>
        <w:spacing w:after="80"/>
        <w:rPr>
          <w:rFonts w:ascii="仿宋" w:eastAsia="仿宋" w:hAnsi="仿宋"/>
          <w:sz w:val="28"/>
          <w:szCs w:val="28"/>
        </w:rPr>
      </w:pPr>
    </w:p>
    <w:p w:rsidR="00AD198E" w:rsidRDefault="00DD2ED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报价一览表（服务）</w:t>
      </w:r>
    </w:p>
    <w:p w:rsidR="00AD198E" w:rsidRDefault="00DD2ED4">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AD198E" w:rsidRDefault="00DD2ED4">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AD198E">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AD198E" w:rsidRDefault="00DD2ED4">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AD198E" w:rsidRDefault="00DD2ED4">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AD198E" w:rsidRDefault="00DD2ED4">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AD198E" w:rsidRDefault="00DD2ED4">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AD198E" w:rsidRDefault="00DD2ED4">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AD198E" w:rsidRDefault="00DD2ED4">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AD198E" w:rsidRDefault="00DD2ED4">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AD198E" w:rsidRDefault="00DD2ED4">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AD198E">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AD198E" w:rsidRDefault="00AD198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AD198E" w:rsidRDefault="00AD198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AD198E" w:rsidRDefault="00AD198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AD198E" w:rsidRDefault="00AD198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AD198E" w:rsidRDefault="00AD198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AD198E" w:rsidRDefault="00AD198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AD198E" w:rsidRDefault="00AD198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AD198E" w:rsidRDefault="00AD198E">
            <w:pPr>
              <w:jc w:val="right"/>
              <w:rPr>
                <w:rFonts w:ascii="仿宋" w:eastAsia="仿宋" w:hAnsi="仿宋"/>
                <w:sz w:val="30"/>
                <w:szCs w:val="30"/>
              </w:rPr>
            </w:pPr>
          </w:p>
        </w:tc>
      </w:tr>
      <w:tr w:rsidR="00AD198E">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AD198E" w:rsidRDefault="00AD198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AD198E" w:rsidRDefault="00AD198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AD198E" w:rsidRDefault="00AD198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AD198E" w:rsidRDefault="00AD198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AD198E" w:rsidRDefault="00AD198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AD198E" w:rsidRDefault="00AD198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AD198E" w:rsidRDefault="00AD198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AD198E" w:rsidRDefault="00AD198E">
            <w:pPr>
              <w:jc w:val="right"/>
              <w:rPr>
                <w:rFonts w:ascii="仿宋" w:eastAsia="仿宋" w:hAnsi="仿宋"/>
                <w:sz w:val="30"/>
                <w:szCs w:val="30"/>
              </w:rPr>
            </w:pPr>
          </w:p>
        </w:tc>
      </w:tr>
      <w:tr w:rsidR="00AD198E">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AD198E" w:rsidRDefault="00AD198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AD198E" w:rsidRDefault="00AD198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AD198E" w:rsidRDefault="00AD198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AD198E" w:rsidRDefault="00AD198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AD198E" w:rsidRDefault="00AD198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AD198E" w:rsidRDefault="00AD198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AD198E" w:rsidRDefault="00AD198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AD198E" w:rsidRDefault="00AD198E">
            <w:pPr>
              <w:jc w:val="right"/>
              <w:rPr>
                <w:rFonts w:ascii="仿宋" w:eastAsia="仿宋" w:hAnsi="仿宋"/>
                <w:sz w:val="30"/>
                <w:szCs w:val="30"/>
              </w:rPr>
            </w:pPr>
          </w:p>
        </w:tc>
      </w:tr>
      <w:tr w:rsidR="00AD198E">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AD198E" w:rsidRDefault="00AD198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AD198E" w:rsidRDefault="00AD198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AD198E" w:rsidRDefault="00AD198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AD198E" w:rsidRDefault="00AD198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AD198E" w:rsidRDefault="00AD198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AD198E" w:rsidRDefault="00AD198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AD198E" w:rsidRDefault="00AD198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AD198E" w:rsidRDefault="00AD198E">
            <w:pPr>
              <w:jc w:val="right"/>
              <w:rPr>
                <w:rFonts w:ascii="仿宋" w:eastAsia="仿宋" w:hAnsi="仿宋"/>
                <w:sz w:val="30"/>
                <w:szCs w:val="30"/>
              </w:rPr>
            </w:pPr>
          </w:p>
        </w:tc>
      </w:tr>
      <w:tr w:rsidR="00AD198E">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AD198E" w:rsidRDefault="00AD198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AD198E" w:rsidRDefault="00AD198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AD198E" w:rsidRDefault="00AD198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AD198E" w:rsidRDefault="00AD198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AD198E" w:rsidRDefault="00AD198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AD198E" w:rsidRDefault="00AD198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AD198E" w:rsidRDefault="00AD198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AD198E" w:rsidRDefault="00AD198E">
            <w:pPr>
              <w:jc w:val="right"/>
              <w:rPr>
                <w:rFonts w:ascii="仿宋" w:eastAsia="仿宋" w:hAnsi="仿宋"/>
                <w:sz w:val="30"/>
                <w:szCs w:val="30"/>
              </w:rPr>
            </w:pPr>
          </w:p>
        </w:tc>
      </w:tr>
      <w:tr w:rsidR="00AD198E">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AD198E" w:rsidRDefault="00DD2ED4">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AD198E" w:rsidRDefault="00AD198E">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AD198E" w:rsidRDefault="00AD198E">
            <w:pPr>
              <w:jc w:val="center"/>
              <w:rPr>
                <w:rFonts w:ascii="仿宋" w:eastAsia="仿宋" w:hAnsi="仿宋"/>
                <w:sz w:val="30"/>
                <w:szCs w:val="30"/>
              </w:rPr>
            </w:pPr>
          </w:p>
        </w:tc>
      </w:tr>
    </w:tbl>
    <w:p w:rsidR="00AD198E" w:rsidRDefault="00DD2ED4">
      <w:pPr>
        <w:spacing w:line="400" w:lineRule="exact"/>
        <w:rPr>
          <w:rFonts w:ascii="仿宋" w:eastAsia="仿宋" w:hAnsi="仿宋"/>
          <w:bCs/>
          <w:sz w:val="30"/>
          <w:szCs w:val="30"/>
          <w:u w:val="single"/>
        </w:rPr>
      </w:pPr>
      <w:r>
        <w:rPr>
          <w:rFonts w:ascii="仿宋" w:eastAsia="仿宋" w:hAnsi="仿宋" w:hint="eastAsia"/>
          <w:sz w:val="30"/>
          <w:szCs w:val="30"/>
        </w:rPr>
        <w:t>注：</w:t>
      </w:r>
    </w:p>
    <w:p w:rsidR="00AD198E" w:rsidRDefault="00DD2ED4">
      <w:pPr>
        <w:pStyle w:val="af6"/>
        <w:numPr>
          <w:ilvl w:val="1"/>
          <w:numId w:val="2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AD198E" w:rsidRDefault="00DD2ED4">
      <w:pPr>
        <w:pStyle w:val="af6"/>
        <w:numPr>
          <w:ilvl w:val="1"/>
          <w:numId w:val="2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AD198E" w:rsidRDefault="00DD2ED4">
      <w:pPr>
        <w:pStyle w:val="af6"/>
        <w:numPr>
          <w:ilvl w:val="1"/>
          <w:numId w:val="2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AD198E" w:rsidRDefault="00DD2ED4">
      <w:pPr>
        <w:spacing w:line="400" w:lineRule="exact"/>
        <w:rPr>
          <w:rFonts w:ascii="仿宋" w:eastAsia="仿宋" w:hAnsi="仿宋"/>
          <w:sz w:val="30"/>
          <w:szCs w:val="30"/>
        </w:rPr>
      </w:pPr>
      <w:r>
        <w:rPr>
          <w:rFonts w:ascii="仿宋" w:eastAsia="仿宋" w:hAnsi="仿宋" w:hint="eastAsia"/>
          <w:sz w:val="30"/>
          <w:szCs w:val="30"/>
        </w:rPr>
        <w:t xml:space="preserve">    </w:t>
      </w:r>
    </w:p>
    <w:p w:rsidR="00AD198E" w:rsidRDefault="00AD198E">
      <w:pPr>
        <w:spacing w:line="360" w:lineRule="auto"/>
        <w:rPr>
          <w:rFonts w:ascii="仿宋" w:eastAsia="仿宋" w:hAnsi="仿宋"/>
          <w:sz w:val="30"/>
          <w:szCs w:val="30"/>
        </w:rPr>
      </w:pPr>
    </w:p>
    <w:p w:rsidR="00AD198E" w:rsidRDefault="00DD2ED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AD198E" w:rsidRDefault="00DD2ED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AD198E" w:rsidRDefault="00DD2ED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AD198E" w:rsidRDefault="00DD2ED4">
      <w:pPr>
        <w:widowControl/>
        <w:jc w:val="left"/>
        <w:rPr>
          <w:rFonts w:ascii="仿宋" w:eastAsia="仿宋" w:hAnsi="仿宋"/>
          <w:sz w:val="30"/>
          <w:szCs w:val="30"/>
        </w:rPr>
      </w:pPr>
      <w:r>
        <w:rPr>
          <w:rFonts w:ascii="仿宋" w:eastAsia="仿宋" w:hAnsi="仿宋"/>
          <w:sz w:val="30"/>
          <w:szCs w:val="30"/>
        </w:rPr>
        <w:br w:type="page"/>
      </w:r>
    </w:p>
    <w:p w:rsidR="00AD198E" w:rsidRDefault="00DD2ED4">
      <w:pPr>
        <w:spacing w:line="0" w:lineRule="atLeast"/>
        <w:outlineLvl w:val="1"/>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5</w:t>
      </w:r>
      <w:r>
        <w:rPr>
          <w:rFonts w:ascii="仿宋" w:eastAsia="仿宋" w:hAnsi="仿宋" w:hint="eastAsia"/>
          <w:sz w:val="28"/>
          <w:szCs w:val="28"/>
        </w:rPr>
        <w:t>：报价一览表（</w:t>
      </w:r>
      <w:r>
        <w:rPr>
          <w:rFonts w:ascii="仿宋" w:eastAsia="仿宋" w:hAnsi="仿宋"/>
          <w:sz w:val="28"/>
          <w:szCs w:val="28"/>
        </w:rPr>
        <w:t>工程</w:t>
      </w:r>
      <w:r>
        <w:rPr>
          <w:rFonts w:ascii="仿宋" w:eastAsia="仿宋" w:hAnsi="仿宋" w:hint="eastAsia"/>
          <w:sz w:val="28"/>
          <w:szCs w:val="28"/>
        </w:rPr>
        <w:t>）</w:t>
      </w:r>
    </w:p>
    <w:p w:rsidR="00AD198E" w:rsidRDefault="00DD2ED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rsidR="00AD198E" w:rsidRDefault="00DD2ED4">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AD198E" w:rsidRDefault="00DD2ED4">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AD198E">
        <w:trPr>
          <w:cantSplit/>
          <w:trHeight w:hRule="exact" w:val="916"/>
          <w:jc w:val="center"/>
        </w:trPr>
        <w:tc>
          <w:tcPr>
            <w:tcW w:w="568" w:type="dxa"/>
            <w:vAlign w:val="center"/>
          </w:tcPr>
          <w:p w:rsidR="00AD198E" w:rsidRDefault="00DD2ED4">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AD198E" w:rsidRDefault="00DD2ED4">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AD198E" w:rsidRDefault="00DD2ED4">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AD198E" w:rsidRDefault="00DD2ED4">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AD198E" w:rsidRDefault="00DD2ED4">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AD198E" w:rsidRDefault="00DD2ED4">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AD198E" w:rsidRDefault="00DD2ED4">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AD198E" w:rsidRDefault="00DD2ED4">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AD198E">
        <w:trPr>
          <w:cantSplit/>
          <w:trHeight w:hRule="exact" w:val="545"/>
          <w:jc w:val="center"/>
        </w:trPr>
        <w:tc>
          <w:tcPr>
            <w:tcW w:w="568" w:type="dxa"/>
            <w:vAlign w:val="center"/>
          </w:tcPr>
          <w:p w:rsidR="00AD198E" w:rsidRDefault="00AD198E">
            <w:pPr>
              <w:spacing w:line="400" w:lineRule="exact"/>
              <w:rPr>
                <w:rFonts w:ascii="仿宋" w:eastAsia="仿宋" w:hAnsi="仿宋"/>
                <w:bCs/>
                <w:sz w:val="28"/>
                <w:szCs w:val="28"/>
              </w:rPr>
            </w:pPr>
          </w:p>
        </w:tc>
        <w:tc>
          <w:tcPr>
            <w:tcW w:w="1525" w:type="dxa"/>
            <w:vAlign w:val="center"/>
          </w:tcPr>
          <w:p w:rsidR="00AD198E" w:rsidRDefault="00AD198E">
            <w:pPr>
              <w:spacing w:line="400" w:lineRule="exact"/>
              <w:rPr>
                <w:rFonts w:ascii="仿宋" w:eastAsia="仿宋" w:hAnsi="仿宋"/>
                <w:bCs/>
                <w:sz w:val="28"/>
                <w:szCs w:val="28"/>
              </w:rPr>
            </w:pPr>
          </w:p>
        </w:tc>
        <w:tc>
          <w:tcPr>
            <w:tcW w:w="992" w:type="dxa"/>
          </w:tcPr>
          <w:p w:rsidR="00AD198E" w:rsidRDefault="00AD198E">
            <w:pPr>
              <w:spacing w:line="400" w:lineRule="exact"/>
              <w:rPr>
                <w:rFonts w:ascii="仿宋" w:eastAsia="仿宋" w:hAnsi="仿宋"/>
                <w:bCs/>
                <w:sz w:val="28"/>
                <w:szCs w:val="28"/>
              </w:rPr>
            </w:pPr>
          </w:p>
        </w:tc>
        <w:tc>
          <w:tcPr>
            <w:tcW w:w="992" w:type="dxa"/>
            <w:vAlign w:val="center"/>
          </w:tcPr>
          <w:p w:rsidR="00AD198E" w:rsidRDefault="00AD198E">
            <w:pPr>
              <w:spacing w:line="400" w:lineRule="exact"/>
              <w:rPr>
                <w:rFonts w:ascii="仿宋" w:eastAsia="仿宋" w:hAnsi="仿宋"/>
                <w:bCs/>
                <w:sz w:val="28"/>
                <w:szCs w:val="28"/>
              </w:rPr>
            </w:pPr>
          </w:p>
        </w:tc>
        <w:tc>
          <w:tcPr>
            <w:tcW w:w="1276" w:type="dxa"/>
            <w:vAlign w:val="center"/>
          </w:tcPr>
          <w:p w:rsidR="00AD198E" w:rsidRDefault="00AD198E">
            <w:pPr>
              <w:spacing w:line="400" w:lineRule="exact"/>
              <w:rPr>
                <w:rFonts w:ascii="仿宋" w:eastAsia="仿宋" w:hAnsi="仿宋"/>
                <w:bCs/>
                <w:sz w:val="28"/>
                <w:szCs w:val="28"/>
              </w:rPr>
            </w:pPr>
          </w:p>
        </w:tc>
        <w:tc>
          <w:tcPr>
            <w:tcW w:w="917" w:type="dxa"/>
            <w:vAlign w:val="center"/>
          </w:tcPr>
          <w:p w:rsidR="00AD198E" w:rsidRDefault="00AD198E">
            <w:pPr>
              <w:spacing w:line="400" w:lineRule="exact"/>
              <w:rPr>
                <w:rFonts w:ascii="仿宋" w:eastAsia="仿宋" w:hAnsi="仿宋"/>
                <w:bCs/>
                <w:sz w:val="28"/>
                <w:szCs w:val="28"/>
              </w:rPr>
            </w:pPr>
          </w:p>
        </w:tc>
        <w:tc>
          <w:tcPr>
            <w:tcW w:w="955" w:type="dxa"/>
            <w:vAlign w:val="center"/>
          </w:tcPr>
          <w:p w:rsidR="00AD198E" w:rsidRDefault="00AD198E">
            <w:pPr>
              <w:spacing w:line="400" w:lineRule="exact"/>
              <w:rPr>
                <w:rFonts w:ascii="仿宋" w:eastAsia="仿宋" w:hAnsi="仿宋"/>
                <w:bCs/>
                <w:sz w:val="28"/>
                <w:szCs w:val="28"/>
              </w:rPr>
            </w:pPr>
          </w:p>
        </w:tc>
        <w:tc>
          <w:tcPr>
            <w:tcW w:w="992" w:type="dxa"/>
            <w:vAlign w:val="center"/>
          </w:tcPr>
          <w:p w:rsidR="00AD198E" w:rsidRDefault="00AD198E">
            <w:pPr>
              <w:spacing w:line="400" w:lineRule="exact"/>
              <w:rPr>
                <w:rFonts w:ascii="仿宋" w:eastAsia="仿宋" w:hAnsi="仿宋"/>
                <w:bCs/>
                <w:sz w:val="28"/>
                <w:szCs w:val="28"/>
              </w:rPr>
            </w:pPr>
          </w:p>
        </w:tc>
      </w:tr>
      <w:tr w:rsidR="00AD198E">
        <w:trPr>
          <w:cantSplit/>
          <w:trHeight w:hRule="exact" w:val="545"/>
          <w:jc w:val="center"/>
        </w:trPr>
        <w:tc>
          <w:tcPr>
            <w:tcW w:w="568" w:type="dxa"/>
            <w:vAlign w:val="center"/>
          </w:tcPr>
          <w:p w:rsidR="00AD198E" w:rsidRDefault="00AD198E">
            <w:pPr>
              <w:spacing w:line="400" w:lineRule="exact"/>
              <w:rPr>
                <w:rFonts w:ascii="仿宋" w:eastAsia="仿宋" w:hAnsi="仿宋"/>
                <w:bCs/>
                <w:sz w:val="28"/>
                <w:szCs w:val="28"/>
              </w:rPr>
            </w:pPr>
          </w:p>
        </w:tc>
        <w:tc>
          <w:tcPr>
            <w:tcW w:w="1525" w:type="dxa"/>
            <w:vAlign w:val="center"/>
          </w:tcPr>
          <w:p w:rsidR="00AD198E" w:rsidRDefault="00AD198E">
            <w:pPr>
              <w:spacing w:line="400" w:lineRule="exact"/>
              <w:rPr>
                <w:rFonts w:ascii="仿宋" w:eastAsia="仿宋" w:hAnsi="仿宋"/>
                <w:bCs/>
                <w:sz w:val="28"/>
                <w:szCs w:val="28"/>
              </w:rPr>
            </w:pPr>
          </w:p>
        </w:tc>
        <w:tc>
          <w:tcPr>
            <w:tcW w:w="992" w:type="dxa"/>
          </w:tcPr>
          <w:p w:rsidR="00AD198E" w:rsidRDefault="00AD198E">
            <w:pPr>
              <w:spacing w:line="400" w:lineRule="exact"/>
              <w:rPr>
                <w:rFonts w:ascii="仿宋" w:eastAsia="仿宋" w:hAnsi="仿宋"/>
                <w:bCs/>
                <w:sz w:val="28"/>
                <w:szCs w:val="28"/>
              </w:rPr>
            </w:pPr>
          </w:p>
        </w:tc>
        <w:tc>
          <w:tcPr>
            <w:tcW w:w="992" w:type="dxa"/>
            <w:vAlign w:val="center"/>
          </w:tcPr>
          <w:p w:rsidR="00AD198E" w:rsidRDefault="00AD198E">
            <w:pPr>
              <w:spacing w:line="400" w:lineRule="exact"/>
              <w:rPr>
                <w:rFonts w:ascii="仿宋" w:eastAsia="仿宋" w:hAnsi="仿宋"/>
                <w:bCs/>
                <w:sz w:val="28"/>
                <w:szCs w:val="28"/>
              </w:rPr>
            </w:pPr>
          </w:p>
        </w:tc>
        <w:tc>
          <w:tcPr>
            <w:tcW w:w="1276" w:type="dxa"/>
            <w:vAlign w:val="center"/>
          </w:tcPr>
          <w:p w:rsidR="00AD198E" w:rsidRDefault="00AD198E">
            <w:pPr>
              <w:spacing w:line="400" w:lineRule="exact"/>
              <w:rPr>
                <w:rFonts w:ascii="仿宋" w:eastAsia="仿宋" w:hAnsi="仿宋"/>
                <w:bCs/>
                <w:sz w:val="28"/>
                <w:szCs w:val="28"/>
              </w:rPr>
            </w:pPr>
          </w:p>
        </w:tc>
        <w:tc>
          <w:tcPr>
            <w:tcW w:w="917" w:type="dxa"/>
            <w:vAlign w:val="center"/>
          </w:tcPr>
          <w:p w:rsidR="00AD198E" w:rsidRDefault="00AD198E">
            <w:pPr>
              <w:spacing w:line="400" w:lineRule="exact"/>
              <w:rPr>
                <w:rFonts w:ascii="仿宋" w:eastAsia="仿宋" w:hAnsi="仿宋"/>
                <w:bCs/>
                <w:sz w:val="28"/>
                <w:szCs w:val="28"/>
              </w:rPr>
            </w:pPr>
          </w:p>
        </w:tc>
        <w:tc>
          <w:tcPr>
            <w:tcW w:w="955" w:type="dxa"/>
            <w:vAlign w:val="center"/>
          </w:tcPr>
          <w:p w:rsidR="00AD198E" w:rsidRDefault="00AD198E">
            <w:pPr>
              <w:spacing w:line="400" w:lineRule="exact"/>
              <w:rPr>
                <w:rFonts w:ascii="仿宋" w:eastAsia="仿宋" w:hAnsi="仿宋"/>
                <w:bCs/>
                <w:sz w:val="28"/>
                <w:szCs w:val="28"/>
              </w:rPr>
            </w:pPr>
          </w:p>
        </w:tc>
        <w:tc>
          <w:tcPr>
            <w:tcW w:w="992" w:type="dxa"/>
            <w:vAlign w:val="center"/>
          </w:tcPr>
          <w:p w:rsidR="00AD198E" w:rsidRDefault="00AD198E">
            <w:pPr>
              <w:spacing w:line="400" w:lineRule="exact"/>
              <w:rPr>
                <w:rFonts w:ascii="仿宋" w:eastAsia="仿宋" w:hAnsi="仿宋"/>
                <w:bCs/>
                <w:sz w:val="28"/>
                <w:szCs w:val="28"/>
              </w:rPr>
            </w:pPr>
          </w:p>
        </w:tc>
      </w:tr>
      <w:tr w:rsidR="00AD198E">
        <w:trPr>
          <w:cantSplit/>
          <w:trHeight w:hRule="exact" w:val="545"/>
          <w:jc w:val="center"/>
        </w:trPr>
        <w:tc>
          <w:tcPr>
            <w:tcW w:w="568" w:type="dxa"/>
            <w:vAlign w:val="center"/>
          </w:tcPr>
          <w:p w:rsidR="00AD198E" w:rsidRDefault="00AD198E">
            <w:pPr>
              <w:spacing w:line="400" w:lineRule="exact"/>
              <w:rPr>
                <w:rFonts w:ascii="仿宋" w:eastAsia="仿宋" w:hAnsi="仿宋"/>
                <w:bCs/>
                <w:sz w:val="28"/>
                <w:szCs w:val="28"/>
              </w:rPr>
            </w:pPr>
          </w:p>
        </w:tc>
        <w:tc>
          <w:tcPr>
            <w:tcW w:w="1525" w:type="dxa"/>
            <w:vAlign w:val="center"/>
          </w:tcPr>
          <w:p w:rsidR="00AD198E" w:rsidRDefault="00AD198E">
            <w:pPr>
              <w:spacing w:line="400" w:lineRule="exact"/>
              <w:rPr>
                <w:rFonts w:ascii="仿宋" w:eastAsia="仿宋" w:hAnsi="仿宋"/>
                <w:bCs/>
                <w:sz w:val="28"/>
                <w:szCs w:val="28"/>
              </w:rPr>
            </w:pPr>
          </w:p>
        </w:tc>
        <w:tc>
          <w:tcPr>
            <w:tcW w:w="992" w:type="dxa"/>
          </w:tcPr>
          <w:p w:rsidR="00AD198E" w:rsidRDefault="00AD198E">
            <w:pPr>
              <w:spacing w:line="400" w:lineRule="exact"/>
              <w:rPr>
                <w:rFonts w:ascii="仿宋" w:eastAsia="仿宋" w:hAnsi="仿宋"/>
                <w:bCs/>
                <w:sz w:val="28"/>
                <w:szCs w:val="28"/>
              </w:rPr>
            </w:pPr>
          </w:p>
        </w:tc>
        <w:tc>
          <w:tcPr>
            <w:tcW w:w="992" w:type="dxa"/>
            <w:vAlign w:val="center"/>
          </w:tcPr>
          <w:p w:rsidR="00AD198E" w:rsidRDefault="00AD198E">
            <w:pPr>
              <w:spacing w:line="400" w:lineRule="exact"/>
              <w:rPr>
                <w:rFonts w:ascii="仿宋" w:eastAsia="仿宋" w:hAnsi="仿宋"/>
                <w:bCs/>
                <w:sz w:val="28"/>
                <w:szCs w:val="28"/>
              </w:rPr>
            </w:pPr>
          </w:p>
        </w:tc>
        <w:tc>
          <w:tcPr>
            <w:tcW w:w="1276" w:type="dxa"/>
            <w:vAlign w:val="center"/>
          </w:tcPr>
          <w:p w:rsidR="00AD198E" w:rsidRDefault="00AD198E">
            <w:pPr>
              <w:spacing w:line="400" w:lineRule="exact"/>
              <w:rPr>
                <w:rFonts w:ascii="仿宋" w:eastAsia="仿宋" w:hAnsi="仿宋"/>
                <w:bCs/>
                <w:sz w:val="28"/>
                <w:szCs w:val="28"/>
              </w:rPr>
            </w:pPr>
          </w:p>
        </w:tc>
        <w:tc>
          <w:tcPr>
            <w:tcW w:w="917" w:type="dxa"/>
            <w:vAlign w:val="center"/>
          </w:tcPr>
          <w:p w:rsidR="00AD198E" w:rsidRDefault="00AD198E">
            <w:pPr>
              <w:spacing w:line="400" w:lineRule="exact"/>
              <w:rPr>
                <w:rFonts w:ascii="仿宋" w:eastAsia="仿宋" w:hAnsi="仿宋"/>
                <w:bCs/>
                <w:sz w:val="28"/>
                <w:szCs w:val="28"/>
              </w:rPr>
            </w:pPr>
          </w:p>
        </w:tc>
        <w:tc>
          <w:tcPr>
            <w:tcW w:w="955" w:type="dxa"/>
            <w:vAlign w:val="center"/>
          </w:tcPr>
          <w:p w:rsidR="00AD198E" w:rsidRDefault="00AD198E">
            <w:pPr>
              <w:spacing w:line="400" w:lineRule="exact"/>
              <w:rPr>
                <w:rFonts w:ascii="仿宋" w:eastAsia="仿宋" w:hAnsi="仿宋"/>
                <w:bCs/>
                <w:sz w:val="28"/>
                <w:szCs w:val="28"/>
              </w:rPr>
            </w:pPr>
          </w:p>
        </w:tc>
        <w:tc>
          <w:tcPr>
            <w:tcW w:w="992" w:type="dxa"/>
            <w:vAlign w:val="center"/>
          </w:tcPr>
          <w:p w:rsidR="00AD198E" w:rsidRDefault="00AD198E">
            <w:pPr>
              <w:spacing w:line="400" w:lineRule="exact"/>
              <w:rPr>
                <w:rFonts w:ascii="仿宋" w:eastAsia="仿宋" w:hAnsi="仿宋"/>
                <w:bCs/>
                <w:sz w:val="28"/>
                <w:szCs w:val="28"/>
              </w:rPr>
            </w:pPr>
          </w:p>
        </w:tc>
      </w:tr>
      <w:tr w:rsidR="00AD198E">
        <w:trPr>
          <w:cantSplit/>
          <w:trHeight w:hRule="exact" w:val="545"/>
          <w:jc w:val="center"/>
        </w:trPr>
        <w:tc>
          <w:tcPr>
            <w:tcW w:w="568" w:type="dxa"/>
            <w:vAlign w:val="center"/>
          </w:tcPr>
          <w:p w:rsidR="00AD198E" w:rsidRDefault="00AD198E">
            <w:pPr>
              <w:spacing w:line="400" w:lineRule="exact"/>
              <w:rPr>
                <w:rFonts w:ascii="仿宋" w:eastAsia="仿宋" w:hAnsi="仿宋"/>
                <w:bCs/>
                <w:sz w:val="28"/>
                <w:szCs w:val="28"/>
              </w:rPr>
            </w:pPr>
          </w:p>
        </w:tc>
        <w:tc>
          <w:tcPr>
            <w:tcW w:w="1525" w:type="dxa"/>
            <w:vAlign w:val="center"/>
          </w:tcPr>
          <w:p w:rsidR="00AD198E" w:rsidRDefault="00AD198E">
            <w:pPr>
              <w:spacing w:line="400" w:lineRule="exact"/>
              <w:rPr>
                <w:rFonts w:ascii="仿宋" w:eastAsia="仿宋" w:hAnsi="仿宋"/>
                <w:bCs/>
                <w:sz w:val="28"/>
                <w:szCs w:val="28"/>
              </w:rPr>
            </w:pPr>
          </w:p>
        </w:tc>
        <w:tc>
          <w:tcPr>
            <w:tcW w:w="992" w:type="dxa"/>
          </w:tcPr>
          <w:p w:rsidR="00AD198E" w:rsidRDefault="00AD198E">
            <w:pPr>
              <w:spacing w:line="400" w:lineRule="exact"/>
              <w:rPr>
                <w:rFonts w:ascii="仿宋" w:eastAsia="仿宋" w:hAnsi="仿宋"/>
                <w:bCs/>
                <w:sz w:val="28"/>
                <w:szCs w:val="28"/>
              </w:rPr>
            </w:pPr>
          </w:p>
        </w:tc>
        <w:tc>
          <w:tcPr>
            <w:tcW w:w="992" w:type="dxa"/>
            <w:vAlign w:val="center"/>
          </w:tcPr>
          <w:p w:rsidR="00AD198E" w:rsidRDefault="00AD198E">
            <w:pPr>
              <w:spacing w:line="400" w:lineRule="exact"/>
              <w:rPr>
                <w:rFonts w:ascii="仿宋" w:eastAsia="仿宋" w:hAnsi="仿宋"/>
                <w:bCs/>
                <w:sz w:val="28"/>
                <w:szCs w:val="28"/>
              </w:rPr>
            </w:pPr>
          </w:p>
        </w:tc>
        <w:tc>
          <w:tcPr>
            <w:tcW w:w="1276" w:type="dxa"/>
            <w:vAlign w:val="center"/>
          </w:tcPr>
          <w:p w:rsidR="00AD198E" w:rsidRDefault="00AD198E">
            <w:pPr>
              <w:spacing w:line="400" w:lineRule="exact"/>
              <w:rPr>
                <w:rFonts w:ascii="仿宋" w:eastAsia="仿宋" w:hAnsi="仿宋"/>
                <w:bCs/>
                <w:sz w:val="28"/>
                <w:szCs w:val="28"/>
              </w:rPr>
            </w:pPr>
          </w:p>
        </w:tc>
        <w:tc>
          <w:tcPr>
            <w:tcW w:w="917" w:type="dxa"/>
            <w:vAlign w:val="center"/>
          </w:tcPr>
          <w:p w:rsidR="00AD198E" w:rsidRDefault="00AD198E">
            <w:pPr>
              <w:spacing w:line="400" w:lineRule="exact"/>
              <w:rPr>
                <w:rFonts w:ascii="仿宋" w:eastAsia="仿宋" w:hAnsi="仿宋"/>
                <w:bCs/>
                <w:sz w:val="28"/>
                <w:szCs w:val="28"/>
              </w:rPr>
            </w:pPr>
          </w:p>
        </w:tc>
        <w:tc>
          <w:tcPr>
            <w:tcW w:w="955" w:type="dxa"/>
            <w:vAlign w:val="center"/>
          </w:tcPr>
          <w:p w:rsidR="00AD198E" w:rsidRDefault="00AD198E">
            <w:pPr>
              <w:spacing w:line="400" w:lineRule="exact"/>
              <w:rPr>
                <w:rFonts w:ascii="仿宋" w:eastAsia="仿宋" w:hAnsi="仿宋"/>
                <w:bCs/>
                <w:sz w:val="28"/>
                <w:szCs w:val="28"/>
              </w:rPr>
            </w:pPr>
          </w:p>
        </w:tc>
        <w:tc>
          <w:tcPr>
            <w:tcW w:w="992" w:type="dxa"/>
            <w:vAlign w:val="center"/>
          </w:tcPr>
          <w:p w:rsidR="00AD198E" w:rsidRDefault="00AD198E">
            <w:pPr>
              <w:spacing w:line="400" w:lineRule="exact"/>
              <w:rPr>
                <w:rFonts w:ascii="仿宋" w:eastAsia="仿宋" w:hAnsi="仿宋"/>
                <w:bCs/>
                <w:sz w:val="28"/>
                <w:szCs w:val="28"/>
              </w:rPr>
            </w:pPr>
          </w:p>
        </w:tc>
      </w:tr>
      <w:tr w:rsidR="00AD198E">
        <w:trPr>
          <w:cantSplit/>
          <w:trHeight w:hRule="exact" w:val="545"/>
          <w:jc w:val="center"/>
        </w:trPr>
        <w:tc>
          <w:tcPr>
            <w:tcW w:w="568" w:type="dxa"/>
            <w:vAlign w:val="center"/>
          </w:tcPr>
          <w:p w:rsidR="00AD198E" w:rsidRDefault="00AD198E">
            <w:pPr>
              <w:spacing w:line="400" w:lineRule="exact"/>
              <w:rPr>
                <w:rFonts w:ascii="仿宋" w:eastAsia="仿宋" w:hAnsi="仿宋"/>
                <w:bCs/>
                <w:sz w:val="28"/>
                <w:szCs w:val="28"/>
              </w:rPr>
            </w:pPr>
          </w:p>
        </w:tc>
        <w:tc>
          <w:tcPr>
            <w:tcW w:w="1525" w:type="dxa"/>
            <w:vAlign w:val="center"/>
          </w:tcPr>
          <w:p w:rsidR="00AD198E" w:rsidRDefault="00AD198E">
            <w:pPr>
              <w:spacing w:line="400" w:lineRule="exact"/>
              <w:rPr>
                <w:rFonts w:ascii="仿宋" w:eastAsia="仿宋" w:hAnsi="仿宋"/>
                <w:bCs/>
                <w:sz w:val="28"/>
                <w:szCs w:val="28"/>
              </w:rPr>
            </w:pPr>
          </w:p>
        </w:tc>
        <w:tc>
          <w:tcPr>
            <w:tcW w:w="992" w:type="dxa"/>
          </w:tcPr>
          <w:p w:rsidR="00AD198E" w:rsidRDefault="00AD198E">
            <w:pPr>
              <w:spacing w:line="400" w:lineRule="exact"/>
              <w:rPr>
                <w:rFonts w:ascii="仿宋" w:eastAsia="仿宋" w:hAnsi="仿宋"/>
                <w:bCs/>
                <w:sz w:val="28"/>
                <w:szCs w:val="28"/>
              </w:rPr>
            </w:pPr>
          </w:p>
        </w:tc>
        <w:tc>
          <w:tcPr>
            <w:tcW w:w="992" w:type="dxa"/>
            <w:vAlign w:val="center"/>
          </w:tcPr>
          <w:p w:rsidR="00AD198E" w:rsidRDefault="00AD198E">
            <w:pPr>
              <w:spacing w:line="400" w:lineRule="exact"/>
              <w:rPr>
                <w:rFonts w:ascii="仿宋" w:eastAsia="仿宋" w:hAnsi="仿宋"/>
                <w:bCs/>
                <w:sz w:val="28"/>
                <w:szCs w:val="28"/>
              </w:rPr>
            </w:pPr>
          </w:p>
        </w:tc>
        <w:tc>
          <w:tcPr>
            <w:tcW w:w="1276" w:type="dxa"/>
            <w:vAlign w:val="center"/>
          </w:tcPr>
          <w:p w:rsidR="00AD198E" w:rsidRDefault="00AD198E">
            <w:pPr>
              <w:spacing w:line="400" w:lineRule="exact"/>
              <w:rPr>
                <w:rFonts w:ascii="仿宋" w:eastAsia="仿宋" w:hAnsi="仿宋"/>
                <w:bCs/>
                <w:sz w:val="28"/>
                <w:szCs w:val="28"/>
              </w:rPr>
            </w:pPr>
          </w:p>
        </w:tc>
        <w:tc>
          <w:tcPr>
            <w:tcW w:w="917" w:type="dxa"/>
            <w:vAlign w:val="center"/>
          </w:tcPr>
          <w:p w:rsidR="00AD198E" w:rsidRDefault="00AD198E">
            <w:pPr>
              <w:spacing w:line="400" w:lineRule="exact"/>
              <w:rPr>
                <w:rFonts w:ascii="仿宋" w:eastAsia="仿宋" w:hAnsi="仿宋"/>
                <w:bCs/>
                <w:sz w:val="28"/>
                <w:szCs w:val="28"/>
              </w:rPr>
            </w:pPr>
          </w:p>
        </w:tc>
        <w:tc>
          <w:tcPr>
            <w:tcW w:w="955" w:type="dxa"/>
            <w:vAlign w:val="center"/>
          </w:tcPr>
          <w:p w:rsidR="00AD198E" w:rsidRDefault="00AD198E">
            <w:pPr>
              <w:spacing w:line="400" w:lineRule="exact"/>
              <w:rPr>
                <w:rFonts w:ascii="仿宋" w:eastAsia="仿宋" w:hAnsi="仿宋"/>
                <w:bCs/>
                <w:sz w:val="28"/>
                <w:szCs w:val="28"/>
              </w:rPr>
            </w:pPr>
          </w:p>
        </w:tc>
        <w:tc>
          <w:tcPr>
            <w:tcW w:w="992" w:type="dxa"/>
            <w:vAlign w:val="center"/>
          </w:tcPr>
          <w:p w:rsidR="00AD198E" w:rsidRDefault="00AD198E">
            <w:pPr>
              <w:spacing w:line="400" w:lineRule="exact"/>
              <w:rPr>
                <w:rFonts w:ascii="仿宋" w:eastAsia="仿宋" w:hAnsi="仿宋"/>
                <w:bCs/>
                <w:sz w:val="28"/>
                <w:szCs w:val="28"/>
              </w:rPr>
            </w:pPr>
          </w:p>
        </w:tc>
      </w:tr>
      <w:tr w:rsidR="00AD198E">
        <w:trPr>
          <w:cantSplit/>
          <w:trHeight w:hRule="exact" w:val="545"/>
          <w:jc w:val="center"/>
        </w:trPr>
        <w:tc>
          <w:tcPr>
            <w:tcW w:w="568" w:type="dxa"/>
            <w:vAlign w:val="center"/>
          </w:tcPr>
          <w:p w:rsidR="00AD198E" w:rsidRDefault="00AD198E">
            <w:pPr>
              <w:spacing w:line="400" w:lineRule="exact"/>
              <w:rPr>
                <w:rFonts w:ascii="仿宋" w:eastAsia="仿宋" w:hAnsi="仿宋"/>
                <w:bCs/>
                <w:sz w:val="28"/>
                <w:szCs w:val="28"/>
              </w:rPr>
            </w:pPr>
          </w:p>
        </w:tc>
        <w:tc>
          <w:tcPr>
            <w:tcW w:w="1525" w:type="dxa"/>
            <w:vAlign w:val="center"/>
          </w:tcPr>
          <w:p w:rsidR="00AD198E" w:rsidRDefault="00AD198E">
            <w:pPr>
              <w:spacing w:line="400" w:lineRule="exact"/>
              <w:rPr>
                <w:rFonts w:ascii="仿宋" w:eastAsia="仿宋" w:hAnsi="仿宋"/>
                <w:bCs/>
                <w:sz w:val="28"/>
                <w:szCs w:val="28"/>
              </w:rPr>
            </w:pPr>
          </w:p>
        </w:tc>
        <w:tc>
          <w:tcPr>
            <w:tcW w:w="992" w:type="dxa"/>
          </w:tcPr>
          <w:p w:rsidR="00AD198E" w:rsidRDefault="00AD198E">
            <w:pPr>
              <w:spacing w:line="400" w:lineRule="exact"/>
              <w:rPr>
                <w:rFonts w:ascii="仿宋" w:eastAsia="仿宋" w:hAnsi="仿宋"/>
                <w:bCs/>
                <w:sz w:val="28"/>
                <w:szCs w:val="28"/>
              </w:rPr>
            </w:pPr>
          </w:p>
        </w:tc>
        <w:tc>
          <w:tcPr>
            <w:tcW w:w="992" w:type="dxa"/>
            <w:vAlign w:val="center"/>
          </w:tcPr>
          <w:p w:rsidR="00AD198E" w:rsidRDefault="00AD198E">
            <w:pPr>
              <w:spacing w:line="400" w:lineRule="exact"/>
              <w:rPr>
                <w:rFonts w:ascii="仿宋" w:eastAsia="仿宋" w:hAnsi="仿宋"/>
                <w:bCs/>
                <w:sz w:val="28"/>
                <w:szCs w:val="28"/>
              </w:rPr>
            </w:pPr>
          </w:p>
        </w:tc>
        <w:tc>
          <w:tcPr>
            <w:tcW w:w="1276" w:type="dxa"/>
            <w:vAlign w:val="center"/>
          </w:tcPr>
          <w:p w:rsidR="00AD198E" w:rsidRDefault="00AD198E">
            <w:pPr>
              <w:spacing w:line="400" w:lineRule="exact"/>
              <w:rPr>
                <w:rFonts w:ascii="仿宋" w:eastAsia="仿宋" w:hAnsi="仿宋"/>
                <w:bCs/>
                <w:sz w:val="28"/>
                <w:szCs w:val="28"/>
              </w:rPr>
            </w:pPr>
          </w:p>
        </w:tc>
        <w:tc>
          <w:tcPr>
            <w:tcW w:w="917" w:type="dxa"/>
            <w:vAlign w:val="center"/>
          </w:tcPr>
          <w:p w:rsidR="00AD198E" w:rsidRDefault="00AD198E">
            <w:pPr>
              <w:spacing w:line="400" w:lineRule="exact"/>
              <w:rPr>
                <w:rFonts w:ascii="仿宋" w:eastAsia="仿宋" w:hAnsi="仿宋"/>
                <w:bCs/>
                <w:sz w:val="28"/>
                <w:szCs w:val="28"/>
              </w:rPr>
            </w:pPr>
          </w:p>
        </w:tc>
        <w:tc>
          <w:tcPr>
            <w:tcW w:w="955" w:type="dxa"/>
            <w:vAlign w:val="center"/>
          </w:tcPr>
          <w:p w:rsidR="00AD198E" w:rsidRDefault="00AD198E">
            <w:pPr>
              <w:spacing w:line="400" w:lineRule="exact"/>
              <w:rPr>
                <w:rFonts w:ascii="仿宋" w:eastAsia="仿宋" w:hAnsi="仿宋"/>
                <w:bCs/>
                <w:sz w:val="28"/>
                <w:szCs w:val="28"/>
              </w:rPr>
            </w:pPr>
          </w:p>
        </w:tc>
        <w:tc>
          <w:tcPr>
            <w:tcW w:w="992" w:type="dxa"/>
            <w:vAlign w:val="center"/>
          </w:tcPr>
          <w:p w:rsidR="00AD198E" w:rsidRDefault="00AD198E">
            <w:pPr>
              <w:spacing w:line="400" w:lineRule="exact"/>
              <w:rPr>
                <w:rFonts w:ascii="仿宋" w:eastAsia="仿宋" w:hAnsi="仿宋"/>
                <w:bCs/>
                <w:sz w:val="28"/>
                <w:szCs w:val="28"/>
              </w:rPr>
            </w:pPr>
          </w:p>
        </w:tc>
      </w:tr>
      <w:tr w:rsidR="00AD198E">
        <w:trPr>
          <w:cantSplit/>
          <w:trHeight w:hRule="exact" w:val="545"/>
          <w:jc w:val="center"/>
        </w:trPr>
        <w:tc>
          <w:tcPr>
            <w:tcW w:w="568" w:type="dxa"/>
            <w:vAlign w:val="center"/>
          </w:tcPr>
          <w:p w:rsidR="00AD198E" w:rsidRDefault="00AD198E">
            <w:pPr>
              <w:spacing w:line="400" w:lineRule="exact"/>
              <w:rPr>
                <w:rFonts w:ascii="仿宋" w:eastAsia="仿宋" w:hAnsi="仿宋"/>
                <w:bCs/>
                <w:sz w:val="28"/>
                <w:szCs w:val="28"/>
              </w:rPr>
            </w:pPr>
          </w:p>
        </w:tc>
        <w:tc>
          <w:tcPr>
            <w:tcW w:w="1525" w:type="dxa"/>
            <w:vAlign w:val="center"/>
          </w:tcPr>
          <w:p w:rsidR="00AD198E" w:rsidRDefault="00AD198E">
            <w:pPr>
              <w:spacing w:line="400" w:lineRule="exact"/>
              <w:rPr>
                <w:rFonts w:ascii="仿宋" w:eastAsia="仿宋" w:hAnsi="仿宋"/>
                <w:bCs/>
                <w:sz w:val="28"/>
                <w:szCs w:val="28"/>
              </w:rPr>
            </w:pPr>
          </w:p>
        </w:tc>
        <w:tc>
          <w:tcPr>
            <w:tcW w:w="992" w:type="dxa"/>
          </w:tcPr>
          <w:p w:rsidR="00AD198E" w:rsidRDefault="00AD198E">
            <w:pPr>
              <w:spacing w:line="400" w:lineRule="exact"/>
              <w:rPr>
                <w:rFonts w:ascii="仿宋" w:eastAsia="仿宋" w:hAnsi="仿宋"/>
                <w:bCs/>
                <w:sz w:val="28"/>
                <w:szCs w:val="28"/>
              </w:rPr>
            </w:pPr>
          </w:p>
        </w:tc>
        <w:tc>
          <w:tcPr>
            <w:tcW w:w="992" w:type="dxa"/>
            <w:vAlign w:val="center"/>
          </w:tcPr>
          <w:p w:rsidR="00AD198E" w:rsidRDefault="00AD198E">
            <w:pPr>
              <w:spacing w:line="400" w:lineRule="exact"/>
              <w:rPr>
                <w:rFonts w:ascii="仿宋" w:eastAsia="仿宋" w:hAnsi="仿宋"/>
                <w:bCs/>
                <w:sz w:val="28"/>
                <w:szCs w:val="28"/>
              </w:rPr>
            </w:pPr>
          </w:p>
        </w:tc>
        <w:tc>
          <w:tcPr>
            <w:tcW w:w="1276" w:type="dxa"/>
            <w:vAlign w:val="center"/>
          </w:tcPr>
          <w:p w:rsidR="00AD198E" w:rsidRDefault="00AD198E">
            <w:pPr>
              <w:spacing w:line="400" w:lineRule="exact"/>
              <w:rPr>
                <w:rFonts w:ascii="仿宋" w:eastAsia="仿宋" w:hAnsi="仿宋"/>
                <w:bCs/>
                <w:sz w:val="28"/>
                <w:szCs w:val="28"/>
              </w:rPr>
            </w:pPr>
          </w:p>
        </w:tc>
        <w:tc>
          <w:tcPr>
            <w:tcW w:w="917" w:type="dxa"/>
            <w:vAlign w:val="center"/>
          </w:tcPr>
          <w:p w:rsidR="00AD198E" w:rsidRDefault="00AD198E">
            <w:pPr>
              <w:spacing w:line="400" w:lineRule="exact"/>
              <w:rPr>
                <w:rFonts w:ascii="仿宋" w:eastAsia="仿宋" w:hAnsi="仿宋"/>
                <w:bCs/>
                <w:sz w:val="28"/>
                <w:szCs w:val="28"/>
              </w:rPr>
            </w:pPr>
          </w:p>
        </w:tc>
        <w:tc>
          <w:tcPr>
            <w:tcW w:w="955" w:type="dxa"/>
            <w:vAlign w:val="center"/>
          </w:tcPr>
          <w:p w:rsidR="00AD198E" w:rsidRDefault="00AD198E">
            <w:pPr>
              <w:spacing w:line="400" w:lineRule="exact"/>
              <w:rPr>
                <w:rFonts w:ascii="仿宋" w:eastAsia="仿宋" w:hAnsi="仿宋"/>
                <w:bCs/>
                <w:sz w:val="28"/>
                <w:szCs w:val="28"/>
              </w:rPr>
            </w:pPr>
          </w:p>
        </w:tc>
        <w:tc>
          <w:tcPr>
            <w:tcW w:w="992" w:type="dxa"/>
            <w:vAlign w:val="center"/>
          </w:tcPr>
          <w:p w:rsidR="00AD198E" w:rsidRDefault="00AD198E">
            <w:pPr>
              <w:spacing w:line="400" w:lineRule="exact"/>
              <w:rPr>
                <w:rFonts w:ascii="仿宋" w:eastAsia="仿宋" w:hAnsi="仿宋"/>
                <w:bCs/>
                <w:sz w:val="28"/>
                <w:szCs w:val="28"/>
              </w:rPr>
            </w:pPr>
          </w:p>
        </w:tc>
      </w:tr>
      <w:tr w:rsidR="00AD198E">
        <w:trPr>
          <w:cantSplit/>
          <w:trHeight w:hRule="exact" w:val="545"/>
          <w:jc w:val="center"/>
        </w:trPr>
        <w:tc>
          <w:tcPr>
            <w:tcW w:w="6270" w:type="dxa"/>
            <w:gridSpan w:val="6"/>
            <w:vAlign w:val="center"/>
          </w:tcPr>
          <w:p w:rsidR="00AD198E" w:rsidRDefault="00DD2ED4">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AD198E" w:rsidRDefault="00AD198E">
            <w:pPr>
              <w:spacing w:line="400" w:lineRule="exact"/>
              <w:rPr>
                <w:rFonts w:ascii="仿宋" w:eastAsia="仿宋" w:hAnsi="仿宋"/>
                <w:bCs/>
                <w:sz w:val="28"/>
                <w:szCs w:val="28"/>
              </w:rPr>
            </w:pPr>
          </w:p>
        </w:tc>
        <w:tc>
          <w:tcPr>
            <w:tcW w:w="992" w:type="dxa"/>
            <w:vAlign w:val="center"/>
          </w:tcPr>
          <w:p w:rsidR="00AD198E" w:rsidRDefault="00AD198E">
            <w:pPr>
              <w:spacing w:line="400" w:lineRule="exact"/>
              <w:rPr>
                <w:rFonts w:ascii="仿宋" w:eastAsia="仿宋" w:hAnsi="仿宋"/>
                <w:bCs/>
                <w:sz w:val="28"/>
                <w:szCs w:val="28"/>
              </w:rPr>
            </w:pPr>
          </w:p>
        </w:tc>
      </w:tr>
    </w:tbl>
    <w:p w:rsidR="00AD198E" w:rsidRDefault="00DD2ED4">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AD198E" w:rsidRDefault="00DD2ED4">
      <w:pPr>
        <w:pStyle w:val="af6"/>
        <w:numPr>
          <w:ilvl w:val="1"/>
          <w:numId w:val="27"/>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AD198E" w:rsidRDefault="00DD2ED4">
      <w:pPr>
        <w:pStyle w:val="af6"/>
        <w:numPr>
          <w:ilvl w:val="1"/>
          <w:numId w:val="27"/>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AD198E" w:rsidRDefault="00DD2ED4">
      <w:pPr>
        <w:pStyle w:val="af6"/>
        <w:numPr>
          <w:ilvl w:val="1"/>
          <w:numId w:val="27"/>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AD198E" w:rsidRDefault="00AD198E">
      <w:pPr>
        <w:spacing w:line="360" w:lineRule="auto"/>
        <w:rPr>
          <w:rFonts w:ascii="仿宋" w:eastAsia="仿宋" w:hAnsi="仿宋"/>
          <w:sz w:val="28"/>
          <w:szCs w:val="28"/>
        </w:rPr>
      </w:pPr>
    </w:p>
    <w:p w:rsidR="00AD198E" w:rsidRDefault="00DD2ED4">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AD198E" w:rsidRDefault="00DD2ED4">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AD198E" w:rsidRDefault="00DD2ED4">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AD198E" w:rsidRDefault="00DD2ED4">
      <w:pPr>
        <w:widowControl/>
        <w:jc w:val="left"/>
        <w:rPr>
          <w:rFonts w:ascii="仿宋" w:eastAsia="仿宋" w:hAnsi="仿宋"/>
          <w:sz w:val="28"/>
          <w:szCs w:val="28"/>
        </w:rPr>
      </w:pPr>
      <w:bookmarkStart w:id="73" w:name="_Toc211248412"/>
      <w:r>
        <w:rPr>
          <w:rFonts w:ascii="仿宋" w:eastAsia="仿宋" w:hAnsi="仿宋"/>
          <w:sz w:val="28"/>
          <w:szCs w:val="28"/>
        </w:rPr>
        <w:br w:type="page"/>
      </w:r>
    </w:p>
    <w:p w:rsidR="00AD198E" w:rsidRDefault="00DD2ED4">
      <w:pPr>
        <w:spacing w:line="0" w:lineRule="atLeast"/>
        <w:outlineLvl w:val="1"/>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6</w:t>
      </w:r>
      <w:r>
        <w:rPr>
          <w:rFonts w:ascii="仿宋" w:eastAsia="仿宋" w:hAnsi="仿宋" w:hint="eastAsia"/>
          <w:sz w:val="28"/>
          <w:szCs w:val="28"/>
        </w:rPr>
        <w:t>：报价一览表（</w:t>
      </w:r>
      <w:r>
        <w:rPr>
          <w:rFonts w:ascii="仿宋" w:eastAsia="仿宋" w:hAnsi="仿宋"/>
          <w:sz w:val="28"/>
          <w:szCs w:val="28"/>
        </w:rPr>
        <w:t>货物</w:t>
      </w:r>
      <w:r>
        <w:rPr>
          <w:rFonts w:ascii="仿宋" w:eastAsia="仿宋" w:hAnsi="仿宋" w:hint="eastAsia"/>
          <w:sz w:val="28"/>
          <w:szCs w:val="28"/>
        </w:rPr>
        <w:t>）</w:t>
      </w:r>
      <w:r>
        <w:rPr>
          <w:rFonts w:ascii="仿宋" w:eastAsia="仿宋" w:hAnsi="仿宋"/>
          <w:sz w:val="28"/>
          <w:szCs w:val="28"/>
        </w:rPr>
        <w:t>（本项目不适用）</w:t>
      </w:r>
    </w:p>
    <w:p w:rsidR="00AD198E" w:rsidRDefault="00DD2ED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w:t>
      </w:r>
      <w:bookmarkEnd w:id="73"/>
      <w:r>
        <w:rPr>
          <w:rFonts w:ascii="方正小标宋_GBK" w:eastAsia="方正小标宋_GBK" w:hAnsi="方正小标宋_GBK" w:hint="eastAsia"/>
          <w:b/>
          <w:sz w:val="32"/>
          <w:szCs w:val="32"/>
        </w:rPr>
        <w:t>（货物）</w:t>
      </w:r>
    </w:p>
    <w:p w:rsidR="00AD198E" w:rsidRDefault="00DD2ED4">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AD198E" w:rsidRDefault="00DD2ED4">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AD198E" w:rsidRDefault="00DD2ED4">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AD198E">
        <w:trPr>
          <w:trHeight w:val="292"/>
          <w:jc w:val="center"/>
        </w:trPr>
        <w:tc>
          <w:tcPr>
            <w:tcW w:w="583" w:type="dxa"/>
            <w:vAlign w:val="center"/>
          </w:tcPr>
          <w:p w:rsidR="00AD198E" w:rsidRDefault="00DD2ED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AD198E" w:rsidRDefault="00DD2ED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AD198E" w:rsidRDefault="00DD2ED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AD198E" w:rsidRDefault="00DD2ED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AD198E" w:rsidRDefault="00DD2ED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AD198E" w:rsidRDefault="00DD2ED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AD198E" w:rsidRDefault="00DD2ED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AD198E" w:rsidRDefault="00DD2ED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AD198E" w:rsidRDefault="00DD2ED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AD198E">
        <w:trPr>
          <w:trHeight w:val="530"/>
          <w:jc w:val="center"/>
        </w:trPr>
        <w:tc>
          <w:tcPr>
            <w:tcW w:w="583" w:type="dxa"/>
            <w:vAlign w:val="center"/>
          </w:tcPr>
          <w:p w:rsidR="00AD198E" w:rsidRDefault="00AD198E">
            <w:pPr>
              <w:autoSpaceDE w:val="0"/>
              <w:autoSpaceDN w:val="0"/>
              <w:adjustRightInd w:val="0"/>
              <w:rPr>
                <w:rFonts w:ascii="仿宋" w:eastAsia="仿宋" w:hAnsi="仿宋"/>
                <w:sz w:val="28"/>
                <w:szCs w:val="28"/>
              </w:rPr>
            </w:pPr>
          </w:p>
        </w:tc>
        <w:tc>
          <w:tcPr>
            <w:tcW w:w="1843" w:type="dxa"/>
            <w:vAlign w:val="center"/>
          </w:tcPr>
          <w:p w:rsidR="00AD198E" w:rsidRDefault="00AD198E">
            <w:pPr>
              <w:autoSpaceDE w:val="0"/>
              <w:autoSpaceDN w:val="0"/>
              <w:adjustRightInd w:val="0"/>
              <w:rPr>
                <w:rFonts w:ascii="仿宋" w:eastAsia="仿宋" w:hAnsi="仿宋"/>
                <w:sz w:val="28"/>
                <w:szCs w:val="28"/>
              </w:rPr>
            </w:pPr>
          </w:p>
        </w:tc>
        <w:tc>
          <w:tcPr>
            <w:tcW w:w="1560" w:type="dxa"/>
            <w:vAlign w:val="center"/>
          </w:tcPr>
          <w:p w:rsidR="00AD198E" w:rsidRDefault="00AD198E">
            <w:pPr>
              <w:autoSpaceDE w:val="0"/>
              <w:autoSpaceDN w:val="0"/>
              <w:adjustRightInd w:val="0"/>
              <w:rPr>
                <w:rFonts w:ascii="仿宋" w:eastAsia="仿宋" w:hAnsi="仿宋"/>
                <w:sz w:val="28"/>
                <w:szCs w:val="28"/>
              </w:rPr>
            </w:pPr>
          </w:p>
        </w:tc>
        <w:tc>
          <w:tcPr>
            <w:tcW w:w="954" w:type="dxa"/>
            <w:vAlign w:val="center"/>
          </w:tcPr>
          <w:p w:rsidR="00AD198E" w:rsidRDefault="00AD198E">
            <w:pPr>
              <w:autoSpaceDE w:val="0"/>
              <w:autoSpaceDN w:val="0"/>
              <w:adjustRightInd w:val="0"/>
              <w:rPr>
                <w:rFonts w:ascii="仿宋" w:eastAsia="仿宋" w:hAnsi="仿宋"/>
                <w:sz w:val="28"/>
                <w:szCs w:val="28"/>
              </w:rPr>
            </w:pPr>
          </w:p>
        </w:tc>
        <w:tc>
          <w:tcPr>
            <w:tcW w:w="850" w:type="dxa"/>
            <w:vAlign w:val="center"/>
          </w:tcPr>
          <w:p w:rsidR="00AD198E" w:rsidRDefault="00AD198E">
            <w:pPr>
              <w:autoSpaceDE w:val="0"/>
              <w:autoSpaceDN w:val="0"/>
              <w:adjustRightInd w:val="0"/>
              <w:rPr>
                <w:rFonts w:ascii="仿宋" w:eastAsia="仿宋" w:hAnsi="仿宋"/>
                <w:sz w:val="28"/>
                <w:szCs w:val="28"/>
              </w:rPr>
            </w:pPr>
          </w:p>
        </w:tc>
        <w:tc>
          <w:tcPr>
            <w:tcW w:w="536" w:type="dxa"/>
            <w:vAlign w:val="center"/>
          </w:tcPr>
          <w:p w:rsidR="00AD198E" w:rsidRDefault="00AD198E">
            <w:pPr>
              <w:autoSpaceDE w:val="0"/>
              <w:autoSpaceDN w:val="0"/>
              <w:adjustRightInd w:val="0"/>
              <w:rPr>
                <w:rFonts w:ascii="仿宋" w:eastAsia="仿宋" w:hAnsi="仿宋"/>
                <w:sz w:val="28"/>
                <w:szCs w:val="28"/>
              </w:rPr>
            </w:pPr>
          </w:p>
        </w:tc>
        <w:tc>
          <w:tcPr>
            <w:tcW w:w="1307" w:type="dxa"/>
            <w:vAlign w:val="center"/>
          </w:tcPr>
          <w:p w:rsidR="00AD198E" w:rsidRDefault="00AD198E">
            <w:pPr>
              <w:autoSpaceDE w:val="0"/>
              <w:autoSpaceDN w:val="0"/>
              <w:adjustRightInd w:val="0"/>
              <w:rPr>
                <w:rFonts w:ascii="仿宋" w:eastAsia="仿宋" w:hAnsi="仿宋"/>
                <w:sz w:val="28"/>
                <w:szCs w:val="28"/>
              </w:rPr>
            </w:pPr>
          </w:p>
        </w:tc>
        <w:tc>
          <w:tcPr>
            <w:tcW w:w="850" w:type="dxa"/>
            <w:vAlign w:val="center"/>
          </w:tcPr>
          <w:p w:rsidR="00AD198E" w:rsidRDefault="00AD198E">
            <w:pPr>
              <w:autoSpaceDE w:val="0"/>
              <w:autoSpaceDN w:val="0"/>
              <w:adjustRightInd w:val="0"/>
              <w:rPr>
                <w:rFonts w:ascii="仿宋" w:eastAsia="仿宋" w:hAnsi="仿宋"/>
                <w:sz w:val="28"/>
                <w:szCs w:val="28"/>
              </w:rPr>
            </w:pPr>
          </w:p>
        </w:tc>
        <w:tc>
          <w:tcPr>
            <w:tcW w:w="851" w:type="dxa"/>
            <w:vAlign w:val="center"/>
          </w:tcPr>
          <w:p w:rsidR="00AD198E" w:rsidRDefault="00AD198E">
            <w:pPr>
              <w:autoSpaceDE w:val="0"/>
              <w:autoSpaceDN w:val="0"/>
              <w:adjustRightInd w:val="0"/>
              <w:rPr>
                <w:rFonts w:ascii="仿宋" w:eastAsia="仿宋" w:hAnsi="仿宋"/>
                <w:sz w:val="28"/>
                <w:szCs w:val="28"/>
              </w:rPr>
            </w:pPr>
          </w:p>
        </w:tc>
      </w:tr>
      <w:tr w:rsidR="00AD198E">
        <w:trPr>
          <w:trHeight w:val="552"/>
          <w:jc w:val="center"/>
        </w:trPr>
        <w:tc>
          <w:tcPr>
            <w:tcW w:w="583" w:type="dxa"/>
            <w:vAlign w:val="center"/>
          </w:tcPr>
          <w:p w:rsidR="00AD198E" w:rsidRDefault="00AD198E">
            <w:pPr>
              <w:autoSpaceDE w:val="0"/>
              <w:autoSpaceDN w:val="0"/>
              <w:adjustRightInd w:val="0"/>
              <w:rPr>
                <w:rFonts w:ascii="仿宋" w:eastAsia="仿宋" w:hAnsi="仿宋"/>
                <w:sz w:val="28"/>
                <w:szCs w:val="28"/>
              </w:rPr>
            </w:pPr>
          </w:p>
        </w:tc>
        <w:tc>
          <w:tcPr>
            <w:tcW w:w="1843" w:type="dxa"/>
            <w:vAlign w:val="center"/>
          </w:tcPr>
          <w:p w:rsidR="00AD198E" w:rsidRDefault="00AD198E">
            <w:pPr>
              <w:autoSpaceDE w:val="0"/>
              <w:autoSpaceDN w:val="0"/>
              <w:adjustRightInd w:val="0"/>
              <w:rPr>
                <w:rFonts w:ascii="仿宋" w:eastAsia="仿宋" w:hAnsi="仿宋"/>
                <w:sz w:val="28"/>
                <w:szCs w:val="28"/>
              </w:rPr>
            </w:pPr>
          </w:p>
        </w:tc>
        <w:tc>
          <w:tcPr>
            <w:tcW w:w="1560" w:type="dxa"/>
            <w:vAlign w:val="center"/>
          </w:tcPr>
          <w:p w:rsidR="00AD198E" w:rsidRDefault="00AD198E">
            <w:pPr>
              <w:autoSpaceDE w:val="0"/>
              <w:autoSpaceDN w:val="0"/>
              <w:adjustRightInd w:val="0"/>
              <w:rPr>
                <w:rFonts w:ascii="仿宋" w:eastAsia="仿宋" w:hAnsi="仿宋"/>
                <w:sz w:val="28"/>
                <w:szCs w:val="28"/>
              </w:rPr>
            </w:pPr>
          </w:p>
        </w:tc>
        <w:tc>
          <w:tcPr>
            <w:tcW w:w="954" w:type="dxa"/>
            <w:vAlign w:val="center"/>
          </w:tcPr>
          <w:p w:rsidR="00AD198E" w:rsidRDefault="00AD198E">
            <w:pPr>
              <w:autoSpaceDE w:val="0"/>
              <w:autoSpaceDN w:val="0"/>
              <w:adjustRightInd w:val="0"/>
              <w:rPr>
                <w:rFonts w:ascii="仿宋" w:eastAsia="仿宋" w:hAnsi="仿宋"/>
                <w:sz w:val="28"/>
                <w:szCs w:val="28"/>
              </w:rPr>
            </w:pPr>
          </w:p>
        </w:tc>
        <w:tc>
          <w:tcPr>
            <w:tcW w:w="850" w:type="dxa"/>
            <w:vAlign w:val="center"/>
          </w:tcPr>
          <w:p w:rsidR="00AD198E" w:rsidRDefault="00AD198E">
            <w:pPr>
              <w:autoSpaceDE w:val="0"/>
              <w:autoSpaceDN w:val="0"/>
              <w:adjustRightInd w:val="0"/>
              <w:rPr>
                <w:rFonts w:ascii="仿宋" w:eastAsia="仿宋" w:hAnsi="仿宋"/>
                <w:sz w:val="28"/>
                <w:szCs w:val="28"/>
              </w:rPr>
            </w:pPr>
          </w:p>
        </w:tc>
        <w:tc>
          <w:tcPr>
            <w:tcW w:w="536" w:type="dxa"/>
            <w:vAlign w:val="center"/>
          </w:tcPr>
          <w:p w:rsidR="00AD198E" w:rsidRDefault="00AD198E">
            <w:pPr>
              <w:autoSpaceDE w:val="0"/>
              <w:autoSpaceDN w:val="0"/>
              <w:adjustRightInd w:val="0"/>
              <w:rPr>
                <w:rFonts w:ascii="仿宋" w:eastAsia="仿宋" w:hAnsi="仿宋"/>
                <w:sz w:val="28"/>
                <w:szCs w:val="28"/>
              </w:rPr>
            </w:pPr>
          </w:p>
        </w:tc>
        <w:tc>
          <w:tcPr>
            <w:tcW w:w="1307" w:type="dxa"/>
            <w:vAlign w:val="center"/>
          </w:tcPr>
          <w:p w:rsidR="00AD198E" w:rsidRDefault="00AD198E">
            <w:pPr>
              <w:autoSpaceDE w:val="0"/>
              <w:autoSpaceDN w:val="0"/>
              <w:adjustRightInd w:val="0"/>
              <w:rPr>
                <w:rFonts w:ascii="仿宋" w:eastAsia="仿宋" w:hAnsi="仿宋"/>
                <w:sz w:val="28"/>
                <w:szCs w:val="28"/>
              </w:rPr>
            </w:pPr>
          </w:p>
        </w:tc>
        <w:tc>
          <w:tcPr>
            <w:tcW w:w="850" w:type="dxa"/>
            <w:vAlign w:val="center"/>
          </w:tcPr>
          <w:p w:rsidR="00AD198E" w:rsidRDefault="00AD198E">
            <w:pPr>
              <w:autoSpaceDE w:val="0"/>
              <w:autoSpaceDN w:val="0"/>
              <w:adjustRightInd w:val="0"/>
              <w:rPr>
                <w:rFonts w:ascii="仿宋" w:eastAsia="仿宋" w:hAnsi="仿宋"/>
                <w:sz w:val="28"/>
                <w:szCs w:val="28"/>
              </w:rPr>
            </w:pPr>
          </w:p>
        </w:tc>
        <w:tc>
          <w:tcPr>
            <w:tcW w:w="851" w:type="dxa"/>
            <w:vAlign w:val="center"/>
          </w:tcPr>
          <w:p w:rsidR="00AD198E" w:rsidRDefault="00AD198E">
            <w:pPr>
              <w:autoSpaceDE w:val="0"/>
              <w:autoSpaceDN w:val="0"/>
              <w:adjustRightInd w:val="0"/>
              <w:rPr>
                <w:rFonts w:ascii="仿宋" w:eastAsia="仿宋" w:hAnsi="仿宋"/>
                <w:sz w:val="28"/>
                <w:szCs w:val="28"/>
              </w:rPr>
            </w:pPr>
          </w:p>
        </w:tc>
      </w:tr>
      <w:tr w:rsidR="00AD198E">
        <w:trPr>
          <w:trHeight w:val="418"/>
          <w:jc w:val="center"/>
        </w:trPr>
        <w:tc>
          <w:tcPr>
            <w:tcW w:w="583" w:type="dxa"/>
            <w:vAlign w:val="center"/>
          </w:tcPr>
          <w:p w:rsidR="00AD198E" w:rsidRDefault="00AD198E">
            <w:pPr>
              <w:autoSpaceDE w:val="0"/>
              <w:autoSpaceDN w:val="0"/>
              <w:adjustRightInd w:val="0"/>
              <w:rPr>
                <w:rFonts w:ascii="仿宋" w:eastAsia="仿宋" w:hAnsi="仿宋"/>
                <w:sz w:val="28"/>
                <w:szCs w:val="28"/>
              </w:rPr>
            </w:pPr>
          </w:p>
        </w:tc>
        <w:tc>
          <w:tcPr>
            <w:tcW w:w="1843" w:type="dxa"/>
            <w:vAlign w:val="center"/>
          </w:tcPr>
          <w:p w:rsidR="00AD198E" w:rsidRDefault="00AD198E">
            <w:pPr>
              <w:autoSpaceDE w:val="0"/>
              <w:autoSpaceDN w:val="0"/>
              <w:adjustRightInd w:val="0"/>
              <w:rPr>
                <w:rFonts w:ascii="仿宋" w:eastAsia="仿宋" w:hAnsi="仿宋"/>
                <w:sz w:val="28"/>
                <w:szCs w:val="28"/>
              </w:rPr>
            </w:pPr>
          </w:p>
        </w:tc>
        <w:tc>
          <w:tcPr>
            <w:tcW w:w="1560" w:type="dxa"/>
            <w:vAlign w:val="center"/>
          </w:tcPr>
          <w:p w:rsidR="00AD198E" w:rsidRDefault="00AD198E">
            <w:pPr>
              <w:autoSpaceDE w:val="0"/>
              <w:autoSpaceDN w:val="0"/>
              <w:adjustRightInd w:val="0"/>
              <w:rPr>
                <w:rFonts w:ascii="仿宋" w:eastAsia="仿宋" w:hAnsi="仿宋"/>
                <w:sz w:val="28"/>
                <w:szCs w:val="28"/>
              </w:rPr>
            </w:pPr>
          </w:p>
        </w:tc>
        <w:tc>
          <w:tcPr>
            <w:tcW w:w="954" w:type="dxa"/>
            <w:vAlign w:val="center"/>
          </w:tcPr>
          <w:p w:rsidR="00AD198E" w:rsidRDefault="00AD198E">
            <w:pPr>
              <w:autoSpaceDE w:val="0"/>
              <w:autoSpaceDN w:val="0"/>
              <w:adjustRightInd w:val="0"/>
              <w:rPr>
                <w:rFonts w:ascii="仿宋" w:eastAsia="仿宋" w:hAnsi="仿宋"/>
                <w:sz w:val="28"/>
                <w:szCs w:val="28"/>
              </w:rPr>
            </w:pPr>
          </w:p>
        </w:tc>
        <w:tc>
          <w:tcPr>
            <w:tcW w:w="850" w:type="dxa"/>
            <w:vAlign w:val="center"/>
          </w:tcPr>
          <w:p w:rsidR="00AD198E" w:rsidRDefault="00AD198E">
            <w:pPr>
              <w:autoSpaceDE w:val="0"/>
              <w:autoSpaceDN w:val="0"/>
              <w:adjustRightInd w:val="0"/>
              <w:rPr>
                <w:rFonts w:ascii="仿宋" w:eastAsia="仿宋" w:hAnsi="仿宋"/>
                <w:sz w:val="28"/>
                <w:szCs w:val="28"/>
              </w:rPr>
            </w:pPr>
          </w:p>
        </w:tc>
        <w:tc>
          <w:tcPr>
            <w:tcW w:w="536" w:type="dxa"/>
            <w:vAlign w:val="center"/>
          </w:tcPr>
          <w:p w:rsidR="00AD198E" w:rsidRDefault="00AD198E">
            <w:pPr>
              <w:autoSpaceDE w:val="0"/>
              <w:autoSpaceDN w:val="0"/>
              <w:adjustRightInd w:val="0"/>
              <w:rPr>
                <w:rFonts w:ascii="仿宋" w:eastAsia="仿宋" w:hAnsi="仿宋"/>
                <w:sz w:val="28"/>
                <w:szCs w:val="28"/>
              </w:rPr>
            </w:pPr>
          </w:p>
        </w:tc>
        <w:tc>
          <w:tcPr>
            <w:tcW w:w="1307" w:type="dxa"/>
            <w:vAlign w:val="center"/>
          </w:tcPr>
          <w:p w:rsidR="00AD198E" w:rsidRDefault="00AD198E">
            <w:pPr>
              <w:autoSpaceDE w:val="0"/>
              <w:autoSpaceDN w:val="0"/>
              <w:adjustRightInd w:val="0"/>
              <w:rPr>
                <w:rFonts w:ascii="仿宋" w:eastAsia="仿宋" w:hAnsi="仿宋"/>
                <w:sz w:val="28"/>
                <w:szCs w:val="28"/>
              </w:rPr>
            </w:pPr>
          </w:p>
        </w:tc>
        <w:tc>
          <w:tcPr>
            <w:tcW w:w="850" w:type="dxa"/>
            <w:vAlign w:val="center"/>
          </w:tcPr>
          <w:p w:rsidR="00AD198E" w:rsidRDefault="00AD198E">
            <w:pPr>
              <w:autoSpaceDE w:val="0"/>
              <w:autoSpaceDN w:val="0"/>
              <w:adjustRightInd w:val="0"/>
              <w:rPr>
                <w:rFonts w:ascii="仿宋" w:eastAsia="仿宋" w:hAnsi="仿宋"/>
                <w:sz w:val="28"/>
                <w:szCs w:val="28"/>
              </w:rPr>
            </w:pPr>
          </w:p>
        </w:tc>
        <w:tc>
          <w:tcPr>
            <w:tcW w:w="851" w:type="dxa"/>
            <w:vAlign w:val="center"/>
          </w:tcPr>
          <w:p w:rsidR="00AD198E" w:rsidRDefault="00AD198E">
            <w:pPr>
              <w:autoSpaceDE w:val="0"/>
              <w:autoSpaceDN w:val="0"/>
              <w:adjustRightInd w:val="0"/>
              <w:rPr>
                <w:rFonts w:ascii="仿宋" w:eastAsia="仿宋" w:hAnsi="仿宋"/>
                <w:sz w:val="28"/>
                <w:szCs w:val="28"/>
              </w:rPr>
            </w:pPr>
          </w:p>
        </w:tc>
      </w:tr>
      <w:tr w:rsidR="00AD198E">
        <w:trPr>
          <w:trHeight w:val="426"/>
          <w:jc w:val="center"/>
        </w:trPr>
        <w:tc>
          <w:tcPr>
            <w:tcW w:w="583" w:type="dxa"/>
            <w:vAlign w:val="center"/>
          </w:tcPr>
          <w:p w:rsidR="00AD198E" w:rsidRDefault="00AD198E">
            <w:pPr>
              <w:autoSpaceDE w:val="0"/>
              <w:autoSpaceDN w:val="0"/>
              <w:adjustRightInd w:val="0"/>
              <w:rPr>
                <w:rFonts w:ascii="仿宋" w:eastAsia="仿宋" w:hAnsi="仿宋"/>
                <w:sz w:val="28"/>
                <w:szCs w:val="28"/>
              </w:rPr>
            </w:pPr>
          </w:p>
        </w:tc>
        <w:tc>
          <w:tcPr>
            <w:tcW w:w="1843" w:type="dxa"/>
            <w:vAlign w:val="center"/>
          </w:tcPr>
          <w:p w:rsidR="00AD198E" w:rsidRDefault="00AD198E">
            <w:pPr>
              <w:autoSpaceDE w:val="0"/>
              <w:autoSpaceDN w:val="0"/>
              <w:adjustRightInd w:val="0"/>
              <w:rPr>
                <w:rFonts w:ascii="仿宋" w:eastAsia="仿宋" w:hAnsi="仿宋"/>
                <w:sz w:val="28"/>
                <w:szCs w:val="28"/>
              </w:rPr>
            </w:pPr>
          </w:p>
        </w:tc>
        <w:tc>
          <w:tcPr>
            <w:tcW w:w="1560" w:type="dxa"/>
            <w:vAlign w:val="center"/>
          </w:tcPr>
          <w:p w:rsidR="00AD198E" w:rsidRDefault="00AD198E">
            <w:pPr>
              <w:autoSpaceDE w:val="0"/>
              <w:autoSpaceDN w:val="0"/>
              <w:adjustRightInd w:val="0"/>
              <w:rPr>
                <w:rFonts w:ascii="仿宋" w:eastAsia="仿宋" w:hAnsi="仿宋"/>
                <w:sz w:val="28"/>
                <w:szCs w:val="28"/>
              </w:rPr>
            </w:pPr>
          </w:p>
        </w:tc>
        <w:tc>
          <w:tcPr>
            <w:tcW w:w="954" w:type="dxa"/>
            <w:vAlign w:val="center"/>
          </w:tcPr>
          <w:p w:rsidR="00AD198E" w:rsidRDefault="00AD198E">
            <w:pPr>
              <w:autoSpaceDE w:val="0"/>
              <w:autoSpaceDN w:val="0"/>
              <w:adjustRightInd w:val="0"/>
              <w:rPr>
                <w:rFonts w:ascii="仿宋" w:eastAsia="仿宋" w:hAnsi="仿宋"/>
                <w:sz w:val="28"/>
                <w:szCs w:val="28"/>
              </w:rPr>
            </w:pPr>
          </w:p>
        </w:tc>
        <w:tc>
          <w:tcPr>
            <w:tcW w:w="850" w:type="dxa"/>
            <w:vAlign w:val="center"/>
          </w:tcPr>
          <w:p w:rsidR="00AD198E" w:rsidRDefault="00AD198E">
            <w:pPr>
              <w:autoSpaceDE w:val="0"/>
              <w:autoSpaceDN w:val="0"/>
              <w:adjustRightInd w:val="0"/>
              <w:rPr>
                <w:rFonts w:ascii="仿宋" w:eastAsia="仿宋" w:hAnsi="仿宋"/>
                <w:sz w:val="28"/>
                <w:szCs w:val="28"/>
              </w:rPr>
            </w:pPr>
          </w:p>
        </w:tc>
        <w:tc>
          <w:tcPr>
            <w:tcW w:w="536" w:type="dxa"/>
            <w:vAlign w:val="center"/>
          </w:tcPr>
          <w:p w:rsidR="00AD198E" w:rsidRDefault="00AD198E">
            <w:pPr>
              <w:autoSpaceDE w:val="0"/>
              <w:autoSpaceDN w:val="0"/>
              <w:adjustRightInd w:val="0"/>
              <w:rPr>
                <w:rFonts w:ascii="仿宋" w:eastAsia="仿宋" w:hAnsi="仿宋"/>
                <w:sz w:val="28"/>
                <w:szCs w:val="28"/>
              </w:rPr>
            </w:pPr>
          </w:p>
        </w:tc>
        <w:tc>
          <w:tcPr>
            <w:tcW w:w="1307" w:type="dxa"/>
            <w:vAlign w:val="center"/>
          </w:tcPr>
          <w:p w:rsidR="00AD198E" w:rsidRDefault="00AD198E">
            <w:pPr>
              <w:autoSpaceDE w:val="0"/>
              <w:autoSpaceDN w:val="0"/>
              <w:adjustRightInd w:val="0"/>
              <w:rPr>
                <w:rFonts w:ascii="仿宋" w:eastAsia="仿宋" w:hAnsi="仿宋"/>
                <w:sz w:val="28"/>
                <w:szCs w:val="28"/>
              </w:rPr>
            </w:pPr>
          </w:p>
        </w:tc>
        <w:tc>
          <w:tcPr>
            <w:tcW w:w="850" w:type="dxa"/>
            <w:vAlign w:val="center"/>
          </w:tcPr>
          <w:p w:rsidR="00AD198E" w:rsidRDefault="00AD198E">
            <w:pPr>
              <w:autoSpaceDE w:val="0"/>
              <w:autoSpaceDN w:val="0"/>
              <w:adjustRightInd w:val="0"/>
              <w:rPr>
                <w:rFonts w:ascii="仿宋" w:eastAsia="仿宋" w:hAnsi="仿宋"/>
                <w:sz w:val="28"/>
                <w:szCs w:val="28"/>
              </w:rPr>
            </w:pPr>
          </w:p>
        </w:tc>
        <w:tc>
          <w:tcPr>
            <w:tcW w:w="851" w:type="dxa"/>
            <w:vAlign w:val="center"/>
          </w:tcPr>
          <w:p w:rsidR="00AD198E" w:rsidRDefault="00AD198E">
            <w:pPr>
              <w:autoSpaceDE w:val="0"/>
              <w:autoSpaceDN w:val="0"/>
              <w:adjustRightInd w:val="0"/>
              <w:rPr>
                <w:rFonts w:ascii="仿宋" w:eastAsia="仿宋" w:hAnsi="仿宋"/>
                <w:sz w:val="28"/>
                <w:szCs w:val="28"/>
              </w:rPr>
            </w:pPr>
          </w:p>
        </w:tc>
      </w:tr>
      <w:tr w:rsidR="00AD198E">
        <w:trPr>
          <w:trHeight w:val="421"/>
          <w:jc w:val="center"/>
        </w:trPr>
        <w:tc>
          <w:tcPr>
            <w:tcW w:w="583" w:type="dxa"/>
            <w:vAlign w:val="center"/>
          </w:tcPr>
          <w:p w:rsidR="00AD198E" w:rsidRDefault="00AD198E">
            <w:pPr>
              <w:autoSpaceDE w:val="0"/>
              <w:autoSpaceDN w:val="0"/>
              <w:adjustRightInd w:val="0"/>
              <w:rPr>
                <w:rFonts w:ascii="仿宋" w:eastAsia="仿宋" w:hAnsi="仿宋"/>
                <w:sz w:val="28"/>
                <w:szCs w:val="28"/>
              </w:rPr>
            </w:pPr>
          </w:p>
        </w:tc>
        <w:tc>
          <w:tcPr>
            <w:tcW w:w="1843" w:type="dxa"/>
            <w:vAlign w:val="center"/>
          </w:tcPr>
          <w:p w:rsidR="00AD198E" w:rsidRDefault="00AD198E">
            <w:pPr>
              <w:autoSpaceDE w:val="0"/>
              <w:autoSpaceDN w:val="0"/>
              <w:adjustRightInd w:val="0"/>
              <w:rPr>
                <w:rFonts w:ascii="仿宋" w:eastAsia="仿宋" w:hAnsi="仿宋"/>
                <w:sz w:val="28"/>
                <w:szCs w:val="28"/>
              </w:rPr>
            </w:pPr>
          </w:p>
        </w:tc>
        <w:tc>
          <w:tcPr>
            <w:tcW w:w="1560" w:type="dxa"/>
            <w:vAlign w:val="center"/>
          </w:tcPr>
          <w:p w:rsidR="00AD198E" w:rsidRDefault="00AD198E">
            <w:pPr>
              <w:autoSpaceDE w:val="0"/>
              <w:autoSpaceDN w:val="0"/>
              <w:adjustRightInd w:val="0"/>
              <w:rPr>
                <w:rFonts w:ascii="仿宋" w:eastAsia="仿宋" w:hAnsi="仿宋"/>
                <w:sz w:val="28"/>
                <w:szCs w:val="28"/>
              </w:rPr>
            </w:pPr>
          </w:p>
        </w:tc>
        <w:tc>
          <w:tcPr>
            <w:tcW w:w="954" w:type="dxa"/>
            <w:vAlign w:val="center"/>
          </w:tcPr>
          <w:p w:rsidR="00AD198E" w:rsidRDefault="00AD198E">
            <w:pPr>
              <w:autoSpaceDE w:val="0"/>
              <w:autoSpaceDN w:val="0"/>
              <w:adjustRightInd w:val="0"/>
              <w:rPr>
                <w:rFonts w:ascii="仿宋" w:eastAsia="仿宋" w:hAnsi="仿宋"/>
                <w:sz w:val="28"/>
                <w:szCs w:val="28"/>
              </w:rPr>
            </w:pPr>
          </w:p>
        </w:tc>
        <w:tc>
          <w:tcPr>
            <w:tcW w:w="850" w:type="dxa"/>
            <w:vAlign w:val="center"/>
          </w:tcPr>
          <w:p w:rsidR="00AD198E" w:rsidRDefault="00AD198E">
            <w:pPr>
              <w:autoSpaceDE w:val="0"/>
              <w:autoSpaceDN w:val="0"/>
              <w:adjustRightInd w:val="0"/>
              <w:rPr>
                <w:rFonts w:ascii="仿宋" w:eastAsia="仿宋" w:hAnsi="仿宋"/>
                <w:sz w:val="28"/>
                <w:szCs w:val="28"/>
              </w:rPr>
            </w:pPr>
          </w:p>
        </w:tc>
        <w:tc>
          <w:tcPr>
            <w:tcW w:w="536" w:type="dxa"/>
            <w:vAlign w:val="center"/>
          </w:tcPr>
          <w:p w:rsidR="00AD198E" w:rsidRDefault="00AD198E">
            <w:pPr>
              <w:autoSpaceDE w:val="0"/>
              <w:autoSpaceDN w:val="0"/>
              <w:adjustRightInd w:val="0"/>
              <w:rPr>
                <w:rFonts w:ascii="仿宋" w:eastAsia="仿宋" w:hAnsi="仿宋"/>
                <w:sz w:val="28"/>
                <w:szCs w:val="28"/>
              </w:rPr>
            </w:pPr>
          </w:p>
        </w:tc>
        <w:tc>
          <w:tcPr>
            <w:tcW w:w="1307" w:type="dxa"/>
            <w:vAlign w:val="center"/>
          </w:tcPr>
          <w:p w:rsidR="00AD198E" w:rsidRDefault="00AD198E">
            <w:pPr>
              <w:autoSpaceDE w:val="0"/>
              <w:autoSpaceDN w:val="0"/>
              <w:adjustRightInd w:val="0"/>
              <w:rPr>
                <w:rFonts w:ascii="仿宋" w:eastAsia="仿宋" w:hAnsi="仿宋"/>
                <w:sz w:val="28"/>
                <w:szCs w:val="28"/>
              </w:rPr>
            </w:pPr>
          </w:p>
        </w:tc>
        <w:tc>
          <w:tcPr>
            <w:tcW w:w="850" w:type="dxa"/>
            <w:vAlign w:val="center"/>
          </w:tcPr>
          <w:p w:rsidR="00AD198E" w:rsidRDefault="00AD198E">
            <w:pPr>
              <w:autoSpaceDE w:val="0"/>
              <w:autoSpaceDN w:val="0"/>
              <w:adjustRightInd w:val="0"/>
              <w:rPr>
                <w:rFonts w:ascii="仿宋" w:eastAsia="仿宋" w:hAnsi="仿宋"/>
                <w:sz w:val="28"/>
                <w:szCs w:val="28"/>
              </w:rPr>
            </w:pPr>
          </w:p>
        </w:tc>
        <w:tc>
          <w:tcPr>
            <w:tcW w:w="851" w:type="dxa"/>
            <w:vAlign w:val="center"/>
          </w:tcPr>
          <w:p w:rsidR="00AD198E" w:rsidRDefault="00AD198E">
            <w:pPr>
              <w:autoSpaceDE w:val="0"/>
              <w:autoSpaceDN w:val="0"/>
              <w:adjustRightInd w:val="0"/>
              <w:rPr>
                <w:rFonts w:ascii="仿宋" w:eastAsia="仿宋" w:hAnsi="仿宋"/>
                <w:sz w:val="28"/>
                <w:szCs w:val="28"/>
              </w:rPr>
            </w:pPr>
          </w:p>
        </w:tc>
      </w:tr>
      <w:tr w:rsidR="00AD198E">
        <w:trPr>
          <w:trHeight w:val="421"/>
          <w:jc w:val="center"/>
        </w:trPr>
        <w:tc>
          <w:tcPr>
            <w:tcW w:w="583" w:type="dxa"/>
            <w:vAlign w:val="center"/>
          </w:tcPr>
          <w:p w:rsidR="00AD198E" w:rsidRDefault="00AD198E">
            <w:pPr>
              <w:autoSpaceDE w:val="0"/>
              <w:autoSpaceDN w:val="0"/>
              <w:adjustRightInd w:val="0"/>
              <w:rPr>
                <w:rFonts w:ascii="仿宋" w:eastAsia="仿宋" w:hAnsi="仿宋"/>
                <w:sz w:val="28"/>
                <w:szCs w:val="28"/>
              </w:rPr>
            </w:pPr>
          </w:p>
        </w:tc>
        <w:tc>
          <w:tcPr>
            <w:tcW w:w="1843" w:type="dxa"/>
            <w:vAlign w:val="center"/>
          </w:tcPr>
          <w:p w:rsidR="00AD198E" w:rsidRDefault="00AD198E">
            <w:pPr>
              <w:autoSpaceDE w:val="0"/>
              <w:autoSpaceDN w:val="0"/>
              <w:adjustRightInd w:val="0"/>
              <w:rPr>
                <w:rFonts w:ascii="仿宋" w:eastAsia="仿宋" w:hAnsi="仿宋"/>
                <w:sz w:val="28"/>
                <w:szCs w:val="28"/>
              </w:rPr>
            </w:pPr>
          </w:p>
        </w:tc>
        <w:tc>
          <w:tcPr>
            <w:tcW w:w="1560" w:type="dxa"/>
            <w:vAlign w:val="center"/>
          </w:tcPr>
          <w:p w:rsidR="00AD198E" w:rsidRDefault="00AD198E">
            <w:pPr>
              <w:autoSpaceDE w:val="0"/>
              <w:autoSpaceDN w:val="0"/>
              <w:adjustRightInd w:val="0"/>
              <w:rPr>
                <w:rFonts w:ascii="仿宋" w:eastAsia="仿宋" w:hAnsi="仿宋"/>
                <w:sz w:val="28"/>
                <w:szCs w:val="28"/>
              </w:rPr>
            </w:pPr>
          </w:p>
        </w:tc>
        <w:tc>
          <w:tcPr>
            <w:tcW w:w="954" w:type="dxa"/>
            <w:vAlign w:val="center"/>
          </w:tcPr>
          <w:p w:rsidR="00AD198E" w:rsidRDefault="00AD198E">
            <w:pPr>
              <w:autoSpaceDE w:val="0"/>
              <w:autoSpaceDN w:val="0"/>
              <w:adjustRightInd w:val="0"/>
              <w:rPr>
                <w:rFonts w:ascii="仿宋" w:eastAsia="仿宋" w:hAnsi="仿宋"/>
                <w:sz w:val="28"/>
                <w:szCs w:val="28"/>
              </w:rPr>
            </w:pPr>
          </w:p>
        </w:tc>
        <w:tc>
          <w:tcPr>
            <w:tcW w:w="850" w:type="dxa"/>
            <w:vAlign w:val="center"/>
          </w:tcPr>
          <w:p w:rsidR="00AD198E" w:rsidRDefault="00AD198E">
            <w:pPr>
              <w:autoSpaceDE w:val="0"/>
              <w:autoSpaceDN w:val="0"/>
              <w:adjustRightInd w:val="0"/>
              <w:rPr>
                <w:rFonts w:ascii="仿宋" w:eastAsia="仿宋" w:hAnsi="仿宋"/>
                <w:sz w:val="28"/>
                <w:szCs w:val="28"/>
              </w:rPr>
            </w:pPr>
          </w:p>
        </w:tc>
        <w:tc>
          <w:tcPr>
            <w:tcW w:w="536" w:type="dxa"/>
            <w:vAlign w:val="center"/>
          </w:tcPr>
          <w:p w:rsidR="00AD198E" w:rsidRDefault="00AD198E">
            <w:pPr>
              <w:autoSpaceDE w:val="0"/>
              <w:autoSpaceDN w:val="0"/>
              <w:adjustRightInd w:val="0"/>
              <w:rPr>
                <w:rFonts w:ascii="仿宋" w:eastAsia="仿宋" w:hAnsi="仿宋"/>
                <w:sz w:val="28"/>
                <w:szCs w:val="28"/>
              </w:rPr>
            </w:pPr>
          </w:p>
        </w:tc>
        <w:tc>
          <w:tcPr>
            <w:tcW w:w="1307" w:type="dxa"/>
            <w:vAlign w:val="center"/>
          </w:tcPr>
          <w:p w:rsidR="00AD198E" w:rsidRDefault="00AD198E">
            <w:pPr>
              <w:autoSpaceDE w:val="0"/>
              <w:autoSpaceDN w:val="0"/>
              <w:adjustRightInd w:val="0"/>
              <w:rPr>
                <w:rFonts w:ascii="仿宋" w:eastAsia="仿宋" w:hAnsi="仿宋"/>
                <w:sz w:val="28"/>
                <w:szCs w:val="28"/>
              </w:rPr>
            </w:pPr>
          </w:p>
        </w:tc>
        <w:tc>
          <w:tcPr>
            <w:tcW w:w="850" w:type="dxa"/>
            <w:vAlign w:val="center"/>
          </w:tcPr>
          <w:p w:rsidR="00AD198E" w:rsidRDefault="00AD198E">
            <w:pPr>
              <w:autoSpaceDE w:val="0"/>
              <w:autoSpaceDN w:val="0"/>
              <w:adjustRightInd w:val="0"/>
              <w:rPr>
                <w:rFonts w:ascii="仿宋" w:eastAsia="仿宋" w:hAnsi="仿宋"/>
                <w:sz w:val="28"/>
                <w:szCs w:val="28"/>
              </w:rPr>
            </w:pPr>
          </w:p>
        </w:tc>
        <w:tc>
          <w:tcPr>
            <w:tcW w:w="851" w:type="dxa"/>
            <w:vAlign w:val="center"/>
          </w:tcPr>
          <w:p w:rsidR="00AD198E" w:rsidRDefault="00AD198E">
            <w:pPr>
              <w:autoSpaceDE w:val="0"/>
              <w:autoSpaceDN w:val="0"/>
              <w:adjustRightInd w:val="0"/>
              <w:rPr>
                <w:rFonts w:ascii="仿宋" w:eastAsia="仿宋" w:hAnsi="仿宋"/>
                <w:sz w:val="28"/>
                <w:szCs w:val="28"/>
              </w:rPr>
            </w:pPr>
          </w:p>
        </w:tc>
      </w:tr>
      <w:tr w:rsidR="00AD198E">
        <w:trPr>
          <w:trHeight w:val="635"/>
          <w:jc w:val="center"/>
        </w:trPr>
        <w:tc>
          <w:tcPr>
            <w:tcW w:w="8483" w:type="dxa"/>
            <w:gridSpan w:val="8"/>
            <w:vAlign w:val="center"/>
          </w:tcPr>
          <w:p w:rsidR="00AD198E" w:rsidRDefault="00DD2ED4">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AD198E" w:rsidRDefault="00AD198E">
            <w:pPr>
              <w:autoSpaceDE w:val="0"/>
              <w:autoSpaceDN w:val="0"/>
              <w:adjustRightInd w:val="0"/>
              <w:jc w:val="right"/>
              <w:rPr>
                <w:rFonts w:ascii="仿宋" w:eastAsia="仿宋" w:hAnsi="仿宋"/>
                <w:sz w:val="28"/>
                <w:szCs w:val="28"/>
              </w:rPr>
            </w:pPr>
          </w:p>
        </w:tc>
      </w:tr>
    </w:tbl>
    <w:p w:rsidR="00AD198E" w:rsidRDefault="00DD2ED4">
      <w:pPr>
        <w:spacing w:line="400" w:lineRule="exact"/>
        <w:rPr>
          <w:rFonts w:ascii="仿宋" w:eastAsia="仿宋" w:hAnsi="仿宋"/>
          <w:sz w:val="28"/>
          <w:szCs w:val="28"/>
        </w:rPr>
      </w:pPr>
      <w:r>
        <w:rPr>
          <w:rFonts w:ascii="仿宋" w:eastAsia="仿宋" w:hAnsi="仿宋" w:hint="eastAsia"/>
          <w:sz w:val="28"/>
          <w:szCs w:val="28"/>
        </w:rPr>
        <w:t>注：</w:t>
      </w:r>
    </w:p>
    <w:p w:rsidR="00AD198E" w:rsidRDefault="00DD2ED4">
      <w:pPr>
        <w:pStyle w:val="af6"/>
        <w:numPr>
          <w:ilvl w:val="1"/>
          <w:numId w:val="28"/>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AD198E" w:rsidRDefault="00DD2ED4">
      <w:pPr>
        <w:pStyle w:val="af6"/>
        <w:numPr>
          <w:ilvl w:val="1"/>
          <w:numId w:val="28"/>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AD198E" w:rsidRDefault="00DD2ED4">
      <w:pPr>
        <w:pStyle w:val="af6"/>
        <w:numPr>
          <w:ilvl w:val="1"/>
          <w:numId w:val="28"/>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AD198E" w:rsidRDefault="00DD2ED4">
      <w:pPr>
        <w:pStyle w:val="af6"/>
        <w:numPr>
          <w:ilvl w:val="1"/>
          <w:numId w:val="28"/>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AD198E" w:rsidRDefault="00AD198E">
      <w:pPr>
        <w:spacing w:line="0" w:lineRule="atLeast"/>
        <w:rPr>
          <w:rFonts w:ascii="仿宋" w:eastAsia="仿宋" w:hAnsi="仿宋"/>
          <w:sz w:val="28"/>
          <w:szCs w:val="28"/>
        </w:rPr>
      </w:pPr>
    </w:p>
    <w:p w:rsidR="00AD198E" w:rsidRDefault="00DD2ED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AD198E" w:rsidRDefault="00DD2ED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AD198E" w:rsidRDefault="00DD2ED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p>
    <w:p w:rsidR="00AD198E" w:rsidRDefault="00DD2ED4">
      <w:pPr>
        <w:widowControl/>
        <w:jc w:val="left"/>
        <w:rPr>
          <w:rFonts w:ascii="仿宋" w:eastAsia="仿宋" w:hAnsi="仿宋"/>
          <w:sz w:val="28"/>
          <w:szCs w:val="28"/>
        </w:rPr>
      </w:pPr>
      <w:r>
        <w:rPr>
          <w:rFonts w:ascii="仿宋" w:eastAsia="仿宋" w:hAnsi="仿宋"/>
          <w:sz w:val="28"/>
          <w:szCs w:val="28"/>
        </w:rPr>
        <w:br w:type="page"/>
      </w:r>
    </w:p>
    <w:p w:rsidR="00AD198E" w:rsidRDefault="00DD2ED4">
      <w:pPr>
        <w:spacing w:line="0" w:lineRule="atLeast"/>
        <w:outlineLvl w:val="1"/>
        <w:rPr>
          <w:rFonts w:ascii="仿宋" w:eastAsia="仿宋" w:hAnsi="仿宋"/>
          <w:sz w:val="28"/>
          <w:szCs w:val="28"/>
        </w:rPr>
      </w:pPr>
      <w:bookmarkStart w:id="74" w:name="_Toc54773233"/>
      <w:r>
        <w:rPr>
          <w:rFonts w:ascii="仿宋" w:eastAsia="仿宋" w:hAnsi="仿宋" w:hint="eastAsia"/>
          <w:sz w:val="28"/>
          <w:szCs w:val="28"/>
        </w:rPr>
        <w:lastRenderedPageBreak/>
        <w:t>附件</w:t>
      </w:r>
      <w:r>
        <w:rPr>
          <w:rFonts w:ascii="仿宋" w:eastAsia="仿宋" w:hAnsi="仿宋"/>
          <w:sz w:val="28"/>
          <w:szCs w:val="28"/>
        </w:rPr>
        <w:t>7</w:t>
      </w:r>
      <w:r>
        <w:rPr>
          <w:rFonts w:ascii="仿宋" w:eastAsia="仿宋" w:hAnsi="仿宋" w:hint="eastAsia"/>
          <w:sz w:val="28"/>
          <w:szCs w:val="28"/>
        </w:rPr>
        <w:t>：法定代表人证明书</w:t>
      </w:r>
      <w:bookmarkEnd w:id="74"/>
    </w:p>
    <w:p w:rsidR="00AD198E" w:rsidRDefault="00AD198E">
      <w:pPr>
        <w:spacing w:line="0" w:lineRule="atLeast"/>
        <w:rPr>
          <w:rFonts w:ascii="仿宋_GB2312" w:eastAsia="仿宋_GB2312" w:hAnsi="仿宋"/>
          <w:sz w:val="24"/>
        </w:rPr>
      </w:pPr>
    </w:p>
    <w:p w:rsidR="00AD198E" w:rsidRDefault="00DD2ED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rsidR="00AD198E" w:rsidRDefault="00AD198E">
      <w:pPr>
        <w:snapToGrid w:val="0"/>
        <w:spacing w:line="288" w:lineRule="auto"/>
        <w:rPr>
          <w:rFonts w:ascii="仿宋_GB2312" w:eastAsia="仿宋_GB2312" w:hAnsi="宋体"/>
          <w:color w:val="000000"/>
        </w:rPr>
      </w:pPr>
    </w:p>
    <w:p w:rsidR="00AD198E" w:rsidRDefault="00DD2ED4">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AD198E" w:rsidRDefault="00DD2ED4">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AD198E" w:rsidRDefault="00DD2ED4">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AD198E" w:rsidRDefault="00DD2ED4">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AD198E" w:rsidRDefault="00DD2ED4">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AD198E" w:rsidRDefault="00DD2ED4">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AD198E" w:rsidRDefault="00DD2ED4">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AD198E" w:rsidRDefault="00DD2ED4">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AD198E" w:rsidRDefault="00DD2ED4">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AD198E" w:rsidRDefault="00DD2ED4">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AD198E" w:rsidRDefault="00AD198E">
      <w:pPr>
        <w:snapToGrid w:val="0"/>
        <w:spacing w:line="288" w:lineRule="auto"/>
        <w:ind w:firstLine="570"/>
        <w:rPr>
          <w:rFonts w:ascii="仿宋" w:eastAsia="仿宋" w:hAnsi="仿宋"/>
          <w:color w:val="000000"/>
          <w:sz w:val="28"/>
          <w:szCs w:val="28"/>
        </w:rPr>
      </w:pPr>
    </w:p>
    <w:p w:rsidR="00AD198E" w:rsidRDefault="00AD198E">
      <w:pPr>
        <w:snapToGrid w:val="0"/>
        <w:spacing w:line="288" w:lineRule="auto"/>
        <w:ind w:firstLine="570"/>
        <w:rPr>
          <w:rFonts w:ascii="仿宋" w:eastAsia="仿宋" w:hAnsi="仿宋"/>
          <w:color w:val="000000"/>
          <w:sz w:val="28"/>
          <w:szCs w:val="28"/>
        </w:rPr>
      </w:pPr>
    </w:p>
    <w:p w:rsidR="00AD198E" w:rsidRDefault="00DD2ED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AD198E" w:rsidRDefault="00DD2ED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       年   月   日</w:t>
      </w:r>
    </w:p>
    <w:p w:rsidR="00AD198E" w:rsidRDefault="00DD2ED4">
      <w:pPr>
        <w:widowControl/>
        <w:jc w:val="left"/>
        <w:rPr>
          <w:rFonts w:ascii="仿宋" w:eastAsia="仿宋" w:hAnsi="仿宋"/>
          <w:color w:val="000000"/>
          <w:sz w:val="28"/>
          <w:szCs w:val="28"/>
        </w:rPr>
      </w:pPr>
      <w:r>
        <w:rPr>
          <w:rFonts w:ascii="仿宋" w:eastAsia="仿宋" w:hAnsi="仿宋"/>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2873375</wp:posOffset>
                </wp:positionH>
                <wp:positionV relativeFrom="paragraph">
                  <wp:posOffset>280035</wp:posOffset>
                </wp:positionV>
                <wp:extent cx="2994025" cy="2095500"/>
                <wp:effectExtent l="4445" t="4445" r="11430" b="146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sidR="00AD198E" w:rsidRDefault="00DD2ED4">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226.25pt;margin-top:22.05pt;height:165pt;width:235.75pt;z-index:251660288;mso-width-relative:page;mso-height-relative:page;" fillcolor="#FFFFFF" filled="t" stroked="t" coordsize="21600,21600" o:gfxdata="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KZAjzaAAAACgEAAA8AAAAAAAAAAQAgAAAAIgAAAGRycy9kb3du&#10;cmV2LnhtbFBLAQIUABQAAAAIAIdO4kDkPqoANgIAAJUEAAAOAAAAAAAAAAEAIAAAACkBAABkcnMv&#10;ZTJvRG9jLnhtbFBLBQYAAAAABgAGAFkBAADR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 w:eastAsia="仿宋" w:hAnsi="仿宋"/>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280035</wp:posOffset>
                </wp:positionV>
                <wp:extent cx="2994025" cy="2095500"/>
                <wp:effectExtent l="4445" t="4445" r="1143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sidR="00AD198E" w:rsidRDefault="00DD2ED4">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13.75pt;margin-top:22.05pt;height:165pt;width:235.75pt;z-index:251659264;mso-width-relative:page;mso-height-relative:page;" fillcolor="#FFFFFF" filled="t" stroked="t" coordsize="21600,21600" o:gfxdata="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kVjQP2QAAAAoBAAAPAAAAAAAAAAEAIAAAACIAAABkcnMvZG93bnJl&#10;di54bWxQSwECFAAUAAAACACHTuJAFnOCSzUCAACVBAAADgAAAAAAAAABACAAAAAoAQAAZHJzL2Uy&#10;b0RvYy54bWxQSwUGAAAAAAYABgBZAQAAzwU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 w:eastAsia="仿宋" w:hAnsi="仿宋"/>
          <w:color w:val="000000"/>
          <w:sz w:val="28"/>
          <w:szCs w:val="28"/>
        </w:rPr>
        <w:br w:type="page"/>
      </w:r>
    </w:p>
    <w:p w:rsidR="00AD198E" w:rsidRDefault="00DD2ED4">
      <w:pPr>
        <w:spacing w:line="0" w:lineRule="atLeast"/>
        <w:outlineLvl w:val="1"/>
        <w:rPr>
          <w:rFonts w:ascii="仿宋" w:eastAsia="仿宋" w:hAnsi="仿宋"/>
          <w:sz w:val="28"/>
          <w:szCs w:val="28"/>
        </w:rPr>
      </w:pPr>
      <w:bookmarkStart w:id="75" w:name="_Toc54773234"/>
      <w:r>
        <w:rPr>
          <w:rFonts w:ascii="仿宋" w:eastAsia="仿宋" w:hAnsi="仿宋" w:hint="eastAsia"/>
          <w:sz w:val="28"/>
          <w:szCs w:val="28"/>
        </w:rPr>
        <w:lastRenderedPageBreak/>
        <w:t>附件</w:t>
      </w:r>
      <w:r>
        <w:rPr>
          <w:rFonts w:ascii="仿宋" w:eastAsia="仿宋" w:hAnsi="仿宋"/>
          <w:sz w:val="28"/>
          <w:szCs w:val="28"/>
        </w:rPr>
        <w:t>8</w:t>
      </w:r>
      <w:r>
        <w:rPr>
          <w:rFonts w:ascii="仿宋" w:eastAsia="仿宋" w:hAnsi="仿宋" w:hint="eastAsia"/>
          <w:sz w:val="28"/>
          <w:szCs w:val="28"/>
        </w:rPr>
        <w:t>：法人授权委托证明书</w:t>
      </w:r>
      <w:bookmarkEnd w:id="75"/>
    </w:p>
    <w:p w:rsidR="00AD198E" w:rsidRDefault="00AD198E">
      <w:pPr>
        <w:spacing w:line="0" w:lineRule="atLeast"/>
        <w:rPr>
          <w:rFonts w:ascii="仿宋_GB2312" w:eastAsia="仿宋_GB2312" w:hAnsi="仿宋"/>
          <w:sz w:val="24"/>
        </w:rPr>
      </w:pPr>
    </w:p>
    <w:p w:rsidR="00AD198E" w:rsidRDefault="00AD198E">
      <w:pPr>
        <w:spacing w:line="0" w:lineRule="atLeast"/>
        <w:rPr>
          <w:rFonts w:ascii="仿宋_GB2312" w:eastAsia="仿宋_GB2312" w:hAnsi="仿宋"/>
          <w:sz w:val="24"/>
        </w:rPr>
      </w:pPr>
    </w:p>
    <w:p w:rsidR="00AD198E" w:rsidRDefault="00DD2ED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rsidR="00AD198E" w:rsidRDefault="00AD198E">
      <w:pPr>
        <w:snapToGrid w:val="0"/>
        <w:spacing w:line="288" w:lineRule="auto"/>
        <w:jc w:val="left"/>
        <w:rPr>
          <w:rFonts w:ascii="仿宋" w:eastAsia="仿宋" w:hAnsi="仿宋"/>
          <w:color w:val="000000"/>
          <w:sz w:val="30"/>
          <w:szCs w:val="30"/>
        </w:rPr>
      </w:pPr>
    </w:p>
    <w:p w:rsidR="00AD198E" w:rsidRDefault="00DD2ED4">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AD198E" w:rsidRDefault="00DD2ED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AD198E" w:rsidRDefault="00DD2ED4">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AD198E" w:rsidRDefault="00DD2ED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AD198E" w:rsidRDefault="00DD2ED4">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AD198E" w:rsidRDefault="00DD2ED4">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AD198E" w:rsidRDefault="00DD2ED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AD198E" w:rsidRDefault="00DD2ED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AD198E" w:rsidRDefault="00DD2ED4">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AD198E" w:rsidRDefault="00DD2ED4">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AD198E" w:rsidRDefault="00DD2ED4">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AD198E" w:rsidRDefault="00DD2ED4">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AD198E" w:rsidRDefault="00DD2ED4">
      <w:pPr>
        <w:snapToGrid w:val="0"/>
        <w:spacing w:line="360" w:lineRule="auto"/>
        <w:rPr>
          <w:rFonts w:ascii="仿宋_GB2312" w:eastAsia="仿宋_GB2312" w:hAnsi="宋体"/>
          <w:color w:val="000000"/>
        </w:rPr>
      </w:pPr>
      <w:r>
        <w:rPr>
          <w:rFonts w:ascii="仿宋" w:eastAsia="仿宋" w:hAnsi="仿宋" w:hint="eastAsia"/>
          <w:color w:val="000000"/>
          <w:sz w:val="30"/>
          <w:szCs w:val="30"/>
        </w:rPr>
        <w:t xml:space="preserve"> </w:t>
      </w:r>
    </w:p>
    <w:p w:rsidR="00AD198E" w:rsidRDefault="00DD2ED4">
      <w:pPr>
        <w:widowControl/>
        <w:jc w:val="left"/>
        <w:rPr>
          <w:rFonts w:ascii="仿宋" w:eastAsia="仿宋" w:hAnsi="仿宋"/>
          <w:sz w:val="28"/>
          <w:szCs w:val="28"/>
        </w:rPr>
      </w:pPr>
      <w:r>
        <w:rPr>
          <w:rFonts w:ascii="仿宋" w:eastAsia="仿宋" w:hAnsi="仿宋"/>
          <w:sz w:val="28"/>
          <w:szCs w:val="28"/>
        </w:rPr>
        <w:br w:type="page"/>
      </w:r>
    </w:p>
    <w:p w:rsidR="00AD198E" w:rsidRDefault="00DD2ED4">
      <w:pPr>
        <w:spacing w:line="0" w:lineRule="atLeast"/>
        <w:outlineLvl w:val="1"/>
        <w:rPr>
          <w:rFonts w:ascii="仿宋" w:eastAsia="仿宋" w:hAnsi="仿宋"/>
          <w:sz w:val="28"/>
          <w:szCs w:val="28"/>
        </w:rPr>
      </w:pPr>
      <w:bookmarkStart w:id="76" w:name="_Toc54773235"/>
      <w:r>
        <w:rPr>
          <w:rFonts w:ascii="仿宋" w:eastAsia="仿宋" w:hAnsi="仿宋" w:hint="eastAsia"/>
          <w:sz w:val="28"/>
          <w:szCs w:val="28"/>
        </w:rPr>
        <w:lastRenderedPageBreak/>
        <w:t>附件</w:t>
      </w:r>
      <w:r>
        <w:rPr>
          <w:rFonts w:ascii="仿宋" w:eastAsia="仿宋" w:hAnsi="仿宋"/>
          <w:sz w:val="28"/>
          <w:szCs w:val="28"/>
        </w:rPr>
        <w:t>9</w:t>
      </w:r>
      <w:r>
        <w:rPr>
          <w:rFonts w:ascii="仿宋" w:eastAsia="仿宋" w:hAnsi="仿宋" w:hint="eastAsia"/>
          <w:sz w:val="28"/>
          <w:szCs w:val="28"/>
        </w:rPr>
        <w:t>：经营业绩一览表</w:t>
      </w:r>
      <w:bookmarkEnd w:id="76"/>
    </w:p>
    <w:p w:rsidR="00AD198E" w:rsidRDefault="00AD198E">
      <w:pPr>
        <w:snapToGrid w:val="0"/>
        <w:spacing w:line="360" w:lineRule="auto"/>
        <w:ind w:firstLineChars="602" w:firstLine="1264"/>
        <w:rPr>
          <w:rFonts w:ascii="仿宋_GB2312" w:eastAsia="仿宋_GB2312" w:hAnsi="宋体"/>
          <w:color w:val="000000"/>
        </w:rPr>
      </w:pPr>
    </w:p>
    <w:p w:rsidR="00AD198E" w:rsidRDefault="00DD2ED4">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AD198E">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AD198E" w:rsidRDefault="00DD2ED4">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AD198E" w:rsidRDefault="00DD2ED4">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AD198E" w:rsidRDefault="00DD2ED4">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AD198E" w:rsidRDefault="00DD2ED4">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AD198E" w:rsidRDefault="00DD2ED4">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AD198E" w:rsidRDefault="00DD2ED4">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AD198E" w:rsidRDefault="00DD2ED4">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AD198E">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AD198E" w:rsidRDefault="00AD198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AD198E" w:rsidRDefault="00AD198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AD198E" w:rsidRDefault="00AD198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r>
      <w:tr w:rsidR="00AD198E">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AD198E" w:rsidRDefault="00AD198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AD198E" w:rsidRDefault="00AD198E">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r>
      <w:tr w:rsidR="00AD198E">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AD198E" w:rsidRDefault="00AD198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AD198E" w:rsidRDefault="00AD198E">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r>
      <w:tr w:rsidR="00AD198E">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AD198E" w:rsidRDefault="00AD198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AD198E" w:rsidRDefault="00AD198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AD198E" w:rsidRDefault="00AD198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r>
      <w:tr w:rsidR="00AD198E">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r>
      <w:tr w:rsidR="00AD198E">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D198E" w:rsidRDefault="00AD198E">
            <w:pPr>
              <w:jc w:val="center"/>
              <w:rPr>
                <w:rFonts w:ascii="仿宋" w:eastAsia="仿宋" w:hAnsi="仿宋"/>
                <w:sz w:val="28"/>
                <w:szCs w:val="28"/>
              </w:rPr>
            </w:pPr>
          </w:p>
        </w:tc>
      </w:tr>
      <w:tr w:rsidR="00AD198E">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AD198E" w:rsidRDefault="00AD198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AD198E" w:rsidRDefault="00AD198E">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AD198E" w:rsidRDefault="00AD198E">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AD198E" w:rsidRDefault="00AD198E">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AD198E" w:rsidRDefault="00AD198E">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AD198E" w:rsidRDefault="00AD198E">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AD198E" w:rsidRDefault="00AD198E">
            <w:pPr>
              <w:jc w:val="center"/>
              <w:rPr>
                <w:rFonts w:ascii="仿宋" w:eastAsia="仿宋" w:hAnsi="仿宋"/>
                <w:sz w:val="28"/>
                <w:szCs w:val="28"/>
              </w:rPr>
            </w:pPr>
          </w:p>
        </w:tc>
      </w:tr>
    </w:tbl>
    <w:p w:rsidR="00AD198E" w:rsidRDefault="00DD2ED4">
      <w:pPr>
        <w:rPr>
          <w:rFonts w:ascii="仿宋" w:eastAsia="仿宋" w:hAnsi="仿宋"/>
          <w:sz w:val="28"/>
          <w:szCs w:val="28"/>
        </w:rPr>
      </w:pPr>
      <w:r>
        <w:rPr>
          <w:rFonts w:ascii="仿宋" w:eastAsia="仿宋" w:hAnsi="仿宋" w:hint="eastAsia"/>
          <w:sz w:val="28"/>
          <w:szCs w:val="28"/>
        </w:rPr>
        <w:t>（注：此表格式如不合适，参加单位可自行调整。）</w:t>
      </w:r>
    </w:p>
    <w:p w:rsidR="00AD198E" w:rsidRDefault="00AD198E">
      <w:pPr>
        <w:snapToGrid w:val="0"/>
        <w:spacing w:line="360" w:lineRule="auto"/>
        <w:jc w:val="left"/>
        <w:rPr>
          <w:rFonts w:ascii="仿宋" w:eastAsia="仿宋" w:hAnsi="仿宋"/>
          <w:color w:val="000000"/>
          <w:sz w:val="28"/>
          <w:szCs w:val="28"/>
        </w:rPr>
      </w:pPr>
    </w:p>
    <w:p w:rsidR="00AD198E" w:rsidRDefault="00AD198E">
      <w:pPr>
        <w:snapToGrid w:val="0"/>
        <w:spacing w:line="360" w:lineRule="auto"/>
        <w:jc w:val="left"/>
        <w:rPr>
          <w:rFonts w:ascii="仿宋" w:eastAsia="仿宋" w:hAnsi="仿宋"/>
          <w:color w:val="000000"/>
          <w:sz w:val="28"/>
          <w:szCs w:val="28"/>
        </w:rPr>
      </w:pPr>
    </w:p>
    <w:p w:rsidR="00AD198E" w:rsidRDefault="00AD198E">
      <w:pPr>
        <w:snapToGrid w:val="0"/>
        <w:spacing w:line="360" w:lineRule="auto"/>
        <w:jc w:val="left"/>
        <w:rPr>
          <w:rFonts w:ascii="仿宋" w:eastAsia="仿宋" w:hAnsi="仿宋"/>
          <w:color w:val="000000"/>
          <w:sz w:val="28"/>
          <w:szCs w:val="28"/>
        </w:rPr>
      </w:pPr>
    </w:p>
    <w:p w:rsidR="00AD198E" w:rsidRDefault="00AD198E">
      <w:pPr>
        <w:snapToGrid w:val="0"/>
        <w:spacing w:line="360" w:lineRule="auto"/>
        <w:jc w:val="left"/>
        <w:rPr>
          <w:rFonts w:ascii="仿宋" w:eastAsia="仿宋" w:hAnsi="仿宋"/>
          <w:color w:val="000000"/>
          <w:sz w:val="28"/>
          <w:szCs w:val="28"/>
        </w:rPr>
      </w:pPr>
    </w:p>
    <w:p w:rsidR="00AD198E" w:rsidRDefault="00DD2ED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AD198E" w:rsidRDefault="00DD2ED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AD198E" w:rsidRDefault="00AD198E">
      <w:pPr>
        <w:snapToGrid w:val="0"/>
        <w:spacing w:line="360" w:lineRule="auto"/>
        <w:jc w:val="left"/>
        <w:rPr>
          <w:rFonts w:ascii="仿宋_GB2312" w:eastAsia="仿宋_GB2312" w:hAnsi="宋体"/>
          <w:color w:val="000000"/>
        </w:rPr>
      </w:pPr>
    </w:p>
    <w:p w:rsidR="00AD198E" w:rsidRDefault="00AD198E">
      <w:pPr>
        <w:snapToGrid w:val="0"/>
        <w:spacing w:line="360" w:lineRule="auto"/>
        <w:jc w:val="left"/>
        <w:rPr>
          <w:rFonts w:ascii="仿宋_GB2312" w:eastAsia="仿宋_GB2312" w:hAnsi="宋体"/>
          <w:color w:val="000000"/>
        </w:rPr>
      </w:pPr>
    </w:p>
    <w:p w:rsidR="00AD198E" w:rsidRDefault="00AD198E">
      <w:pPr>
        <w:snapToGrid w:val="0"/>
        <w:spacing w:line="360" w:lineRule="auto"/>
        <w:jc w:val="left"/>
        <w:rPr>
          <w:rFonts w:ascii="仿宋_GB2312" w:eastAsia="仿宋_GB2312" w:hAnsi="宋体"/>
          <w:color w:val="000000"/>
        </w:rPr>
      </w:pPr>
    </w:p>
    <w:p w:rsidR="00AD198E" w:rsidRDefault="00DD2ED4">
      <w:pPr>
        <w:widowControl/>
        <w:jc w:val="left"/>
        <w:rPr>
          <w:rFonts w:ascii="仿宋" w:eastAsia="仿宋" w:hAnsi="仿宋"/>
          <w:sz w:val="28"/>
          <w:szCs w:val="28"/>
        </w:rPr>
      </w:pPr>
      <w:r>
        <w:rPr>
          <w:rFonts w:ascii="仿宋" w:eastAsia="仿宋" w:hAnsi="仿宋"/>
          <w:sz w:val="28"/>
          <w:szCs w:val="28"/>
        </w:rPr>
        <w:br w:type="page"/>
      </w:r>
    </w:p>
    <w:p w:rsidR="00AD198E" w:rsidRDefault="00DD2ED4">
      <w:pPr>
        <w:spacing w:line="0" w:lineRule="atLeast"/>
        <w:outlineLvl w:val="1"/>
        <w:rPr>
          <w:rFonts w:ascii="仿宋" w:eastAsia="仿宋" w:hAnsi="仿宋"/>
          <w:sz w:val="28"/>
          <w:szCs w:val="28"/>
        </w:rPr>
      </w:pPr>
      <w:bookmarkStart w:id="77" w:name="_Toc54773236"/>
      <w:r>
        <w:rPr>
          <w:rFonts w:ascii="仿宋" w:eastAsia="仿宋" w:hAnsi="仿宋" w:hint="eastAsia"/>
          <w:sz w:val="28"/>
          <w:szCs w:val="28"/>
        </w:rPr>
        <w:lastRenderedPageBreak/>
        <w:t>附件</w:t>
      </w:r>
      <w:r>
        <w:rPr>
          <w:rFonts w:ascii="仿宋" w:eastAsia="仿宋" w:hAnsi="仿宋"/>
          <w:sz w:val="28"/>
          <w:szCs w:val="28"/>
        </w:rPr>
        <w:t>10</w:t>
      </w:r>
      <w:r>
        <w:rPr>
          <w:rFonts w:ascii="仿宋" w:eastAsia="仿宋" w:hAnsi="仿宋" w:hint="eastAsia"/>
          <w:sz w:val="28"/>
          <w:szCs w:val="28"/>
        </w:rPr>
        <w:t>：售后服务承诺书</w:t>
      </w:r>
      <w:bookmarkEnd w:id="77"/>
      <w:r>
        <w:rPr>
          <w:rFonts w:ascii="仿宋" w:eastAsia="仿宋" w:hAnsi="仿宋"/>
          <w:sz w:val="28"/>
          <w:szCs w:val="28"/>
        </w:rPr>
        <w:t>（</w:t>
      </w:r>
      <w:r>
        <w:rPr>
          <w:rFonts w:ascii="仿宋" w:eastAsia="仿宋" w:hAnsi="仿宋" w:hint="eastAsia"/>
          <w:sz w:val="28"/>
          <w:szCs w:val="28"/>
        </w:rPr>
        <w:t>《质量保修服务承诺书》</w:t>
      </w:r>
      <w:r>
        <w:rPr>
          <w:rFonts w:ascii="仿宋" w:eastAsia="仿宋" w:hAnsi="仿宋"/>
          <w:sz w:val="28"/>
          <w:szCs w:val="28"/>
        </w:rPr>
        <w:t>）</w:t>
      </w:r>
    </w:p>
    <w:p w:rsidR="00AD198E" w:rsidRDefault="00AD198E">
      <w:pPr>
        <w:snapToGrid w:val="0"/>
        <w:spacing w:line="360" w:lineRule="auto"/>
        <w:jc w:val="left"/>
        <w:rPr>
          <w:rFonts w:ascii="仿宋_GB2312" w:eastAsia="仿宋_GB2312" w:hAnsi="宋体"/>
          <w:color w:val="000000"/>
        </w:rPr>
      </w:pPr>
    </w:p>
    <w:p w:rsidR="00AD198E" w:rsidRDefault="00DD2ED4">
      <w:pPr>
        <w:tabs>
          <w:tab w:val="left" w:pos="8248"/>
          <w:tab w:val="left" w:pos="9368"/>
        </w:tabs>
        <w:ind w:left="-66"/>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w:t>
      </w:r>
      <w:r>
        <w:rPr>
          <w:rFonts w:ascii="方正小标宋_GBK" w:eastAsia="方正小标宋_GBK" w:hAnsi="方正小标宋_GBK"/>
          <w:b/>
          <w:sz w:val="32"/>
          <w:szCs w:val="32"/>
        </w:rPr>
        <w:t>（</w:t>
      </w:r>
      <w:r>
        <w:rPr>
          <w:rFonts w:ascii="方正小标宋_GBK" w:eastAsia="方正小标宋_GBK" w:hAnsi="方正小标宋_GBK" w:hint="eastAsia"/>
          <w:b/>
          <w:sz w:val="32"/>
          <w:szCs w:val="32"/>
        </w:rPr>
        <w:t>《质量保修服务承诺书》</w:t>
      </w:r>
      <w:r>
        <w:rPr>
          <w:rFonts w:ascii="方正小标宋_GBK" w:eastAsia="方正小标宋_GBK" w:hAnsi="方正小标宋_GBK"/>
          <w:b/>
          <w:sz w:val="32"/>
          <w:szCs w:val="32"/>
        </w:rPr>
        <w:t>）</w:t>
      </w:r>
    </w:p>
    <w:p w:rsidR="00AD198E" w:rsidRDefault="00DD2ED4">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rsidR="00AD198E" w:rsidRDefault="00DD2ED4">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AD198E" w:rsidRDefault="00DD2ED4">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AD198E" w:rsidRDefault="00DD2ED4">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AD198E" w:rsidRDefault="00DD2ED4">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AD198E" w:rsidRDefault="00DD2ED4">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AD198E" w:rsidRDefault="00DD2ED4">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AD198E" w:rsidRDefault="00DD2ED4">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AD198E" w:rsidRDefault="00AD198E">
      <w:pPr>
        <w:spacing w:line="360" w:lineRule="auto"/>
        <w:rPr>
          <w:rFonts w:ascii="仿宋" w:eastAsia="仿宋" w:hAnsi="仿宋"/>
          <w:color w:val="000000"/>
          <w:sz w:val="28"/>
          <w:szCs w:val="28"/>
        </w:rPr>
      </w:pPr>
    </w:p>
    <w:p w:rsidR="00AD198E" w:rsidRDefault="00AD198E">
      <w:pPr>
        <w:tabs>
          <w:tab w:val="left" w:pos="8248"/>
          <w:tab w:val="left" w:pos="9368"/>
        </w:tabs>
        <w:ind w:left="-66"/>
        <w:rPr>
          <w:rFonts w:ascii="仿宋" w:eastAsia="仿宋" w:hAnsi="仿宋"/>
          <w:color w:val="000000"/>
          <w:sz w:val="28"/>
          <w:szCs w:val="28"/>
          <w:u w:val="single"/>
        </w:rPr>
      </w:pPr>
    </w:p>
    <w:p w:rsidR="00AD198E" w:rsidRDefault="00AD198E">
      <w:pPr>
        <w:tabs>
          <w:tab w:val="left" w:pos="8248"/>
          <w:tab w:val="left" w:pos="9368"/>
        </w:tabs>
        <w:ind w:left="-66"/>
        <w:rPr>
          <w:rFonts w:ascii="仿宋" w:eastAsia="仿宋" w:hAnsi="仿宋"/>
          <w:color w:val="000000"/>
          <w:sz w:val="28"/>
          <w:szCs w:val="28"/>
          <w:u w:val="single"/>
        </w:rPr>
      </w:pPr>
    </w:p>
    <w:p w:rsidR="00AD198E" w:rsidRDefault="00AD198E">
      <w:pPr>
        <w:tabs>
          <w:tab w:val="left" w:pos="8248"/>
          <w:tab w:val="left" w:pos="9368"/>
        </w:tabs>
        <w:ind w:left="-66"/>
        <w:rPr>
          <w:rFonts w:ascii="仿宋" w:eastAsia="仿宋" w:hAnsi="仿宋"/>
          <w:color w:val="000000"/>
          <w:sz w:val="28"/>
          <w:szCs w:val="28"/>
          <w:u w:val="single"/>
        </w:rPr>
      </w:pPr>
    </w:p>
    <w:p w:rsidR="00AD198E" w:rsidRDefault="00AD198E">
      <w:pPr>
        <w:tabs>
          <w:tab w:val="left" w:pos="8248"/>
          <w:tab w:val="left" w:pos="9368"/>
        </w:tabs>
        <w:ind w:left="-66"/>
        <w:rPr>
          <w:rFonts w:ascii="仿宋" w:eastAsia="仿宋" w:hAnsi="仿宋"/>
          <w:color w:val="000000"/>
          <w:sz w:val="28"/>
          <w:szCs w:val="28"/>
          <w:u w:val="single"/>
        </w:rPr>
      </w:pPr>
    </w:p>
    <w:p w:rsidR="00AD198E" w:rsidRDefault="00DD2ED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AD198E" w:rsidRDefault="00DD2ED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AD198E" w:rsidRDefault="00DD2ED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AD198E" w:rsidRDefault="00AD198E">
      <w:pPr>
        <w:snapToGrid w:val="0"/>
        <w:spacing w:line="360" w:lineRule="auto"/>
        <w:jc w:val="left"/>
        <w:rPr>
          <w:rFonts w:ascii="宋体" w:hAnsi="宋体"/>
          <w:color w:val="000000"/>
          <w:sz w:val="28"/>
          <w:szCs w:val="28"/>
        </w:rPr>
      </w:pPr>
    </w:p>
    <w:p w:rsidR="00AD198E" w:rsidRDefault="00AD198E">
      <w:pPr>
        <w:spacing w:line="0" w:lineRule="atLeast"/>
        <w:rPr>
          <w:rFonts w:ascii="仿宋" w:eastAsia="仿宋" w:hAnsi="仿宋"/>
          <w:sz w:val="24"/>
        </w:rPr>
      </w:pPr>
    </w:p>
    <w:p w:rsidR="00AD198E" w:rsidRDefault="00DD2ED4">
      <w:pPr>
        <w:widowControl/>
        <w:jc w:val="left"/>
        <w:rPr>
          <w:rFonts w:ascii="仿宋" w:eastAsia="仿宋" w:hAnsi="仿宋"/>
          <w:sz w:val="28"/>
          <w:szCs w:val="28"/>
        </w:rPr>
      </w:pPr>
      <w:bookmarkStart w:id="78" w:name="_Toc32341"/>
      <w:r>
        <w:rPr>
          <w:rFonts w:ascii="仿宋" w:eastAsia="仿宋" w:hAnsi="仿宋"/>
          <w:sz w:val="28"/>
          <w:szCs w:val="28"/>
        </w:rPr>
        <w:br w:type="page"/>
      </w:r>
    </w:p>
    <w:p w:rsidR="00AD198E" w:rsidRDefault="00DD2ED4">
      <w:pPr>
        <w:spacing w:line="0" w:lineRule="atLeast"/>
        <w:outlineLvl w:val="1"/>
        <w:rPr>
          <w:rFonts w:ascii="仿宋" w:eastAsia="仿宋" w:hAnsi="仿宋"/>
          <w:sz w:val="28"/>
          <w:szCs w:val="28"/>
        </w:rPr>
      </w:pPr>
      <w:bookmarkStart w:id="79" w:name="_Toc54773237"/>
      <w:r>
        <w:rPr>
          <w:rFonts w:ascii="仿宋" w:eastAsia="仿宋" w:hAnsi="仿宋" w:hint="eastAsia"/>
          <w:sz w:val="28"/>
          <w:szCs w:val="28"/>
        </w:rPr>
        <w:lastRenderedPageBreak/>
        <w:t>附件</w:t>
      </w:r>
      <w:r>
        <w:rPr>
          <w:rFonts w:ascii="仿宋" w:eastAsia="仿宋" w:hAnsi="仿宋"/>
          <w:sz w:val="28"/>
          <w:szCs w:val="28"/>
        </w:rPr>
        <w:t>11</w:t>
      </w:r>
      <w:r>
        <w:rPr>
          <w:rFonts w:ascii="仿宋" w:eastAsia="仿宋" w:hAnsi="仿宋" w:hint="eastAsia"/>
          <w:sz w:val="28"/>
          <w:szCs w:val="28"/>
        </w:rPr>
        <w:t>：履约情况及社会信誉承诺书</w:t>
      </w:r>
      <w:bookmarkEnd w:id="78"/>
      <w:bookmarkEnd w:id="79"/>
    </w:p>
    <w:p w:rsidR="00AD198E" w:rsidRDefault="00AD198E">
      <w:pPr>
        <w:spacing w:line="0" w:lineRule="atLeast"/>
        <w:rPr>
          <w:rFonts w:ascii="仿宋" w:eastAsia="仿宋" w:hAnsi="仿宋"/>
          <w:sz w:val="24"/>
        </w:rPr>
      </w:pPr>
    </w:p>
    <w:p w:rsidR="00AD198E" w:rsidRDefault="00AD198E">
      <w:pPr>
        <w:spacing w:line="0" w:lineRule="atLeast"/>
        <w:rPr>
          <w:rFonts w:ascii="仿宋" w:eastAsia="仿宋" w:hAnsi="仿宋"/>
          <w:sz w:val="24"/>
        </w:rPr>
      </w:pPr>
    </w:p>
    <w:p w:rsidR="00AD198E" w:rsidRDefault="00AD198E">
      <w:pPr>
        <w:spacing w:line="0" w:lineRule="atLeast"/>
        <w:rPr>
          <w:rFonts w:ascii="仿宋" w:eastAsia="仿宋" w:hAnsi="仿宋"/>
          <w:sz w:val="24"/>
        </w:rPr>
      </w:pPr>
    </w:p>
    <w:p w:rsidR="00AD198E" w:rsidRDefault="00DD2ED4">
      <w:pPr>
        <w:adjustRightInd w:val="0"/>
        <w:snapToGrid w:val="0"/>
        <w:jc w:val="center"/>
        <w:rPr>
          <w:rFonts w:ascii="方正小标宋_GBK" w:eastAsia="方正小标宋_GBK" w:hAnsi="方正小标宋_GBK"/>
          <w:b/>
          <w:color w:val="000000"/>
          <w:sz w:val="32"/>
          <w:szCs w:val="32"/>
        </w:rPr>
      </w:pPr>
      <w:r>
        <w:rPr>
          <w:rFonts w:ascii="方正小标宋_GBK" w:eastAsia="方正小标宋_GBK" w:hAnsi="方正小标宋_GBK" w:hint="eastAsia"/>
          <w:b/>
          <w:color w:val="000000"/>
          <w:sz w:val="32"/>
          <w:szCs w:val="32"/>
        </w:rPr>
        <w:t>履约情况及社会信誉承诺书</w:t>
      </w:r>
    </w:p>
    <w:p w:rsidR="00AD198E" w:rsidRDefault="00AD198E">
      <w:pPr>
        <w:adjustRightInd w:val="0"/>
        <w:snapToGrid w:val="0"/>
        <w:rPr>
          <w:rFonts w:ascii="宋体" w:hAnsi="宋体"/>
          <w:bCs/>
          <w:sz w:val="28"/>
          <w:szCs w:val="28"/>
        </w:rPr>
      </w:pPr>
    </w:p>
    <w:p w:rsidR="00AD198E" w:rsidRDefault="00DD2ED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80" w:name="_Hlk44251114"/>
      <w:r>
        <w:rPr>
          <w:rFonts w:ascii="仿宋" w:eastAsia="仿宋" w:hAnsi="仿宋" w:hint="eastAsia"/>
          <w:sz w:val="28"/>
          <w:szCs w:val="28"/>
        </w:rPr>
        <w:t>致：</w:t>
      </w:r>
      <w:r>
        <w:rPr>
          <w:rFonts w:ascii="仿宋" w:eastAsia="仿宋" w:hAnsi="仿宋"/>
          <w:sz w:val="28"/>
          <w:szCs w:val="28"/>
        </w:rPr>
        <w:t>______________________</w:t>
      </w:r>
      <w:r>
        <w:rPr>
          <w:rFonts w:ascii="仿宋" w:eastAsia="仿宋" w:hAnsi="仿宋" w:hint="eastAsia"/>
          <w:sz w:val="28"/>
          <w:szCs w:val="28"/>
        </w:rPr>
        <w:t xml:space="preserve">（采购人）  </w:t>
      </w:r>
    </w:p>
    <w:p w:rsidR="00AD198E" w:rsidRDefault="00DD2ED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AD198E" w:rsidRDefault="00DD2ED4">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AD198E" w:rsidRDefault="00DD2ED4">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（供方名称）及法定代表人在最近三年内（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日至报名截止时间）没有行贿犯罪记录。</w:t>
      </w:r>
    </w:p>
    <w:p w:rsidR="00AD198E" w:rsidRDefault="00DD2ED4">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（供方名称）自</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日至报名截止时间，提供的服务在中国大陆地区项目中无重大安全事故。</w:t>
      </w:r>
    </w:p>
    <w:p w:rsidR="00AD198E" w:rsidRDefault="00DD2ED4">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hint="eastAsia"/>
          <w:sz w:val="28"/>
          <w:szCs w:val="28"/>
        </w:rPr>
        <w:t>以上承诺如有虚假，你方有权取消我方中选资格，我方同意对你方造成的损失予以赔偿。</w:t>
      </w:r>
    </w:p>
    <w:p w:rsidR="00AD198E" w:rsidRDefault="00AD19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AD198E" w:rsidRDefault="00DD2ED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AD198E" w:rsidRDefault="00DD2ED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rsidR="00AD198E" w:rsidRDefault="00DD2ED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w:t>
      </w:r>
    </w:p>
    <w:bookmarkEnd w:id="80"/>
    <w:p w:rsidR="00AD198E" w:rsidRDefault="00AD19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sectPr w:rsidR="00AD198E">
      <w:footerReference w:type="default" r:id="rId12"/>
      <w:footerReference w:type="first" r:id="rId13"/>
      <w:pgSz w:w="11906" w:h="16838"/>
      <w:pgMar w:top="1276" w:right="1416" w:bottom="993" w:left="1800" w:header="851" w:footer="5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2B1" w:rsidRDefault="00A442B1">
      <w:r>
        <w:separator/>
      </w:r>
    </w:p>
  </w:endnote>
  <w:endnote w:type="continuationSeparator" w:id="0">
    <w:p w:rsidR="00A442B1" w:rsidRDefault="00A4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粗黑宋简体">
    <w:panose1 w:val="02000000000000000000"/>
    <w:charset w:val="86"/>
    <w:family w:val="auto"/>
    <w:pitch w:val="variable"/>
    <w:sig w:usb0="A00002BF" w:usb1="184F6CFA" w:usb2="00000012" w:usb3="00000000" w:csb0="00040001" w:csb1="00000000"/>
  </w:font>
  <w:font w:name="方正小标宋_GBK">
    <w:altName w:val="Arial Unicode MS"/>
    <w:panose1 w:val="02000000000000000000"/>
    <w:charset w:val="86"/>
    <w:family w:val="auto"/>
    <w:pitch w:val="variable"/>
    <w:sig w:usb0="A00002BF" w:usb1="38CF7CFA" w:usb2="00082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98E" w:rsidRDefault="00AD198E">
    <w:pPr>
      <w:pStyle w:val="aa"/>
      <w:jc w:val="center"/>
    </w:pPr>
  </w:p>
  <w:p w:rsidR="00AD198E" w:rsidRDefault="00AD198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98E" w:rsidRDefault="00DD2ED4">
    <w:pPr>
      <w:pStyle w:val="aa"/>
      <w:jc w:val="center"/>
    </w:pPr>
    <w:r>
      <w:fldChar w:fldCharType="begin"/>
    </w:r>
    <w:r>
      <w:instrText xml:space="preserve"> PAGE   \* MERGEFORMAT </w:instrText>
    </w:r>
    <w:r>
      <w:fldChar w:fldCharType="separate"/>
    </w:r>
    <w:r>
      <w:rPr>
        <w:lang w:val="zh-CN"/>
      </w:rPr>
      <w:t>27</w:t>
    </w:r>
    <w:r>
      <w:rPr>
        <w:lang w:val="zh-CN"/>
      </w:rPr>
      <w:fldChar w:fldCharType="end"/>
    </w:r>
  </w:p>
  <w:p w:rsidR="00AD198E" w:rsidRDefault="00AD198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98E" w:rsidRDefault="00DD2ED4">
    <w:pPr>
      <w:pStyle w:val="aa"/>
      <w:jc w:val="center"/>
    </w:pPr>
    <w:r>
      <w:fldChar w:fldCharType="begin"/>
    </w:r>
    <w:r>
      <w:instrText xml:space="preserve"> PAGE   \* MERGEFORMAT </w:instrText>
    </w:r>
    <w:r>
      <w:fldChar w:fldCharType="separate"/>
    </w:r>
    <w:r>
      <w:rPr>
        <w:lang w:val="zh-CN"/>
      </w:rPr>
      <w:t>1</w:t>
    </w:r>
    <w:r>
      <w:rPr>
        <w:lang w:val="zh-CN"/>
      </w:rPr>
      <w:fldChar w:fldCharType="end"/>
    </w:r>
  </w:p>
  <w:p w:rsidR="00AD198E" w:rsidRDefault="00AD198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2B1" w:rsidRDefault="00A442B1">
      <w:r>
        <w:separator/>
      </w:r>
    </w:p>
  </w:footnote>
  <w:footnote w:type="continuationSeparator" w:id="0">
    <w:p w:rsidR="00A442B1" w:rsidRDefault="00A44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98E" w:rsidRDefault="00AD198E">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singleLevel"/>
    <w:tmpl w:val="00000013"/>
    <w:lvl w:ilvl="0">
      <w:start w:val="1"/>
      <w:numFmt w:val="decimal"/>
      <w:lvlText w:val="%1."/>
      <w:lvlJc w:val="left"/>
      <w:pPr>
        <w:ind w:left="420" w:hanging="420"/>
      </w:pPr>
    </w:lvl>
  </w:abstractNum>
  <w:abstractNum w:abstractNumId="4" w15:restartNumberingAfterBreak="0">
    <w:nsid w:val="11CD1461"/>
    <w:multiLevelType w:val="singleLevel"/>
    <w:tmpl w:val="11CD1461"/>
    <w:lvl w:ilvl="0">
      <w:start w:val="1"/>
      <w:numFmt w:val="decimal"/>
      <w:suff w:val="nothing"/>
      <w:lvlText w:val="（%1-"/>
      <w:lvlJc w:val="left"/>
    </w:lvl>
  </w:abstractNum>
  <w:abstractNum w:abstractNumId="5" w15:restartNumberingAfterBreak="0">
    <w:nsid w:val="17DF0081"/>
    <w:multiLevelType w:val="multilevel"/>
    <w:tmpl w:val="17DF008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BF1335C"/>
    <w:multiLevelType w:val="multilevel"/>
    <w:tmpl w:val="1BF1335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8" w15:restartNumberingAfterBreak="0">
    <w:nsid w:val="1D61528F"/>
    <w:multiLevelType w:val="multilevel"/>
    <w:tmpl w:val="1D61528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15:restartNumberingAfterBreak="0">
    <w:nsid w:val="247F550A"/>
    <w:multiLevelType w:val="multilevel"/>
    <w:tmpl w:val="247F550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082841"/>
    <w:multiLevelType w:val="multilevel"/>
    <w:tmpl w:val="2A082841"/>
    <w:lvl w:ilvl="0">
      <w:start w:val="1"/>
      <w:numFmt w:val="decimal"/>
      <w:lvlText w:val="（%1）"/>
      <w:lvlJc w:val="left"/>
      <w:pPr>
        <w:ind w:left="720" w:hanging="7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E214B60"/>
    <w:multiLevelType w:val="multilevel"/>
    <w:tmpl w:val="3E214B6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6"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D8766E7"/>
    <w:multiLevelType w:val="multilevel"/>
    <w:tmpl w:val="4D8766E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1" w15:restartNumberingAfterBreak="0">
    <w:nsid w:val="562460B2"/>
    <w:multiLevelType w:val="singleLevel"/>
    <w:tmpl w:val="562460B2"/>
    <w:lvl w:ilvl="0">
      <w:start w:val="1"/>
      <w:numFmt w:val="chineseCounting"/>
      <w:suff w:val="nothing"/>
      <w:lvlText w:val="%1、"/>
      <w:lvlJc w:val="left"/>
    </w:lvl>
  </w:abstractNum>
  <w:abstractNum w:abstractNumId="22" w15:restartNumberingAfterBreak="0">
    <w:nsid w:val="5AEAF771"/>
    <w:multiLevelType w:val="multilevel"/>
    <w:tmpl w:val="5AEAF771"/>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D3571F9"/>
    <w:multiLevelType w:val="multilevel"/>
    <w:tmpl w:val="5D3571F9"/>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ECF6545"/>
    <w:multiLevelType w:val="multilevel"/>
    <w:tmpl w:val="5ECF654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14E2799"/>
    <w:multiLevelType w:val="multilevel"/>
    <w:tmpl w:val="614E2799"/>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64C2420F"/>
    <w:multiLevelType w:val="multilevel"/>
    <w:tmpl w:val="64C2420F"/>
    <w:lvl w:ilvl="0">
      <w:start w:val="1"/>
      <w:numFmt w:val="decimal"/>
      <w:lvlText w:val="（%1）"/>
      <w:lvlJc w:val="left"/>
      <w:pPr>
        <w:ind w:left="420" w:hanging="420"/>
      </w:pPr>
      <w:rPr>
        <w:rFonts w:hint="eastAsia"/>
      </w:rPr>
    </w:lvl>
    <w:lvl w:ilvl="1">
      <w:start w:val="1"/>
      <w:numFmt w:val="decimal"/>
      <w:lvlText w:val="（%2）"/>
      <w:lvlJc w:val="left"/>
      <w:pPr>
        <w:ind w:left="840" w:hanging="420"/>
      </w:pPr>
      <w:rPr>
        <w:rFonts w:ascii="仿宋" w:eastAsia="仿宋" w:hAnsi="仿宋" w:hint="eastAsia"/>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5C6251C"/>
    <w:multiLevelType w:val="multilevel"/>
    <w:tmpl w:val="65C6251C"/>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9" w15:restartNumberingAfterBreak="0">
    <w:nsid w:val="78D26F9B"/>
    <w:multiLevelType w:val="multilevel"/>
    <w:tmpl w:val="78D26F9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1"/>
  </w:num>
  <w:num w:numId="2">
    <w:abstractNumId w:val="9"/>
  </w:num>
  <w:num w:numId="3">
    <w:abstractNumId w:val="7"/>
  </w:num>
  <w:num w:numId="4">
    <w:abstractNumId w:val="6"/>
  </w:num>
  <w:num w:numId="5">
    <w:abstractNumId w:val="19"/>
  </w:num>
  <w:num w:numId="6">
    <w:abstractNumId w:val="10"/>
  </w:num>
  <w:num w:numId="7">
    <w:abstractNumId w:val="27"/>
  </w:num>
  <w:num w:numId="8">
    <w:abstractNumId w:val="25"/>
  </w:num>
  <w:num w:numId="9">
    <w:abstractNumId w:val="24"/>
  </w:num>
  <w:num w:numId="10">
    <w:abstractNumId w:val="11"/>
  </w:num>
  <w:num w:numId="11">
    <w:abstractNumId w:val="22"/>
  </w:num>
  <w:num w:numId="12">
    <w:abstractNumId w:val="18"/>
  </w:num>
  <w:num w:numId="13">
    <w:abstractNumId w:val="5"/>
  </w:num>
  <w:num w:numId="14">
    <w:abstractNumId w:val="17"/>
  </w:num>
  <w:num w:numId="15">
    <w:abstractNumId w:val="2"/>
  </w:num>
  <w:num w:numId="16">
    <w:abstractNumId w:val="29"/>
  </w:num>
  <w:num w:numId="17">
    <w:abstractNumId w:val="8"/>
  </w:num>
  <w:num w:numId="18">
    <w:abstractNumId w:val="14"/>
  </w:num>
  <w:num w:numId="19">
    <w:abstractNumId w:val="23"/>
  </w:num>
  <w:num w:numId="20">
    <w:abstractNumId w:val="26"/>
  </w:num>
  <w:num w:numId="21">
    <w:abstractNumId w:val="13"/>
  </w:num>
  <w:num w:numId="22">
    <w:abstractNumId w:val="4"/>
  </w:num>
  <w:num w:numId="23">
    <w:abstractNumId w:val="16"/>
  </w:num>
  <w:num w:numId="24">
    <w:abstractNumId w:val="1"/>
  </w:num>
  <w:num w:numId="25">
    <w:abstractNumId w:val="0"/>
  </w:num>
  <w:num w:numId="26">
    <w:abstractNumId w:val="15"/>
  </w:num>
  <w:num w:numId="27">
    <w:abstractNumId w:val="12"/>
  </w:num>
  <w:num w:numId="28">
    <w:abstractNumId w:val="28"/>
  </w:num>
  <w:num w:numId="29">
    <w:abstractNumId w:val="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CD"/>
    <w:rsid w:val="0000080C"/>
    <w:rsid w:val="00002A1A"/>
    <w:rsid w:val="00002F23"/>
    <w:rsid w:val="00003318"/>
    <w:rsid w:val="00004C66"/>
    <w:rsid w:val="00005E80"/>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490F"/>
    <w:rsid w:val="000251D7"/>
    <w:rsid w:val="0002560C"/>
    <w:rsid w:val="00026379"/>
    <w:rsid w:val="000268AE"/>
    <w:rsid w:val="0003151D"/>
    <w:rsid w:val="000318E9"/>
    <w:rsid w:val="00031B5F"/>
    <w:rsid w:val="000340FD"/>
    <w:rsid w:val="000350ED"/>
    <w:rsid w:val="00042292"/>
    <w:rsid w:val="000423F7"/>
    <w:rsid w:val="00042439"/>
    <w:rsid w:val="00044B09"/>
    <w:rsid w:val="00051D1D"/>
    <w:rsid w:val="00053424"/>
    <w:rsid w:val="00053981"/>
    <w:rsid w:val="00054148"/>
    <w:rsid w:val="00054C5E"/>
    <w:rsid w:val="00056A99"/>
    <w:rsid w:val="00057338"/>
    <w:rsid w:val="0006057D"/>
    <w:rsid w:val="00060FE9"/>
    <w:rsid w:val="00063A13"/>
    <w:rsid w:val="00063D4A"/>
    <w:rsid w:val="000648A3"/>
    <w:rsid w:val="00064B6E"/>
    <w:rsid w:val="00064F41"/>
    <w:rsid w:val="000650A4"/>
    <w:rsid w:val="00065FA3"/>
    <w:rsid w:val="000671E8"/>
    <w:rsid w:val="00070E14"/>
    <w:rsid w:val="000718F2"/>
    <w:rsid w:val="00071FBE"/>
    <w:rsid w:val="00073904"/>
    <w:rsid w:val="00073A1E"/>
    <w:rsid w:val="00075A13"/>
    <w:rsid w:val="000760D5"/>
    <w:rsid w:val="00076D5A"/>
    <w:rsid w:val="000775A3"/>
    <w:rsid w:val="000776DE"/>
    <w:rsid w:val="00077DDA"/>
    <w:rsid w:val="0008001B"/>
    <w:rsid w:val="000805B4"/>
    <w:rsid w:val="00083F07"/>
    <w:rsid w:val="0008478E"/>
    <w:rsid w:val="00087F2F"/>
    <w:rsid w:val="000925A9"/>
    <w:rsid w:val="00092D63"/>
    <w:rsid w:val="00093EE8"/>
    <w:rsid w:val="00094703"/>
    <w:rsid w:val="000948A6"/>
    <w:rsid w:val="00095CA8"/>
    <w:rsid w:val="0009735E"/>
    <w:rsid w:val="000A04BF"/>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55D"/>
    <w:rsid w:val="000B15BE"/>
    <w:rsid w:val="000B1708"/>
    <w:rsid w:val="000B1E91"/>
    <w:rsid w:val="000B3288"/>
    <w:rsid w:val="000B36BC"/>
    <w:rsid w:val="000B3B12"/>
    <w:rsid w:val="000B3CA2"/>
    <w:rsid w:val="000B437F"/>
    <w:rsid w:val="000B4BC2"/>
    <w:rsid w:val="000B63B7"/>
    <w:rsid w:val="000B66D2"/>
    <w:rsid w:val="000B76D4"/>
    <w:rsid w:val="000C208E"/>
    <w:rsid w:val="000C235D"/>
    <w:rsid w:val="000C355B"/>
    <w:rsid w:val="000C3B6F"/>
    <w:rsid w:val="000C407B"/>
    <w:rsid w:val="000C4EC6"/>
    <w:rsid w:val="000C5532"/>
    <w:rsid w:val="000C62CA"/>
    <w:rsid w:val="000C6839"/>
    <w:rsid w:val="000D020E"/>
    <w:rsid w:val="000D023E"/>
    <w:rsid w:val="000D0AF2"/>
    <w:rsid w:val="000D1F31"/>
    <w:rsid w:val="000D4291"/>
    <w:rsid w:val="000D477C"/>
    <w:rsid w:val="000D47A4"/>
    <w:rsid w:val="000D6EBB"/>
    <w:rsid w:val="000D77E9"/>
    <w:rsid w:val="000E042E"/>
    <w:rsid w:val="000E11B0"/>
    <w:rsid w:val="000E1596"/>
    <w:rsid w:val="000E1F03"/>
    <w:rsid w:val="000E3B53"/>
    <w:rsid w:val="000E4562"/>
    <w:rsid w:val="000E50DB"/>
    <w:rsid w:val="000E6E40"/>
    <w:rsid w:val="000E71AC"/>
    <w:rsid w:val="000E735B"/>
    <w:rsid w:val="000F0677"/>
    <w:rsid w:val="000F08A3"/>
    <w:rsid w:val="000F09B7"/>
    <w:rsid w:val="000F237E"/>
    <w:rsid w:val="000F2570"/>
    <w:rsid w:val="000F300A"/>
    <w:rsid w:val="000F378F"/>
    <w:rsid w:val="00100829"/>
    <w:rsid w:val="00101AEF"/>
    <w:rsid w:val="00102689"/>
    <w:rsid w:val="00102B15"/>
    <w:rsid w:val="001048A8"/>
    <w:rsid w:val="001057BB"/>
    <w:rsid w:val="00105B9F"/>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5731"/>
    <w:rsid w:val="00125882"/>
    <w:rsid w:val="001260F1"/>
    <w:rsid w:val="001269FD"/>
    <w:rsid w:val="00127B92"/>
    <w:rsid w:val="001302FD"/>
    <w:rsid w:val="00135550"/>
    <w:rsid w:val="001378E1"/>
    <w:rsid w:val="00137DA6"/>
    <w:rsid w:val="00141DB7"/>
    <w:rsid w:val="00142A8A"/>
    <w:rsid w:val="00144A42"/>
    <w:rsid w:val="001457ED"/>
    <w:rsid w:val="00145BC0"/>
    <w:rsid w:val="00145C4B"/>
    <w:rsid w:val="00146973"/>
    <w:rsid w:val="00151A95"/>
    <w:rsid w:val="00152616"/>
    <w:rsid w:val="00154C18"/>
    <w:rsid w:val="001565FC"/>
    <w:rsid w:val="00156AEA"/>
    <w:rsid w:val="00156D7B"/>
    <w:rsid w:val="00157941"/>
    <w:rsid w:val="00161EA3"/>
    <w:rsid w:val="0016364D"/>
    <w:rsid w:val="00165519"/>
    <w:rsid w:val="00165AE5"/>
    <w:rsid w:val="00165ED8"/>
    <w:rsid w:val="001666FA"/>
    <w:rsid w:val="00166744"/>
    <w:rsid w:val="001707EA"/>
    <w:rsid w:val="00171B38"/>
    <w:rsid w:val="001750C7"/>
    <w:rsid w:val="001758B0"/>
    <w:rsid w:val="00175DCB"/>
    <w:rsid w:val="00177239"/>
    <w:rsid w:val="00180869"/>
    <w:rsid w:val="00183C15"/>
    <w:rsid w:val="00187E19"/>
    <w:rsid w:val="00187FAE"/>
    <w:rsid w:val="0019055A"/>
    <w:rsid w:val="001909F8"/>
    <w:rsid w:val="00190B8D"/>
    <w:rsid w:val="0019287F"/>
    <w:rsid w:val="00194DA8"/>
    <w:rsid w:val="00195245"/>
    <w:rsid w:val="00195761"/>
    <w:rsid w:val="00195F11"/>
    <w:rsid w:val="001961EB"/>
    <w:rsid w:val="00196746"/>
    <w:rsid w:val="00197DBD"/>
    <w:rsid w:val="001A1CB5"/>
    <w:rsid w:val="001A224F"/>
    <w:rsid w:val="001A29F9"/>
    <w:rsid w:val="001A2C57"/>
    <w:rsid w:val="001A4BE1"/>
    <w:rsid w:val="001A7375"/>
    <w:rsid w:val="001A7C24"/>
    <w:rsid w:val="001B0ABB"/>
    <w:rsid w:val="001B202E"/>
    <w:rsid w:val="001B34B5"/>
    <w:rsid w:val="001B48CE"/>
    <w:rsid w:val="001B6CDD"/>
    <w:rsid w:val="001B7DE5"/>
    <w:rsid w:val="001C081E"/>
    <w:rsid w:val="001C10AA"/>
    <w:rsid w:val="001C1D7C"/>
    <w:rsid w:val="001C1F15"/>
    <w:rsid w:val="001C1F39"/>
    <w:rsid w:val="001C2250"/>
    <w:rsid w:val="001C2737"/>
    <w:rsid w:val="001C3040"/>
    <w:rsid w:val="001C42DF"/>
    <w:rsid w:val="001C553B"/>
    <w:rsid w:val="001C5763"/>
    <w:rsid w:val="001D15BC"/>
    <w:rsid w:val="001D15FD"/>
    <w:rsid w:val="001D3AE9"/>
    <w:rsid w:val="001D63F7"/>
    <w:rsid w:val="001D6996"/>
    <w:rsid w:val="001D7B8A"/>
    <w:rsid w:val="001E0A03"/>
    <w:rsid w:val="001E147C"/>
    <w:rsid w:val="001E1FA7"/>
    <w:rsid w:val="001E20F7"/>
    <w:rsid w:val="001E2596"/>
    <w:rsid w:val="001E3052"/>
    <w:rsid w:val="001E3315"/>
    <w:rsid w:val="001E3316"/>
    <w:rsid w:val="001E3518"/>
    <w:rsid w:val="001E3564"/>
    <w:rsid w:val="001E36D9"/>
    <w:rsid w:val="001F090F"/>
    <w:rsid w:val="001F0A55"/>
    <w:rsid w:val="001F0AE5"/>
    <w:rsid w:val="001F1EEE"/>
    <w:rsid w:val="001F29AD"/>
    <w:rsid w:val="001F2B82"/>
    <w:rsid w:val="001F3A89"/>
    <w:rsid w:val="001F4535"/>
    <w:rsid w:val="001F4880"/>
    <w:rsid w:val="001F70CB"/>
    <w:rsid w:val="001F72FB"/>
    <w:rsid w:val="001F74CC"/>
    <w:rsid w:val="001F78A9"/>
    <w:rsid w:val="001F7AE3"/>
    <w:rsid w:val="002002E1"/>
    <w:rsid w:val="00201954"/>
    <w:rsid w:val="00201A04"/>
    <w:rsid w:val="00204174"/>
    <w:rsid w:val="0020469F"/>
    <w:rsid w:val="00205691"/>
    <w:rsid w:val="00206169"/>
    <w:rsid w:val="00206208"/>
    <w:rsid w:val="00206225"/>
    <w:rsid w:val="002062BC"/>
    <w:rsid w:val="0021083E"/>
    <w:rsid w:val="00210EC3"/>
    <w:rsid w:val="002113AF"/>
    <w:rsid w:val="002121FC"/>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A24"/>
    <w:rsid w:val="00231A03"/>
    <w:rsid w:val="00232931"/>
    <w:rsid w:val="00232EB5"/>
    <w:rsid w:val="002330C7"/>
    <w:rsid w:val="00233590"/>
    <w:rsid w:val="00233597"/>
    <w:rsid w:val="00234A26"/>
    <w:rsid w:val="00235152"/>
    <w:rsid w:val="00235518"/>
    <w:rsid w:val="00236AD1"/>
    <w:rsid w:val="0023732C"/>
    <w:rsid w:val="0023755C"/>
    <w:rsid w:val="002401DC"/>
    <w:rsid w:val="0024346D"/>
    <w:rsid w:val="00244E1C"/>
    <w:rsid w:val="00245254"/>
    <w:rsid w:val="00247061"/>
    <w:rsid w:val="00251495"/>
    <w:rsid w:val="00253008"/>
    <w:rsid w:val="00254CB6"/>
    <w:rsid w:val="00256D1E"/>
    <w:rsid w:val="0026084D"/>
    <w:rsid w:val="002616C1"/>
    <w:rsid w:val="002623BE"/>
    <w:rsid w:val="002629A0"/>
    <w:rsid w:val="002648D0"/>
    <w:rsid w:val="00264A20"/>
    <w:rsid w:val="002660A3"/>
    <w:rsid w:val="0026661A"/>
    <w:rsid w:val="00271258"/>
    <w:rsid w:val="002727FE"/>
    <w:rsid w:val="002728DE"/>
    <w:rsid w:val="00277F3B"/>
    <w:rsid w:val="002800C0"/>
    <w:rsid w:val="00282989"/>
    <w:rsid w:val="00283B9A"/>
    <w:rsid w:val="00283ECE"/>
    <w:rsid w:val="00284F52"/>
    <w:rsid w:val="0028577F"/>
    <w:rsid w:val="00285BCC"/>
    <w:rsid w:val="002862B6"/>
    <w:rsid w:val="00286A34"/>
    <w:rsid w:val="00293149"/>
    <w:rsid w:val="00294372"/>
    <w:rsid w:val="002949AE"/>
    <w:rsid w:val="0029674C"/>
    <w:rsid w:val="00297073"/>
    <w:rsid w:val="00297E13"/>
    <w:rsid w:val="002A0419"/>
    <w:rsid w:val="002A1072"/>
    <w:rsid w:val="002A2322"/>
    <w:rsid w:val="002A284A"/>
    <w:rsid w:val="002A3432"/>
    <w:rsid w:val="002A4543"/>
    <w:rsid w:val="002A4DB5"/>
    <w:rsid w:val="002A752A"/>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7295"/>
    <w:rsid w:val="002D01B4"/>
    <w:rsid w:val="002D07BD"/>
    <w:rsid w:val="002D1472"/>
    <w:rsid w:val="002D185B"/>
    <w:rsid w:val="002D21FB"/>
    <w:rsid w:val="002D327C"/>
    <w:rsid w:val="002D4535"/>
    <w:rsid w:val="002D64B0"/>
    <w:rsid w:val="002D76B5"/>
    <w:rsid w:val="002E1095"/>
    <w:rsid w:val="002E2E8B"/>
    <w:rsid w:val="002E62BF"/>
    <w:rsid w:val="002F242C"/>
    <w:rsid w:val="002F2715"/>
    <w:rsid w:val="002F2D71"/>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37A"/>
    <w:rsid w:val="00304921"/>
    <w:rsid w:val="00304A43"/>
    <w:rsid w:val="00304FB9"/>
    <w:rsid w:val="0030544A"/>
    <w:rsid w:val="00306094"/>
    <w:rsid w:val="00307264"/>
    <w:rsid w:val="0030752A"/>
    <w:rsid w:val="003075F3"/>
    <w:rsid w:val="003102B6"/>
    <w:rsid w:val="003117F6"/>
    <w:rsid w:val="003126A3"/>
    <w:rsid w:val="0031327E"/>
    <w:rsid w:val="003135DD"/>
    <w:rsid w:val="00316847"/>
    <w:rsid w:val="00317BC5"/>
    <w:rsid w:val="00322697"/>
    <w:rsid w:val="00323E56"/>
    <w:rsid w:val="00324D4E"/>
    <w:rsid w:val="00325905"/>
    <w:rsid w:val="00326849"/>
    <w:rsid w:val="00326ADA"/>
    <w:rsid w:val="003271B0"/>
    <w:rsid w:val="00327634"/>
    <w:rsid w:val="00330204"/>
    <w:rsid w:val="003345BC"/>
    <w:rsid w:val="00335A67"/>
    <w:rsid w:val="00335E1D"/>
    <w:rsid w:val="003415A2"/>
    <w:rsid w:val="00345A09"/>
    <w:rsid w:val="00346624"/>
    <w:rsid w:val="00346CDE"/>
    <w:rsid w:val="00346D2E"/>
    <w:rsid w:val="003477F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06A"/>
    <w:rsid w:val="003644AE"/>
    <w:rsid w:val="0036451A"/>
    <w:rsid w:val="003657A4"/>
    <w:rsid w:val="0036685D"/>
    <w:rsid w:val="00371661"/>
    <w:rsid w:val="0037188E"/>
    <w:rsid w:val="003745D2"/>
    <w:rsid w:val="00375E0D"/>
    <w:rsid w:val="00377AF0"/>
    <w:rsid w:val="00377CD6"/>
    <w:rsid w:val="00381524"/>
    <w:rsid w:val="00384885"/>
    <w:rsid w:val="0038529F"/>
    <w:rsid w:val="0038645D"/>
    <w:rsid w:val="0038660A"/>
    <w:rsid w:val="003876AD"/>
    <w:rsid w:val="0039211E"/>
    <w:rsid w:val="003927AD"/>
    <w:rsid w:val="0039315B"/>
    <w:rsid w:val="00396A05"/>
    <w:rsid w:val="00397945"/>
    <w:rsid w:val="00397CE6"/>
    <w:rsid w:val="003A031B"/>
    <w:rsid w:val="003A06DB"/>
    <w:rsid w:val="003A0B9C"/>
    <w:rsid w:val="003A217E"/>
    <w:rsid w:val="003A2254"/>
    <w:rsid w:val="003A2B77"/>
    <w:rsid w:val="003A3AB1"/>
    <w:rsid w:val="003A4024"/>
    <w:rsid w:val="003A431B"/>
    <w:rsid w:val="003A431D"/>
    <w:rsid w:val="003A43F0"/>
    <w:rsid w:val="003A4BB8"/>
    <w:rsid w:val="003A589D"/>
    <w:rsid w:val="003A6513"/>
    <w:rsid w:val="003A67C0"/>
    <w:rsid w:val="003A7B29"/>
    <w:rsid w:val="003B0939"/>
    <w:rsid w:val="003B34EB"/>
    <w:rsid w:val="003B4725"/>
    <w:rsid w:val="003B4955"/>
    <w:rsid w:val="003B4BB4"/>
    <w:rsid w:val="003B62EB"/>
    <w:rsid w:val="003B7321"/>
    <w:rsid w:val="003B78E8"/>
    <w:rsid w:val="003C0135"/>
    <w:rsid w:val="003C0CDC"/>
    <w:rsid w:val="003C12A7"/>
    <w:rsid w:val="003C14E9"/>
    <w:rsid w:val="003C1D71"/>
    <w:rsid w:val="003C4767"/>
    <w:rsid w:val="003C5B45"/>
    <w:rsid w:val="003C7670"/>
    <w:rsid w:val="003D0ADE"/>
    <w:rsid w:val="003D10FB"/>
    <w:rsid w:val="003D2DD4"/>
    <w:rsid w:val="003D4463"/>
    <w:rsid w:val="003D6431"/>
    <w:rsid w:val="003D7C10"/>
    <w:rsid w:val="003E1DCD"/>
    <w:rsid w:val="003E1E3A"/>
    <w:rsid w:val="003E22B3"/>
    <w:rsid w:val="003E36DD"/>
    <w:rsid w:val="003E4D87"/>
    <w:rsid w:val="003E57D4"/>
    <w:rsid w:val="003E5838"/>
    <w:rsid w:val="003E6CEE"/>
    <w:rsid w:val="003F1210"/>
    <w:rsid w:val="003F2A0D"/>
    <w:rsid w:val="003F2D6F"/>
    <w:rsid w:val="003F37DC"/>
    <w:rsid w:val="003F3818"/>
    <w:rsid w:val="003F4718"/>
    <w:rsid w:val="003F5439"/>
    <w:rsid w:val="003F7981"/>
    <w:rsid w:val="0040055A"/>
    <w:rsid w:val="0040188B"/>
    <w:rsid w:val="00402485"/>
    <w:rsid w:val="00403474"/>
    <w:rsid w:val="0040349E"/>
    <w:rsid w:val="004034B3"/>
    <w:rsid w:val="0041101E"/>
    <w:rsid w:val="004112D1"/>
    <w:rsid w:val="00414B39"/>
    <w:rsid w:val="00415B59"/>
    <w:rsid w:val="004166AE"/>
    <w:rsid w:val="004168CB"/>
    <w:rsid w:val="00416AD5"/>
    <w:rsid w:val="0042163B"/>
    <w:rsid w:val="00421B2C"/>
    <w:rsid w:val="00423BA2"/>
    <w:rsid w:val="004244FA"/>
    <w:rsid w:val="004246E4"/>
    <w:rsid w:val="004249D1"/>
    <w:rsid w:val="00426A38"/>
    <w:rsid w:val="00426B79"/>
    <w:rsid w:val="00427436"/>
    <w:rsid w:val="00430255"/>
    <w:rsid w:val="00431C3E"/>
    <w:rsid w:val="00432D1F"/>
    <w:rsid w:val="00433BDF"/>
    <w:rsid w:val="00434807"/>
    <w:rsid w:val="00435000"/>
    <w:rsid w:val="004358BB"/>
    <w:rsid w:val="004359CD"/>
    <w:rsid w:val="00435D6D"/>
    <w:rsid w:val="0044093C"/>
    <w:rsid w:val="004412F6"/>
    <w:rsid w:val="004422E4"/>
    <w:rsid w:val="004424C2"/>
    <w:rsid w:val="00442B2C"/>
    <w:rsid w:val="00443A0B"/>
    <w:rsid w:val="00444419"/>
    <w:rsid w:val="0044441B"/>
    <w:rsid w:val="004469DF"/>
    <w:rsid w:val="00446FB0"/>
    <w:rsid w:val="004471E4"/>
    <w:rsid w:val="00450C81"/>
    <w:rsid w:val="00450DCF"/>
    <w:rsid w:val="004516D8"/>
    <w:rsid w:val="0045239B"/>
    <w:rsid w:val="004547BC"/>
    <w:rsid w:val="0046036A"/>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1F31"/>
    <w:rsid w:val="00472277"/>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569"/>
    <w:rsid w:val="004A07DE"/>
    <w:rsid w:val="004A0DCD"/>
    <w:rsid w:val="004A10C7"/>
    <w:rsid w:val="004A1CE1"/>
    <w:rsid w:val="004A30A0"/>
    <w:rsid w:val="004A35D3"/>
    <w:rsid w:val="004A37E8"/>
    <w:rsid w:val="004A3F57"/>
    <w:rsid w:val="004A3FD7"/>
    <w:rsid w:val="004A4E2C"/>
    <w:rsid w:val="004A552F"/>
    <w:rsid w:val="004A5609"/>
    <w:rsid w:val="004A58C9"/>
    <w:rsid w:val="004A60CF"/>
    <w:rsid w:val="004B0B8C"/>
    <w:rsid w:val="004B1373"/>
    <w:rsid w:val="004B26E0"/>
    <w:rsid w:val="004B3513"/>
    <w:rsid w:val="004B39AD"/>
    <w:rsid w:val="004B4329"/>
    <w:rsid w:val="004B4BE7"/>
    <w:rsid w:val="004B6309"/>
    <w:rsid w:val="004B650A"/>
    <w:rsid w:val="004C26E2"/>
    <w:rsid w:val="004C459F"/>
    <w:rsid w:val="004C4D93"/>
    <w:rsid w:val="004C5434"/>
    <w:rsid w:val="004C692A"/>
    <w:rsid w:val="004C6EF9"/>
    <w:rsid w:val="004C757B"/>
    <w:rsid w:val="004C77C0"/>
    <w:rsid w:val="004C7A1F"/>
    <w:rsid w:val="004D0C6F"/>
    <w:rsid w:val="004D0D76"/>
    <w:rsid w:val="004D1FEA"/>
    <w:rsid w:val="004D286A"/>
    <w:rsid w:val="004D2B0D"/>
    <w:rsid w:val="004D2D30"/>
    <w:rsid w:val="004D4B86"/>
    <w:rsid w:val="004D5864"/>
    <w:rsid w:val="004D6179"/>
    <w:rsid w:val="004D6D40"/>
    <w:rsid w:val="004D6F2D"/>
    <w:rsid w:val="004D7DA8"/>
    <w:rsid w:val="004E16F0"/>
    <w:rsid w:val="004E1A92"/>
    <w:rsid w:val="004E2160"/>
    <w:rsid w:val="004E28E9"/>
    <w:rsid w:val="004E36BA"/>
    <w:rsid w:val="004E4CB1"/>
    <w:rsid w:val="004E5B34"/>
    <w:rsid w:val="004E6B1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474"/>
    <w:rsid w:val="00503109"/>
    <w:rsid w:val="0050393A"/>
    <w:rsid w:val="005041D2"/>
    <w:rsid w:val="005045FC"/>
    <w:rsid w:val="0050621E"/>
    <w:rsid w:val="005067D9"/>
    <w:rsid w:val="005072F8"/>
    <w:rsid w:val="00507F29"/>
    <w:rsid w:val="00510B23"/>
    <w:rsid w:val="00510ECD"/>
    <w:rsid w:val="0051244B"/>
    <w:rsid w:val="00512D53"/>
    <w:rsid w:val="005131EE"/>
    <w:rsid w:val="00515C63"/>
    <w:rsid w:val="00515D7B"/>
    <w:rsid w:val="00515E8A"/>
    <w:rsid w:val="0051648E"/>
    <w:rsid w:val="005178C6"/>
    <w:rsid w:val="00521991"/>
    <w:rsid w:val="0052236B"/>
    <w:rsid w:val="00523A9D"/>
    <w:rsid w:val="00523DD5"/>
    <w:rsid w:val="00524290"/>
    <w:rsid w:val="00524809"/>
    <w:rsid w:val="00526156"/>
    <w:rsid w:val="005265AC"/>
    <w:rsid w:val="00526C17"/>
    <w:rsid w:val="00527342"/>
    <w:rsid w:val="00527C3B"/>
    <w:rsid w:val="00527E36"/>
    <w:rsid w:val="00530144"/>
    <w:rsid w:val="005302F9"/>
    <w:rsid w:val="00531410"/>
    <w:rsid w:val="005319B5"/>
    <w:rsid w:val="00531A9F"/>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47AC8"/>
    <w:rsid w:val="005528F2"/>
    <w:rsid w:val="00552990"/>
    <w:rsid w:val="005538EC"/>
    <w:rsid w:val="00553CDA"/>
    <w:rsid w:val="00553F2D"/>
    <w:rsid w:val="00553FEC"/>
    <w:rsid w:val="00555511"/>
    <w:rsid w:val="0055631B"/>
    <w:rsid w:val="005575AB"/>
    <w:rsid w:val="005575FA"/>
    <w:rsid w:val="0056033B"/>
    <w:rsid w:val="00560608"/>
    <w:rsid w:val="00561502"/>
    <w:rsid w:val="0056300D"/>
    <w:rsid w:val="005637B2"/>
    <w:rsid w:val="005644BE"/>
    <w:rsid w:val="00565CC4"/>
    <w:rsid w:val="005664DB"/>
    <w:rsid w:val="0056734D"/>
    <w:rsid w:val="00567FDE"/>
    <w:rsid w:val="00571097"/>
    <w:rsid w:val="00571300"/>
    <w:rsid w:val="00572A34"/>
    <w:rsid w:val="005730FB"/>
    <w:rsid w:val="005757AD"/>
    <w:rsid w:val="005775BE"/>
    <w:rsid w:val="0058304B"/>
    <w:rsid w:val="00586537"/>
    <w:rsid w:val="00586669"/>
    <w:rsid w:val="005905B2"/>
    <w:rsid w:val="00591575"/>
    <w:rsid w:val="00591942"/>
    <w:rsid w:val="0059296D"/>
    <w:rsid w:val="0059340C"/>
    <w:rsid w:val="005959A3"/>
    <w:rsid w:val="005965A1"/>
    <w:rsid w:val="00596BBF"/>
    <w:rsid w:val="00597291"/>
    <w:rsid w:val="005976D8"/>
    <w:rsid w:val="00597FC8"/>
    <w:rsid w:val="005A0437"/>
    <w:rsid w:val="005A1084"/>
    <w:rsid w:val="005A16BD"/>
    <w:rsid w:val="005A1C56"/>
    <w:rsid w:val="005A2998"/>
    <w:rsid w:val="005A300E"/>
    <w:rsid w:val="005A37D5"/>
    <w:rsid w:val="005A3EFB"/>
    <w:rsid w:val="005A44A3"/>
    <w:rsid w:val="005A6359"/>
    <w:rsid w:val="005A63BF"/>
    <w:rsid w:val="005A6789"/>
    <w:rsid w:val="005A7503"/>
    <w:rsid w:val="005A7840"/>
    <w:rsid w:val="005B0402"/>
    <w:rsid w:val="005B0E2A"/>
    <w:rsid w:val="005B4BF9"/>
    <w:rsid w:val="005C1B97"/>
    <w:rsid w:val="005C2763"/>
    <w:rsid w:val="005C280F"/>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6726"/>
    <w:rsid w:val="005E7F93"/>
    <w:rsid w:val="005F02A3"/>
    <w:rsid w:val="005F36AD"/>
    <w:rsid w:val="005F38C5"/>
    <w:rsid w:val="005F4017"/>
    <w:rsid w:val="005F48F0"/>
    <w:rsid w:val="005F7E51"/>
    <w:rsid w:val="00602A29"/>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22D2"/>
    <w:rsid w:val="00622940"/>
    <w:rsid w:val="00623A3E"/>
    <w:rsid w:val="006241F7"/>
    <w:rsid w:val="00624F26"/>
    <w:rsid w:val="00626B19"/>
    <w:rsid w:val="00627C74"/>
    <w:rsid w:val="006314C6"/>
    <w:rsid w:val="006318E5"/>
    <w:rsid w:val="006322E2"/>
    <w:rsid w:val="006327FD"/>
    <w:rsid w:val="00632C4B"/>
    <w:rsid w:val="006330B9"/>
    <w:rsid w:val="006334B0"/>
    <w:rsid w:val="00633DAF"/>
    <w:rsid w:val="0063403B"/>
    <w:rsid w:val="0063730A"/>
    <w:rsid w:val="006415E1"/>
    <w:rsid w:val="00642078"/>
    <w:rsid w:val="00642AF8"/>
    <w:rsid w:val="00644157"/>
    <w:rsid w:val="00644A20"/>
    <w:rsid w:val="00644C80"/>
    <w:rsid w:val="006457AC"/>
    <w:rsid w:val="00647284"/>
    <w:rsid w:val="0065061B"/>
    <w:rsid w:val="00652FB0"/>
    <w:rsid w:val="00654705"/>
    <w:rsid w:val="006578F6"/>
    <w:rsid w:val="00660AAD"/>
    <w:rsid w:val="006620CA"/>
    <w:rsid w:val="006630E3"/>
    <w:rsid w:val="00664649"/>
    <w:rsid w:val="00665AE0"/>
    <w:rsid w:val="0066650E"/>
    <w:rsid w:val="006675D4"/>
    <w:rsid w:val="006678F6"/>
    <w:rsid w:val="00671E36"/>
    <w:rsid w:val="00672A60"/>
    <w:rsid w:val="00672EB8"/>
    <w:rsid w:val="006731CE"/>
    <w:rsid w:val="00675FB3"/>
    <w:rsid w:val="006766DF"/>
    <w:rsid w:val="00676757"/>
    <w:rsid w:val="00676BA5"/>
    <w:rsid w:val="00677DC0"/>
    <w:rsid w:val="00680E04"/>
    <w:rsid w:val="00682AB5"/>
    <w:rsid w:val="00685E0A"/>
    <w:rsid w:val="00686A93"/>
    <w:rsid w:val="00686ABA"/>
    <w:rsid w:val="00691312"/>
    <w:rsid w:val="00691693"/>
    <w:rsid w:val="00691DEC"/>
    <w:rsid w:val="00692985"/>
    <w:rsid w:val="00693404"/>
    <w:rsid w:val="006940DA"/>
    <w:rsid w:val="006945B1"/>
    <w:rsid w:val="00694A2F"/>
    <w:rsid w:val="00697701"/>
    <w:rsid w:val="006979C9"/>
    <w:rsid w:val="006A0A52"/>
    <w:rsid w:val="006A119A"/>
    <w:rsid w:val="006A25C9"/>
    <w:rsid w:val="006A3B03"/>
    <w:rsid w:val="006A4827"/>
    <w:rsid w:val="006A641E"/>
    <w:rsid w:val="006A6964"/>
    <w:rsid w:val="006A699F"/>
    <w:rsid w:val="006A7E87"/>
    <w:rsid w:val="006B0681"/>
    <w:rsid w:val="006B22DA"/>
    <w:rsid w:val="006B3124"/>
    <w:rsid w:val="006B3AFC"/>
    <w:rsid w:val="006B3CBE"/>
    <w:rsid w:val="006B660A"/>
    <w:rsid w:val="006B6BAC"/>
    <w:rsid w:val="006B78D2"/>
    <w:rsid w:val="006C0F57"/>
    <w:rsid w:val="006C2E78"/>
    <w:rsid w:val="006C426D"/>
    <w:rsid w:val="006C5EB9"/>
    <w:rsid w:val="006C61E4"/>
    <w:rsid w:val="006C63A0"/>
    <w:rsid w:val="006C6DAB"/>
    <w:rsid w:val="006C7A96"/>
    <w:rsid w:val="006D1298"/>
    <w:rsid w:val="006D29A1"/>
    <w:rsid w:val="006D5014"/>
    <w:rsid w:val="006D6462"/>
    <w:rsid w:val="006D6616"/>
    <w:rsid w:val="006D7A18"/>
    <w:rsid w:val="006E0B2C"/>
    <w:rsid w:val="006E1BAD"/>
    <w:rsid w:val="006E2AEA"/>
    <w:rsid w:val="006E2B6B"/>
    <w:rsid w:val="006E49EF"/>
    <w:rsid w:val="006F24F9"/>
    <w:rsid w:val="006F3320"/>
    <w:rsid w:val="006F41AD"/>
    <w:rsid w:val="006F5080"/>
    <w:rsid w:val="006F5B7B"/>
    <w:rsid w:val="00700139"/>
    <w:rsid w:val="0070189F"/>
    <w:rsid w:val="0070232E"/>
    <w:rsid w:val="00704FD9"/>
    <w:rsid w:val="0070607B"/>
    <w:rsid w:val="007063C0"/>
    <w:rsid w:val="0070717D"/>
    <w:rsid w:val="00707440"/>
    <w:rsid w:val="00707B5E"/>
    <w:rsid w:val="00707F15"/>
    <w:rsid w:val="00707FD4"/>
    <w:rsid w:val="00710B94"/>
    <w:rsid w:val="00710D63"/>
    <w:rsid w:val="00711B30"/>
    <w:rsid w:val="00712D37"/>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08AB"/>
    <w:rsid w:val="00731EB1"/>
    <w:rsid w:val="00732717"/>
    <w:rsid w:val="00736147"/>
    <w:rsid w:val="007366B3"/>
    <w:rsid w:val="00736CF5"/>
    <w:rsid w:val="0073705A"/>
    <w:rsid w:val="00737CAA"/>
    <w:rsid w:val="00737D1B"/>
    <w:rsid w:val="00742E6D"/>
    <w:rsid w:val="00743996"/>
    <w:rsid w:val="00743AAD"/>
    <w:rsid w:val="00745A93"/>
    <w:rsid w:val="00745FFB"/>
    <w:rsid w:val="007467E4"/>
    <w:rsid w:val="00746D25"/>
    <w:rsid w:val="007471D7"/>
    <w:rsid w:val="00747491"/>
    <w:rsid w:val="0075517D"/>
    <w:rsid w:val="00755AA2"/>
    <w:rsid w:val="00757301"/>
    <w:rsid w:val="00757AC1"/>
    <w:rsid w:val="007607A6"/>
    <w:rsid w:val="00762BBA"/>
    <w:rsid w:val="00762F03"/>
    <w:rsid w:val="00763757"/>
    <w:rsid w:val="00763979"/>
    <w:rsid w:val="007644D9"/>
    <w:rsid w:val="00766A08"/>
    <w:rsid w:val="00766CED"/>
    <w:rsid w:val="007724B0"/>
    <w:rsid w:val="00772500"/>
    <w:rsid w:val="00772CD5"/>
    <w:rsid w:val="00772EED"/>
    <w:rsid w:val="007731F2"/>
    <w:rsid w:val="00774498"/>
    <w:rsid w:val="007755E2"/>
    <w:rsid w:val="00777C4B"/>
    <w:rsid w:val="00780287"/>
    <w:rsid w:val="00781B5D"/>
    <w:rsid w:val="0078219C"/>
    <w:rsid w:val="007901C2"/>
    <w:rsid w:val="007919B1"/>
    <w:rsid w:val="00791A50"/>
    <w:rsid w:val="007927BD"/>
    <w:rsid w:val="00792A00"/>
    <w:rsid w:val="00794C77"/>
    <w:rsid w:val="00796306"/>
    <w:rsid w:val="00796AD9"/>
    <w:rsid w:val="007A0307"/>
    <w:rsid w:val="007A1381"/>
    <w:rsid w:val="007A2855"/>
    <w:rsid w:val="007A32C3"/>
    <w:rsid w:val="007A4348"/>
    <w:rsid w:val="007A4A16"/>
    <w:rsid w:val="007A5BFB"/>
    <w:rsid w:val="007A5D3F"/>
    <w:rsid w:val="007A6816"/>
    <w:rsid w:val="007A7A10"/>
    <w:rsid w:val="007B005D"/>
    <w:rsid w:val="007B093C"/>
    <w:rsid w:val="007B15E0"/>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0DC4"/>
    <w:rsid w:val="007F1689"/>
    <w:rsid w:val="007F27B6"/>
    <w:rsid w:val="007F3198"/>
    <w:rsid w:val="007F51D6"/>
    <w:rsid w:val="007F6EE2"/>
    <w:rsid w:val="007F6F27"/>
    <w:rsid w:val="007F7A60"/>
    <w:rsid w:val="00800591"/>
    <w:rsid w:val="00800A66"/>
    <w:rsid w:val="00801898"/>
    <w:rsid w:val="00804702"/>
    <w:rsid w:val="00810878"/>
    <w:rsid w:val="00812991"/>
    <w:rsid w:val="00814B92"/>
    <w:rsid w:val="00815285"/>
    <w:rsid w:val="00816667"/>
    <w:rsid w:val="00820C72"/>
    <w:rsid w:val="00821C05"/>
    <w:rsid w:val="00821C37"/>
    <w:rsid w:val="00822AE8"/>
    <w:rsid w:val="00822F58"/>
    <w:rsid w:val="008275B6"/>
    <w:rsid w:val="008277E4"/>
    <w:rsid w:val="008313EE"/>
    <w:rsid w:val="00831719"/>
    <w:rsid w:val="008317E9"/>
    <w:rsid w:val="00832A93"/>
    <w:rsid w:val="00836239"/>
    <w:rsid w:val="00841113"/>
    <w:rsid w:val="008478F9"/>
    <w:rsid w:val="008505C2"/>
    <w:rsid w:val="00852BFA"/>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7033"/>
    <w:rsid w:val="008775CC"/>
    <w:rsid w:val="00877EC1"/>
    <w:rsid w:val="00880091"/>
    <w:rsid w:val="00880266"/>
    <w:rsid w:val="00883A8A"/>
    <w:rsid w:val="00885BEF"/>
    <w:rsid w:val="0088731F"/>
    <w:rsid w:val="0089266E"/>
    <w:rsid w:val="00894174"/>
    <w:rsid w:val="0089570A"/>
    <w:rsid w:val="008A04F2"/>
    <w:rsid w:val="008A1545"/>
    <w:rsid w:val="008A3118"/>
    <w:rsid w:val="008A38DE"/>
    <w:rsid w:val="008A392E"/>
    <w:rsid w:val="008A5A8B"/>
    <w:rsid w:val="008A5DD5"/>
    <w:rsid w:val="008A7927"/>
    <w:rsid w:val="008B1F9B"/>
    <w:rsid w:val="008B7E57"/>
    <w:rsid w:val="008C1B8B"/>
    <w:rsid w:val="008C2292"/>
    <w:rsid w:val="008C25E9"/>
    <w:rsid w:val="008C3700"/>
    <w:rsid w:val="008C3931"/>
    <w:rsid w:val="008C58A7"/>
    <w:rsid w:val="008C5916"/>
    <w:rsid w:val="008C5E5C"/>
    <w:rsid w:val="008C6726"/>
    <w:rsid w:val="008C6962"/>
    <w:rsid w:val="008C7177"/>
    <w:rsid w:val="008D2F31"/>
    <w:rsid w:val="008D30AE"/>
    <w:rsid w:val="008D3B09"/>
    <w:rsid w:val="008D4635"/>
    <w:rsid w:val="008D4AE2"/>
    <w:rsid w:val="008D63E6"/>
    <w:rsid w:val="008D69C3"/>
    <w:rsid w:val="008D6DB9"/>
    <w:rsid w:val="008D6E28"/>
    <w:rsid w:val="008E06BB"/>
    <w:rsid w:val="008E0994"/>
    <w:rsid w:val="008E0F13"/>
    <w:rsid w:val="008E1A11"/>
    <w:rsid w:val="008E1ACA"/>
    <w:rsid w:val="008E1EAA"/>
    <w:rsid w:val="008E2FF9"/>
    <w:rsid w:val="008E3361"/>
    <w:rsid w:val="008E3D3A"/>
    <w:rsid w:val="008E4DCB"/>
    <w:rsid w:val="008E55B4"/>
    <w:rsid w:val="008E64B4"/>
    <w:rsid w:val="008E64F5"/>
    <w:rsid w:val="008F00A6"/>
    <w:rsid w:val="008F555D"/>
    <w:rsid w:val="008F70A7"/>
    <w:rsid w:val="008F7CA2"/>
    <w:rsid w:val="008F7D4D"/>
    <w:rsid w:val="009005D0"/>
    <w:rsid w:val="00900DF7"/>
    <w:rsid w:val="00901426"/>
    <w:rsid w:val="009015DB"/>
    <w:rsid w:val="0090233F"/>
    <w:rsid w:val="00903A80"/>
    <w:rsid w:val="0090439C"/>
    <w:rsid w:val="009069A8"/>
    <w:rsid w:val="0091093B"/>
    <w:rsid w:val="00912316"/>
    <w:rsid w:val="0091279D"/>
    <w:rsid w:val="0091370E"/>
    <w:rsid w:val="00913B4E"/>
    <w:rsid w:val="00913BBD"/>
    <w:rsid w:val="009166D6"/>
    <w:rsid w:val="00916C8F"/>
    <w:rsid w:val="00916E15"/>
    <w:rsid w:val="009210F8"/>
    <w:rsid w:val="00921383"/>
    <w:rsid w:val="00923285"/>
    <w:rsid w:val="00923740"/>
    <w:rsid w:val="0092381F"/>
    <w:rsid w:val="00923F80"/>
    <w:rsid w:val="0092417F"/>
    <w:rsid w:val="00925295"/>
    <w:rsid w:val="00925767"/>
    <w:rsid w:val="00926428"/>
    <w:rsid w:val="00926B75"/>
    <w:rsid w:val="00927CF2"/>
    <w:rsid w:val="00927F48"/>
    <w:rsid w:val="0093106E"/>
    <w:rsid w:val="00931510"/>
    <w:rsid w:val="009343F5"/>
    <w:rsid w:val="009345CB"/>
    <w:rsid w:val="00934DBC"/>
    <w:rsid w:val="00935365"/>
    <w:rsid w:val="00935397"/>
    <w:rsid w:val="0093564C"/>
    <w:rsid w:val="009407F1"/>
    <w:rsid w:val="00942878"/>
    <w:rsid w:val="00942AA8"/>
    <w:rsid w:val="00942ACC"/>
    <w:rsid w:val="009457FF"/>
    <w:rsid w:val="00947693"/>
    <w:rsid w:val="00950D5F"/>
    <w:rsid w:val="00952FA0"/>
    <w:rsid w:val="0095449D"/>
    <w:rsid w:val="00954642"/>
    <w:rsid w:val="00955045"/>
    <w:rsid w:val="00955050"/>
    <w:rsid w:val="00955495"/>
    <w:rsid w:val="00955DAD"/>
    <w:rsid w:val="00955DF3"/>
    <w:rsid w:val="00955F2A"/>
    <w:rsid w:val="009572C2"/>
    <w:rsid w:val="0096116B"/>
    <w:rsid w:val="009634DC"/>
    <w:rsid w:val="00963792"/>
    <w:rsid w:val="0096491A"/>
    <w:rsid w:val="00967A9B"/>
    <w:rsid w:val="009705CE"/>
    <w:rsid w:val="00970E95"/>
    <w:rsid w:val="009715F8"/>
    <w:rsid w:val="00977C15"/>
    <w:rsid w:val="0098050B"/>
    <w:rsid w:val="00980CF8"/>
    <w:rsid w:val="00981DB1"/>
    <w:rsid w:val="009849ED"/>
    <w:rsid w:val="0098560E"/>
    <w:rsid w:val="00986CE7"/>
    <w:rsid w:val="009874B3"/>
    <w:rsid w:val="009902FF"/>
    <w:rsid w:val="00990760"/>
    <w:rsid w:val="00990E45"/>
    <w:rsid w:val="0099130B"/>
    <w:rsid w:val="009919B3"/>
    <w:rsid w:val="00991C6A"/>
    <w:rsid w:val="00991F40"/>
    <w:rsid w:val="00994AFA"/>
    <w:rsid w:val="00995578"/>
    <w:rsid w:val="00995885"/>
    <w:rsid w:val="009A0A09"/>
    <w:rsid w:val="009A22CE"/>
    <w:rsid w:val="009A2E53"/>
    <w:rsid w:val="009A3DF2"/>
    <w:rsid w:val="009A52E2"/>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0FB"/>
    <w:rsid w:val="009C5EBE"/>
    <w:rsid w:val="009C6EA5"/>
    <w:rsid w:val="009C7360"/>
    <w:rsid w:val="009C7A78"/>
    <w:rsid w:val="009C7B6E"/>
    <w:rsid w:val="009D0B95"/>
    <w:rsid w:val="009D0BDB"/>
    <w:rsid w:val="009D31B5"/>
    <w:rsid w:val="009D3623"/>
    <w:rsid w:val="009D5D26"/>
    <w:rsid w:val="009D6FF5"/>
    <w:rsid w:val="009D7690"/>
    <w:rsid w:val="009E009E"/>
    <w:rsid w:val="009E0455"/>
    <w:rsid w:val="009E0DA9"/>
    <w:rsid w:val="009E20AC"/>
    <w:rsid w:val="009E3274"/>
    <w:rsid w:val="009E3FA5"/>
    <w:rsid w:val="009E62B2"/>
    <w:rsid w:val="009E728F"/>
    <w:rsid w:val="009E7AA2"/>
    <w:rsid w:val="009F0559"/>
    <w:rsid w:val="009F0595"/>
    <w:rsid w:val="009F586E"/>
    <w:rsid w:val="009F67A1"/>
    <w:rsid w:val="009F6F70"/>
    <w:rsid w:val="009F70A1"/>
    <w:rsid w:val="00A00E2B"/>
    <w:rsid w:val="00A00FD2"/>
    <w:rsid w:val="00A017E6"/>
    <w:rsid w:val="00A018ED"/>
    <w:rsid w:val="00A03723"/>
    <w:rsid w:val="00A04FE1"/>
    <w:rsid w:val="00A0533B"/>
    <w:rsid w:val="00A05D54"/>
    <w:rsid w:val="00A06343"/>
    <w:rsid w:val="00A067B3"/>
    <w:rsid w:val="00A0741B"/>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366E"/>
    <w:rsid w:val="00A3367A"/>
    <w:rsid w:val="00A33F52"/>
    <w:rsid w:val="00A34277"/>
    <w:rsid w:val="00A3473C"/>
    <w:rsid w:val="00A34A41"/>
    <w:rsid w:val="00A355B2"/>
    <w:rsid w:val="00A35968"/>
    <w:rsid w:val="00A36018"/>
    <w:rsid w:val="00A370B3"/>
    <w:rsid w:val="00A4063B"/>
    <w:rsid w:val="00A419CB"/>
    <w:rsid w:val="00A41A29"/>
    <w:rsid w:val="00A41E63"/>
    <w:rsid w:val="00A428DF"/>
    <w:rsid w:val="00A442B1"/>
    <w:rsid w:val="00A45021"/>
    <w:rsid w:val="00A452B6"/>
    <w:rsid w:val="00A45C63"/>
    <w:rsid w:val="00A45D2C"/>
    <w:rsid w:val="00A46C67"/>
    <w:rsid w:val="00A47223"/>
    <w:rsid w:val="00A47474"/>
    <w:rsid w:val="00A50478"/>
    <w:rsid w:val="00A5236F"/>
    <w:rsid w:val="00A52C14"/>
    <w:rsid w:val="00A53608"/>
    <w:rsid w:val="00A577D1"/>
    <w:rsid w:val="00A57D45"/>
    <w:rsid w:val="00A60272"/>
    <w:rsid w:val="00A61BDD"/>
    <w:rsid w:val="00A6567C"/>
    <w:rsid w:val="00A65C83"/>
    <w:rsid w:val="00A70D1F"/>
    <w:rsid w:val="00A73C95"/>
    <w:rsid w:val="00A7501D"/>
    <w:rsid w:val="00A76922"/>
    <w:rsid w:val="00A773D2"/>
    <w:rsid w:val="00A77A5D"/>
    <w:rsid w:val="00A808B9"/>
    <w:rsid w:val="00A80AA1"/>
    <w:rsid w:val="00A81038"/>
    <w:rsid w:val="00A8404F"/>
    <w:rsid w:val="00A85B26"/>
    <w:rsid w:val="00A86578"/>
    <w:rsid w:val="00A86E59"/>
    <w:rsid w:val="00A909AD"/>
    <w:rsid w:val="00A90BDC"/>
    <w:rsid w:val="00A90C27"/>
    <w:rsid w:val="00A93701"/>
    <w:rsid w:val="00A9377B"/>
    <w:rsid w:val="00A950FC"/>
    <w:rsid w:val="00A953E0"/>
    <w:rsid w:val="00A96E7B"/>
    <w:rsid w:val="00A96F30"/>
    <w:rsid w:val="00A97F15"/>
    <w:rsid w:val="00AA0001"/>
    <w:rsid w:val="00AA1528"/>
    <w:rsid w:val="00AA2BBB"/>
    <w:rsid w:val="00AA3C9D"/>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42C0"/>
    <w:rsid w:val="00AC53FA"/>
    <w:rsid w:val="00AC7CDC"/>
    <w:rsid w:val="00AD0DD4"/>
    <w:rsid w:val="00AD1532"/>
    <w:rsid w:val="00AD198E"/>
    <w:rsid w:val="00AD1D87"/>
    <w:rsid w:val="00AD433A"/>
    <w:rsid w:val="00AD48BF"/>
    <w:rsid w:val="00AD7BC4"/>
    <w:rsid w:val="00AD7CBA"/>
    <w:rsid w:val="00AE140F"/>
    <w:rsid w:val="00AE1DA6"/>
    <w:rsid w:val="00AE29EC"/>
    <w:rsid w:val="00AE2AC4"/>
    <w:rsid w:val="00AE3421"/>
    <w:rsid w:val="00AE346F"/>
    <w:rsid w:val="00AE5097"/>
    <w:rsid w:val="00AE51EF"/>
    <w:rsid w:val="00AE5D1C"/>
    <w:rsid w:val="00AE68C5"/>
    <w:rsid w:val="00AF1F7A"/>
    <w:rsid w:val="00AF2242"/>
    <w:rsid w:val="00AF268D"/>
    <w:rsid w:val="00AF50D9"/>
    <w:rsid w:val="00AF55B7"/>
    <w:rsid w:val="00AF5B05"/>
    <w:rsid w:val="00AF6399"/>
    <w:rsid w:val="00AF70A5"/>
    <w:rsid w:val="00AF7849"/>
    <w:rsid w:val="00B01133"/>
    <w:rsid w:val="00B0127B"/>
    <w:rsid w:val="00B014E7"/>
    <w:rsid w:val="00B017DD"/>
    <w:rsid w:val="00B025AD"/>
    <w:rsid w:val="00B03664"/>
    <w:rsid w:val="00B04372"/>
    <w:rsid w:val="00B061C0"/>
    <w:rsid w:val="00B103D6"/>
    <w:rsid w:val="00B1262F"/>
    <w:rsid w:val="00B1460B"/>
    <w:rsid w:val="00B15F5D"/>
    <w:rsid w:val="00B15F8F"/>
    <w:rsid w:val="00B1619F"/>
    <w:rsid w:val="00B25B5C"/>
    <w:rsid w:val="00B2660F"/>
    <w:rsid w:val="00B274CC"/>
    <w:rsid w:val="00B30833"/>
    <w:rsid w:val="00B30FA2"/>
    <w:rsid w:val="00B320D6"/>
    <w:rsid w:val="00B3434A"/>
    <w:rsid w:val="00B41136"/>
    <w:rsid w:val="00B42E4B"/>
    <w:rsid w:val="00B4457E"/>
    <w:rsid w:val="00B452DD"/>
    <w:rsid w:val="00B45368"/>
    <w:rsid w:val="00B46383"/>
    <w:rsid w:val="00B46FC9"/>
    <w:rsid w:val="00B472F0"/>
    <w:rsid w:val="00B50876"/>
    <w:rsid w:val="00B5128D"/>
    <w:rsid w:val="00B513A9"/>
    <w:rsid w:val="00B5244C"/>
    <w:rsid w:val="00B530B0"/>
    <w:rsid w:val="00B53579"/>
    <w:rsid w:val="00B54D5A"/>
    <w:rsid w:val="00B5529E"/>
    <w:rsid w:val="00B5568D"/>
    <w:rsid w:val="00B55F89"/>
    <w:rsid w:val="00B56266"/>
    <w:rsid w:val="00B568DF"/>
    <w:rsid w:val="00B63CB0"/>
    <w:rsid w:val="00B640E2"/>
    <w:rsid w:val="00B64887"/>
    <w:rsid w:val="00B6562C"/>
    <w:rsid w:val="00B65E34"/>
    <w:rsid w:val="00B66131"/>
    <w:rsid w:val="00B6616F"/>
    <w:rsid w:val="00B663CA"/>
    <w:rsid w:val="00B670CC"/>
    <w:rsid w:val="00B70372"/>
    <w:rsid w:val="00B70880"/>
    <w:rsid w:val="00B708F8"/>
    <w:rsid w:val="00B72EE0"/>
    <w:rsid w:val="00B73D49"/>
    <w:rsid w:val="00B76053"/>
    <w:rsid w:val="00B8493B"/>
    <w:rsid w:val="00B85356"/>
    <w:rsid w:val="00B8581D"/>
    <w:rsid w:val="00B86CC3"/>
    <w:rsid w:val="00B86F0C"/>
    <w:rsid w:val="00B87882"/>
    <w:rsid w:val="00B9184B"/>
    <w:rsid w:val="00B91D43"/>
    <w:rsid w:val="00B92E4F"/>
    <w:rsid w:val="00B9354E"/>
    <w:rsid w:val="00B94997"/>
    <w:rsid w:val="00B975DF"/>
    <w:rsid w:val="00BA0D10"/>
    <w:rsid w:val="00BA1EBD"/>
    <w:rsid w:val="00BA39EA"/>
    <w:rsid w:val="00BA6158"/>
    <w:rsid w:val="00BA6857"/>
    <w:rsid w:val="00BA6AF7"/>
    <w:rsid w:val="00BA73AE"/>
    <w:rsid w:val="00BA7684"/>
    <w:rsid w:val="00BA7BE4"/>
    <w:rsid w:val="00BA7F61"/>
    <w:rsid w:val="00BB1B7D"/>
    <w:rsid w:val="00BB2B6C"/>
    <w:rsid w:val="00BB4D02"/>
    <w:rsid w:val="00BC0D3D"/>
    <w:rsid w:val="00BC1D1C"/>
    <w:rsid w:val="00BC26A8"/>
    <w:rsid w:val="00BC3E22"/>
    <w:rsid w:val="00BC400B"/>
    <w:rsid w:val="00BC7AE8"/>
    <w:rsid w:val="00BD001D"/>
    <w:rsid w:val="00BD0E12"/>
    <w:rsid w:val="00BD1B60"/>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6EE4"/>
    <w:rsid w:val="00BE7945"/>
    <w:rsid w:val="00BE7F70"/>
    <w:rsid w:val="00BF0289"/>
    <w:rsid w:val="00BF069C"/>
    <w:rsid w:val="00BF06E1"/>
    <w:rsid w:val="00BF1874"/>
    <w:rsid w:val="00BF1EF8"/>
    <w:rsid w:val="00BF2935"/>
    <w:rsid w:val="00BF2DAF"/>
    <w:rsid w:val="00BF2F30"/>
    <w:rsid w:val="00BF3E51"/>
    <w:rsid w:val="00BF46B4"/>
    <w:rsid w:val="00BF5AF8"/>
    <w:rsid w:val="00BF625E"/>
    <w:rsid w:val="00BF68A3"/>
    <w:rsid w:val="00C017A8"/>
    <w:rsid w:val="00C01AC8"/>
    <w:rsid w:val="00C03A40"/>
    <w:rsid w:val="00C05AAB"/>
    <w:rsid w:val="00C05C43"/>
    <w:rsid w:val="00C06D4B"/>
    <w:rsid w:val="00C07EDE"/>
    <w:rsid w:val="00C1051A"/>
    <w:rsid w:val="00C12B63"/>
    <w:rsid w:val="00C13789"/>
    <w:rsid w:val="00C15313"/>
    <w:rsid w:val="00C15921"/>
    <w:rsid w:val="00C15D6F"/>
    <w:rsid w:val="00C16C9C"/>
    <w:rsid w:val="00C20AB9"/>
    <w:rsid w:val="00C21D2A"/>
    <w:rsid w:val="00C21FF0"/>
    <w:rsid w:val="00C24503"/>
    <w:rsid w:val="00C25E49"/>
    <w:rsid w:val="00C26764"/>
    <w:rsid w:val="00C272AB"/>
    <w:rsid w:val="00C27DBD"/>
    <w:rsid w:val="00C30CFE"/>
    <w:rsid w:val="00C31E1C"/>
    <w:rsid w:val="00C3239D"/>
    <w:rsid w:val="00C33439"/>
    <w:rsid w:val="00C3543C"/>
    <w:rsid w:val="00C36FC4"/>
    <w:rsid w:val="00C37961"/>
    <w:rsid w:val="00C37B96"/>
    <w:rsid w:val="00C4178D"/>
    <w:rsid w:val="00C42271"/>
    <w:rsid w:val="00C43847"/>
    <w:rsid w:val="00C44028"/>
    <w:rsid w:val="00C45100"/>
    <w:rsid w:val="00C47A15"/>
    <w:rsid w:val="00C52316"/>
    <w:rsid w:val="00C52739"/>
    <w:rsid w:val="00C52A3A"/>
    <w:rsid w:val="00C53CFA"/>
    <w:rsid w:val="00C571E6"/>
    <w:rsid w:val="00C572F6"/>
    <w:rsid w:val="00C57A9B"/>
    <w:rsid w:val="00C60786"/>
    <w:rsid w:val="00C60AB9"/>
    <w:rsid w:val="00C61498"/>
    <w:rsid w:val="00C62C04"/>
    <w:rsid w:val="00C62E00"/>
    <w:rsid w:val="00C63310"/>
    <w:rsid w:val="00C64464"/>
    <w:rsid w:val="00C6462B"/>
    <w:rsid w:val="00C64811"/>
    <w:rsid w:val="00C65C25"/>
    <w:rsid w:val="00C66553"/>
    <w:rsid w:val="00C676B2"/>
    <w:rsid w:val="00C71441"/>
    <w:rsid w:val="00C72C6F"/>
    <w:rsid w:val="00C73DF0"/>
    <w:rsid w:val="00C74B5F"/>
    <w:rsid w:val="00C76CC9"/>
    <w:rsid w:val="00C7715E"/>
    <w:rsid w:val="00C7726F"/>
    <w:rsid w:val="00C773B7"/>
    <w:rsid w:val="00C773F4"/>
    <w:rsid w:val="00C7752E"/>
    <w:rsid w:val="00C803EA"/>
    <w:rsid w:val="00C80731"/>
    <w:rsid w:val="00C84D69"/>
    <w:rsid w:val="00C858EA"/>
    <w:rsid w:val="00C91134"/>
    <w:rsid w:val="00C92ED7"/>
    <w:rsid w:val="00C92F27"/>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C0089"/>
    <w:rsid w:val="00CC21E0"/>
    <w:rsid w:val="00CC2CCE"/>
    <w:rsid w:val="00CC34B5"/>
    <w:rsid w:val="00CC4675"/>
    <w:rsid w:val="00CC5741"/>
    <w:rsid w:val="00CC5A81"/>
    <w:rsid w:val="00CD0719"/>
    <w:rsid w:val="00CD16D8"/>
    <w:rsid w:val="00CD1751"/>
    <w:rsid w:val="00CD2903"/>
    <w:rsid w:val="00CD332A"/>
    <w:rsid w:val="00CD3394"/>
    <w:rsid w:val="00CD3B87"/>
    <w:rsid w:val="00CD3F91"/>
    <w:rsid w:val="00CD6AF6"/>
    <w:rsid w:val="00CD75FB"/>
    <w:rsid w:val="00CE170D"/>
    <w:rsid w:val="00CE1C93"/>
    <w:rsid w:val="00CE2BF6"/>
    <w:rsid w:val="00CE3557"/>
    <w:rsid w:val="00CE4148"/>
    <w:rsid w:val="00CE46E6"/>
    <w:rsid w:val="00CE6372"/>
    <w:rsid w:val="00CE6415"/>
    <w:rsid w:val="00CE6AFD"/>
    <w:rsid w:val="00CE6D6E"/>
    <w:rsid w:val="00CF114C"/>
    <w:rsid w:val="00CF130D"/>
    <w:rsid w:val="00CF1BEE"/>
    <w:rsid w:val="00CF3D97"/>
    <w:rsid w:val="00CF4B58"/>
    <w:rsid w:val="00CF6AE0"/>
    <w:rsid w:val="00CF7B66"/>
    <w:rsid w:val="00D0117F"/>
    <w:rsid w:val="00D01CE4"/>
    <w:rsid w:val="00D02272"/>
    <w:rsid w:val="00D02E5F"/>
    <w:rsid w:val="00D047EA"/>
    <w:rsid w:val="00D050A3"/>
    <w:rsid w:val="00D058E1"/>
    <w:rsid w:val="00D112BA"/>
    <w:rsid w:val="00D11D83"/>
    <w:rsid w:val="00D13C86"/>
    <w:rsid w:val="00D15752"/>
    <w:rsid w:val="00D17990"/>
    <w:rsid w:val="00D17C95"/>
    <w:rsid w:val="00D2000F"/>
    <w:rsid w:val="00D204B3"/>
    <w:rsid w:val="00D21845"/>
    <w:rsid w:val="00D21C72"/>
    <w:rsid w:val="00D224D0"/>
    <w:rsid w:val="00D22C98"/>
    <w:rsid w:val="00D24D5C"/>
    <w:rsid w:val="00D25354"/>
    <w:rsid w:val="00D262E1"/>
    <w:rsid w:val="00D264A9"/>
    <w:rsid w:val="00D27194"/>
    <w:rsid w:val="00D27498"/>
    <w:rsid w:val="00D306E0"/>
    <w:rsid w:val="00D30AAE"/>
    <w:rsid w:val="00D31BC3"/>
    <w:rsid w:val="00D32515"/>
    <w:rsid w:val="00D327AA"/>
    <w:rsid w:val="00D34248"/>
    <w:rsid w:val="00D34E56"/>
    <w:rsid w:val="00D36456"/>
    <w:rsid w:val="00D3683F"/>
    <w:rsid w:val="00D401E8"/>
    <w:rsid w:val="00D40B83"/>
    <w:rsid w:val="00D4358A"/>
    <w:rsid w:val="00D43C73"/>
    <w:rsid w:val="00D43F79"/>
    <w:rsid w:val="00D44CAC"/>
    <w:rsid w:val="00D45F1F"/>
    <w:rsid w:val="00D46094"/>
    <w:rsid w:val="00D46E0E"/>
    <w:rsid w:val="00D478EA"/>
    <w:rsid w:val="00D47FE0"/>
    <w:rsid w:val="00D50FF7"/>
    <w:rsid w:val="00D5186C"/>
    <w:rsid w:val="00D52C7C"/>
    <w:rsid w:val="00D54462"/>
    <w:rsid w:val="00D5457F"/>
    <w:rsid w:val="00D54777"/>
    <w:rsid w:val="00D549E3"/>
    <w:rsid w:val="00D55271"/>
    <w:rsid w:val="00D56ADF"/>
    <w:rsid w:val="00D56F64"/>
    <w:rsid w:val="00D572C2"/>
    <w:rsid w:val="00D57BDD"/>
    <w:rsid w:val="00D607D9"/>
    <w:rsid w:val="00D611EC"/>
    <w:rsid w:val="00D61E49"/>
    <w:rsid w:val="00D6252C"/>
    <w:rsid w:val="00D626B9"/>
    <w:rsid w:val="00D633C0"/>
    <w:rsid w:val="00D643D8"/>
    <w:rsid w:val="00D658A9"/>
    <w:rsid w:val="00D65D7C"/>
    <w:rsid w:val="00D660E7"/>
    <w:rsid w:val="00D72125"/>
    <w:rsid w:val="00D72DB4"/>
    <w:rsid w:val="00D73715"/>
    <w:rsid w:val="00D73966"/>
    <w:rsid w:val="00D73E0B"/>
    <w:rsid w:val="00D741FE"/>
    <w:rsid w:val="00D7533C"/>
    <w:rsid w:val="00D75600"/>
    <w:rsid w:val="00D8030C"/>
    <w:rsid w:val="00D80DE0"/>
    <w:rsid w:val="00D82577"/>
    <w:rsid w:val="00D82AD8"/>
    <w:rsid w:val="00D82CF5"/>
    <w:rsid w:val="00D83F20"/>
    <w:rsid w:val="00D8710D"/>
    <w:rsid w:val="00D87823"/>
    <w:rsid w:val="00D90982"/>
    <w:rsid w:val="00D909D1"/>
    <w:rsid w:val="00D93251"/>
    <w:rsid w:val="00D93395"/>
    <w:rsid w:val="00D9357A"/>
    <w:rsid w:val="00D936DC"/>
    <w:rsid w:val="00D940B5"/>
    <w:rsid w:val="00D9694D"/>
    <w:rsid w:val="00D96F28"/>
    <w:rsid w:val="00D975F6"/>
    <w:rsid w:val="00DA08A3"/>
    <w:rsid w:val="00DA24F0"/>
    <w:rsid w:val="00DA2C0C"/>
    <w:rsid w:val="00DA359F"/>
    <w:rsid w:val="00DA3898"/>
    <w:rsid w:val="00DA4F0B"/>
    <w:rsid w:val="00DA532F"/>
    <w:rsid w:val="00DA61A4"/>
    <w:rsid w:val="00DA73D9"/>
    <w:rsid w:val="00DA7483"/>
    <w:rsid w:val="00DA79C7"/>
    <w:rsid w:val="00DA79F5"/>
    <w:rsid w:val="00DB0D37"/>
    <w:rsid w:val="00DB222E"/>
    <w:rsid w:val="00DB319A"/>
    <w:rsid w:val="00DB4079"/>
    <w:rsid w:val="00DB4733"/>
    <w:rsid w:val="00DB4746"/>
    <w:rsid w:val="00DB72E5"/>
    <w:rsid w:val="00DB7883"/>
    <w:rsid w:val="00DB7C31"/>
    <w:rsid w:val="00DC0264"/>
    <w:rsid w:val="00DC08A2"/>
    <w:rsid w:val="00DC6D78"/>
    <w:rsid w:val="00DD031D"/>
    <w:rsid w:val="00DD03DB"/>
    <w:rsid w:val="00DD09F6"/>
    <w:rsid w:val="00DD1120"/>
    <w:rsid w:val="00DD1180"/>
    <w:rsid w:val="00DD12F8"/>
    <w:rsid w:val="00DD1B7D"/>
    <w:rsid w:val="00DD21A3"/>
    <w:rsid w:val="00DD29A1"/>
    <w:rsid w:val="00DD2B79"/>
    <w:rsid w:val="00DD2ED4"/>
    <w:rsid w:val="00DD59D4"/>
    <w:rsid w:val="00DD5E22"/>
    <w:rsid w:val="00DD61FF"/>
    <w:rsid w:val="00DD6893"/>
    <w:rsid w:val="00DE1A05"/>
    <w:rsid w:val="00DE2A94"/>
    <w:rsid w:val="00DE2F1E"/>
    <w:rsid w:val="00DE5C8A"/>
    <w:rsid w:val="00DE72B8"/>
    <w:rsid w:val="00DF4080"/>
    <w:rsid w:val="00DF5344"/>
    <w:rsid w:val="00DF6547"/>
    <w:rsid w:val="00DF6B6D"/>
    <w:rsid w:val="00DF7634"/>
    <w:rsid w:val="00E00183"/>
    <w:rsid w:val="00E00532"/>
    <w:rsid w:val="00E01C38"/>
    <w:rsid w:val="00E02D66"/>
    <w:rsid w:val="00E02E93"/>
    <w:rsid w:val="00E03135"/>
    <w:rsid w:val="00E03FBB"/>
    <w:rsid w:val="00E04E14"/>
    <w:rsid w:val="00E05675"/>
    <w:rsid w:val="00E076EC"/>
    <w:rsid w:val="00E10965"/>
    <w:rsid w:val="00E11348"/>
    <w:rsid w:val="00E117CC"/>
    <w:rsid w:val="00E1192B"/>
    <w:rsid w:val="00E11CA0"/>
    <w:rsid w:val="00E11E9D"/>
    <w:rsid w:val="00E120B1"/>
    <w:rsid w:val="00E12166"/>
    <w:rsid w:val="00E1377F"/>
    <w:rsid w:val="00E13FBC"/>
    <w:rsid w:val="00E15615"/>
    <w:rsid w:val="00E16BF3"/>
    <w:rsid w:val="00E17955"/>
    <w:rsid w:val="00E208F5"/>
    <w:rsid w:val="00E21364"/>
    <w:rsid w:val="00E2144A"/>
    <w:rsid w:val="00E217A2"/>
    <w:rsid w:val="00E2262B"/>
    <w:rsid w:val="00E2340A"/>
    <w:rsid w:val="00E23432"/>
    <w:rsid w:val="00E23795"/>
    <w:rsid w:val="00E24F2B"/>
    <w:rsid w:val="00E24F90"/>
    <w:rsid w:val="00E24FF7"/>
    <w:rsid w:val="00E27ED8"/>
    <w:rsid w:val="00E30C68"/>
    <w:rsid w:val="00E3346A"/>
    <w:rsid w:val="00E33615"/>
    <w:rsid w:val="00E33808"/>
    <w:rsid w:val="00E34337"/>
    <w:rsid w:val="00E35FE2"/>
    <w:rsid w:val="00E36311"/>
    <w:rsid w:val="00E3699E"/>
    <w:rsid w:val="00E42FBA"/>
    <w:rsid w:val="00E45B01"/>
    <w:rsid w:val="00E47F53"/>
    <w:rsid w:val="00E5011A"/>
    <w:rsid w:val="00E50B63"/>
    <w:rsid w:val="00E50DE5"/>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7626"/>
    <w:rsid w:val="00E80EA3"/>
    <w:rsid w:val="00E81118"/>
    <w:rsid w:val="00E81F6D"/>
    <w:rsid w:val="00E83280"/>
    <w:rsid w:val="00E83829"/>
    <w:rsid w:val="00E83D22"/>
    <w:rsid w:val="00E83F0F"/>
    <w:rsid w:val="00E858DE"/>
    <w:rsid w:val="00E85B18"/>
    <w:rsid w:val="00E869D5"/>
    <w:rsid w:val="00E904E5"/>
    <w:rsid w:val="00E91D70"/>
    <w:rsid w:val="00E9208F"/>
    <w:rsid w:val="00E93D74"/>
    <w:rsid w:val="00E94EE6"/>
    <w:rsid w:val="00E95771"/>
    <w:rsid w:val="00E957CF"/>
    <w:rsid w:val="00E9604F"/>
    <w:rsid w:val="00E97359"/>
    <w:rsid w:val="00E9762D"/>
    <w:rsid w:val="00EA110F"/>
    <w:rsid w:val="00EA19F9"/>
    <w:rsid w:val="00EA22CA"/>
    <w:rsid w:val="00EA3C71"/>
    <w:rsid w:val="00EA450D"/>
    <w:rsid w:val="00EA55D9"/>
    <w:rsid w:val="00EA55FC"/>
    <w:rsid w:val="00EA7299"/>
    <w:rsid w:val="00EA7E82"/>
    <w:rsid w:val="00EB09CB"/>
    <w:rsid w:val="00EB12F3"/>
    <w:rsid w:val="00EB15E9"/>
    <w:rsid w:val="00EB1983"/>
    <w:rsid w:val="00EB52BA"/>
    <w:rsid w:val="00EB5821"/>
    <w:rsid w:val="00EB5CD2"/>
    <w:rsid w:val="00EB5E61"/>
    <w:rsid w:val="00EB7038"/>
    <w:rsid w:val="00EC0F38"/>
    <w:rsid w:val="00EC1E2B"/>
    <w:rsid w:val="00EC392C"/>
    <w:rsid w:val="00EC3C62"/>
    <w:rsid w:val="00EC73F6"/>
    <w:rsid w:val="00EC7CAD"/>
    <w:rsid w:val="00ED0015"/>
    <w:rsid w:val="00ED2AC3"/>
    <w:rsid w:val="00ED2D0B"/>
    <w:rsid w:val="00ED4969"/>
    <w:rsid w:val="00ED5C4C"/>
    <w:rsid w:val="00ED71EE"/>
    <w:rsid w:val="00ED7438"/>
    <w:rsid w:val="00EE00D6"/>
    <w:rsid w:val="00EE04AC"/>
    <w:rsid w:val="00EE1D71"/>
    <w:rsid w:val="00EE229C"/>
    <w:rsid w:val="00EE2A26"/>
    <w:rsid w:val="00EE4B7C"/>
    <w:rsid w:val="00EE4E4A"/>
    <w:rsid w:val="00EE5A75"/>
    <w:rsid w:val="00EE5FDC"/>
    <w:rsid w:val="00EE672F"/>
    <w:rsid w:val="00EF0471"/>
    <w:rsid w:val="00EF07E9"/>
    <w:rsid w:val="00EF11E4"/>
    <w:rsid w:val="00EF36F6"/>
    <w:rsid w:val="00EF64FB"/>
    <w:rsid w:val="00EF6CC6"/>
    <w:rsid w:val="00EF7B6D"/>
    <w:rsid w:val="00EF7E13"/>
    <w:rsid w:val="00F0054F"/>
    <w:rsid w:val="00F00CAE"/>
    <w:rsid w:val="00F01105"/>
    <w:rsid w:val="00F018CF"/>
    <w:rsid w:val="00F01EA6"/>
    <w:rsid w:val="00F028A9"/>
    <w:rsid w:val="00F0751F"/>
    <w:rsid w:val="00F13856"/>
    <w:rsid w:val="00F14090"/>
    <w:rsid w:val="00F140DE"/>
    <w:rsid w:val="00F14AB4"/>
    <w:rsid w:val="00F150D2"/>
    <w:rsid w:val="00F159CE"/>
    <w:rsid w:val="00F16C93"/>
    <w:rsid w:val="00F20F17"/>
    <w:rsid w:val="00F2100E"/>
    <w:rsid w:val="00F21E95"/>
    <w:rsid w:val="00F22B90"/>
    <w:rsid w:val="00F25602"/>
    <w:rsid w:val="00F25D4D"/>
    <w:rsid w:val="00F25FBD"/>
    <w:rsid w:val="00F2681E"/>
    <w:rsid w:val="00F2748A"/>
    <w:rsid w:val="00F27785"/>
    <w:rsid w:val="00F27F22"/>
    <w:rsid w:val="00F30004"/>
    <w:rsid w:val="00F30A13"/>
    <w:rsid w:val="00F30DF4"/>
    <w:rsid w:val="00F31272"/>
    <w:rsid w:val="00F326F8"/>
    <w:rsid w:val="00F32A11"/>
    <w:rsid w:val="00F331E3"/>
    <w:rsid w:val="00F3418E"/>
    <w:rsid w:val="00F34DD5"/>
    <w:rsid w:val="00F35C4F"/>
    <w:rsid w:val="00F3743B"/>
    <w:rsid w:val="00F37F1A"/>
    <w:rsid w:val="00F409B0"/>
    <w:rsid w:val="00F4259A"/>
    <w:rsid w:val="00F438B3"/>
    <w:rsid w:val="00F4468F"/>
    <w:rsid w:val="00F45281"/>
    <w:rsid w:val="00F45D15"/>
    <w:rsid w:val="00F5035A"/>
    <w:rsid w:val="00F508EE"/>
    <w:rsid w:val="00F51D6F"/>
    <w:rsid w:val="00F52766"/>
    <w:rsid w:val="00F54131"/>
    <w:rsid w:val="00F541D5"/>
    <w:rsid w:val="00F54FFF"/>
    <w:rsid w:val="00F57490"/>
    <w:rsid w:val="00F60252"/>
    <w:rsid w:val="00F60C6F"/>
    <w:rsid w:val="00F6117E"/>
    <w:rsid w:val="00F62678"/>
    <w:rsid w:val="00F63118"/>
    <w:rsid w:val="00F701CE"/>
    <w:rsid w:val="00F7026C"/>
    <w:rsid w:val="00F703F5"/>
    <w:rsid w:val="00F7094D"/>
    <w:rsid w:val="00F70E0B"/>
    <w:rsid w:val="00F72488"/>
    <w:rsid w:val="00F72E0C"/>
    <w:rsid w:val="00F7324F"/>
    <w:rsid w:val="00F7452A"/>
    <w:rsid w:val="00F747C8"/>
    <w:rsid w:val="00F751CD"/>
    <w:rsid w:val="00F757FE"/>
    <w:rsid w:val="00F80A7E"/>
    <w:rsid w:val="00F8353B"/>
    <w:rsid w:val="00F84D55"/>
    <w:rsid w:val="00F852BB"/>
    <w:rsid w:val="00F8540B"/>
    <w:rsid w:val="00F873C1"/>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71ED"/>
    <w:rsid w:val="00FB7F16"/>
    <w:rsid w:val="00FC20AF"/>
    <w:rsid w:val="00FC2240"/>
    <w:rsid w:val="00FC2F73"/>
    <w:rsid w:val="00FC3377"/>
    <w:rsid w:val="00FC50E0"/>
    <w:rsid w:val="00FC5770"/>
    <w:rsid w:val="00FC5F4D"/>
    <w:rsid w:val="00FC6281"/>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186"/>
    <w:rsid w:val="00FE2874"/>
    <w:rsid w:val="00FE3EB8"/>
    <w:rsid w:val="00FE445C"/>
    <w:rsid w:val="00FE5F09"/>
    <w:rsid w:val="00FE633C"/>
    <w:rsid w:val="00FF1523"/>
    <w:rsid w:val="00FF1DDC"/>
    <w:rsid w:val="00FF2283"/>
    <w:rsid w:val="00FF60FC"/>
    <w:rsid w:val="00FF6131"/>
    <w:rsid w:val="0138269E"/>
    <w:rsid w:val="01766144"/>
    <w:rsid w:val="01B30B30"/>
    <w:rsid w:val="01D069CC"/>
    <w:rsid w:val="02A436B9"/>
    <w:rsid w:val="02CE1439"/>
    <w:rsid w:val="02FC645E"/>
    <w:rsid w:val="03982EE0"/>
    <w:rsid w:val="04CE713B"/>
    <w:rsid w:val="054C237D"/>
    <w:rsid w:val="0572610A"/>
    <w:rsid w:val="0728323C"/>
    <w:rsid w:val="07872DC7"/>
    <w:rsid w:val="0A125BD0"/>
    <w:rsid w:val="0ACE1AD0"/>
    <w:rsid w:val="0B3255EB"/>
    <w:rsid w:val="0C03128B"/>
    <w:rsid w:val="0C492C48"/>
    <w:rsid w:val="0C4B3081"/>
    <w:rsid w:val="0CC32526"/>
    <w:rsid w:val="0DA523AC"/>
    <w:rsid w:val="0DF36D04"/>
    <w:rsid w:val="0F562096"/>
    <w:rsid w:val="0F782AA2"/>
    <w:rsid w:val="10F5305A"/>
    <w:rsid w:val="11485416"/>
    <w:rsid w:val="12FF5EB1"/>
    <w:rsid w:val="157439E3"/>
    <w:rsid w:val="1844327E"/>
    <w:rsid w:val="190B1F77"/>
    <w:rsid w:val="1A153BDD"/>
    <w:rsid w:val="1C267EA1"/>
    <w:rsid w:val="1C9559E4"/>
    <w:rsid w:val="1D160523"/>
    <w:rsid w:val="1D705432"/>
    <w:rsid w:val="1D9B6904"/>
    <w:rsid w:val="1E296568"/>
    <w:rsid w:val="1EE61502"/>
    <w:rsid w:val="1FA2081B"/>
    <w:rsid w:val="1FE27AB4"/>
    <w:rsid w:val="1FEE475F"/>
    <w:rsid w:val="202021AD"/>
    <w:rsid w:val="21871336"/>
    <w:rsid w:val="22095850"/>
    <w:rsid w:val="224E0FC7"/>
    <w:rsid w:val="23CE3BB5"/>
    <w:rsid w:val="24C37809"/>
    <w:rsid w:val="25743A80"/>
    <w:rsid w:val="259F5376"/>
    <w:rsid w:val="26937BA5"/>
    <w:rsid w:val="28532B59"/>
    <w:rsid w:val="2A172C1A"/>
    <w:rsid w:val="2EA5631E"/>
    <w:rsid w:val="2EB87589"/>
    <w:rsid w:val="2F1829DA"/>
    <w:rsid w:val="2F320153"/>
    <w:rsid w:val="30456D66"/>
    <w:rsid w:val="314B7DAB"/>
    <w:rsid w:val="31C261F0"/>
    <w:rsid w:val="31DE31DB"/>
    <w:rsid w:val="34715B79"/>
    <w:rsid w:val="35694C16"/>
    <w:rsid w:val="356D4A01"/>
    <w:rsid w:val="358A166A"/>
    <w:rsid w:val="38F83832"/>
    <w:rsid w:val="39411855"/>
    <w:rsid w:val="3A1C5838"/>
    <w:rsid w:val="3ABD1824"/>
    <w:rsid w:val="3C0A6ABE"/>
    <w:rsid w:val="3C7516F8"/>
    <w:rsid w:val="3D6514DD"/>
    <w:rsid w:val="3FFC4A06"/>
    <w:rsid w:val="400A6319"/>
    <w:rsid w:val="409942B2"/>
    <w:rsid w:val="40AD7BB7"/>
    <w:rsid w:val="41022E55"/>
    <w:rsid w:val="42A95C9C"/>
    <w:rsid w:val="42BC2035"/>
    <w:rsid w:val="43840509"/>
    <w:rsid w:val="43C83E86"/>
    <w:rsid w:val="44CF2D3C"/>
    <w:rsid w:val="464734A7"/>
    <w:rsid w:val="46C34D1A"/>
    <w:rsid w:val="47E70703"/>
    <w:rsid w:val="4815368F"/>
    <w:rsid w:val="49D7638A"/>
    <w:rsid w:val="4AA23015"/>
    <w:rsid w:val="4AC23AC7"/>
    <w:rsid w:val="4AC736D3"/>
    <w:rsid w:val="4AE77A98"/>
    <w:rsid w:val="4B447A65"/>
    <w:rsid w:val="4BA94209"/>
    <w:rsid w:val="4CC93B1A"/>
    <w:rsid w:val="4D8F639A"/>
    <w:rsid w:val="4DE75E0E"/>
    <w:rsid w:val="4F92403E"/>
    <w:rsid w:val="50991818"/>
    <w:rsid w:val="527C33FB"/>
    <w:rsid w:val="52D7110C"/>
    <w:rsid w:val="536E41A3"/>
    <w:rsid w:val="53F9132E"/>
    <w:rsid w:val="553B32D2"/>
    <w:rsid w:val="55B70436"/>
    <w:rsid w:val="55DC2824"/>
    <w:rsid w:val="56D9192C"/>
    <w:rsid w:val="572809EA"/>
    <w:rsid w:val="574B5E7D"/>
    <w:rsid w:val="5816262C"/>
    <w:rsid w:val="585C2488"/>
    <w:rsid w:val="58927134"/>
    <w:rsid w:val="59067E52"/>
    <w:rsid w:val="592165DA"/>
    <w:rsid w:val="59CB718D"/>
    <w:rsid w:val="5A07387E"/>
    <w:rsid w:val="5B736F24"/>
    <w:rsid w:val="5BAC6C79"/>
    <w:rsid w:val="5BFD41B7"/>
    <w:rsid w:val="5C185DDA"/>
    <w:rsid w:val="5C97580F"/>
    <w:rsid w:val="5CF02D21"/>
    <w:rsid w:val="5D0308E7"/>
    <w:rsid w:val="5D4F0A24"/>
    <w:rsid w:val="5D86475F"/>
    <w:rsid w:val="5DA366C4"/>
    <w:rsid w:val="5E765A6D"/>
    <w:rsid w:val="5ED500A5"/>
    <w:rsid w:val="5EDC52A7"/>
    <w:rsid w:val="60F87AE1"/>
    <w:rsid w:val="61AB7074"/>
    <w:rsid w:val="6205151B"/>
    <w:rsid w:val="634F4648"/>
    <w:rsid w:val="63792195"/>
    <w:rsid w:val="64621568"/>
    <w:rsid w:val="64752239"/>
    <w:rsid w:val="675D5723"/>
    <w:rsid w:val="67645A7C"/>
    <w:rsid w:val="692403B7"/>
    <w:rsid w:val="6A612CBF"/>
    <w:rsid w:val="6AF936C1"/>
    <w:rsid w:val="6BAF1B87"/>
    <w:rsid w:val="6C4B4390"/>
    <w:rsid w:val="6EAB30B8"/>
    <w:rsid w:val="705A3634"/>
    <w:rsid w:val="71475037"/>
    <w:rsid w:val="7211072C"/>
    <w:rsid w:val="72334C68"/>
    <w:rsid w:val="72713F0D"/>
    <w:rsid w:val="75262457"/>
    <w:rsid w:val="75284986"/>
    <w:rsid w:val="75FC7517"/>
    <w:rsid w:val="7868229F"/>
    <w:rsid w:val="79CB05C3"/>
    <w:rsid w:val="7ABC6C1A"/>
    <w:rsid w:val="7B665264"/>
    <w:rsid w:val="7BEE1893"/>
    <w:rsid w:val="7CEE7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D30029B"/>
  <w15:docId w15:val="{07B4E309-40BD-41A9-824B-4653EF1C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link w:val="11"/>
    <w:uiPriority w:val="99"/>
    <w:unhideWhenUsed/>
    <w:qFormat/>
    <w:pPr>
      <w:jc w:val="left"/>
    </w:pPr>
  </w:style>
  <w:style w:type="paragraph" w:styleId="a4">
    <w:name w:val="Body Text Indent"/>
    <w:basedOn w:val="a"/>
    <w:link w:val="a5"/>
    <w:qFormat/>
    <w:pPr>
      <w:spacing w:after="120"/>
      <w:ind w:leftChars="200" w:left="420"/>
    </w:pPr>
    <w:rPr>
      <w:rFonts w:ascii="Calibri" w:hAnsi="Calibri"/>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6">
    <w:name w:val="Date"/>
    <w:basedOn w:val="a"/>
    <w:next w:val="a"/>
    <w:link w:val="a7"/>
    <w:unhideWhenUsed/>
    <w:qFormat/>
    <w:pPr>
      <w:ind w:leftChars="2500" w:left="100"/>
    </w:pPr>
  </w:style>
  <w:style w:type="paragraph" w:styleId="a8">
    <w:name w:val="Balloon Text"/>
    <w:basedOn w:val="a"/>
    <w:link w:val="a9"/>
    <w:uiPriority w:val="99"/>
    <w:unhideWhenUsed/>
    <w:qFormat/>
    <w:rPr>
      <w:kern w:val="0"/>
      <w:sz w:val="18"/>
      <w:szCs w:val="18"/>
    </w:rPr>
  </w:style>
  <w:style w:type="paragraph" w:styleId="aa">
    <w:name w:val="footer"/>
    <w:basedOn w:val="a"/>
    <w:link w:val="ab"/>
    <w:uiPriority w:val="99"/>
    <w:unhideWhenUsed/>
    <w:qFormat/>
    <w:pPr>
      <w:tabs>
        <w:tab w:val="center" w:pos="4153"/>
        <w:tab w:val="right" w:pos="8306"/>
      </w:tabs>
      <w:snapToGrid w:val="0"/>
      <w:jc w:val="left"/>
    </w:pPr>
    <w:rPr>
      <w:kern w:val="0"/>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2">
    <w:name w:val="Body Text 2"/>
    <w:basedOn w:val="a"/>
    <w:link w:val="20"/>
    <w:uiPriority w:val="99"/>
    <w:unhideWhenUsed/>
    <w:pPr>
      <w:spacing w:after="120" w:line="480" w:lineRule="auto"/>
    </w:p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
    <w:name w:val="annotation subject"/>
    <w:basedOn w:val="a3"/>
    <w:next w:val="a3"/>
    <w:link w:val="af0"/>
    <w:uiPriority w:val="99"/>
    <w:unhideWhenUsed/>
    <w:qFormat/>
    <w:rPr>
      <w:b/>
      <w:bCs/>
    </w:rPr>
  </w:style>
  <w:style w:type="table" w:styleId="af1">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Emphasis"/>
    <w:basedOn w:val="a0"/>
    <w:uiPriority w:val="20"/>
    <w:qFormat/>
    <w:rPr>
      <w:color w:val="CC0000"/>
    </w:rPr>
  </w:style>
  <w:style w:type="character" w:styleId="af3">
    <w:name w:val="Hyperlink"/>
    <w:basedOn w:val="a0"/>
    <w:uiPriority w:val="99"/>
    <w:unhideWhenUsed/>
    <w:qFormat/>
    <w:rPr>
      <w:color w:val="0000FF"/>
      <w:u w:val="single"/>
    </w:rPr>
  </w:style>
  <w:style w:type="character" w:styleId="af4">
    <w:name w:val="annotation reference"/>
    <w:uiPriority w:val="99"/>
    <w:unhideWhenUsed/>
    <w:qFormat/>
    <w:rPr>
      <w:sz w:val="21"/>
      <w:szCs w:val="21"/>
    </w:rPr>
  </w:style>
  <w:style w:type="character" w:customStyle="1" w:styleId="ad">
    <w:name w:val="页眉 字符"/>
    <w:link w:val="ac"/>
    <w:uiPriority w:val="99"/>
    <w:qFormat/>
    <w:rPr>
      <w:rFonts w:ascii="Times New Roman" w:eastAsia="宋体" w:hAnsi="Times New Roman" w:cs="Times New Roman"/>
      <w:sz w:val="18"/>
      <w:szCs w:val="18"/>
    </w:rPr>
  </w:style>
  <w:style w:type="character" w:customStyle="1" w:styleId="a9">
    <w:name w:val="批注框文本 字符"/>
    <w:link w:val="a8"/>
    <w:uiPriority w:val="99"/>
    <w:semiHidden/>
    <w:qFormat/>
    <w:rPr>
      <w:rFonts w:ascii="Times New Roman" w:eastAsia="宋体" w:hAnsi="Times New Roman" w:cs="Times New Roman"/>
      <w:sz w:val="18"/>
      <w:szCs w:val="18"/>
    </w:rPr>
  </w:style>
  <w:style w:type="character" w:customStyle="1" w:styleId="12">
    <w:name w:val="标题1"/>
    <w:basedOn w:val="a0"/>
    <w:qFormat/>
  </w:style>
  <w:style w:type="character" w:customStyle="1" w:styleId="af0">
    <w:name w:val="批注主题 字符"/>
    <w:link w:val="af"/>
    <w:uiPriority w:val="99"/>
    <w:semiHidden/>
    <w:qFormat/>
    <w:rPr>
      <w:rFonts w:ascii="Times New Roman" w:hAnsi="Times New Roman"/>
      <w:b/>
      <w:bCs/>
      <w:kern w:val="2"/>
      <w:sz w:val="21"/>
      <w:szCs w:val="24"/>
    </w:rPr>
  </w:style>
  <w:style w:type="character" w:customStyle="1" w:styleId="af5">
    <w:name w:val="列表段落 字符"/>
    <w:link w:val="af6"/>
    <w:uiPriority w:val="34"/>
    <w:qFormat/>
    <w:rPr>
      <w:rFonts w:ascii="Times New Roman" w:hAnsi="Times New Roman"/>
      <w:kern w:val="2"/>
      <w:sz w:val="21"/>
      <w:szCs w:val="24"/>
    </w:rPr>
  </w:style>
  <w:style w:type="paragraph" w:styleId="af6">
    <w:name w:val="List Paragraph"/>
    <w:basedOn w:val="a"/>
    <w:link w:val="af5"/>
    <w:uiPriority w:val="34"/>
    <w:qFormat/>
    <w:pPr>
      <w:ind w:firstLineChars="200" w:firstLine="420"/>
    </w:pPr>
  </w:style>
  <w:style w:type="character" w:customStyle="1" w:styleId="apple-converted-space">
    <w:name w:val="apple-converted-space"/>
    <w:basedOn w:val="a0"/>
    <w:qFormat/>
  </w:style>
  <w:style w:type="character" w:customStyle="1" w:styleId="a7">
    <w:name w:val="日期 字符"/>
    <w:link w:val="a6"/>
    <w:qFormat/>
    <w:rPr>
      <w:rFonts w:ascii="Times New Roman" w:hAnsi="Times New Roman"/>
      <w:kern w:val="2"/>
      <w:sz w:val="21"/>
      <w:szCs w:val="24"/>
    </w:rPr>
  </w:style>
  <w:style w:type="character" w:customStyle="1" w:styleId="11">
    <w:name w:val="批注文字 字符1"/>
    <w:link w:val="a3"/>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b">
    <w:name w:val="页脚 字符"/>
    <w:link w:val="aa"/>
    <w:uiPriority w:val="99"/>
    <w:qFormat/>
    <w:rPr>
      <w:rFonts w:ascii="Times New Roman" w:eastAsia="宋体" w:hAnsi="Times New Roman" w:cs="Times New Roman"/>
      <w:sz w:val="18"/>
      <w:szCs w:val="18"/>
    </w:rPr>
  </w:style>
  <w:style w:type="paragraph" w:customStyle="1" w:styleId="af7">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
    <w:name w:val="正文文本缩进 Char"/>
    <w:qFormat/>
    <w:rPr>
      <w:kern w:val="2"/>
      <w:sz w:val="21"/>
      <w:szCs w:val="24"/>
    </w:rPr>
  </w:style>
  <w:style w:type="character" w:customStyle="1" w:styleId="a5">
    <w:name w:val="正文文本缩进 字符"/>
    <w:basedOn w:val="a0"/>
    <w:link w:val="a4"/>
    <w:uiPriority w:val="99"/>
    <w:semiHidden/>
    <w:qFormat/>
    <w:rPr>
      <w:rFonts w:ascii="Times New Roman" w:hAnsi="Times New Roman"/>
      <w:kern w:val="2"/>
      <w:sz w:val="21"/>
      <w:szCs w:val="24"/>
    </w:rPr>
  </w:style>
  <w:style w:type="paragraph" w:customStyle="1" w:styleId="13">
    <w:name w:val="列出段落1"/>
    <w:basedOn w:val="a"/>
    <w:uiPriority w:val="34"/>
    <w:qFormat/>
    <w:pPr>
      <w:ind w:firstLineChars="200" w:firstLine="420"/>
    </w:pPr>
  </w:style>
  <w:style w:type="paragraph" w:customStyle="1" w:styleId="14">
    <w:name w:val="修订1"/>
    <w:hidden/>
    <w:uiPriority w:val="99"/>
    <w:semiHidden/>
    <w:qFormat/>
    <w:rPr>
      <w:rFonts w:ascii="Times New Roman" w:hAnsi="Times New Roman"/>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af8">
    <w:name w:val="批注文字 字符"/>
    <w:uiPriority w:val="99"/>
    <w:qFormat/>
    <w:rPr>
      <w:rFonts w:ascii="Times New Roman" w:hAnsi="Times New Roman"/>
      <w:kern w:val="2"/>
      <w:sz w:val="21"/>
      <w:szCs w:val="24"/>
    </w:rPr>
  </w:style>
  <w:style w:type="character" w:customStyle="1" w:styleId="Char1">
    <w:name w:val="列出段落 Char1"/>
    <w:uiPriority w:val="34"/>
    <w:qFormat/>
    <w:locked/>
    <w:rPr>
      <w:rFonts w:ascii="Times New Roman" w:hAnsi="Times New Roman"/>
      <w:kern w:val="2"/>
      <w:sz w:val="21"/>
      <w:szCs w:val="24"/>
    </w:rPr>
  </w:style>
  <w:style w:type="paragraph" w:customStyle="1" w:styleId="110">
    <w:name w:val="列出段落11"/>
    <w:basedOn w:val="a"/>
    <w:uiPriority w:val="34"/>
    <w:qFormat/>
    <w:pPr>
      <w:ind w:firstLineChars="200" w:firstLine="420"/>
    </w:pPr>
  </w:style>
  <w:style w:type="character" w:customStyle="1" w:styleId="20">
    <w:name w:val="正文文本 2 字符"/>
    <w:basedOn w:val="a0"/>
    <w:link w:val="2"/>
    <w:uiPriority w:val="99"/>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ygcgpt.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76781D-8ECF-4C56-8C84-F7F4E1C2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30</Pages>
  <Words>2316</Words>
  <Characters>13206</Characters>
  <Application>Microsoft Office Word</Application>
  <DocSecurity>0</DocSecurity>
  <Lines>110</Lines>
  <Paragraphs>30</Paragraphs>
  <ScaleCrop>false</ScaleCrop>
  <Company>深圳会展中心管理有限责任公司</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Young</cp:lastModifiedBy>
  <cp:revision>8</cp:revision>
  <cp:lastPrinted>2020-10-30T00:24:00Z</cp:lastPrinted>
  <dcterms:created xsi:type="dcterms:W3CDTF">2021-12-18T01:44:00Z</dcterms:created>
  <dcterms:modified xsi:type="dcterms:W3CDTF">2021-12-20T12:10:00Z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741AD06BAD1544949AD586527F4DEF8F</vt:lpwstr>
  </property>
</Properties>
</file>