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rStyle w:val="7"/>
          <w:rFonts w:hint="eastAsia" w:ascii="Times New Roman" w:hAnsi="Times New Roman" w:cs="Times New Roman"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认参加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“深圳会展中心2022-2024年度造价咨询服务”</w:t>
      </w:r>
    </w:p>
    <w:p>
      <w:pPr>
        <w:pStyle w:val="4"/>
        <w:jc w:val="center"/>
        <w:rPr>
          <w:rStyle w:val="7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Style w:val="7"/>
          <w:rFonts w:hint="eastAsia"/>
          <w:sz w:val="32"/>
          <w:szCs w:val="32"/>
        </w:rPr>
        <w:t>公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开招标的回函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我公司符合“深圳会展中心2022-2024年度造价咨询服务</w:t>
      </w:r>
      <w:r>
        <w:rPr>
          <w:rFonts w:hint="eastAsia" w:ascii="仿宋" w:hAnsi="仿宋" w:eastAsia="仿宋"/>
          <w:sz w:val="28"/>
          <w:szCs w:val="28"/>
        </w:rPr>
        <w:t>”的资质条件及项目要求，确定按时参加开标。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（必填项，项目负责人）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33E3D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1D34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2FE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39C49DF"/>
    <w:rsid w:val="2DD50C0F"/>
    <w:rsid w:val="4AAA6683"/>
    <w:rsid w:val="4D230506"/>
    <w:rsid w:val="5223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175</Words>
  <Characters>215</Characters>
  <Lines>2</Lines>
  <Paragraphs>1</Paragraphs>
  <TotalTime>0</TotalTime>
  <ScaleCrop>false</ScaleCrop>
  <LinksUpToDate>false</LinksUpToDate>
  <CharactersWithSpaces>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szcec</cp:lastModifiedBy>
  <dcterms:modified xsi:type="dcterms:W3CDTF">2022-04-01T06:48:13Z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C339C9A942CE49679C856E038BA84107</vt:lpwstr>
  </property>
</Properties>
</file>