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B1F" w:rsidRDefault="00085B1F">
      <w:pPr>
        <w:pStyle w:val="ac"/>
        <w:tabs>
          <w:tab w:val="left" w:pos="8640"/>
        </w:tabs>
        <w:ind w:left="360" w:firstLineChars="0" w:firstLine="0"/>
        <w:rPr>
          <w:color w:val="000000" w:themeColor="text1"/>
          <w:sz w:val="30"/>
          <w:szCs w:val="30"/>
          <w:highlight w:val="yellow"/>
        </w:rPr>
      </w:pPr>
    </w:p>
    <w:p w:rsidR="00085B1F" w:rsidRDefault="0093178D">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rsidR="00085B1F" w:rsidRDefault="00085B1F">
      <w:pPr>
        <w:spacing w:line="0" w:lineRule="atLeast"/>
        <w:jc w:val="center"/>
        <w:rPr>
          <w:rFonts w:ascii="方正小标宋_GBK" w:eastAsia="方正小标宋_GBK" w:hAnsi="方正小标宋_GBK" w:cs="方正小标宋_GBK"/>
          <w:b/>
          <w:bCs/>
          <w:sz w:val="48"/>
          <w:szCs w:val="48"/>
        </w:rPr>
      </w:pPr>
    </w:p>
    <w:p w:rsidR="00085B1F" w:rsidRDefault="0093178D">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rsidR="00085B1F" w:rsidRDefault="00085B1F">
      <w:pPr>
        <w:jc w:val="center"/>
        <w:rPr>
          <w:b/>
          <w:sz w:val="72"/>
        </w:rPr>
      </w:pPr>
    </w:p>
    <w:p w:rsidR="00085B1F" w:rsidRDefault="0093178D">
      <w:pPr>
        <w:spacing w:line="360" w:lineRule="auto"/>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w:t>
      </w:r>
      <w:proofErr w:type="gramStart"/>
      <w:r>
        <w:rPr>
          <w:rFonts w:ascii="方正小标宋_GBK" w:eastAsia="方正小标宋_GBK" w:hAnsi="方正小标宋_GBK" w:cs="方正小标宋_GBK" w:hint="eastAsia"/>
          <w:b/>
          <w:sz w:val="32"/>
          <w:szCs w:val="32"/>
        </w:rPr>
        <w:t>安全运</w:t>
      </w:r>
      <w:proofErr w:type="gramEnd"/>
      <w:r>
        <w:rPr>
          <w:rFonts w:ascii="方正小标宋_GBK" w:eastAsia="方正小标宋_GBK" w:hAnsi="方正小标宋_GBK" w:cs="方正小标宋_GBK" w:hint="eastAsia"/>
          <w:b/>
          <w:sz w:val="32"/>
          <w:szCs w:val="32"/>
        </w:rPr>
        <w:t xml:space="preserve">维体系建设项目（二次启动） </w:t>
      </w:r>
    </w:p>
    <w:p w:rsidR="00085B1F" w:rsidRDefault="00085B1F">
      <w:pPr>
        <w:tabs>
          <w:tab w:val="left" w:pos="2127"/>
          <w:tab w:val="left" w:pos="2694"/>
        </w:tabs>
        <w:spacing w:line="360" w:lineRule="auto"/>
        <w:ind w:firstLineChars="632" w:firstLine="2030"/>
        <w:rPr>
          <w:rFonts w:ascii="宋体" w:hAnsi="宋体"/>
          <w:b/>
          <w:sz w:val="32"/>
          <w:szCs w:val="32"/>
        </w:rPr>
      </w:pPr>
    </w:p>
    <w:p w:rsidR="00085B1F" w:rsidRDefault="00085B1F">
      <w:pPr>
        <w:tabs>
          <w:tab w:val="left" w:pos="2127"/>
          <w:tab w:val="left" w:pos="2694"/>
        </w:tabs>
        <w:spacing w:line="360" w:lineRule="auto"/>
        <w:ind w:firstLineChars="632" w:firstLine="2030"/>
        <w:rPr>
          <w:rFonts w:ascii="宋体" w:hAnsi="宋体"/>
          <w:b/>
          <w:sz w:val="32"/>
          <w:szCs w:val="32"/>
        </w:rPr>
      </w:pPr>
    </w:p>
    <w:p w:rsidR="00085B1F" w:rsidRDefault="00085B1F">
      <w:pPr>
        <w:tabs>
          <w:tab w:val="left" w:pos="2127"/>
          <w:tab w:val="left" w:pos="2694"/>
        </w:tabs>
        <w:spacing w:line="360" w:lineRule="auto"/>
        <w:ind w:firstLineChars="632" w:firstLine="2030"/>
        <w:rPr>
          <w:rFonts w:ascii="宋体" w:hAnsi="宋体"/>
          <w:b/>
          <w:sz w:val="32"/>
          <w:szCs w:val="32"/>
        </w:rPr>
      </w:pPr>
    </w:p>
    <w:p w:rsidR="00085B1F" w:rsidRDefault="00085B1F">
      <w:pPr>
        <w:tabs>
          <w:tab w:val="left" w:pos="2127"/>
          <w:tab w:val="left" w:pos="2694"/>
        </w:tabs>
        <w:spacing w:line="360" w:lineRule="auto"/>
        <w:ind w:firstLineChars="632" w:firstLine="2030"/>
        <w:rPr>
          <w:rFonts w:ascii="宋体" w:hAnsi="宋体"/>
          <w:b/>
          <w:sz w:val="32"/>
          <w:szCs w:val="32"/>
        </w:rPr>
      </w:pPr>
    </w:p>
    <w:p w:rsidR="00085B1F" w:rsidRDefault="0093178D">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rsidR="00085B1F" w:rsidRDefault="0093178D">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w:t>
      </w:r>
      <w:r>
        <w:rPr>
          <w:rFonts w:ascii="方正小标宋_GBK" w:eastAsia="方正小标宋_GBK" w:hAnsi="方正小标宋_GBK" w:cs="方正小标宋_GBK" w:hint="eastAsia"/>
          <w:b/>
          <w:sz w:val="32"/>
          <w:szCs w:val="32"/>
        </w:rPr>
        <w:t>2年4月</w:t>
      </w:r>
      <w:r>
        <w:rPr>
          <w:rFonts w:ascii="方正小标宋_GBK" w:eastAsia="方正小标宋_GBK" w:hAnsi="方正小标宋_GBK" w:cs="方正小标宋_GBK"/>
          <w:b/>
          <w:sz w:val="32"/>
          <w:szCs w:val="32"/>
        </w:rPr>
        <w:br w:type="page"/>
      </w:r>
    </w:p>
    <w:p w:rsidR="00085B1F" w:rsidRDefault="0093178D" w:rsidP="0093178D">
      <w:pPr>
        <w:pStyle w:val="1"/>
        <w:tabs>
          <w:tab w:val="right" w:leader="dot" w:pos="8306"/>
        </w:tabs>
        <w:spacing w:afterLines="50"/>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rsidR="00085B1F" w:rsidRDefault="00085B1F">
      <w:pPr>
        <w:pStyle w:val="1"/>
        <w:tabs>
          <w:tab w:val="right" w:leader="dot" w:pos="8306"/>
        </w:tabs>
      </w:pPr>
      <w:r>
        <w:rPr>
          <w:rFonts w:ascii="宋体" w:hAnsi="宋体" w:cs="仿宋" w:hint="eastAsia"/>
          <w:szCs w:val="21"/>
        </w:rPr>
        <w:fldChar w:fldCharType="begin"/>
      </w:r>
      <w:r w:rsidR="0093178D">
        <w:rPr>
          <w:rFonts w:ascii="宋体" w:hAnsi="宋体" w:cs="仿宋"/>
          <w:szCs w:val="21"/>
        </w:rPr>
        <w:instrText xml:space="preserve">TOC \o "1-3" \h \u </w:instrText>
      </w:r>
      <w:r>
        <w:rPr>
          <w:rFonts w:ascii="宋体" w:hAnsi="宋体" w:cs="仿宋" w:hint="eastAsia"/>
          <w:szCs w:val="21"/>
        </w:rPr>
        <w:fldChar w:fldCharType="separate"/>
      </w:r>
      <w:hyperlink w:anchor="_Toc1902" w:history="1">
        <w:r w:rsidR="0093178D">
          <w:rPr>
            <w:rFonts w:ascii="宋体" w:hAnsi="宋体" w:hint="eastAsia"/>
            <w:szCs w:val="32"/>
          </w:rPr>
          <w:t>第一部分 项目要求</w:t>
        </w:r>
        <w:r w:rsidR="0093178D">
          <w:tab/>
        </w:r>
        <w:r>
          <w:fldChar w:fldCharType="begin"/>
        </w:r>
        <w:r w:rsidR="0093178D">
          <w:instrText xml:space="preserve"> PAGEREF _Toc1902 \h </w:instrText>
        </w:r>
        <w:r>
          <w:fldChar w:fldCharType="separate"/>
        </w:r>
        <w:r w:rsidR="0093178D">
          <w:t>1</w:t>
        </w:r>
        <w:r>
          <w:fldChar w:fldCharType="end"/>
        </w:r>
      </w:hyperlink>
    </w:p>
    <w:p w:rsidR="00085B1F" w:rsidRDefault="00085B1F">
      <w:pPr>
        <w:pStyle w:val="21"/>
        <w:tabs>
          <w:tab w:val="right" w:leader="dot" w:pos="8306"/>
        </w:tabs>
      </w:pPr>
      <w:hyperlink w:anchor="_Toc22916" w:history="1">
        <w:r w:rsidR="0093178D">
          <w:rPr>
            <w:rFonts w:ascii="宋体" w:hAnsi="宋体" w:cs="仿宋" w:hint="eastAsia"/>
            <w:bCs/>
            <w:szCs w:val="21"/>
          </w:rPr>
          <w:t xml:space="preserve">一、 </w:t>
        </w:r>
        <w:r w:rsidR="0093178D">
          <w:rPr>
            <w:rFonts w:ascii="宋体" w:hAnsi="宋体" w:hint="eastAsia"/>
            <w:szCs w:val="21"/>
          </w:rPr>
          <w:t>投标人须知</w:t>
        </w:r>
        <w:r w:rsidR="0093178D">
          <w:tab/>
        </w:r>
        <w:r>
          <w:fldChar w:fldCharType="begin"/>
        </w:r>
        <w:r w:rsidR="0093178D">
          <w:instrText xml:space="preserve"> PAGEREF _Toc22916 \h </w:instrText>
        </w:r>
        <w:r>
          <w:fldChar w:fldCharType="separate"/>
        </w:r>
        <w:r w:rsidR="0093178D">
          <w:t>1</w:t>
        </w:r>
        <w:r>
          <w:fldChar w:fldCharType="end"/>
        </w:r>
      </w:hyperlink>
    </w:p>
    <w:p w:rsidR="00085B1F" w:rsidRDefault="00085B1F">
      <w:pPr>
        <w:pStyle w:val="21"/>
        <w:tabs>
          <w:tab w:val="right" w:leader="dot" w:pos="8306"/>
        </w:tabs>
      </w:pPr>
      <w:hyperlink w:anchor="_Toc8646" w:history="1">
        <w:r w:rsidR="0093178D">
          <w:rPr>
            <w:rFonts w:ascii="宋体" w:hAnsi="宋体" w:cs="仿宋" w:hint="eastAsia"/>
            <w:bCs/>
            <w:szCs w:val="21"/>
          </w:rPr>
          <w:t xml:space="preserve">二、 </w:t>
        </w:r>
        <w:r w:rsidR="0093178D">
          <w:rPr>
            <w:rFonts w:ascii="宋体" w:hAnsi="宋体" w:hint="eastAsia"/>
            <w:szCs w:val="21"/>
          </w:rPr>
          <w:t>特别说明</w:t>
        </w:r>
        <w:r w:rsidR="0093178D">
          <w:tab/>
        </w:r>
        <w:r>
          <w:fldChar w:fldCharType="begin"/>
        </w:r>
        <w:r w:rsidR="0093178D">
          <w:instrText xml:space="preserve"> PAGEREF _Toc8646 \h </w:instrText>
        </w:r>
        <w:r>
          <w:fldChar w:fldCharType="separate"/>
        </w:r>
        <w:r w:rsidR="0093178D">
          <w:t>3</w:t>
        </w:r>
        <w:r>
          <w:fldChar w:fldCharType="end"/>
        </w:r>
      </w:hyperlink>
    </w:p>
    <w:p w:rsidR="00085B1F" w:rsidRDefault="00085B1F">
      <w:pPr>
        <w:pStyle w:val="21"/>
        <w:tabs>
          <w:tab w:val="right" w:leader="dot" w:pos="8306"/>
        </w:tabs>
      </w:pPr>
      <w:hyperlink w:anchor="_Toc15584" w:history="1">
        <w:r w:rsidR="0093178D">
          <w:rPr>
            <w:rFonts w:ascii="宋体" w:hAnsi="宋体" w:cs="仿宋" w:hint="eastAsia"/>
            <w:bCs/>
            <w:szCs w:val="21"/>
          </w:rPr>
          <w:t xml:space="preserve">三、 </w:t>
        </w:r>
        <w:r w:rsidR="0093178D">
          <w:rPr>
            <w:rFonts w:ascii="宋体" w:hAnsi="宋体" w:hint="eastAsia"/>
            <w:szCs w:val="21"/>
          </w:rPr>
          <w:t>投标文件编制</w:t>
        </w:r>
        <w:r w:rsidR="0093178D">
          <w:tab/>
        </w:r>
        <w:r>
          <w:fldChar w:fldCharType="begin"/>
        </w:r>
        <w:r w:rsidR="0093178D">
          <w:instrText xml:space="preserve"> PAGEREF _Toc15584 \h </w:instrText>
        </w:r>
        <w:r>
          <w:fldChar w:fldCharType="separate"/>
        </w:r>
        <w:r w:rsidR="0093178D">
          <w:t>4</w:t>
        </w:r>
        <w:r>
          <w:fldChar w:fldCharType="end"/>
        </w:r>
      </w:hyperlink>
    </w:p>
    <w:p w:rsidR="00085B1F" w:rsidRDefault="00085B1F">
      <w:pPr>
        <w:pStyle w:val="21"/>
        <w:tabs>
          <w:tab w:val="right" w:leader="dot" w:pos="8306"/>
        </w:tabs>
      </w:pPr>
      <w:hyperlink w:anchor="_Toc16800" w:history="1">
        <w:r w:rsidR="0093178D">
          <w:rPr>
            <w:rFonts w:ascii="宋体" w:hAnsi="宋体" w:cs="仿宋" w:hint="eastAsia"/>
            <w:bCs/>
            <w:szCs w:val="21"/>
          </w:rPr>
          <w:t xml:space="preserve">四、 </w:t>
        </w:r>
        <w:r w:rsidR="0093178D">
          <w:rPr>
            <w:rFonts w:ascii="宋体" w:hAnsi="宋体" w:hint="eastAsia"/>
            <w:szCs w:val="21"/>
          </w:rPr>
          <w:t>项目要求及数量</w:t>
        </w:r>
        <w:r w:rsidR="0093178D">
          <w:tab/>
        </w:r>
        <w:r>
          <w:fldChar w:fldCharType="begin"/>
        </w:r>
        <w:r w:rsidR="0093178D">
          <w:instrText xml:space="preserve"> PAGEREF _Toc16800 \h </w:instrText>
        </w:r>
        <w:r>
          <w:fldChar w:fldCharType="separate"/>
        </w:r>
        <w:r w:rsidR="0093178D">
          <w:t>5</w:t>
        </w:r>
        <w:r>
          <w:fldChar w:fldCharType="end"/>
        </w:r>
      </w:hyperlink>
    </w:p>
    <w:p w:rsidR="00085B1F" w:rsidRDefault="00085B1F">
      <w:pPr>
        <w:pStyle w:val="21"/>
        <w:tabs>
          <w:tab w:val="right" w:leader="dot" w:pos="8306"/>
        </w:tabs>
      </w:pPr>
      <w:hyperlink w:anchor="_Toc23589" w:history="1">
        <w:r w:rsidR="0093178D">
          <w:rPr>
            <w:rFonts w:ascii="宋体" w:hAnsi="宋体" w:cs="仿宋" w:hint="eastAsia"/>
            <w:bCs/>
            <w:szCs w:val="21"/>
          </w:rPr>
          <w:t xml:space="preserve">五、 </w:t>
        </w:r>
        <w:r w:rsidR="0093178D">
          <w:rPr>
            <w:rFonts w:ascii="宋体" w:hAnsi="宋体" w:hint="eastAsia"/>
            <w:szCs w:val="21"/>
          </w:rPr>
          <w:t>其他项目说明资料</w:t>
        </w:r>
        <w:r w:rsidR="0093178D">
          <w:tab/>
        </w:r>
        <w:r>
          <w:fldChar w:fldCharType="begin"/>
        </w:r>
        <w:r w:rsidR="0093178D">
          <w:instrText xml:space="preserve"> PAGEREF _Toc23589 \h </w:instrText>
        </w:r>
        <w:r>
          <w:fldChar w:fldCharType="separate"/>
        </w:r>
        <w:r w:rsidR="0093178D">
          <w:t>9</w:t>
        </w:r>
        <w:r>
          <w:fldChar w:fldCharType="end"/>
        </w:r>
      </w:hyperlink>
    </w:p>
    <w:p w:rsidR="00085B1F" w:rsidRDefault="00085B1F">
      <w:pPr>
        <w:pStyle w:val="1"/>
        <w:tabs>
          <w:tab w:val="right" w:leader="dot" w:pos="8306"/>
        </w:tabs>
      </w:pPr>
      <w:hyperlink w:anchor="_Toc20853" w:history="1">
        <w:r w:rsidR="0093178D">
          <w:rPr>
            <w:rFonts w:ascii="宋体" w:hAnsi="宋体" w:hint="eastAsia"/>
            <w:szCs w:val="32"/>
          </w:rPr>
          <w:t>第二部分：开标流程</w:t>
        </w:r>
        <w:r w:rsidR="0093178D">
          <w:tab/>
        </w:r>
        <w:r>
          <w:fldChar w:fldCharType="begin"/>
        </w:r>
        <w:r w:rsidR="0093178D">
          <w:instrText xml:space="preserve"> PAGEREF _Toc20853 \h </w:instrText>
        </w:r>
        <w:r>
          <w:fldChar w:fldCharType="separate"/>
        </w:r>
        <w:r w:rsidR="0093178D">
          <w:t>9</w:t>
        </w:r>
        <w:r>
          <w:fldChar w:fldCharType="end"/>
        </w:r>
      </w:hyperlink>
    </w:p>
    <w:p w:rsidR="00085B1F" w:rsidRDefault="00085B1F">
      <w:pPr>
        <w:pStyle w:val="21"/>
        <w:tabs>
          <w:tab w:val="right" w:leader="dot" w:pos="8306"/>
        </w:tabs>
      </w:pPr>
      <w:hyperlink w:anchor="_Toc9563" w:history="1">
        <w:r w:rsidR="0093178D">
          <w:rPr>
            <w:rFonts w:ascii="宋体" w:hAnsi="宋体" w:cs="仿宋" w:hint="eastAsia"/>
            <w:bCs/>
            <w:szCs w:val="21"/>
          </w:rPr>
          <w:t xml:space="preserve">六、 </w:t>
        </w:r>
        <w:r w:rsidR="0093178D">
          <w:rPr>
            <w:rFonts w:ascii="宋体" w:hAnsi="宋体" w:hint="eastAsia"/>
            <w:szCs w:val="21"/>
          </w:rPr>
          <w:t>开标流程</w:t>
        </w:r>
        <w:r w:rsidR="0093178D">
          <w:tab/>
        </w:r>
        <w:r>
          <w:fldChar w:fldCharType="begin"/>
        </w:r>
        <w:r w:rsidR="0093178D">
          <w:instrText xml:space="preserve"> PAGEREF _Toc9563 \h </w:instrText>
        </w:r>
        <w:r>
          <w:fldChar w:fldCharType="separate"/>
        </w:r>
        <w:r w:rsidR="0093178D">
          <w:t>10</w:t>
        </w:r>
        <w:r>
          <w:fldChar w:fldCharType="end"/>
        </w:r>
      </w:hyperlink>
    </w:p>
    <w:p w:rsidR="00085B1F" w:rsidRDefault="00085B1F">
      <w:pPr>
        <w:pStyle w:val="1"/>
        <w:tabs>
          <w:tab w:val="right" w:leader="dot" w:pos="8306"/>
        </w:tabs>
      </w:pPr>
      <w:hyperlink w:anchor="_Toc18135" w:history="1">
        <w:r w:rsidR="0093178D">
          <w:rPr>
            <w:rFonts w:ascii="宋体" w:hAnsi="宋体" w:hint="eastAsia"/>
            <w:szCs w:val="32"/>
          </w:rPr>
          <w:t>第三部分：评审办法</w:t>
        </w:r>
        <w:r w:rsidR="0093178D">
          <w:tab/>
        </w:r>
        <w:r>
          <w:fldChar w:fldCharType="begin"/>
        </w:r>
        <w:r w:rsidR="0093178D">
          <w:instrText xml:space="preserve"> PAGEREF _Toc18135 \h </w:instrText>
        </w:r>
        <w:r>
          <w:fldChar w:fldCharType="separate"/>
        </w:r>
        <w:r w:rsidR="0093178D">
          <w:t>11</w:t>
        </w:r>
        <w:r>
          <w:fldChar w:fldCharType="end"/>
        </w:r>
      </w:hyperlink>
    </w:p>
    <w:p w:rsidR="00085B1F" w:rsidRDefault="00085B1F">
      <w:pPr>
        <w:pStyle w:val="21"/>
        <w:tabs>
          <w:tab w:val="right" w:leader="dot" w:pos="8306"/>
        </w:tabs>
      </w:pPr>
      <w:hyperlink w:anchor="_Toc8396" w:history="1">
        <w:r w:rsidR="0093178D">
          <w:rPr>
            <w:rFonts w:ascii="宋体" w:hAnsi="宋体" w:cs="仿宋" w:hint="eastAsia"/>
            <w:bCs/>
            <w:szCs w:val="21"/>
          </w:rPr>
          <w:t xml:space="preserve">七、 </w:t>
        </w:r>
        <w:r w:rsidR="0093178D">
          <w:rPr>
            <w:rFonts w:ascii="宋体" w:hAnsi="宋体" w:hint="eastAsia"/>
            <w:bCs/>
            <w:szCs w:val="21"/>
          </w:rPr>
          <w:t>评审办法</w:t>
        </w:r>
        <w:r w:rsidR="0093178D">
          <w:tab/>
        </w:r>
        <w:r>
          <w:fldChar w:fldCharType="begin"/>
        </w:r>
        <w:r w:rsidR="0093178D">
          <w:instrText xml:space="preserve"> PAGEREF _Toc8396 \h </w:instrText>
        </w:r>
        <w:r>
          <w:fldChar w:fldCharType="separate"/>
        </w:r>
        <w:r w:rsidR="0093178D">
          <w:t>11</w:t>
        </w:r>
        <w:r>
          <w:fldChar w:fldCharType="end"/>
        </w:r>
      </w:hyperlink>
    </w:p>
    <w:p w:rsidR="00085B1F" w:rsidRDefault="00085B1F">
      <w:pPr>
        <w:pStyle w:val="3"/>
        <w:tabs>
          <w:tab w:val="right" w:leader="dot" w:pos="8306"/>
        </w:tabs>
      </w:pPr>
      <w:hyperlink w:anchor="_Toc21982" w:history="1">
        <w:r w:rsidR="0093178D">
          <w:rPr>
            <w:rFonts w:ascii="宋体" w:hAnsi="宋体"/>
            <w:szCs w:val="21"/>
          </w:rPr>
          <w:t xml:space="preserve">（一） </w:t>
        </w:r>
        <w:r w:rsidR="0093178D">
          <w:rPr>
            <w:rFonts w:ascii="宋体" w:hAnsi="宋体" w:hint="eastAsia"/>
            <w:bCs/>
            <w:szCs w:val="21"/>
          </w:rPr>
          <w:t>符合性检查</w:t>
        </w:r>
        <w:r w:rsidR="0093178D">
          <w:tab/>
        </w:r>
        <w:r>
          <w:fldChar w:fldCharType="begin"/>
        </w:r>
        <w:r w:rsidR="0093178D">
          <w:instrText xml:space="preserve"> PAGEREF _Toc21982 \h </w:instrText>
        </w:r>
        <w:r>
          <w:fldChar w:fldCharType="separate"/>
        </w:r>
        <w:r w:rsidR="0093178D">
          <w:t>11</w:t>
        </w:r>
        <w:r>
          <w:fldChar w:fldCharType="end"/>
        </w:r>
      </w:hyperlink>
    </w:p>
    <w:p w:rsidR="00085B1F" w:rsidRDefault="00085B1F">
      <w:pPr>
        <w:pStyle w:val="3"/>
        <w:tabs>
          <w:tab w:val="right" w:leader="dot" w:pos="8306"/>
        </w:tabs>
      </w:pPr>
      <w:hyperlink w:anchor="_Toc13120" w:history="1">
        <w:r w:rsidR="0093178D">
          <w:rPr>
            <w:rFonts w:ascii="宋体" w:hAnsi="宋体"/>
            <w:bCs/>
            <w:szCs w:val="21"/>
          </w:rPr>
          <w:t xml:space="preserve">（二） </w:t>
        </w:r>
        <w:r w:rsidR="0093178D">
          <w:rPr>
            <w:rFonts w:ascii="宋体" w:hAnsi="宋体" w:hint="eastAsia"/>
            <w:bCs/>
            <w:szCs w:val="21"/>
          </w:rPr>
          <w:t>综合评议指标表</w:t>
        </w:r>
        <w:r w:rsidR="0093178D">
          <w:tab/>
        </w:r>
        <w:r>
          <w:fldChar w:fldCharType="begin"/>
        </w:r>
        <w:r w:rsidR="0093178D">
          <w:instrText xml:space="preserve"> PAGEREF _Toc13120 \h </w:instrText>
        </w:r>
        <w:r>
          <w:fldChar w:fldCharType="separate"/>
        </w:r>
        <w:r w:rsidR="0093178D">
          <w:t>12</w:t>
        </w:r>
        <w:r>
          <w:fldChar w:fldCharType="end"/>
        </w:r>
      </w:hyperlink>
    </w:p>
    <w:p w:rsidR="00085B1F" w:rsidRDefault="00085B1F">
      <w:pPr>
        <w:pStyle w:val="1"/>
        <w:tabs>
          <w:tab w:val="right" w:leader="dot" w:pos="8306"/>
        </w:tabs>
      </w:pPr>
      <w:hyperlink w:anchor="_Toc5378" w:history="1">
        <w:r w:rsidR="0093178D">
          <w:rPr>
            <w:rFonts w:ascii="宋体" w:hAnsi="宋体" w:hint="eastAsia"/>
            <w:szCs w:val="32"/>
          </w:rPr>
          <w:t>第四部分：合同条款及格式</w:t>
        </w:r>
        <w:r w:rsidR="0093178D">
          <w:tab/>
        </w:r>
        <w:r>
          <w:fldChar w:fldCharType="begin"/>
        </w:r>
        <w:r w:rsidR="0093178D">
          <w:instrText xml:space="preserve"> PAGEREF _Toc5378 \h </w:instrText>
        </w:r>
        <w:r>
          <w:fldChar w:fldCharType="separate"/>
        </w:r>
        <w:r w:rsidR="0093178D">
          <w:t>14</w:t>
        </w:r>
        <w:r>
          <w:fldChar w:fldCharType="end"/>
        </w:r>
      </w:hyperlink>
    </w:p>
    <w:p w:rsidR="00085B1F" w:rsidRDefault="00085B1F">
      <w:pPr>
        <w:pStyle w:val="1"/>
        <w:tabs>
          <w:tab w:val="right" w:leader="dot" w:pos="8306"/>
        </w:tabs>
      </w:pPr>
      <w:hyperlink w:anchor="_Toc29431" w:history="1">
        <w:r w:rsidR="0093178D">
          <w:rPr>
            <w:rFonts w:hint="eastAsia"/>
            <w:szCs w:val="32"/>
          </w:rPr>
          <w:t>第五部分：参考附件</w:t>
        </w:r>
        <w:r w:rsidR="0093178D">
          <w:tab/>
        </w:r>
        <w:r>
          <w:fldChar w:fldCharType="begin"/>
        </w:r>
        <w:r w:rsidR="0093178D">
          <w:instrText xml:space="preserve"> PAGEREF _Toc29431 \h </w:instrText>
        </w:r>
        <w:r>
          <w:fldChar w:fldCharType="separate"/>
        </w:r>
        <w:r w:rsidR="0093178D">
          <w:t>22</w:t>
        </w:r>
        <w:r>
          <w:fldChar w:fldCharType="end"/>
        </w:r>
      </w:hyperlink>
    </w:p>
    <w:p w:rsidR="00085B1F" w:rsidRDefault="00085B1F">
      <w:pPr>
        <w:pStyle w:val="21"/>
        <w:tabs>
          <w:tab w:val="right" w:leader="dot" w:pos="8306"/>
        </w:tabs>
      </w:pPr>
      <w:hyperlink w:anchor="_Toc15515" w:history="1">
        <w:r w:rsidR="0093178D">
          <w:rPr>
            <w:rFonts w:ascii="宋体" w:hAnsi="宋体" w:hint="eastAsia"/>
            <w:szCs w:val="21"/>
          </w:rPr>
          <w:t>附件1：投标函</w:t>
        </w:r>
        <w:r w:rsidR="0093178D">
          <w:tab/>
        </w:r>
        <w:r>
          <w:fldChar w:fldCharType="begin"/>
        </w:r>
        <w:r w:rsidR="0093178D">
          <w:instrText xml:space="preserve"> PAGEREF _Toc15515 \h </w:instrText>
        </w:r>
        <w:r>
          <w:fldChar w:fldCharType="separate"/>
        </w:r>
        <w:r w:rsidR="0093178D">
          <w:t>23</w:t>
        </w:r>
        <w:r>
          <w:fldChar w:fldCharType="end"/>
        </w:r>
      </w:hyperlink>
    </w:p>
    <w:p w:rsidR="00085B1F" w:rsidRDefault="00085B1F">
      <w:pPr>
        <w:pStyle w:val="21"/>
        <w:tabs>
          <w:tab w:val="right" w:leader="dot" w:pos="8306"/>
        </w:tabs>
      </w:pPr>
      <w:hyperlink w:anchor="_Toc11668" w:history="1">
        <w:r w:rsidR="0093178D">
          <w:rPr>
            <w:rFonts w:ascii="宋体" w:hAnsi="宋体" w:hint="eastAsia"/>
            <w:szCs w:val="21"/>
          </w:rPr>
          <w:t>附件</w:t>
        </w:r>
        <w:r w:rsidR="0093178D">
          <w:rPr>
            <w:rFonts w:ascii="宋体" w:hAnsi="宋体"/>
            <w:szCs w:val="21"/>
          </w:rPr>
          <w:t>2</w:t>
        </w:r>
        <w:r w:rsidR="0093178D">
          <w:rPr>
            <w:rFonts w:ascii="宋体" w:hAnsi="宋体" w:hint="eastAsia"/>
            <w:szCs w:val="21"/>
          </w:rPr>
          <w:t>：投标一览表</w:t>
        </w:r>
        <w:r w:rsidR="0093178D">
          <w:tab/>
        </w:r>
        <w:r>
          <w:fldChar w:fldCharType="begin"/>
        </w:r>
        <w:r w:rsidR="0093178D">
          <w:instrText xml:space="preserve"> PAGEREF _Toc11668 \h </w:instrText>
        </w:r>
        <w:r>
          <w:fldChar w:fldCharType="separate"/>
        </w:r>
        <w:r w:rsidR="0093178D">
          <w:t>24</w:t>
        </w:r>
        <w:r>
          <w:fldChar w:fldCharType="end"/>
        </w:r>
      </w:hyperlink>
    </w:p>
    <w:p w:rsidR="00085B1F" w:rsidRDefault="00085B1F">
      <w:pPr>
        <w:pStyle w:val="21"/>
        <w:tabs>
          <w:tab w:val="right" w:leader="dot" w:pos="8306"/>
        </w:tabs>
      </w:pPr>
      <w:hyperlink w:anchor="_Toc18345" w:history="1">
        <w:r w:rsidR="0093178D">
          <w:rPr>
            <w:rFonts w:ascii="宋体" w:hAnsi="宋体" w:hint="eastAsia"/>
            <w:szCs w:val="21"/>
          </w:rPr>
          <w:t>附件</w:t>
        </w:r>
        <w:r w:rsidR="0093178D">
          <w:rPr>
            <w:rFonts w:ascii="宋体" w:hAnsi="宋体"/>
            <w:szCs w:val="21"/>
          </w:rPr>
          <w:t>3</w:t>
        </w:r>
        <w:r w:rsidR="0093178D">
          <w:rPr>
            <w:rFonts w:ascii="宋体" w:hAnsi="宋体" w:hint="eastAsia"/>
            <w:szCs w:val="21"/>
          </w:rPr>
          <w:t>：考察证明（本项目不适用）</w:t>
        </w:r>
        <w:r w:rsidR="0093178D">
          <w:tab/>
        </w:r>
        <w:r>
          <w:fldChar w:fldCharType="begin"/>
        </w:r>
        <w:r w:rsidR="0093178D">
          <w:instrText xml:space="preserve"> PAGEREF _Toc18345 \h </w:instrText>
        </w:r>
        <w:r>
          <w:fldChar w:fldCharType="separate"/>
        </w:r>
        <w:r w:rsidR="0093178D">
          <w:t>25</w:t>
        </w:r>
        <w:r>
          <w:fldChar w:fldCharType="end"/>
        </w:r>
      </w:hyperlink>
    </w:p>
    <w:p w:rsidR="00085B1F" w:rsidRDefault="00085B1F">
      <w:pPr>
        <w:pStyle w:val="21"/>
        <w:tabs>
          <w:tab w:val="right" w:leader="dot" w:pos="8306"/>
        </w:tabs>
      </w:pPr>
      <w:hyperlink w:anchor="_Toc28255" w:history="1">
        <w:r w:rsidR="0093178D">
          <w:rPr>
            <w:rFonts w:ascii="宋体" w:hAnsi="宋体" w:hint="eastAsia"/>
            <w:szCs w:val="21"/>
          </w:rPr>
          <w:t>附件</w:t>
        </w:r>
        <w:r w:rsidR="0093178D">
          <w:rPr>
            <w:rFonts w:ascii="宋体" w:hAnsi="宋体"/>
            <w:szCs w:val="21"/>
          </w:rPr>
          <w:t>4</w:t>
        </w:r>
        <w:r w:rsidR="0093178D">
          <w:rPr>
            <w:rFonts w:ascii="宋体" w:hAnsi="宋体" w:hint="eastAsia"/>
            <w:szCs w:val="21"/>
          </w:rPr>
          <w:t>：技术服务响应/偏离表</w:t>
        </w:r>
        <w:r w:rsidR="0093178D">
          <w:tab/>
        </w:r>
        <w:r>
          <w:fldChar w:fldCharType="begin"/>
        </w:r>
        <w:r w:rsidR="0093178D">
          <w:instrText xml:space="preserve"> PAGEREF _Toc28255 \h </w:instrText>
        </w:r>
        <w:r>
          <w:fldChar w:fldCharType="separate"/>
        </w:r>
        <w:r w:rsidR="0093178D">
          <w:t>26</w:t>
        </w:r>
        <w:r>
          <w:fldChar w:fldCharType="end"/>
        </w:r>
      </w:hyperlink>
    </w:p>
    <w:p w:rsidR="00085B1F" w:rsidRDefault="00085B1F">
      <w:pPr>
        <w:pStyle w:val="21"/>
        <w:tabs>
          <w:tab w:val="right" w:leader="dot" w:pos="8306"/>
        </w:tabs>
      </w:pPr>
      <w:hyperlink w:anchor="_Toc10126" w:history="1">
        <w:r w:rsidR="0093178D">
          <w:rPr>
            <w:rFonts w:ascii="宋体" w:hAnsi="宋体" w:hint="eastAsia"/>
            <w:szCs w:val="21"/>
          </w:rPr>
          <w:t>附件</w:t>
        </w:r>
        <w:r w:rsidR="0093178D">
          <w:rPr>
            <w:rFonts w:ascii="宋体" w:hAnsi="宋体"/>
            <w:szCs w:val="21"/>
          </w:rPr>
          <w:t>5</w:t>
        </w:r>
        <w:r w:rsidR="0093178D">
          <w:rPr>
            <w:rFonts w:ascii="宋体" w:hAnsi="宋体" w:hint="eastAsia"/>
            <w:szCs w:val="21"/>
          </w:rPr>
          <w:t>：商务条款响应/偏离表</w:t>
        </w:r>
        <w:r w:rsidR="0093178D">
          <w:tab/>
        </w:r>
        <w:r>
          <w:fldChar w:fldCharType="begin"/>
        </w:r>
        <w:r w:rsidR="0093178D">
          <w:instrText xml:space="preserve"> PAGEREF _Toc10126 \h </w:instrText>
        </w:r>
        <w:r>
          <w:fldChar w:fldCharType="separate"/>
        </w:r>
        <w:r w:rsidR="0093178D">
          <w:t>27</w:t>
        </w:r>
        <w:r>
          <w:fldChar w:fldCharType="end"/>
        </w:r>
      </w:hyperlink>
    </w:p>
    <w:p w:rsidR="00085B1F" w:rsidRDefault="00085B1F">
      <w:pPr>
        <w:pStyle w:val="21"/>
        <w:tabs>
          <w:tab w:val="right" w:leader="dot" w:pos="8306"/>
        </w:tabs>
      </w:pPr>
      <w:hyperlink w:anchor="_Toc3967" w:history="1">
        <w:r w:rsidR="0093178D">
          <w:rPr>
            <w:rFonts w:ascii="宋体" w:hAnsi="宋体" w:hint="eastAsia"/>
            <w:szCs w:val="21"/>
          </w:rPr>
          <w:t>附件</w:t>
        </w:r>
        <w:r w:rsidR="0093178D">
          <w:rPr>
            <w:rFonts w:ascii="宋体" w:hAnsi="宋体"/>
            <w:szCs w:val="21"/>
          </w:rPr>
          <w:t>6</w:t>
        </w:r>
        <w:r w:rsidR="0093178D">
          <w:rPr>
            <w:rFonts w:ascii="宋体" w:hAnsi="宋体" w:hint="eastAsia"/>
            <w:szCs w:val="21"/>
          </w:rPr>
          <w:t>：报价一览表（货物）（本项目不适用）</w:t>
        </w:r>
        <w:r w:rsidR="0093178D">
          <w:tab/>
        </w:r>
        <w:r>
          <w:fldChar w:fldCharType="begin"/>
        </w:r>
        <w:r w:rsidR="0093178D">
          <w:instrText xml:space="preserve"> PAGEREF _Toc3967 \h </w:instrText>
        </w:r>
        <w:r>
          <w:fldChar w:fldCharType="separate"/>
        </w:r>
        <w:r w:rsidR="0093178D">
          <w:t>28</w:t>
        </w:r>
        <w:r>
          <w:fldChar w:fldCharType="end"/>
        </w:r>
      </w:hyperlink>
    </w:p>
    <w:p w:rsidR="00085B1F" w:rsidRDefault="00085B1F">
      <w:pPr>
        <w:pStyle w:val="21"/>
        <w:tabs>
          <w:tab w:val="right" w:leader="dot" w:pos="8306"/>
        </w:tabs>
      </w:pPr>
      <w:hyperlink w:anchor="_Toc2782" w:history="1">
        <w:r w:rsidR="0093178D">
          <w:rPr>
            <w:rFonts w:ascii="宋体" w:hAnsi="宋体" w:hint="eastAsia"/>
            <w:szCs w:val="21"/>
          </w:rPr>
          <w:t>附件</w:t>
        </w:r>
        <w:r w:rsidR="0093178D">
          <w:rPr>
            <w:rFonts w:ascii="宋体" w:hAnsi="宋体"/>
            <w:szCs w:val="21"/>
          </w:rPr>
          <w:t>7</w:t>
        </w:r>
        <w:r w:rsidR="0093178D">
          <w:rPr>
            <w:rFonts w:ascii="宋体" w:hAnsi="宋体" w:hint="eastAsia"/>
            <w:szCs w:val="21"/>
          </w:rPr>
          <w:t>：报价一览表（服务）</w:t>
        </w:r>
        <w:r w:rsidR="0093178D">
          <w:tab/>
        </w:r>
        <w:r>
          <w:fldChar w:fldCharType="begin"/>
        </w:r>
        <w:r w:rsidR="0093178D">
          <w:instrText xml:space="preserve"> PAGEREF _Toc2782 \h </w:instrText>
        </w:r>
        <w:r>
          <w:fldChar w:fldCharType="separate"/>
        </w:r>
        <w:r w:rsidR="0093178D">
          <w:t>29</w:t>
        </w:r>
        <w:r>
          <w:fldChar w:fldCharType="end"/>
        </w:r>
      </w:hyperlink>
    </w:p>
    <w:p w:rsidR="00085B1F" w:rsidRDefault="00085B1F">
      <w:pPr>
        <w:pStyle w:val="21"/>
        <w:tabs>
          <w:tab w:val="right" w:leader="dot" w:pos="8306"/>
        </w:tabs>
      </w:pPr>
      <w:hyperlink w:anchor="_Toc30581" w:history="1">
        <w:r w:rsidR="0093178D">
          <w:rPr>
            <w:rFonts w:ascii="宋体" w:hAnsi="宋体" w:hint="eastAsia"/>
            <w:szCs w:val="21"/>
          </w:rPr>
          <w:t>附件</w:t>
        </w:r>
        <w:r w:rsidR="0093178D">
          <w:rPr>
            <w:rFonts w:ascii="宋体" w:hAnsi="宋体"/>
            <w:szCs w:val="21"/>
          </w:rPr>
          <w:t>8</w:t>
        </w:r>
        <w:r w:rsidR="0093178D">
          <w:rPr>
            <w:rFonts w:ascii="宋体" w:hAnsi="宋体" w:hint="eastAsia"/>
            <w:szCs w:val="21"/>
          </w:rPr>
          <w:t>：报价一览表（工程）（本项目不适用）</w:t>
        </w:r>
        <w:r w:rsidR="0093178D">
          <w:tab/>
        </w:r>
        <w:r>
          <w:fldChar w:fldCharType="begin"/>
        </w:r>
        <w:r w:rsidR="0093178D">
          <w:instrText xml:space="preserve"> PAGEREF _Toc30581 \h </w:instrText>
        </w:r>
        <w:r>
          <w:fldChar w:fldCharType="separate"/>
        </w:r>
        <w:r w:rsidR="0093178D">
          <w:t>30</w:t>
        </w:r>
        <w:r>
          <w:fldChar w:fldCharType="end"/>
        </w:r>
      </w:hyperlink>
    </w:p>
    <w:p w:rsidR="00085B1F" w:rsidRDefault="00085B1F">
      <w:pPr>
        <w:pStyle w:val="21"/>
        <w:tabs>
          <w:tab w:val="right" w:leader="dot" w:pos="8306"/>
        </w:tabs>
      </w:pPr>
      <w:hyperlink w:anchor="_Toc22679" w:history="1">
        <w:r w:rsidR="0093178D">
          <w:rPr>
            <w:rFonts w:ascii="宋体" w:hAnsi="宋体" w:hint="eastAsia"/>
            <w:szCs w:val="21"/>
          </w:rPr>
          <w:t>附件</w:t>
        </w:r>
        <w:r w:rsidR="0093178D">
          <w:rPr>
            <w:rFonts w:ascii="宋体" w:hAnsi="宋体"/>
            <w:szCs w:val="21"/>
          </w:rPr>
          <w:t>9</w:t>
        </w:r>
        <w:r w:rsidR="0093178D">
          <w:rPr>
            <w:rFonts w:ascii="宋体" w:hAnsi="宋体" w:hint="eastAsia"/>
            <w:szCs w:val="21"/>
          </w:rPr>
          <w:t>：法定代表人证明书</w:t>
        </w:r>
        <w:r w:rsidR="0093178D">
          <w:tab/>
        </w:r>
        <w:r>
          <w:fldChar w:fldCharType="begin"/>
        </w:r>
        <w:r w:rsidR="0093178D">
          <w:instrText xml:space="preserve"> PAGEREF _Toc22679 \h </w:instrText>
        </w:r>
        <w:r>
          <w:fldChar w:fldCharType="separate"/>
        </w:r>
        <w:r w:rsidR="0093178D">
          <w:t>31</w:t>
        </w:r>
        <w:r>
          <w:fldChar w:fldCharType="end"/>
        </w:r>
      </w:hyperlink>
    </w:p>
    <w:p w:rsidR="00085B1F" w:rsidRDefault="00085B1F">
      <w:pPr>
        <w:pStyle w:val="21"/>
        <w:tabs>
          <w:tab w:val="right" w:leader="dot" w:pos="8306"/>
        </w:tabs>
      </w:pPr>
      <w:hyperlink w:anchor="_Toc14960" w:history="1">
        <w:r w:rsidR="0093178D">
          <w:rPr>
            <w:rFonts w:ascii="宋体" w:hAnsi="宋体" w:hint="eastAsia"/>
            <w:szCs w:val="21"/>
          </w:rPr>
          <w:t>附件</w:t>
        </w:r>
        <w:r w:rsidR="0093178D">
          <w:rPr>
            <w:rFonts w:ascii="宋体" w:hAnsi="宋体"/>
            <w:szCs w:val="21"/>
          </w:rPr>
          <w:t>10</w:t>
        </w:r>
        <w:r w:rsidR="0093178D">
          <w:rPr>
            <w:rFonts w:ascii="宋体" w:hAnsi="宋体" w:hint="eastAsia"/>
            <w:szCs w:val="21"/>
          </w:rPr>
          <w:t>：法人授权委托证明书</w:t>
        </w:r>
        <w:r w:rsidR="0093178D">
          <w:tab/>
        </w:r>
        <w:r>
          <w:fldChar w:fldCharType="begin"/>
        </w:r>
        <w:r w:rsidR="0093178D">
          <w:instrText xml:space="preserve"> PAGEREF _Toc14960 \h </w:instrText>
        </w:r>
        <w:r>
          <w:fldChar w:fldCharType="separate"/>
        </w:r>
        <w:r w:rsidR="0093178D">
          <w:t>32</w:t>
        </w:r>
        <w:r>
          <w:fldChar w:fldCharType="end"/>
        </w:r>
      </w:hyperlink>
    </w:p>
    <w:p w:rsidR="00085B1F" w:rsidRDefault="00085B1F">
      <w:pPr>
        <w:pStyle w:val="21"/>
        <w:tabs>
          <w:tab w:val="right" w:leader="dot" w:pos="8306"/>
        </w:tabs>
      </w:pPr>
      <w:hyperlink w:anchor="_Toc10007" w:history="1">
        <w:r w:rsidR="0093178D">
          <w:rPr>
            <w:rFonts w:ascii="宋体" w:hAnsi="宋体" w:hint="eastAsia"/>
            <w:szCs w:val="21"/>
          </w:rPr>
          <w:t>附件</w:t>
        </w:r>
        <w:r w:rsidR="0093178D">
          <w:rPr>
            <w:rFonts w:ascii="宋体" w:hAnsi="宋体"/>
            <w:szCs w:val="21"/>
          </w:rPr>
          <w:t>11</w:t>
        </w:r>
        <w:r w:rsidR="0093178D">
          <w:rPr>
            <w:rFonts w:ascii="宋体" w:hAnsi="宋体" w:hint="eastAsia"/>
            <w:szCs w:val="21"/>
          </w:rPr>
          <w:t>：经营业绩一览表</w:t>
        </w:r>
        <w:r w:rsidR="0093178D">
          <w:tab/>
        </w:r>
        <w:r>
          <w:fldChar w:fldCharType="begin"/>
        </w:r>
        <w:r w:rsidR="0093178D">
          <w:instrText xml:space="preserve"> PAGEREF _Toc10007 \h </w:instrText>
        </w:r>
        <w:r>
          <w:fldChar w:fldCharType="separate"/>
        </w:r>
        <w:r w:rsidR="0093178D">
          <w:t>33</w:t>
        </w:r>
        <w:r>
          <w:fldChar w:fldCharType="end"/>
        </w:r>
      </w:hyperlink>
    </w:p>
    <w:p w:rsidR="00085B1F" w:rsidRDefault="00085B1F">
      <w:pPr>
        <w:pStyle w:val="21"/>
        <w:tabs>
          <w:tab w:val="right" w:leader="dot" w:pos="8306"/>
        </w:tabs>
      </w:pPr>
      <w:hyperlink w:anchor="_Toc1214" w:history="1">
        <w:r w:rsidR="0093178D">
          <w:rPr>
            <w:rFonts w:ascii="宋体" w:hAnsi="宋体" w:hint="eastAsia"/>
            <w:szCs w:val="21"/>
          </w:rPr>
          <w:t>附件</w:t>
        </w:r>
        <w:r w:rsidR="0093178D">
          <w:rPr>
            <w:rFonts w:ascii="宋体" w:hAnsi="宋体"/>
            <w:szCs w:val="21"/>
          </w:rPr>
          <w:t>1</w:t>
        </w:r>
        <w:r w:rsidR="0093178D">
          <w:rPr>
            <w:rFonts w:ascii="宋体" w:hAnsi="宋体" w:hint="eastAsia"/>
            <w:szCs w:val="21"/>
          </w:rPr>
          <w:t>2：履约情况及社会信誉承诺书</w:t>
        </w:r>
        <w:r w:rsidR="0093178D">
          <w:tab/>
        </w:r>
        <w:r>
          <w:fldChar w:fldCharType="begin"/>
        </w:r>
        <w:r w:rsidR="0093178D">
          <w:instrText xml:space="preserve"> PAGEREF _Toc1214 \h </w:instrText>
        </w:r>
        <w:r>
          <w:fldChar w:fldCharType="separate"/>
        </w:r>
        <w:r w:rsidR="0093178D">
          <w:t>34</w:t>
        </w:r>
        <w:r>
          <w:fldChar w:fldCharType="end"/>
        </w:r>
      </w:hyperlink>
    </w:p>
    <w:p w:rsidR="00085B1F" w:rsidRDefault="00085B1F">
      <w:pPr>
        <w:spacing w:line="400" w:lineRule="exact"/>
        <w:rPr>
          <w:rFonts w:ascii="宋体" w:hAnsi="宋体" w:cs="仿宋"/>
          <w:szCs w:val="21"/>
        </w:rPr>
        <w:sectPr w:rsidR="00085B1F">
          <w:footerReference w:type="default" r:id="rId9"/>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rsidR="00085B1F" w:rsidRDefault="00085B1F">
      <w:pPr>
        <w:spacing w:line="400" w:lineRule="exact"/>
        <w:rPr>
          <w:rFonts w:ascii="宋体" w:hAnsi="宋体"/>
          <w:b/>
          <w:sz w:val="32"/>
          <w:szCs w:val="32"/>
        </w:rPr>
      </w:pPr>
    </w:p>
    <w:p w:rsidR="00085B1F" w:rsidRDefault="0093178D">
      <w:pPr>
        <w:spacing w:line="360" w:lineRule="auto"/>
        <w:jc w:val="center"/>
        <w:outlineLvl w:val="0"/>
        <w:rPr>
          <w:rFonts w:ascii="宋体" w:hAnsi="宋体"/>
          <w:b/>
          <w:sz w:val="32"/>
          <w:szCs w:val="32"/>
        </w:rPr>
      </w:pPr>
      <w:bookmarkStart w:id="0" w:name="_Toc1902"/>
      <w:r>
        <w:rPr>
          <w:rFonts w:ascii="宋体" w:hAnsi="宋体" w:hint="eastAsia"/>
          <w:b/>
          <w:sz w:val="32"/>
          <w:szCs w:val="32"/>
        </w:rPr>
        <w:t>第一部分 项目要求</w:t>
      </w:r>
      <w:bookmarkEnd w:id="0"/>
    </w:p>
    <w:p w:rsidR="00085B1F" w:rsidRDefault="0093178D" w:rsidP="0093178D">
      <w:pPr>
        <w:numPr>
          <w:ilvl w:val="0"/>
          <w:numId w:val="1"/>
        </w:numPr>
        <w:spacing w:beforeLines="50" w:line="360" w:lineRule="auto"/>
        <w:outlineLvl w:val="1"/>
        <w:rPr>
          <w:rFonts w:ascii="宋体" w:hAnsi="宋体"/>
          <w:b/>
          <w:szCs w:val="21"/>
        </w:rPr>
      </w:pPr>
      <w:bookmarkStart w:id="1" w:name="_Toc22916"/>
      <w:r>
        <w:rPr>
          <w:rFonts w:ascii="宋体" w:hAnsi="宋体" w:hint="eastAsia"/>
          <w:b/>
          <w:szCs w:val="21"/>
        </w:rPr>
        <w:t>投标人须知</w:t>
      </w:r>
      <w:bookmarkEnd w:id="1"/>
    </w:p>
    <w:p w:rsidR="00085B1F" w:rsidRDefault="0093178D">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rsidR="00085B1F" w:rsidRDefault="0093178D">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rsidR="00085B1F" w:rsidRDefault="0093178D">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rsidR="00085B1F" w:rsidRDefault="0093178D">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1990"/>
        <w:gridCol w:w="7029"/>
      </w:tblGrid>
      <w:tr w:rsidR="00085B1F">
        <w:trPr>
          <w:trHeight w:val="567"/>
          <w:jc w:val="center"/>
        </w:trPr>
        <w:tc>
          <w:tcPr>
            <w:tcW w:w="9924" w:type="dxa"/>
            <w:gridSpan w:val="3"/>
            <w:tcBorders>
              <w:top w:val="single" w:sz="4" w:space="0" w:color="auto"/>
            </w:tcBorders>
            <w:shd w:val="clear" w:color="auto" w:fill="FBE4D5" w:themeFill="accent2" w:themeFillTint="33"/>
            <w:vAlign w:val="center"/>
          </w:tcPr>
          <w:p w:rsidR="00085B1F" w:rsidRDefault="0093178D">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085B1F">
        <w:trPr>
          <w:trHeight w:val="567"/>
          <w:jc w:val="center"/>
        </w:trPr>
        <w:tc>
          <w:tcPr>
            <w:tcW w:w="905" w:type="dxa"/>
            <w:vAlign w:val="center"/>
          </w:tcPr>
          <w:p w:rsidR="00085B1F" w:rsidRDefault="0093178D">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rsidR="00085B1F" w:rsidRDefault="0093178D">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rsidR="00085B1F" w:rsidRDefault="0093178D">
            <w:pPr>
              <w:autoSpaceDE w:val="0"/>
              <w:autoSpaceDN w:val="0"/>
              <w:adjustRightInd w:val="0"/>
              <w:snapToGrid w:val="0"/>
              <w:jc w:val="center"/>
              <w:rPr>
                <w:rFonts w:ascii="宋体" w:hAnsi="宋体"/>
                <w:b/>
                <w:szCs w:val="21"/>
              </w:rPr>
            </w:pPr>
            <w:r>
              <w:rPr>
                <w:rFonts w:ascii="宋体" w:hAnsi="宋体"/>
                <w:b/>
                <w:szCs w:val="21"/>
              </w:rPr>
              <w:t>编列内容</w:t>
            </w:r>
          </w:p>
        </w:tc>
      </w:tr>
      <w:tr w:rsidR="00085B1F">
        <w:trPr>
          <w:trHeight w:val="567"/>
          <w:jc w:val="center"/>
        </w:trPr>
        <w:tc>
          <w:tcPr>
            <w:tcW w:w="905" w:type="dxa"/>
            <w:vAlign w:val="center"/>
          </w:tcPr>
          <w:p w:rsidR="00085B1F" w:rsidRDefault="0093178D">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rsidR="00085B1F" w:rsidRDefault="0093178D">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rsidR="00085B1F" w:rsidRDefault="0093178D">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rsidR="00085B1F" w:rsidRDefault="0093178D">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rsidR="00085B1F" w:rsidRDefault="0093178D">
            <w:pPr>
              <w:wordWrap w:val="0"/>
              <w:autoSpaceDE w:val="0"/>
              <w:autoSpaceDN w:val="0"/>
              <w:adjustRightInd w:val="0"/>
              <w:snapToGrid w:val="0"/>
              <w:rPr>
                <w:rFonts w:ascii="宋体" w:hAnsi="宋体"/>
                <w:szCs w:val="21"/>
              </w:rPr>
            </w:pPr>
            <w:r>
              <w:rPr>
                <w:rFonts w:ascii="宋体" w:hAnsi="宋体" w:hint="eastAsia"/>
                <w:szCs w:val="21"/>
              </w:rPr>
              <w:t>联系人：刘女士</w:t>
            </w:r>
          </w:p>
          <w:p w:rsidR="00085B1F" w:rsidRDefault="0093178D">
            <w:pPr>
              <w:wordWrap w:val="0"/>
              <w:autoSpaceDE w:val="0"/>
              <w:autoSpaceDN w:val="0"/>
              <w:adjustRightInd w:val="0"/>
              <w:snapToGrid w:val="0"/>
              <w:rPr>
                <w:rFonts w:ascii="宋体" w:hAnsi="宋体"/>
                <w:szCs w:val="21"/>
              </w:rPr>
            </w:pPr>
            <w:r>
              <w:rPr>
                <w:rFonts w:ascii="宋体" w:hAnsi="宋体" w:hint="eastAsia"/>
                <w:szCs w:val="21"/>
              </w:rPr>
              <w:t>电话：0755-82848826</w:t>
            </w:r>
          </w:p>
          <w:p w:rsidR="00085B1F" w:rsidRDefault="0093178D">
            <w:pPr>
              <w:wordWrap w:val="0"/>
              <w:autoSpaceDE w:val="0"/>
              <w:autoSpaceDN w:val="0"/>
              <w:adjustRightInd w:val="0"/>
              <w:snapToGrid w:val="0"/>
              <w:rPr>
                <w:rFonts w:ascii="宋体" w:hAnsi="宋体"/>
                <w:szCs w:val="21"/>
              </w:rPr>
            </w:pPr>
            <w:r>
              <w:rPr>
                <w:rFonts w:ascii="宋体" w:hAnsi="宋体" w:hint="eastAsia"/>
                <w:szCs w:val="21"/>
              </w:rPr>
              <w:t>传真：0755-82848694</w:t>
            </w:r>
          </w:p>
          <w:p w:rsidR="00085B1F" w:rsidRDefault="0093178D">
            <w:pPr>
              <w:wordWrap w:val="0"/>
              <w:autoSpaceDE w:val="0"/>
              <w:autoSpaceDN w:val="0"/>
              <w:adjustRightInd w:val="0"/>
              <w:snapToGrid w:val="0"/>
              <w:rPr>
                <w:rFonts w:ascii="宋体" w:hAnsi="宋体"/>
                <w:kern w:val="0"/>
                <w:szCs w:val="21"/>
                <w:u w:val="single"/>
              </w:rPr>
            </w:pPr>
            <w:r>
              <w:rPr>
                <w:rFonts w:ascii="宋体" w:hAnsi="宋体" w:hint="eastAsia"/>
                <w:szCs w:val="21"/>
              </w:rPr>
              <w:t>邮箱：</w:t>
            </w:r>
            <w:r w:rsidR="00085B1F" w:rsidRPr="00085B1F">
              <w:rPr>
                <w:rFonts w:hint="eastAsia"/>
              </w:rPr>
              <w:fldChar w:fldCharType="begin"/>
            </w:r>
            <w:r>
              <w:instrText xml:space="preserve"> HYPERLINK "mailto:liuxh@chtf.com" </w:instrText>
            </w:r>
            <w:r w:rsidR="00085B1F" w:rsidRPr="00085B1F">
              <w:rPr>
                <w:rFonts w:hint="eastAsia"/>
              </w:rPr>
              <w:fldChar w:fldCharType="separate"/>
            </w:r>
            <w:r>
              <w:rPr>
                <w:rStyle w:val="aa"/>
                <w:rFonts w:ascii="宋体" w:hAnsi="宋体" w:hint="eastAsia"/>
                <w:szCs w:val="21"/>
              </w:rPr>
              <w:t>liuxh@chtf.com</w:t>
            </w:r>
            <w:r w:rsidR="00085B1F">
              <w:rPr>
                <w:rStyle w:val="aa"/>
                <w:rFonts w:ascii="宋体" w:hAnsi="宋体" w:hint="eastAsia"/>
                <w:szCs w:val="21"/>
              </w:rPr>
              <w:fldChar w:fldCharType="end"/>
            </w:r>
          </w:p>
        </w:tc>
      </w:tr>
      <w:tr w:rsidR="00085B1F">
        <w:trPr>
          <w:trHeight w:val="124"/>
          <w:jc w:val="center"/>
        </w:trPr>
        <w:tc>
          <w:tcPr>
            <w:tcW w:w="905" w:type="dxa"/>
            <w:vMerge w:val="restart"/>
            <w:vAlign w:val="center"/>
          </w:tcPr>
          <w:p w:rsidR="00085B1F" w:rsidRDefault="0093178D">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rsidR="00085B1F" w:rsidRDefault="0093178D">
            <w:pPr>
              <w:autoSpaceDE w:val="0"/>
              <w:autoSpaceDN w:val="0"/>
              <w:adjustRightInd w:val="0"/>
              <w:snapToGrid w:val="0"/>
              <w:jc w:val="left"/>
              <w:rPr>
                <w:rFonts w:ascii="宋体" w:hAnsi="宋体"/>
                <w:szCs w:val="21"/>
              </w:rPr>
            </w:pPr>
            <w:r>
              <w:rPr>
                <w:rFonts w:ascii="宋体" w:hAnsi="宋体"/>
                <w:szCs w:val="21"/>
              </w:rPr>
              <w:t>项目名称</w:t>
            </w:r>
          </w:p>
        </w:tc>
        <w:tc>
          <w:tcPr>
            <w:tcW w:w="7029" w:type="dxa"/>
            <w:shd w:val="clear" w:color="auto" w:fill="auto"/>
            <w:vAlign w:val="center"/>
          </w:tcPr>
          <w:p w:rsidR="00085B1F" w:rsidRDefault="0093178D">
            <w:pPr>
              <w:autoSpaceDE w:val="0"/>
              <w:autoSpaceDN w:val="0"/>
              <w:adjustRightInd w:val="0"/>
              <w:snapToGrid w:val="0"/>
              <w:jc w:val="left"/>
              <w:rPr>
                <w:rFonts w:ascii="宋体" w:hAnsi="宋体"/>
                <w:szCs w:val="21"/>
                <w:highlight w:val="yellow"/>
              </w:rPr>
            </w:pPr>
            <w:r>
              <w:rPr>
                <w:rFonts w:ascii="宋体" w:hAnsi="宋体" w:hint="eastAsia"/>
                <w:szCs w:val="21"/>
              </w:rPr>
              <w:t>深圳会展中心</w:t>
            </w:r>
            <w:proofErr w:type="gramStart"/>
            <w:r>
              <w:rPr>
                <w:rFonts w:ascii="宋体" w:hAnsi="宋体" w:hint="eastAsia"/>
                <w:szCs w:val="21"/>
              </w:rPr>
              <w:t>安全运</w:t>
            </w:r>
            <w:proofErr w:type="gramEnd"/>
            <w:r>
              <w:rPr>
                <w:rFonts w:ascii="宋体" w:hAnsi="宋体" w:hint="eastAsia"/>
                <w:szCs w:val="21"/>
              </w:rPr>
              <w:t>维体系建设项目（二次启动）</w:t>
            </w:r>
          </w:p>
        </w:tc>
      </w:tr>
      <w:tr w:rsidR="00085B1F">
        <w:trPr>
          <w:trHeight w:val="118"/>
          <w:jc w:val="center"/>
        </w:trPr>
        <w:tc>
          <w:tcPr>
            <w:tcW w:w="905" w:type="dxa"/>
            <w:vMerge/>
            <w:vAlign w:val="center"/>
          </w:tcPr>
          <w:p w:rsidR="00085B1F" w:rsidRDefault="00085B1F">
            <w:pPr>
              <w:autoSpaceDE w:val="0"/>
              <w:autoSpaceDN w:val="0"/>
              <w:adjustRightInd w:val="0"/>
              <w:snapToGrid w:val="0"/>
              <w:jc w:val="center"/>
              <w:rPr>
                <w:rFonts w:ascii="宋体" w:hAnsi="宋体"/>
                <w:szCs w:val="21"/>
              </w:rPr>
            </w:pPr>
          </w:p>
        </w:tc>
        <w:tc>
          <w:tcPr>
            <w:tcW w:w="1990" w:type="dxa"/>
            <w:vAlign w:val="center"/>
          </w:tcPr>
          <w:p w:rsidR="00085B1F" w:rsidRDefault="0093178D">
            <w:pPr>
              <w:autoSpaceDE w:val="0"/>
              <w:autoSpaceDN w:val="0"/>
              <w:adjustRightInd w:val="0"/>
              <w:snapToGrid w:val="0"/>
              <w:jc w:val="left"/>
              <w:rPr>
                <w:rFonts w:ascii="宋体" w:hAnsi="宋体"/>
                <w:szCs w:val="21"/>
              </w:rPr>
            </w:pPr>
            <w:r>
              <w:rPr>
                <w:rFonts w:ascii="宋体" w:hAnsi="宋体" w:hint="eastAsia"/>
                <w:szCs w:val="21"/>
              </w:rPr>
              <w:t>项目类别</w:t>
            </w:r>
          </w:p>
        </w:tc>
        <w:tc>
          <w:tcPr>
            <w:tcW w:w="7029" w:type="dxa"/>
            <w:shd w:val="clear" w:color="auto" w:fill="auto"/>
            <w:vAlign w:val="center"/>
          </w:tcPr>
          <w:p w:rsidR="00085B1F" w:rsidRDefault="0093178D">
            <w:pPr>
              <w:autoSpaceDE w:val="0"/>
              <w:autoSpaceDN w:val="0"/>
              <w:adjustRightInd w:val="0"/>
              <w:snapToGrid w:val="0"/>
              <w:jc w:val="left"/>
              <w:rPr>
                <w:rFonts w:ascii="宋体" w:hAnsi="宋体"/>
                <w:szCs w:val="21"/>
              </w:rPr>
            </w:pPr>
            <w:r>
              <w:rPr>
                <w:rFonts w:ascii="宋体" w:hAnsi="宋体" w:hint="eastAsia"/>
                <w:szCs w:val="21"/>
              </w:rPr>
              <w:t>服务类</w:t>
            </w:r>
          </w:p>
        </w:tc>
      </w:tr>
      <w:tr w:rsidR="00085B1F">
        <w:trPr>
          <w:trHeight w:val="239"/>
          <w:jc w:val="center"/>
        </w:trPr>
        <w:tc>
          <w:tcPr>
            <w:tcW w:w="905" w:type="dxa"/>
            <w:vMerge/>
            <w:vAlign w:val="center"/>
          </w:tcPr>
          <w:p w:rsidR="00085B1F" w:rsidRDefault="00085B1F">
            <w:pPr>
              <w:autoSpaceDE w:val="0"/>
              <w:autoSpaceDN w:val="0"/>
              <w:adjustRightInd w:val="0"/>
              <w:snapToGrid w:val="0"/>
              <w:jc w:val="center"/>
              <w:rPr>
                <w:rFonts w:ascii="宋体" w:hAnsi="宋体"/>
                <w:szCs w:val="21"/>
              </w:rPr>
            </w:pPr>
          </w:p>
        </w:tc>
        <w:tc>
          <w:tcPr>
            <w:tcW w:w="1990" w:type="dxa"/>
            <w:vAlign w:val="center"/>
          </w:tcPr>
          <w:p w:rsidR="00085B1F" w:rsidRDefault="0093178D">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shd w:val="clear" w:color="auto" w:fill="auto"/>
            <w:vAlign w:val="center"/>
          </w:tcPr>
          <w:p w:rsidR="00085B1F" w:rsidRDefault="0093178D">
            <w:pPr>
              <w:autoSpaceDE w:val="0"/>
              <w:autoSpaceDN w:val="0"/>
              <w:adjustRightInd w:val="0"/>
              <w:snapToGrid w:val="0"/>
              <w:rPr>
                <w:rFonts w:ascii="宋体" w:hAnsi="宋体"/>
                <w:i/>
                <w:szCs w:val="21"/>
              </w:rPr>
            </w:pPr>
            <w:r>
              <w:rPr>
                <w:rFonts w:ascii="宋体" w:hAnsi="宋体" w:hint="eastAsia"/>
                <w:szCs w:val="21"/>
              </w:rPr>
              <w:t>深圳会展中心</w:t>
            </w:r>
            <w:proofErr w:type="gramStart"/>
            <w:r>
              <w:rPr>
                <w:rFonts w:ascii="宋体" w:hAnsi="宋体" w:hint="eastAsia"/>
                <w:szCs w:val="21"/>
              </w:rPr>
              <w:t>安全运</w:t>
            </w:r>
            <w:proofErr w:type="gramEnd"/>
            <w:r>
              <w:rPr>
                <w:rFonts w:ascii="宋体" w:hAnsi="宋体" w:hint="eastAsia"/>
                <w:szCs w:val="21"/>
              </w:rPr>
              <w:t>维体系建设项目是深圳会展中心为深入贯彻落实安全生产管理和应急管理工作开展的项目，以求全面提升公司安全生产管理水平，促进会展中心提质增效，按照相关法律法规、国资委</w:t>
            </w:r>
            <w:proofErr w:type="gramStart"/>
            <w:r>
              <w:rPr>
                <w:rFonts w:ascii="宋体" w:hAnsi="宋体" w:hint="eastAsia"/>
                <w:szCs w:val="21"/>
              </w:rPr>
              <w:t>及投控公司</w:t>
            </w:r>
            <w:proofErr w:type="gramEnd"/>
            <w:r>
              <w:rPr>
                <w:rFonts w:ascii="宋体" w:hAnsi="宋体" w:hint="eastAsia"/>
                <w:szCs w:val="21"/>
              </w:rPr>
              <w:t>对安全生产体系建设工作的要求，结合公司的实际情况和会展行业发展特点，建设会展场馆</w:t>
            </w:r>
            <w:proofErr w:type="gramStart"/>
            <w:r>
              <w:rPr>
                <w:rFonts w:ascii="宋体" w:hAnsi="宋体" w:hint="eastAsia"/>
                <w:szCs w:val="21"/>
              </w:rPr>
              <w:t>安全运</w:t>
            </w:r>
            <w:proofErr w:type="gramEnd"/>
            <w:r>
              <w:rPr>
                <w:rFonts w:ascii="宋体" w:hAnsi="宋体" w:hint="eastAsia"/>
                <w:szCs w:val="21"/>
              </w:rPr>
              <w:t>维体系（SOP），梳理及防范会展业务流程上的安全风险。</w:t>
            </w:r>
          </w:p>
        </w:tc>
      </w:tr>
      <w:tr w:rsidR="00085B1F">
        <w:trPr>
          <w:trHeight w:val="64"/>
          <w:jc w:val="center"/>
        </w:trPr>
        <w:tc>
          <w:tcPr>
            <w:tcW w:w="905" w:type="dxa"/>
            <w:vMerge/>
            <w:vAlign w:val="center"/>
          </w:tcPr>
          <w:p w:rsidR="00085B1F" w:rsidRDefault="00085B1F">
            <w:pPr>
              <w:autoSpaceDE w:val="0"/>
              <w:autoSpaceDN w:val="0"/>
              <w:adjustRightInd w:val="0"/>
              <w:snapToGrid w:val="0"/>
              <w:jc w:val="center"/>
              <w:rPr>
                <w:rFonts w:ascii="宋体" w:hAnsi="宋体"/>
                <w:szCs w:val="21"/>
              </w:rPr>
            </w:pPr>
          </w:p>
        </w:tc>
        <w:tc>
          <w:tcPr>
            <w:tcW w:w="1990" w:type="dxa"/>
            <w:vAlign w:val="center"/>
          </w:tcPr>
          <w:p w:rsidR="00085B1F" w:rsidRDefault="0093178D">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shd w:val="clear" w:color="auto" w:fill="auto"/>
            <w:vAlign w:val="center"/>
          </w:tcPr>
          <w:p w:rsidR="00085B1F" w:rsidRDefault="0093178D">
            <w:pPr>
              <w:autoSpaceDE w:val="0"/>
              <w:autoSpaceDN w:val="0"/>
              <w:adjustRightInd w:val="0"/>
              <w:snapToGrid w:val="0"/>
              <w:rPr>
                <w:rFonts w:ascii="宋体" w:hAnsi="宋体"/>
                <w:szCs w:val="21"/>
              </w:rPr>
            </w:pPr>
            <w:r>
              <w:rPr>
                <w:rFonts w:ascii="宋体" w:hAnsi="宋体" w:hint="eastAsia"/>
                <w:szCs w:val="21"/>
              </w:rPr>
              <w:t>深圳会展中心</w:t>
            </w:r>
          </w:p>
        </w:tc>
      </w:tr>
      <w:tr w:rsidR="00085B1F">
        <w:trPr>
          <w:trHeight w:val="64"/>
          <w:jc w:val="center"/>
        </w:trPr>
        <w:tc>
          <w:tcPr>
            <w:tcW w:w="905" w:type="dxa"/>
            <w:vMerge w:val="restart"/>
            <w:vAlign w:val="center"/>
          </w:tcPr>
          <w:p w:rsidR="00085B1F" w:rsidRDefault="0093178D">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rsidR="00085B1F" w:rsidRDefault="0093178D">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rsidR="00085B1F" w:rsidRDefault="0093178D">
            <w:pPr>
              <w:autoSpaceDE w:val="0"/>
              <w:autoSpaceDN w:val="0"/>
              <w:adjustRightInd w:val="0"/>
              <w:snapToGrid w:val="0"/>
              <w:rPr>
                <w:rFonts w:ascii="宋体" w:hAnsi="宋体"/>
                <w:szCs w:val="21"/>
              </w:rPr>
            </w:pPr>
            <w:r w:rsidRPr="00134F7D">
              <w:rPr>
                <w:rFonts w:ascii="宋体" w:hAnsi="宋体" w:hint="eastAsia"/>
                <w:szCs w:val="21"/>
              </w:rPr>
              <w:t>2</w:t>
            </w:r>
            <w:r w:rsidRPr="00134F7D">
              <w:rPr>
                <w:rFonts w:ascii="宋体" w:hAnsi="宋体"/>
                <w:szCs w:val="21"/>
              </w:rPr>
              <w:t>02</w:t>
            </w:r>
            <w:r>
              <w:rPr>
                <w:rFonts w:ascii="宋体" w:hAnsi="宋体" w:hint="eastAsia"/>
                <w:szCs w:val="21"/>
              </w:rPr>
              <w:t>2</w:t>
            </w:r>
            <w:r w:rsidRPr="00134F7D">
              <w:rPr>
                <w:rFonts w:ascii="宋体" w:hAnsi="宋体"/>
                <w:szCs w:val="21"/>
              </w:rPr>
              <w:t>-</w:t>
            </w:r>
            <w:r>
              <w:rPr>
                <w:rFonts w:ascii="宋体" w:hAnsi="宋体" w:hint="eastAsia"/>
                <w:szCs w:val="21"/>
              </w:rPr>
              <w:t>4</w:t>
            </w:r>
            <w:r w:rsidRPr="00134F7D">
              <w:rPr>
                <w:rFonts w:ascii="宋体" w:hAnsi="宋体"/>
                <w:szCs w:val="21"/>
              </w:rPr>
              <w:t>-</w:t>
            </w:r>
            <w:r>
              <w:rPr>
                <w:rFonts w:ascii="宋体" w:hAnsi="宋体" w:hint="eastAsia"/>
                <w:szCs w:val="21"/>
              </w:rPr>
              <w:t>24 17</w:t>
            </w:r>
            <w:r w:rsidRPr="00134F7D">
              <w:rPr>
                <w:rFonts w:ascii="宋体" w:hAnsi="宋体"/>
                <w:szCs w:val="21"/>
              </w:rPr>
              <w:t>:</w:t>
            </w:r>
            <w:r w:rsidRPr="00134F7D">
              <w:rPr>
                <w:rFonts w:ascii="宋体" w:hAnsi="宋体" w:hint="eastAsia"/>
                <w:szCs w:val="21"/>
              </w:rPr>
              <w:t xml:space="preserve"> </w:t>
            </w:r>
            <w:r>
              <w:rPr>
                <w:rFonts w:ascii="宋体" w:hAnsi="宋体" w:hint="eastAsia"/>
                <w:szCs w:val="21"/>
              </w:rPr>
              <w:t>00</w:t>
            </w:r>
            <w:r w:rsidRPr="00134F7D">
              <w:rPr>
                <w:rFonts w:ascii="宋体" w:hAnsi="宋体" w:hint="eastAsia"/>
                <w:szCs w:val="21"/>
              </w:rPr>
              <w:t>（北京时间</w:t>
            </w:r>
            <w:r w:rsidRPr="00134F7D">
              <w:rPr>
                <w:rFonts w:ascii="宋体" w:hAnsi="宋体"/>
                <w:szCs w:val="21"/>
              </w:rPr>
              <w:t>）</w:t>
            </w:r>
          </w:p>
        </w:tc>
      </w:tr>
      <w:tr w:rsidR="00085B1F">
        <w:trPr>
          <w:trHeight w:val="64"/>
          <w:jc w:val="center"/>
        </w:trPr>
        <w:tc>
          <w:tcPr>
            <w:tcW w:w="905" w:type="dxa"/>
            <w:vMerge/>
            <w:vAlign w:val="center"/>
          </w:tcPr>
          <w:p w:rsidR="00085B1F" w:rsidRDefault="00085B1F">
            <w:pPr>
              <w:autoSpaceDE w:val="0"/>
              <w:autoSpaceDN w:val="0"/>
              <w:adjustRightInd w:val="0"/>
              <w:snapToGrid w:val="0"/>
              <w:jc w:val="center"/>
              <w:rPr>
                <w:rFonts w:ascii="宋体" w:hAnsi="宋体"/>
                <w:szCs w:val="21"/>
              </w:rPr>
            </w:pPr>
          </w:p>
        </w:tc>
        <w:tc>
          <w:tcPr>
            <w:tcW w:w="1990" w:type="dxa"/>
            <w:vAlign w:val="center"/>
          </w:tcPr>
          <w:p w:rsidR="00085B1F" w:rsidRDefault="0093178D">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rsidR="00085B1F" w:rsidRDefault="0093178D">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完整填写本项目报名回函（详见采购公告）并加盖公司公章后，按要求发送至</w:t>
            </w:r>
            <w:r w:rsidRPr="00DF51CA">
              <w:rPr>
                <w:rFonts w:ascii="宋体" w:hAnsi="宋体"/>
                <w:bCs/>
                <w:szCs w:val="21"/>
              </w:rPr>
              <w:t>https://cg.szcec.com/sharing/YBH599N1N</w:t>
            </w:r>
            <w:r>
              <w:rPr>
                <w:rFonts w:ascii="宋体" w:hAnsi="宋体" w:hint="eastAsia"/>
                <w:bCs/>
                <w:szCs w:val="21"/>
              </w:rPr>
              <w:t>，文件上传密码20220505，并致电确认。</w:t>
            </w:r>
            <w:r>
              <w:rPr>
                <w:rFonts w:ascii="宋体" w:hAnsi="宋体" w:hint="eastAsia"/>
                <w:szCs w:val="21"/>
              </w:rPr>
              <w:t>逾期报名的（以报名回函送达时间为准）将不予接受。</w:t>
            </w:r>
          </w:p>
        </w:tc>
      </w:tr>
      <w:tr w:rsidR="00085B1F">
        <w:trPr>
          <w:trHeight w:val="133"/>
          <w:jc w:val="center"/>
        </w:trPr>
        <w:tc>
          <w:tcPr>
            <w:tcW w:w="905" w:type="dxa"/>
            <w:vMerge/>
            <w:vAlign w:val="center"/>
          </w:tcPr>
          <w:p w:rsidR="00085B1F" w:rsidRDefault="00085B1F">
            <w:pPr>
              <w:autoSpaceDE w:val="0"/>
              <w:autoSpaceDN w:val="0"/>
              <w:adjustRightInd w:val="0"/>
              <w:snapToGrid w:val="0"/>
              <w:jc w:val="center"/>
              <w:rPr>
                <w:rFonts w:ascii="宋体" w:hAnsi="宋体"/>
                <w:szCs w:val="21"/>
              </w:rPr>
            </w:pPr>
          </w:p>
        </w:tc>
        <w:tc>
          <w:tcPr>
            <w:tcW w:w="1990" w:type="dxa"/>
            <w:vAlign w:val="center"/>
          </w:tcPr>
          <w:p w:rsidR="00085B1F" w:rsidRDefault="0093178D">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rsidR="00085B1F" w:rsidRDefault="0093178D">
            <w:pPr>
              <w:autoSpaceDE w:val="0"/>
              <w:autoSpaceDN w:val="0"/>
              <w:adjustRightInd w:val="0"/>
              <w:snapToGrid w:val="0"/>
              <w:rPr>
                <w:rFonts w:ascii="宋体" w:hAnsi="宋体"/>
                <w:szCs w:val="21"/>
              </w:rPr>
            </w:pPr>
            <w:r>
              <w:rPr>
                <w:rFonts w:ascii="宋体" w:hAnsi="宋体" w:hint="eastAsia"/>
                <w:szCs w:val="21"/>
              </w:rPr>
              <w:t>深圳会展中心官网（www.szcec.com）下载。</w:t>
            </w:r>
          </w:p>
        </w:tc>
      </w:tr>
      <w:tr w:rsidR="0093178D">
        <w:trPr>
          <w:trHeight w:val="567"/>
          <w:jc w:val="center"/>
        </w:trPr>
        <w:tc>
          <w:tcPr>
            <w:tcW w:w="905" w:type="dxa"/>
            <w:vAlign w:val="center"/>
          </w:tcPr>
          <w:p w:rsidR="0093178D" w:rsidRDefault="0093178D">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rsidR="0093178D" w:rsidRDefault="0093178D">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rsidR="0093178D" w:rsidRDefault="0093178D" w:rsidP="0093178D">
            <w:pPr>
              <w:rPr>
                <w:rFonts w:ascii="宋体" w:hAnsi="宋体"/>
                <w:color w:val="FF0000"/>
                <w:szCs w:val="21"/>
                <w:highlight w:val="yellow"/>
              </w:rPr>
            </w:pPr>
            <w:r w:rsidRPr="00134F7D">
              <w:rPr>
                <w:rFonts w:ascii="宋体" w:hAnsi="宋体" w:hint="eastAsia"/>
                <w:szCs w:val="21"/>
              </w:rPr>
              <w:t>2</w:t>
            </w:r>
            <w:r w:rsidRPr="00134F7D">
              <w:rPr>
                <w:rFonts w:ascii="宋体" w:hAnsi="宋体"/>
                <w:szCs w:val="21"/>
              </w:rPr>
              <w:t>02</w:t>
            </w:r>
            <w:r>
              <w:rPr>
                <w:rFonts w:ascii="宋体" w:hAnsi="宋体" w:hint="eastAsia"/>
                <w:szCs w:val="21"/>
              </w:rPr>
              <w:t>2</w:t>
            </w:r>
            <w:r w:rsidRPr="00134F7D">
              <w:rPr>
                <w:rFonts w:ascii="宋体" w:hAnsi="宋体"/>
                <w:szCs w:val="21"/>
              </w:rPr>
              <w:t>-</w:t>
            </w:r>
            <w:r>
              <w:rPr>
                <w:rFonts w:ascii="宋体" w:hAnsi="宋体" w:hint="eastAsia"/>
                <w:szCs w:val="21"/>
              </w:rPr>
              <w:t>5</w:t>
            </w:r>
            <w:r w:rsidRPr="00134F7D">
              <w:rPr>
                <w:rFonts w:ascii="宋体" w:hAnsi="宋体"/>
                <w:szCs w:val="21"/>
              </w:rPr>
              <w:t>-</w:t>
            </w:r>
            <w:r>
              <w:rPr>
                <w:rFonts w:ascii="宋体" w:hAnsi="宋体" w:hint="eastAsia"/>
                <w:szCs w:val="21"/>
              </w:rPr>
              <w:t>5 17</w:t>
            </w:r>
            <w:r w:rsidRPr="00134F7D">
              <w:rPr>
                <w:rFonts w:ascii="宋体" w:hAnsi="宋体"/>
                <w:szCs w:val="21"/>
              </w:rPr>
              <w:t>:</w:t>
            </w:r>
            <w:r w:rsidRPr="00134F7D">
              <w:rPr>
                <w:rFonts w:ascii="宋体" w:hAnsi="宋体" w:hint="eastAsia"/>
                <w:szCs w:val="21"/>
              </w:rPr>
              <w:t xml:space="preserve"> </w:t>
            </w:r>
            <w:r>
              <w:rPr>
                <w:rFonts w:ascii="宋体" w:hAnsi="宋体" w:hint="eastAsia"/>
                <w:szCs w:val="21"/>
              </w:rPr>
              <w:t>00</w:t>
            </w:r>
            <w:r w:rsidRPr="00134F7D">
              <w:rPr>
                <w:rFonts w:ascii="宋体" w:hAnsi="宋体" w:hint="eastAsia"/>
                <w:szCs w:val="21"/>
              </w:rPr>
              <w:t>（北京时间</w:t>
            </w:r>
            <w:r w:rsidRPr="00134F7D">
              <w:rPr>
                <w:rFonts w:ascii="宋体" w:hAnsi="宋体"/>
                <w:szCs w:val="21"/>
              </w:rPr>
              <w:t>）</w:t>
            </w:r>
          </w:p>
        </w:tc>
      </w:tr>
      <w:tr w:rsidR="0093178D">
        <w:trPr>
          <w:trHeight w:val="567"/>
          <w:jc w:val="center"/>
        </w:trPr>
        <w:tc>
          <w:tcPr>
            <w:tcW w:w="905" w:type="dxa"/>
            <w:vMerge w:val="restart"/>
            <w:vAlign w:val="center"/>
          </w:tcPr>
          <w:p w:rsidR="0093178D" w:rsidRDefault="0093178D">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rsidR="0093178D" w:rsidRDefault="0093178D">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rsidR="0093178D" w:rsidRDefault="0093178D">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rsidR="0093178D" w:rsidRDefault="0093178D" w:rsidP="0093178D">
            <w:pPr>
              <w:rPr>
                <w:rFonts w:ascii="宋体" w:hAnsi="宋体"/>
                <w:color w:val="FF0000"/>
                <w:szCs w:val="21"/>
                <w:highlight w:val="yellow"/>
              </w:rPr>
            </w:pPr>
            <w:r w:rsidRPr="00134F7D">
              <w:rPr>
                <w:rFonts w:ascii="宋体" w:hAnsi="宋体" w:hint="eastAsia"/>
                <w:szCs w:val="21"/>
              </w:rPr>
              <w:t>2</w:t>
            </w:r>
            <w:r w:rsidRPr="00134F7D">
              <w:rPr>
                <w:rFonts w:ascii="宋体" w:hAnsi="宋体"/>
                <w:szCs w:val="21"/>
              </w:rPr>
              <w:t>02</w:t>
            </w:r>
            <w:r>
              <w:rPr>
                <w:rFonts w:ascii="宋体" w:hAnsi="宋体" w:hint="eastAsia"/>
                <w:szCs w:val="21"/>
              </w:rPr>
              <w:t>2</w:t>
            </w:r>
            <w:r w:rsidRPr="00134F7D">
              <w:rPr>
                <w:rFonts w:ascii="宋体" w:hAnsi="宋体"/>
                <w:szCs w:val="21"/>
              </w:rPr>
              <w:t>-</w:t>
            </w:r>
            <w:r>
              <w:rPr>
                <w:rFonts w:ascii="宋体" w:hAnsi="宋体" w:hint="eastAsia"/>
                <w:szCs w:val="21"/>
              </w:rPr>
              <w:t>5</w:t>
            </w:r>
            <w:r w:rsidRPr="00134F7D">
              <w:rPr>
                <w:rFonts w:ascii="宋体" w:hAnsi="宋体"/>
                <w:szCs w:val="21"/>
              </w:rPr>
              <w:t>-</w:t>
            </w:r>
            <w:r>
              <w:rPr>
                <w:rFonts w:ascii="宋体" w:hAnsi="宋体" w:hint="eastAsia"/>
                <w:szCs w:val="21"/>
              </w:rPr>
              <w:t>5 17</w:t>
            </w:r>
            <w:r w:rsidRPr="00134F7D">
              <w:rPr>
                <w:rFonts w:ascii="宋体" w:hAnsi="宋体"/>
                <w:szCs w:val="21"/>
              </w:rPr>
              <w:t>:</w:t>
            </w:r>
            <w:r w:rsidRPr="00134F7D">
              <w:rPr>
                <w:rFonts w:ascii="宋体" w:hAnsi="宋体" w:hint="eastAsia"/>
                <w:szCs w:val="21"/>
              </w:rPr>
              <w:t xml:space="preserve"> </w:t>
            </w:r>
            <w:r>
              <w:rPr>
                <w:rFonts w:ascii="宋体" w:hAnsi="宋体" w:hint="eastAsia"/>
                <w:szCs w:val="21"/>
              </w:rPr>
              <w:t>00</w:t>
            </w:r>
            <w:r w:rsidRPr="00134F7D">
              <w:rPr>
                <w:rFonts w:ascii="宋体" w:hAnsi="宋体" w:hint="eastAsia"/>
                <w:szCs w:val="21"/>
              </w:rPr>
              <w:t>（北京时间</w:t>
            </w:r>
            <w:r w:rsidRPr="00134F7D">
              <w:rPr>
                <w:rFonts w:ascii="宋体" w:hAnsi="宋体"/>
                <w:szCs w:val="21"/>
              </w:rPr>
              <w:t>）</w:t>
            </w:r>
          </w:p>
        </w:tc>
      </w:tr>
      <w:tr w:rsidR="0093178D">
        <w:trPr>
          <w:trHeight w:val="567"/>
          <w:jc w:val="center"/>
        </w:trPr>
        <w:tc>
          <w:tcPr>
            <w:tcW w:w="905" w:type="dxa"/>
            <w:vMerge/>
            <w:vAlign w:val="center"/>
          </w:tcPr>
          <w:p w:rsidR="0093178D" w:rsidRDefault="0093178D">
            <w:pPr>
              <w:autoSpaceDE w:val="0"/>
              <w:autoSpaceDN w:val="0"/>
              <w:adjustRightInd w:val="0"/>
              <w:snapToGrid w:val="0"/>
              <w:jc w:val="center"/>
              <w:rPr>
                <w:rFonts w:ascii="宋体" w:hAnsi="宋体"/>
                <w:szCs w:val="21"/>
              </w:rPr>
            </w:pPr>
          </w:p>
        </w:tc>
        <w:tc>
          <w:tcPr>
            <w:tcW w:w="1990" w:type="dxa"/>
            <w:vAlign w:val="center"/>
          </w:tcPr>
          <w:p w:rsidR="0093178D" w:rsidRDefault="0093178D">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rsidR="0093178D" w:rsidRDefault="0093178D" w:rsidP="0093178D">
            <w:pPr>
              <w:rPr>
                <w:rFonts w:ascii="宋体" w:hAnsi="宋体"/>
                <w:color w:val="FF0000"/>
                <w:szCs w:val="21"/>
                <w:highlight w:val="yellow"/>
              </w:rPr>
            </w:pPr>
            <w:r w:rsidRPr="00134F7D">
              <w:rPr>
                <w:rFonts w:ascii="宋体" w:hAnsi="宋体" w:hint="eastAsia"/>
                <w:szCs w:val="21"/>
              </w:rPr>
              <w:t>2</w:t>
            </w:r>
            <w:r w:rsidRPr="00134F7D">
              <w:rPr>
                <w:rFonts w:ascii="宋体" w:hAnsi="宋体"/>
                <w:szCs w:val="21"/>
              </w:rPr>
              <w:t>02</w:t>
            </w:r>
            <w:r>
              <w:rPr>
                <w:rFonts w:ascii="宋体" w:hAnsi="宋体" w:hint="eastAsia"/>
                <w:szCs w:val="21"/>
              </w:rPr>
              <w:t>2</w:t>
            </w:r>
            <w:r w:rsidRPr="00134F7D">
              <w:rPr>
                <w:rFonts w:ascii="宋体" w:hAnsi="宋体"/>
                <w:szCs w:val="21"/>
              </w:rPr>
              <w:t>-</w:t>
            </w:r>
            <w:r>
              <w:rPr>
                <w:rFonts w:ascii="宋体" w:hAnsi="宋体" w:hint="eastAsia"/>
                <w:szCs w:val="21"/>
              </w:rPr>
              <w:t>5</w:t>
            </w:r>
            <w:r w:rsidRPr="00134F7D">
              <w:rPr>
                <w:rFonts w:ascii="宋体" w:hAnsi="宋体"/>
                <w:szCs w:val="21"/>
              </w:rPr>
              <w:t>-</w:t>
            </w:r>
            <w:r>
              <w:rPr>
                <w:rFonts w:ascii="宋体" w:hAnsi="宋体" w:hint="eastAsia"/>
                <w:szCs w:val="21"/>
              </w:rPr>
              <w:t>6 17</w:t>
            </w:r>
            <w:r w:rsidRPr="00134F7D">
              <w:rPr>
                <w:rFonts w:ascii="宋体" w:hAnsi="宋体"/>
                <w:szCs w:val="21"/>
              </w:rPr>
              <w:t>:</w:t>
            </w:r>
            <w:r w:rsidRPr="00134F7D">
              <w:rPr>
                <w:rFonts w:ascii="宋体" w:hAnsi="宋体" w:hint="eastAsia"/>
                <w:szCs w:val="21"/>
              </w:rPr>
              <w:t xml:space="preserve"> </w:t>
            </w:r>
            <w:r>
              <w:rPr>
                <w:rFonts w:ascii="宋体" w:hAnsi="宋体" w:hint="eastAsia"/>
                <w:szCs w:val="21"/>
              </w:rPr>
              <w:t>00</w:t>
            </w:r>
            <w:r w:rsidRPr="00134F7D">
              <w:rPr>
                <w:rFonts w:ascii="宋体" w:hAnsi="宋体" w:hint="eastAsia"/>
                <w:szCs w:val="21"/>
              </w:rPr>
              <w:t>（北京时间</w:t>
            </w:r>
            <w:r w:rsidRPr="00134F7D">
              <w:rPr>
                <w:rFonts w:ascii="宋体" w:hAnsi="宋体"/>
                <w:szCs w:val="21"/>
              </w:rPr>
              <w:t>）</w:t>
            </w:r>
          </w:p>
        </w:tc>
      </w:tr>
      <w:tr w:rsidR="0093178D">
        <w:trPr>
          <w:trHeight w:val="64"/>
          <w:jc w:val="center"/>
        </w:trPr>
        <w:tc>
          <w:tcPr>
            <w:tcW w:w="905" w:type="dxa"/>
            <w:vAlign w:val="center"/>
          </w:tcPr>
          <w:p w:rsidR="0093178D" w:rsidRDefault="0093178D">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rsidR="0093178D" w:rsidRDefault="0093178D">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rsidR="0093178D" w:rsidRDefault="0093178D" w:rsidP="0093178D">
            <w:pPr>
              <w:rPr>
                <w:rFonts w:ascii="宋体" w:hAnsi="宋体"/>
                <w:color w:val="FF0000"/>
                <w:szCs w:val="21"/>
                <w:highlight w:val="yellow"/>
              </w:rPr>
            </w:pPr>
            <w:r w:rsidRPr="00134F7D">
              <w:rPr>
                <w:rFonts w:ascii="宋体" w:hAnsi="宋体" w:hint="eastAsia"/>
                <w:szCs w:val="21"/>
              </w:rPr>
              <w:t>2</w:t>
            </w:r>
            <w:r w:rsidRPr="00134F7D">
              <w:rPr>
                <w:rFonts w:ascii="宋体" w:hAnsi="宋体"/>
                <w:szCs w:val="21"/>
              </w:rPr>
              <w:t>02</w:t>
            </w:r>
            <w:r>
              <w:rPr>
                <w:rFonts w:ascii="宋体" w:hAnsi="宋体" w:hint="eastAsia"/>
                <w:szCs w:val="21"/>
              </w:rPr>
              <w:t>2</w:t>
            </w:r>
            <w:r w:rsidRPr="00134F7D">
              <w:rPr>
                <w:rFonts w:ascii="宋体" w:hAnsi="宋体"/>
                <w:szCs w:val="21"/>
              </w:rPr>
              <w:t>-</w:t>
            </w:r>
            <w:r>
              <w:rPr>
                <w:rFonts w:ascii="宋体" w:hAnsi="宋体" w:hint="eastAsia"/>
                <w:szCs w:val="21"/>
              </w:rPr>
              <w:t>5</w:t>
            </w:r>
            <w:r w:rsidRPr="00134F7D">
              <w:rPr>
                <w:rFonts w:ascii="宋体" w:hAnsi="宋体"/>
                <w:szCs w:val="21"/>
              </w:rPr>
              <w:t>-</w:t>
            </w:r>
            <w:r>
              <w:rPr>
                <w:rFonts w:ascii="宋体" w:hAnsi="宋体" w:hint="eastAsia"/>
                <w:szCs w:val="21"/>
              </w:rPr>
              <w:t>9 17</w:t>
            </w:r>
            <w:r w:rsidRPr="00134F7D">
              <w:rPr>
                <w:rFonts w:ascii="宋体" w:hAnsi="宋体"/>
                <w:szCs w:val="21"/>
              </w:rPr>
              <w:t>:</w:t>
            </w:r>
            <w:r w:rsidRPr="00134F7D">
              <w:rPr>
                <w:rFonts w:ascii="宋体" w:hAnsi="宋体" w:hint="eastAsia"/>
                <w:szCs w:val="21"/>
              </w:rPr>
              <w:t xml:space="preserve"> </w:t>
            </w:r>
            <w:r>
              <w:rPr>
                <w:rFonts w:ascii="宋体" w:hAnsi="宋体" w:hint="eastAsia"/>
                <w:szCs w:val="21"/>
              </w:rPr>
              <w:t>00</w:t>
            </w:r>
            <w:r w:rsidRPr="00134F7D">
              <w:rPr>
                <w:rFonts w:ascii="宋体" w:hAnsi="宋体" w:hint="eastAsia"/>
                <w:szCs w:val="21"/>
              </w:rPr>
              <w:t>（北京时间</w:t>
            </w:r>
            <w:r w:rsidRPr="00134F7D">
              <w:rPr>
                <w:rFonts w:ascii="宋体" w:hAnsi="宋体"/>
                <w:szCs w:val="21"/>
              </w:rPr>
              <w:t>）</w:t>
            </w:r>
          </w:p>
        </w:tc>
      </w:tr>
      <w:tr w:rsidR="00085B1F">
        <w:trPr>
          <w:trHeight w:val="274"/>
          <w:jc w:val="center"/>
        </w:trPr>
        <w:tc>
          <w:tcPr>
            <w:tcW w:w="905" w:type="dxa"/>
            <w:vAlign w:val="center"/>
          </w:tcPr>
          <w:p w:rsidR="00085B1F" w:rsidRDefault="0093178D">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rsidR="00085B1F" w:rsidRDefault="0093178D">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rsidR="0093178D" w:rsidRDefault="0093178D" w:rsidP="0093178D">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w:t>
            </w:r>
            <w:r>
              <w:rPr>
                <w:rFonts w:ascii="宋体" w:hAnsi="宋体"/>
                <w:szCs w:val="21"/>
              </w:rPr>
              <w:t>MS Word</w:t>
            </w:r>
            <w:r>
              <w:rPr>
                <w:rFonts w:ascii="宋体" w:hAnsi="宋体" w:hint="eastAsia"/>
                <w:szCs w:val="21"/>
              </w:rPr>
              <w:t>版</w:t>
            </w:r>
            <w:r>
              <w:rPr>
                <w:rFonts w:ascii="宋体" w:hAnsi="宋体"/>
                <w:szCs w:val="21"/>
              </w:rPr>
              <w:t>文件</w:t>
            </w:r>
            <w:r>
              <w:rPr>
                <w:rFonts w:ascii="宋体" w:hAnsi="宋体" w:hint="eastAsia"/>
                <w:szCs w:val="21"/>
              </w:rPr>
              <w:t>加密形式发送至</w:t>
            </w:r>
            <w:r w:rsidRPr="00C206BD">
              <w:t>https://cg.szcec.com/sharing/WzTOiYZln</w:t>
            </w:r>
            <w:r>
              <w:rPr>
                <w:rFonts w:ascii="宋体" w:hAnsi="宋体" w:hint="eastAsia"/>
                <w:szCs w:val="21"/>
              </w:rPr>
              <w:t>，文件上传密码20220509，并致电确认，</w:t>
            </w:r>
            <w:bookmarkStart w:id="2" w:name="_Toc478392822"/>
            <w:bookmarkStart w:id="3" w:name="_Toc478110532"/>
            <w:bookmarkStart w:id="4" w:name="_Toc478393187"/>
            <w:r>
              <w:rPr>
                <w:rFonts w:ascii="宋体" w:hAnsi="宋体" w:hint="eastAsia"/>
              </w:rPr>
              <w:t>注意事项：</w:t>
            </w:r>
          </w:p>
          <w:p w:rsidR="0093178D" w:rsidRDefault="0093178D" w:rsidP="0093178D">
            <w:pPr>
              <w:pStyle w:val="ac"/>
              <w:numPr>
                <w:ilvl w:val="0"/>
                <w:numId w:val="3"/>
              </w:numPr>
              <w:ind w:left="541" w:firstLineChars="0" w:hanging="541"/>
              <w:rPr>
                <w:rFonts w:ascii="宋体" w:eastAsia="宋体" w:hAnsi="宋体"/>
                <w:szCs w:val="21"/>
              </w:rPr>
            </w:pPr>
            <w:bookmarkStart w:id="5" w:name="_Hlk60498011"/>
            <w:r>
              <w:rPr>
                <w:rFonts w:ascii="宋体" w:eastAsia="宋体" w:hAnsi="宋体" w:hint="eastAsia"/>
                <w:szCs w:val="21"/>
              </w:rPr>
              <w:t>为便于开标时的解密操作，响应文件（</w:t>
            </w:r>
            <w:r>
              <w:rPr>
                <w:rFonts w:ascii="宋体" w:eastAsia="宋体" w:hAnsi="宋体"/>
                <w:szCs w:val="21"/>
              </w:rPr>
              <w:t>PDF</w:t>
            </w:r>
            <w:r>
              <w:rPr>
                <w:rFonts w:ascii="宋体" w:eastAsia="宋体" w:hAnsi="宋体" w:hint="eastAsia"/>
                <w:szCs w:val="21"/>
              </w:rPr>
              <w:t>版及Word版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szCs w:val="21"/>
              </w:rPr>
              <w:t>建议采用</w:t>
            </w:r>
            <w:proofErr w:type="spellStart"/>
            <w:r>
              <w:rPr>
                <w:rFonts w:ascii="宋体" w:eastAsia="宋体" w:hAnsi="宋体" w:hint="eastAsia"/>
                <w:szCs w:val="21"/>
              </w:rPr>
              <w:t>winRAR</w:t>
            </w:r>
            <w:proofErr w:type="spellEnd"/>
            <w:r>
              <w:rPr>
                <w:rFonts w:ascii="宋体" w:eastAsia="宋体" w:hAnsi="宋体" w:hint="eastAsia"/>
                <w:szCs w:val="21"/>
              </w:rPr>
              <w:t>或</w:t>
            </w:r>
            <w:proofErr w:type="spellStart"/>
            <w:r>
              <w:rPr>
                <w:rFonts w:ascii="宋体" w:eastAsia="宋体" w:hAnsi="宋体" w:hint="eastAsia"/>
                <w:szCs w:val="21"/>
              </w:rPr>
              <w:t>winzip</w:t>
            </w:r>
            <w:proofErr w:type="spellEnd"/>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5"/>
            <w:r>
              <w:rPr>
                <w:rFonts w:ascii="宋体" w:eastAsia="宋体" w:hAnsi="宋体" w:hint="eastAsia"/>
                <w:szCs w:val="21"/>
              </w:rPr>
              <w:t>。</w:t>
            </w:r>
          </w:p>
          <w:p w:rsidR="0093178D" w:rsidRDefault="0093178D" w:rsidP="0093178D">
            <w:pPr>
              <w:pStyle w:val="ac"/>
              <w:numPr>
                <w:ilvl w:val="0"/>
                <w:numId w:val="3"/>
              </w:numPr>
              <w:ind w:left="541" w:firstLineChars="0" w:hanging="541"/>
              <w:rPr>
                <w:rFonts w:ascii="宋体" w:eastAsia="宋体" w:hAnsi="宋体"/>
                <w:szCs w:val="21"/>
              </w:rPr>
            </w:pPr>
            <w:r>
              <w:rPr>
                <w:rFonts w:ascii="宋体" w:eastAsia="宋体" w:hAnsi="宋体" w:hint="eastAsia"/>
                <w:szCs w:val="21"/>
              </w:rPr>
              <w:t>投标单位授权代表须熟记文件密码，并在开标时按照招标人现场指令</w:t>
            </w:r>
            <w:r>
              <w:rPr>
                <w:rFonts w:ascii="宋体" w:eastAsia="宋体" w:hAnsi="宋体"/>
                <w:szCs w:val="21"/>
              </w:rPr>
              <w:t>发送密码</w:t>
            </w:r>
            <w:r>
              <w:rPr>
                <w:rFonts w:ascii="宋体" w:eastAsia="宋体" w:hAnsi="宋体" w:hint="eastAsia"/>
                <w:szCs w:val="21"/>
              </w:rPr>
              <w:t>至</w:t>
            </w:r>
            <w:r w:rsidRPr="00C206BD">
              <w:rPr>
                <w:rStyle w:val="aa"/>
                <w:rFonts w:eastAsia="宋体" w:cs="Times New Roman"/>
              </w:rPr>
              <w:t>https://cg.szcec.com/sharing/9XXeOxIYH</w:t>
            </w:r>
            <w:r w:rsidRPr="00AD3677">
              <w:rPr>
                <w:rFonts w:eastAsia="宋体" w:cs="Times New Roman"/>
              </w:rPr>
              <w:t>，</w:t>
            </w:r>
            <w:r w:rsidRPr="00AD3677">
              <w:rPr>
                <w:rFonts w:eastAsia="宋体" w:cs="Times New Roman" w:hint="eastAsia"/>
              </w:rPr>
              <w:t>文件上传密码</w:t>
            </w:r>
            <w:r>
              <w:rPr>
                <w:rFonts w:eastAsia="宋体" w:cs="Times New Roman" w:hint="eastAsia"/>
              </w:rPr>
              <w:t>20220510</w:t>
            </w:r>
            <w:r>
              <w:rPr>
                <w:rFonts w:ascii="宋体" w:hAnsi="宋体" w:hint="eastAsia"/>
                <w:szCs w:val="21"/>
              </w:rPr>
              <w:t>。</w:t>
            </w:r>
            <w:r>
              <w:rPr>
                <w:rFonts w:ascii="宋体" w:eastAsia="宋体" w:hAnsi="宋体" w:hint="eastAsia"/>
                <w:szCs w:val="21"/>
              </w:rPr>
              <w:t>（为确保开评标工作的保密性并兼顾效率，密码应在开标后15分钟内发送上述指定位置。密码早发、晚发的，均可能导致废标的不利后果）。</w:t>
            </w:r>
          </w:p>
          <w:p w:rsidR="0093178D" w:rsidRDefault="0093178D" w:rsidP="0093178D">
            <w:pPr>
              <w:pStyle w:val="ac"/>
              <w:numPr>
                <w:ilvl w:val="0"/>
                <w:numId w:val="3"/>
              </w:numPr>
              <w:ind w:left="541" w:firstLineChars="0" w:hanging="541"/>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rsidR="00085B1F" w:rsidRDefault="0093178D" w:rsidP="0093178D">
            <w:pPr>
              <w:pStyle w:val="ac"/>
              <w:numPr>
                <w:ilvl w:val="0"/>
                <w:numId w:val="3"/>
              </w:numPr>
              <w:ind w:left="541" w:firstLineChars="0" w:hanging="541"/>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版）文件为准，W</w:t>
            </w:r>
            <w:r>
              <w:rPr>
                <w:rFonts w:ascii="宋体" w:eastAsia="宋体" w:hAnsi="宋体"/>
                <w:szCs w:val="21"/>
              </w:rPr>
              <w:t>ord</w:t>
            </w:r>
            <w:r>
              <w:rPr>
                <w:rFonts w:ascii="宋体" w:eastAsia="宋体" w:hAnsi="宋体" w:hint="eastAsia"/>
                <w:szCs w:val="21"/>
              </w:rPr>
              <w:t>版文件仅供评标时搜索文件内容之用而不作为评审依据。</w:t>
            </w:r>
            <w:bookmarkEnd w:id="2"/>
            <w:bookmarkEnd w:id="3"/>
            <w:bookmarkEnd w:id="4"/>
          </w:p>
        </w:tc>
      </w:tr>
      <w:tr w:rsidR="00085B1F">
        <w:trPr>
          <w:trHeight w:val="64"/>
          <w:jc w:val="center"/>
        </w:trPr>
        <w:tc>
          <w:tcPr>
            <w:tcW w:w="905" w:type="dxa"/>
            <w:vMerge w:val="restart"/>
            <w:vAlign w:val="center"/>
          </w:tcPr>
          <w:p w:rsidR="00085B1F" w:rsidRDefault="0093178D">
            <w:pPr>
              <w:autoSpaceDE w:val="0"/>
              <w:autoSpaceDN w:val="0"/>
              <w:adjustRightInd w:val="0"/>
              <w:snapToGrid w:val="0"/>
              <w:jc w:val="center"/>
              <w:rPr>
                <w:rFonts w:ascii="宋体" w:hAnsi="宋体"/>
                <w:szCs w:val="21"/>
              </w:rPr>
            </w:pPr>
            <w:r>
              <w:rPr>
                <w:rFonts w:ascii="宋体" w:hAnsi="宋体" w:hint="eastAsia"/>
                <w:szCs w:val="21"/>
              </w:rPr>
              <w:t>8</w:t>
            </w:r>
          </w:p>
        </w:tc>
        <w:tc>
          <w:tcPr>
            <w:tcW w:w="1990" w:type="dxa"/>
            <w:vAlign w:val="center"/>
          </w:tcPr>
          <w:p w:rsidR="00085B1F" w:rsidRDefault="0093178D">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rsidR="00085B1F" w:rsidRDefault="0093178D">
            <w:pPr>
              <w:rPr>
                <w:rFonts w:ascii="宋体" w:hAnsi="宋体"/>
              </w:rPr>
            </w:pPr>
            <w:r w:rsidRPr="00134F7D">
              <w:rPr>
                <w:rFonts w:ascii="宋体" w:hAnsi="宋体" w:hint="eastAsia"/>
                <w:szCs w:val="21"/>
              </w:rPr>
              <w:t>2</w:t>
            </w:r>
            <w:r w:rsidRPr="00134F7D">
              <w:rPr>
                <w:rFonts w:ascii="宋体" w:hAnsi="宋体"/>
                <w:szCs w:val="21"/>
              </w:rPr>
              <w:t>02</w:t>
            </w:r>
            <w:r>
              <w:rPr>
                <w:rFonts w:ascii="宋体" w:hAnsi="宋体" w:hint="eastAsia"/>
                <w:szCs w:val="21"/>
              </w:rPr>
              <w:t>2</w:t>
            </w:r>
            <w:r w:rsidRPr="00134F7D">
              <w:rPr>
                <w:rFonts w:ascii="宋体" w:hAnsi="宋体"/>
                <w:szCs w:val="21"/>
              </w:rPr>
              <w:t>-</w:t>
            </w:r>
            <w:r>
              <w:rPr>
                <w:rFonts w:ascii="宋体" w:hAnsi="宋体" w:hint="eastAsia"/>
                <w:szCs w:val="21"/>
              </w:rPr>
              <w:t>5</w:t>
            </w:r>
            <w:r w:rsidRPr="00134F7D">
              <w:rPr>
                <w:rFonts w:ascii="宋体" w:hAnsi="宋体"/>
                <w:szCs w:val="21"/>
              </w:rPr>
              <w:t>-</w:t>
            </w:r>
            <w:r>
              <w:rPr>
                <w:rFonts w:ascii="宋体" w:hAnsi="宋体" w:hint="eastAsia"/>
                <w:szCs w:val="21"/>
              </w:rPr>
              <w:t>10 9</w:t>
            </w:r>
            <w:r w:rsidRPr="00134F7D">
              <w:rPr>
                <w:rFonts w:ascii="宋体" w:hAnsi="宋体"/>
                <w:szCs w:val="21"/>
              </w:rPr>
              <w:t>:</w:t>
            </w:r>
            <w:r w:rsidRPr="00134F7D">
              <w:rPr>
                <w:rFonts w:ascii="宋体" w:hAnsi="宋体" w:hint="eastAsia"/>
                <w:szCs w:val="21"/>
              </w:rPr>
              <w:t xml:space="preserve"> </w:t>
            </w:r>
            <w:r>
              <w:rPr>
                <w:rFonts w:ascii="宋体" w:hAnsi="宋体" w:hint="eastAsia"/>
                <w:szCs w:val="21"/>
              </w:rPr>
              <w:t>30</w:t>
            </w:r>
            <w:r w:rsidRPr="00134F7D">
              <w:rPr>
                <w:rFonts w:ascii="宋体" w:hAnsi="宋体" w:hint="eastAsia"/>
                <w:szCs w:val="21"/>
              </w:rPr>
              <w:t>（北京时间</w:t>
            </w:r>
            <w:r w:rsidRPr="00134F7D">
              <w:rPr>
                <w:rFonts w:ascii="宋体" w:hAnsi="宋体"/>
                <w:szCs w:val="21"/>
              </w:rPr>
              <w:t>）</w:t>
            </w:r>
          </w:p>
        </w:tc>
      </w:tr>
      <w:tr w:rsidR="00085B1F">
        <w:trPr>
          <w:trHeight w:val="567"/>
          <w:jc w:val="center"/>
        </w:trPr>
        <w:tc>
          <w:tcPr>
            <w:tcW w:w="905" w:type="dxa"/>
            <w:vMerge/>
            <w:vAlign w:val="center"/>
          </w:tcPr>
          <w:p w:rsidR="00085B1F" w:rsidRDefault="00085B1F">
            <w:pPr>
              <w:autoSpaceDE w:val="0"/>
              <w:autoSpaceDN w:val="0"/>
              <w:adjustRightInd w:val="0"/>
              <w:snapToGrid w:val="0"/>
              <w:jc w:val="center"/>
              <w:rPr>
                <w:rFonts w:ascii="宋体" w:hAnsi="宋体"/>
                <w:szCs w:val="21"/>
              </w:rPr>
            </w:pPr>
          </w:p>
        </w:tc>
        <w:tc>
          <w:tcPr>
            <w:tcW w:w="1990" w:type="dxa"/>
            <w:vAlign w:val="center"/>
          </w:tcPr>
          <w:p w:rsidR="00085B1F" w:rsidRDefault="0093178D">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rsidR="00085B1F" w:rsidRDefault="0093178D">
            <w:pPr>
              <w:autoSpaceDE w:val="0"/>
              <w:autoSpaceDN w:val="0"/>
              <w:adjustRightInd w:val="0"/>
              <w:snapToGrid w:val="0"/>
              <w:rPr>
                <w:rFonts w:ascii="宋体" w:hAnsi="宋体"/>
                <w:szCs w:val="21"/>
              </w:rPr>
            </w:pPr>
            <w:r>
              <w:rPr>
                <w:rFonts w:ascii="宋体" w:hAnsi="宋体" w:hint="eastAsia"/>
                <w:szCs w:val="21"/>
              </w:rPr>
              <w:t>深圳会展中心指定视频会议室，届时请各投标人按采购公告要求准时提交响应文件并参加在线开标。</w:t>
            </w:r>
          </w:p>
        </w:tc>
      </w:tr>
      <w:tr w:rsidR="00085B1F">
        <w:trPr>
          <w:trHeight w:val="567"/>
          <w:jc w:val="center"/>
        </w:trPr>
        <w:tc>
          <w:tcPr>
            <w:tcW w:w="905" w:type="dxa"/>
            <w:tcBorders>
              <w:top w:val="single" w:sz="4" w:space="0" w:color="auto"/>
              <w:right w:val="single" w:sz="4" w:space="0" w:color="auto"/>
            </w:tcBorders>
            <w:vAlign w:val="center"/>
          </w:tcPr>
          <w:p w:rsidR="00085B1F" w:rsidRDefault="0093178D">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rsidR="00085B1F" w:rsidRDefault="0093178D">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rsidR="00085B1F" w:rsidRDefault="0093178D">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rsidR="00085B1F" w:rsidRDefault="0093178D">
            <w:pPr>
              <w:autoSpaceDE w:val="0"/>
              <w:autoSpaceDN w:val="0"/>
              <w:adjustRightInd w:val="0"/>
              <w:snapToGrid w:val="0"/>
              <w:rPr>
                <w:rFonts w:ascii="宋体" w:hAnsi="宋体"/>
                <w:kern w:val="0"/>
                <w:szCs w:val="21"/>
              </w:rPr>
            </w:pPr>
            <w:r>
              <w:rPr>
                <w:rFonts w:ascii="Segoe UI Emoji" w:hAnsi="Segoe UI Emoji" w:cs="Segoe UI Emoji"/>
                <w:kern w:val="0"/>
                <w:szCs w:val="21"/>
              </w:rPr>
              <w:t>☑</w:t>
            </w:r>
            <w:r>
              <w:rPr>
                <w:rFonts w:ascii="宋体" w:hAnsi="宋体" w:hint="eastAsia"/>
                <w:kern w:val="0"/>
                <w:szCs w:val="21"/>
              </w:rPr>
              <w:t>不接受</w:t>
            </w:r>
          </w:p>
          <w:p w:rsidR="00085B1F" w:rsidRDefault="0093178D">
            <w:pPr>
              <w:autoSpaceDE w:val="0"/>
              <w:autoSpaceDN w:val="0"/>
              <w:adjustRightInd w:val="0"/>
              <w:snapToGrid w:val="0"/>
              <w:rPr>
                <w:rFonts w:ascii="宋体" w:hAnsi="宋体"/>
                <w:kern w:val="0"/>
                <w:szCs w:val="21"/>
              </w:rPr>
            </w:pPr>
            <w:r>
              <w:rPr>
                <w:rFonts w:ascii="宋体" w:hAnsi="宋体" w:hint="eastAsia"/>
                <w:kern w:val="0"/>
                <w:szCs w:val="21"/>
              </w:rPr>
              <w:t>□接受，应满足下列要求：</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p>
        </w:tc>
      </w:tr>
      <w:tr w:rsidR="00085B1F">
        <w:trPr>
          <w:trHeight w:val="567"/>
          <w:jc w:val="center"/>
        </w:trPr>
        <w:tc>
          <w:tcPr>
            <w:tcW w:w="905" w:type="dxa"/>
            <w:vAlign w:val="center"/>
          </w:tcPr>
          <w:p w:rsidR="00085B1F" w:rsidRDefault="0093178D">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rsidR="00085B1F" w:rsidRDefault="0093178D">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踏勘</w:t>
            </w:r>
            <w:r>
              <w:rPr>
                <w:rFonts w:ascii="宋体" w:hAnsi="宋体" w:hint="eastAsia"/>
                <w:szCs w:val="21"/>
                <w:shd w:val="clear" w:color="auto" w:fill="FFFFFF"/>
              </w:rPr>
              <w:t>现场</w:t>
            </w:r>
          </w:p>
        </w:tc>
        <w:tc>
          <w:tcPr>
            <w:tcW w:w="7029" w:type="dxa"/>
            <w:vAlign w:val="center"/>
          </w:tcPr>
          <w:p w:rsidR="00085B1F" w:rsidRDefault="0093178D" w:rsidP="0093178D">
            <w:pPr>
              <w:numPr>
                <w:ilvl w:val="0"/>
                <w:numId w:val="4"/>
              </w:numPr>
              <w:tabs>
                <w:tab w:val="left" w:pos="281"/>
                <w:tab w:val="left" w:pos="541"/>
              </w:tabs>
              <w:snapToGrid w:val="0"/>
              <w:spacing w:afterLines="50"/>
              <w:rPr>
                <w:rFonts w:ascii="宋体" w:hAnsi="宋体"/>
                <w:kern w:val="0"/>
                <w:szCs w:val="21"/>
                <w:shd w:val="clear" w:color="auto" w:fill="FFFFFF"/>
              </w:rPr>
            </w:pPr>
            <w:r>
              <w:rPr>
                <w:rFonts w:ascii="Segoe UI Emoji" w:hAnsi="Segoe UI Emoji" w:cs="Segoe UI Emoji"/>
                <w:kern w:val="0"/>
                <w:szCs w:val="21"/>
              </w:rPr>
              <w:t>☑</w:t>
            </w:r>
            <w:r>
              <w:rPr>
                <w:rFonts w:ascii="宋体" w:hAnsi="宋体" w:hint="eastAsia"/>
                <w:kern w:val="0"/>
                <w:szCs w:val="21"/>
                <w:shd w:val="clear" w:color="auto" w:fill="FFFFFF"/>
              </w:rPr>
              <w:t>不组织。可在</w:t>
            </w:r>
            <w:r>
              <w:rPr>
                <w:rFonts w:ascii="宋体" w:hAnsi="宋体" w:hint="eastAsia"/>
                <w:kern w:val="0"/>
                <w:szCs w:val="21"/>
                <w:u w:val="single"/>
                <w:shd w:val="clear" w:color="auto" w:fill="FFFFFF"/>
              </w:rPr>
              <w:t>公开招标开始后</w:t>
            </w:r>
            <w:r>
              <w:rPr>
                <w:rFonts w:ascii="宋体" w:hAnsi="宋体" w:hint="eastAsia"/>
                <w:kern w:val="0"/>
                <w:szCs w:val="21"/>
                <w:shd w:val="clear" w:color="auto" w:fill="FFFFFF"/>
              </w:rPr>
              <w:t>至</w:t>
            </w:r>
            <w:r>
              <w:rPr>
                <w:rFonts w:ascii="宋体" w:hAnsi="宋体" w:hint="eastAsia"/>
                <w:kern w:val="0"/>
                <w:szCs w:val="21"/>
                <w:u w:val="single"/>
                <w:shd w:val="clear" w:color="auto" w:fill="FFFFFF"/>
              </w:rPr>
              <w:t>公开招标结束前</w:t>
            </w:r>
            <w:r>
              <w:rPr>
                <w:rFonts w:ascii="宋体" w:hAnsi="宋体" w:hint="eastAsia"/>
                <w:kern w:val="0"/>
                <w:szCs w:val="21"/>
                <w:shd w:val="clear" w:color="auto" w:fill="FFFFFF"/>
              </w:rPr>
              <w:t>自行踏勘。</w:t>
            </w:r>
          </w:p>
          <w:p w:rsidR="00085B1F" w:rsidRDefault="0093178D" w:rsidP="0093178D">
            <w:pPr>
              <w:numPr>
                <w:ilvl w:val="0"/>
                <w:numId w:val="4"/>
              </w:numPr>
              <w:tabs>
                <w:tab w:val="left" w:pos="281"/>
                <w:tab w:val="left" w:pos="541"/>
              </w:tabs>
              <w:snapToGrid w:val="0"/>
              <w:spacing w:afterLines="50"/>
              <w:rPr>
                <w:rFonts w:ascii="宋体" w:hAnsi="宋体"/>
                <w:kern w:val="0"/>
                <w:szCs w:val="21"/>
                <w:shd w:val="clear" w:color="auto" w:fill="FFFFFF"/>
              </w:rPr>
            </w:pPr>
            <w:r>
              <w:rPr>
                <w:rFonts w:ascii="宋体" w:hAnsi="宋体" w:cs="Segoe UI Symbol" w:hint="eastAsia"/>
                <w:kern w:val="0"/>
                <w:szCs w:val="21"/>
              </w:rPr>
              <w:t>□</w:t>
            </w:r>
            <w:r>
              <w:rPr>
                <w:rFonts w:ascii="宋体" w:hAnsi="宋体" w:hint="eastAsia"/>
                <w:kern w:val="0"/>
                <w:szCs w:val="21"/>
                <w:shd w:val="clear" w:color="auto" w:fill="FFFFFF"/>
              </w:rPr>
              <w:t>组织，踏勘要求：</w:t>
            </w:r>
          </w:p>
          <w:p w:rsidR="00085B1F" w:rsidRDefault="0093178D">
            <w:pPr>
              <w:pStyle w:val="ac"/>
              <w:numPr>
                <w:ilvl w:val="0"/>
                <w:numId w:val="5"/>
              </w:numPr>
              <w:tabs>
                <w:tab w:val="left" w:pos="541"/>
              </w:tabs>
              <w:snapToGrid w:val="0"/>
              <w:ind w:left="805" w:firstLineChars="0" w:hanging="227"/>
              <w:rPr>
                <w:rFonts w:ascii="宋体" w:eastAsia="宋体" w:hAnsi="宋体"/>
                <w:kern w:val="0"/>
                <w:sz w:val="20"/>
                <w:szCs w:val="21"/>
              </w:rPr>
            </w:pPr>
            <w:r>
              <w:rPr>
                <w:rFonts w:ascii="宋体" w:eastAsia="宋体" w:hAnsi="宋体" w:hint="eastAsia"/>
                <w:szCs w:val="21"/>
              </w:rPr>
              <w:t>投标人是否必须参加：</w:t>
            </w:r>
          </w:p>
          <w:p w:rsidR="00085B1F" w:rsidRDefault="0093178D">
            <w:pPr>
              <w:pStyle w:val="ac"/>
              <w:tabs>
                <w:tab w:val="left" w:pos="541"/>
              </w:tabs>
              <w:snapToGrid w:val="0"/>
              <w:ind w:left="805" w:firstLineChars="4" w:firstLine="8"/>
              <w:rPr>
                <w:rFonts w:ascii="宋体" w:eastAsia="宋体" w:hAnsi="宋体"/>
                <w:szCs w:val="21"/>
              </w:rPr>
            </w:pPr>
            <w:r>
              <w:rPr>
                <w:rFonts w:ascii="宋体" w:hAnsi="宋体" w:cs="Segoe UI Symbol" w:hint="eastAsia"/>
                <w:kern w:val="0"/>
                <w:szCs w:val="21"/>
              </w:rPr>
              <w:t>□</w:t>
            </w:r>
            <w:r>
              <w:rPr>
                <w:rFonts w:ascii="宋体" w:eastAsia="宋体" w:hAnsi="宋体" w:hint="eastAsia"/>
                <w:szCs w:val="21"/>
              </w:rPr>
              <w:t>是（若不参加，将因投标文件不完整导致失去本项目投标资格）</w:t>
            </w:r>
          </w:p>
          <w:p w:rsidR="00085B1F" w:rsidRDefault="0093178D" w:rsidP="0093178D">
            <w:pPr>
              <w:pStyle w:val="ac"/>
              <w:tabs>
                <w:tab w:val="left" w:pos="541"/>
              </w:tabs>
              <w:snapToGrid w:val="0"/>
              <w:spacing w:afterLines="50"/>
              <w:ind w:left="805" w:firstLineChars="4" w:firstLine="8"/>
              <w:rPr>
                <w:rFonts w:ascii="宋体" w:eastAsia="宋体" w:hAnsi="宋体"/>
                <w:szCs w:val="21"/>
              </w:rPr>
            </w:pPr>
            <w:r>
              <w:rPr>
                <w:rFonts w:ascii="宋体" w:hAnsi="宋体" w:cs="Segoe UI Symbol" w:hint="eastAsia"/>
                <w:kern w:val="0"/>
                <w:szCs w:val="21"/>
              </w:rPr>
              <w:t>□</w:t>
            </w:r>
            <w:r>
              <w:rPr>
                <w:rFonts w:ascii="宋体" w:eastAsia="宋体" w:hAnsi="宋体" w:hint="eastAsia"/>
                <w:szCs w:val="21"/>
              </w:rPr>
              <w:t>否（可选择不参加，不影响投标资格但可能会产生不利后果）</w:t>
            </w:r>
          </w:p>
          <w:p w:rsidR="00085B1F" w:rsidRDefault="0093178D" w:rsidP="0093178D">
            <w:pPr>
              <w:pStyle w:val="ac"/>
              <w:numPr>
                <w:ilvl w:val="0"/>
                <w:numId w:val="6"/>
              </w:numPr>
              <w:tabs>
                <w:tab w:val="left" w:pos="541"/>
              </w:tabs>
              <w:snapToGrid w:val="0"/>
              <w:spacing w:afterLines="50"/>
              <w:ind w:left="805" w:firstLineChars="0" w:hanging="224"/>
              <w:rPr>
                <w:rFonts w:ascii="宋体" w:eastAsia="宋体" w:hAnsi="宋体"/>
                <w:kern w:val="0"/>
                <w:szCs w:val="21"/>
              </w:rPr>
            </w:pPr>
            <w:r>
              <w:rPr>
                <w:rFonts w:ascii="宋体" w:eastAsia="宋体" w:hAnsi="宋体" w:hint="eastAsia"/>
                <w:kern w:val="0"/>
                <w:szCs w:val="21"/>
              </w:rPr>
              <w:lastRenderedPageBreak/>
              <w:t>招标人定于202</w:t>
            </w:r>
            <w:r>
              <w:rPr>
                <w:rFonts w:ascii="宋体" w:eastAsia="宋体" w:hAnsi="宋体" w:cs="Times New Roman" w:hint="eastAsia"/>
                <w:szCs w:val="21"/>
              </w:rPr>
              <w:t>×</w:t>
            </w:r>
            <w:r>
              <w:rPr>
                <w:rFonts w:ascii="宋体" w:eastAsia="宋体" w:hAnsi="宋体" w:hint="eastAsia"/>
                <w:kern w:val="0"/>
                <w:szCs w:val="21"/>
              </w:rPr>
              <w:t>-</w:t>
            </w:r>
            <w:r>
              <w:rPr>
                <w:rFonts w:ascii="宋体" w:eastAsia="宋体" w:hAnsi="宋体" w:cs="Times New Roman" w:hint="eastAsia"/>
                <w:szCs w:val="21"/>
              </w:rPr>
              <w:t>××</w:t>
            </w:r>
            <w:r>
              <w:rPr>
                <w:rFonts w:ascii="宋体" w:eastAsia="宋体" w:hAnsi="宋体"/>
                <w:kern w:val="0"/>
                <w:szCs w:val="21"/>
              </w:rPr>
              <w:t>-</w:t>
            </w:r>
            <w:r>
              <w:rPr>
                <w:rFonts w:ascii="宋体" w:eastAsia="宋体" w:hAnsi="宋体" w:cs="Times New Roman" w:hint="eastAsia"/>
                <w:szCs w:val="21"/>
              </w:rPr>
              <w:t>××</w:t>
            </w:r>
            <w:r>
              <w:rPr>
                <w:rFonts w:ascii="宋体" w:eastAsia="宋体" w:hAnsi="宋体"/>
                <w:kern w:val="0"/>
                <w:szCs w:val="21"/>
              </w:rPr>
              <w:t xml:space="preserve"> </w:t>
            </w:r>
            <w:r>
              <w:rPr>
                <w:rFonts w:ascii="宋体" w:eastAsia="宋体" w:hAnsi="宋体" w:cs="Times New Roman" w:hint="eastAsia"/>
                <w:szCs w:val="21"/>
              </w:rPr>
              <w:t>××</w:t>
            </w:r>
            <w:r>
              <w:rPr>
                <w:rFonts w:ascii="宋体" w:eastAsia="宋体" w:hAnsi="宋体" w:hint="eastAsia"/>
                <w:kern w:val="0"/>
                <w:szCs w:val="21"/>
              </w:rPr>
              <w:t>:</w:t>
            </w:r>
            <w:r>
              <w:rPr>
                <w:rFonts w:ascii="宋体" w:eastAsia="宋体" w:hAnsi="宋体" w:cs="Times New Roman" w:hint="eastAsia"/>
                <w:szCs w:val="21"/>
              </w:rPr>
              <w:t xml:space="preserve"> ××</w:t>
            </w:r>
            <w:r>
              <w:rPr>
                <w:rFonts w:ascii="宋体" w:eastAsia="宋体" w:hAnsi="宋体" w:hint="eastAsia"/>
                <w:kern w:val="0"/>
                <w:szCs w:val="21"/>
              </w:rPr>
              <w:t>邀请投标人人员察看现场并讲解项目需求；投标人应在谈判前指派符合疫情防控要求的人员参加由招标人组织的现场踏勘工作。</w:t>
            </w:r>
          </w:p>
          <w:p w:rsidR="00085B1F" w:rsidRDefault="0093178D" w:rsidP="0093178D">
            <w:pPr>
              <w:pStyle w:val="ac"/>
              <w:numPr>
                <w:ilvl w:val="0"/>
                <w:numId w:val="6"/>
              </w:numPr>
              <w:tabs>
                <w:tab w:val="left" w:pos="541"/>
              </w:tabs>
              <w:snapToGrid w:val="0"/>
              <w:spacing w:afterLines="50"/>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w:t>
            </w:r>
            <w:r>
              <w:rPr>
                <w:rFonts w:ascii="宋体" w:eastAsia="宋体" w:hAnsi="宋体"/>
                <w:kern w:val="0"/>
                <w:szCs w:val="21"/>
              </w:rPr>
              <w:t>附</w:t>
            </w:r>
            <w:r>
              <w:rPr>
                <w:rFonts w:ascii="宋体" w:eastAsia="宋体" w:hAnsi="宋体" w:hint="eastAsia"/>
                <w:kern w:val="0"/>
                <w:szCs w:val="21"/>
              </w:rPr>
              <w:t>于投标文件中。</w:t>
            </w:r>
          </w:p>
          <w:p w:rsidR="00085B1F" w:rsidRDefault="0093178D" w:rsidP="0093178D">
            <w:pPr>
              <w:pStyle w:val="ac"/>
              <w:numPr>
                <w:ilvl w:val="0"/>
                <w:numId w:val="6"/>
              </w:numPr>
              <w:tabs>
                <w:tab w:val="left" w:pos="541"/>
              </w:tabs>
              <w:snapToGrid w:val="0"/>
              <w:spacing w:afterLines="50"/>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已报名但未参加现场踏勘的招标人视为已理解并认同本次踏勘所涉及的全部内容，且对本次踏勘的组织实施过程无异议。投标人自行承担因不参加现场踏勘所可能造成的一切后果（包括</w:t>
            </w:r>
            <w:r>
              <w:rPr>
                <w:rFonts w:ascii="宋体" w:eastAsia="宋体" w:hAnsi="宋体"/>
                <w:kern w:val="0"/>
                <w:szCs w:val="21"/>
              </w:rPr>
              <w:t>因此失去投标资格</w:t>
            </w:r>
            <w:r>
              <w:rPr>
                <w:rFonts w:ascii="宋体" w:eastAsia="宋体" w:hAnsi="宋体" w:hint="eastAsia"/>
                <w:kern w:val="0"/>
                <w:szCs w:val="21"/>
              </w:rPr>
              <w:t>的情形</w:t>
            </w:r>
            <w:r>
              <w:rPr>
                <w:rFonts w:ascii="宋体" w:eastAsia="宋体" w:hAnsi="宋体"/>
                <w:kern w:val="0"/>
                <w:szCs w:val="21"/>
              </w:rPr>
              <w:t>）</w:t>
            </w:r>
            <w:r>
              <w:rPr>
                <w:rFonts w:ascii="宋体" w:eastAsia="宋体" w:hAnsi="宋体" w:hint="eastAsia"/>
                <w:kern w:val="0"/>
                <w:szCs w:val="21"/>
              </w:rPr>
              <w:t>。</w:t>
            </w:r>
          </w:p>
          <w:p w:rsidR="00085B1F" w:rsidRDefault="0093178D" w:rsidP="0093178D">
            <w:pPr>
              <w:pStyle w:val="ac"/>
              <w:numPr>
                <w:ilvl w:val="0"/>
                <w:numId w:val="6"/>
              </w:numPr>
              <w:tabs>
                <w:tab w:val="left" w:pos="541"/>
              </w:tabs>
              <w:snapToGrid w:val="0"/>
              <w:spacing w:afterLines="50"/>
              <w:ind w:left="805" w:firstLineChars="0" w:hanging="224"/>
              <w:rPr>
                <w:rFonts w:ascii="宋体" w:eastAsia="宋体" w:hAnsi="宋体"/>
                <w:kern w:val="0"/>
                <w:szCs w:val="21"/>
              </w:rPr>
            </w:pPr>
            <w:r>
              <w:rPr>
                <w:rFonts w:ascii="宋体" w:eastAsia="宋体" w:hAnsi="宋体" w:hint="eastAsia"/>
                <w:kern w:val="0"/>
                <w:szCs w:val="21"/>
              </w:rPr>
              <w:t>鉴于疫情防控要求，投标人须至少提前一天与踏勘联系人预约，并按要求备案本单位指定踏勘人员信息。否则，将可能导致投标人不能进入涉深圳会展中心管</w:t>
            </w:r>
            <w:proofErr w:type="gramStart"/>
            <w:r>
              <w:rPr>
                <w:rFonts w:ascii="宋体" w:eastAsia="宋体" w:hAnsi="宋体" w:hint="eastAsia"/>
                <w:kern w:val="0"/>
                <w:szCs w:val="21"/>
              </w:rPr>
              <w:t>控区域</w:t>
            </w:r>
            <w:proofErr w:type="gramEnd"/>
            <w:r>
              <w:rPr>
                <w:rFonts w:ascii="宋体" w:eastAsia="宋体" w:hAnsi="宋体" w:hint="eastAsia"/>
                <w:kern w:val="0"/>
                <w:szCs w:val="21"/>
              </w:rPr>
              <w:t>的踏勘现场</w:t>
            </w:r>
            <w:r>
              <w:rPr>
                <w:rFonts w:ascii="宋体" w:eastAsia="宋体" w:hAnsi="宋体"/>
                <w:kern w:val="0"/>
                <w:szCs w:val="21"/>
              </w:rPr>
              <w:t>的</w:t>
            </w:r>
            <w:r>
              <w:rPr>
                <w:rFonts w:ascii="宋体" w:eastAsia="宋体" w:hAnsi="宋体" w:hint="eastAsia"/>
                <w:kern w:val="0"/>
                <w:szCs w:val="21"/>
              </w:rPr>
              <w:t>不利后果。投标人必须保证所预约备案的踏勘人员严格符合政府主管部门及招标人防疫要求，否则由此带来的一切问题均由投标人负责。且招标人有权拒绝未预约备案人员参加本项目踏勘活动。</w:t>
            </w:r>
          </w:p>
          <w:p w:rsidR="00085B1F" w:rsidRDefault="0093178D">
            <w:pPr>
              <w:pStyle w:val="ac"/>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r>
              <w:rPr>
                <w:rFonts w:ascii="宋体" w:eastAsia="宋体" w:hAnsi="宋体" w:cs="Times New Roman" w:hint="eastAsia"/>
                <w:szCs w:val="21"/>
              </w:rPr>
              <w:t>×××</w:t>
            </w:r>
          </w:p>
          <w:p w:rsidR="00085B1F" w:rsidRDefault="0093178D">
            <w:pPr>
              <w:pStyle w:val="ac"/>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w:t>
            </w:r>
            <w:r>
              <w:rPr>
                <w:rFonts w:ascii="宋体" w:eastAsia="宋体" w:hAnsi="宋体" w:cs="Times New Roman" w:hint="eastAsia"/>
                <w:szCs w:val="21"/>
              </w:rPr>
              <w:t>××××</w:t>
            </w:r>
          </w:p>
          <w:p w:rsidR="00085B1F" w:rsidRDefault="0093178D">
            <w:pPr>
              <w:pStyle w:val="ac"/>
              <w:tabs>
                <w:tab w:val="left" w:pos="541"/>
              </w:tabs>
              <w:snapToGrid w:val="0"/>
              <w:ind w:left="805" w:firstLineChars="0" w:firstLine="0"/>
              <w:rPr>
                <w:rFonts w:ascii="宋体" w:eastAsia="宋体" w:hAnsi="宋体"/>
                <w:shd w:val="clear" w:color="auto" w:fill="FFFFFF"/>
              </w:rPr>
            </w:pPr>
            <w:r>
              <w:rPr>
                <w:rFonts w:ascii="宋体" w:eastAsia="宋体" w:hAnsi="宋体" w:hint="eastAsia"/>
                <w:kern w:val="0"/>
                <w:szCs w:val="21"/>
              </w:rPr>
              <w:t>集合地点：</w:t>
            </w:r>
            <w:r>
              <w:rPr>
                <w:rFonts w:ascii="宋体" w:eastAsia="宋体" w:hAnsi="宋体" w:cs="Times New Roman" w:hint="eastAsia"/>
                <w:szCs w:val="21"/>
              </w:rPr>
              <w:t>××××××××××××××</w:t>
            </w:r>
          </w:p>
        </w:tc>
      </w:tr>
      <w:tr w:rsidR="00085B1F">
        <w:trPr>
          <w:trHeight w:val="3291"/>
          <w:jc w:val="center"/>
        </w:trPr>
        <w:tc>
          <w:tcPr>
            <w:tcW w:w="905" w:type="dxa"/>
            <w:vAlign w:val="center"/>
          </w:tcPr>
          <w:p w:rsidR="00085B1F" w:rsidRDefault="0093178D">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rsidR="00085B1F" w:rsidRDefault="0093178D">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rsidR="00085B1F" w:rsidRDefault="0093178D">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rsidR="00085B1F" w:rsidRDefault="0093178D">
            <w:pPr>
              <w:pStyle w:val="ac"/>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Segoe UI Emoji" w:hAnsi="Segoe UI Emoji" w:cs="Segoe UI Emoji"/>
                <w:kern w:val="0"/>
                <w:szCs w:val="21"/>
              </w:rPr>
              <w:t>☑</w:t>
            </w:r>
            <w:r>
              <w:rPr>
                <w:rFonts w:ascii="宋体" w:eastAsia="宋体" w:hAnsi="宋体" w:cs="Segoe UI Symbol" w:hint="eastAsia"/>
                <w:kern w:val="0"/>
                <w:szCs w:val="21"/>
              </w:rPr>
              <w:t>不要求</w:t>
            </w:r>
          </w:p>
          <w:p w:rsidR="00085B1F" w:rsidRDefault="0093178D">
            <w:pPr>
              <w:pStyle w:val="ac"/>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rsidR="00085B1F" w:rsidRDefault="0093178D" w:rsidP="0093178D">
            <w:pPr>
              <w:pStyle w:val="ac"/>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rsidR="00085B1F" w:rsidRDefault="0093178D" w:rsidP="0093178D">
            <w:pPr>
              <w:pStyle w:val="ac"/>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rsidR="00085B1F" w:rsidRDefault="0093178D" w:rsidP="0093178D">
            <w:pPr>
              <w:pStyle w:val="ac"/>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rsidR="00085B1F" w:rsidRDefault="0093178D">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kern w:val="0"/>
                <w:szCs w:val="21"/>
                <w:u w:val="single"/>
              </w:rPr>
              <w:t>：</w:t>
            </w:r>
            <w:r>
              <w:rPr>
                <w:rFonts w:ascii="宋体" w:hAnsi="宋体" w:cs="Segoe UI Symbol" w:hint="eastAsia"/>
                <w:kern w:val="0"/>
                <w:szCs w:val="21"/>
                <w:u w:val="single"/>
              </w:rPr>
              <w:t xml:space="preserve"> </w:t>
            </w:r>
            <w:r>
              <w:rPr>
                <w:rFonts w:ascii="宋体" w:hAnsi="宋体" w:cs="Segoe UI Symbol"/>
                <w:kern w:val="0"/>
                <w:szCs w:val="21"/>
                <w:u w:val="single"/>
              </w:rPr>
              <w:t xml:space="preserve">              </w:t>
            </w:r>
          </w:p>
          <w:p w:rsidR="00085B1F" w:rsidRDefault="0093178D">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rsidR="00085B1F" w:rsidRDefault="0093178D">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rsidR="00085B1F" w:rsidRDefault="0093178D" w:rsidP="0093178D">
            <w:pPr>
              <w:pStyle w:val="ac"/>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085B1F">
        <w:trPr>
          <w:trHeight w:val="567"/>
          <w:jc w:val="center"/>
        </w:trPr>
        <w:tc>
          <w:tcPr>
            <w:tcW w:w="905" w:type="dxa"/>
            <w:vAlign w:val="center"/>
          </w:tcPr>
          <w:p w:rsidR="00085B1F" w:rsidRDefault="0093178D">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rsidR="00085B1F" w:rsidRDefault="0093178D">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rsidR="00085B1F" w:rsidRDefault="0093178D">
            <w:pPr>
              <w:autoSpaceDE w:val="0"/>
              <w:autoSpaceDN w:val="0"/>
              <w:adjustRightInd w:val="0"/>
              <w:snapToGrid w:val="0"/>
              <w:jc w:val="left"/>
              <w:rPr>
                <w:rFonts w:ascii="宋体" w:hAnsi="宋体"/>
                <w:szCs w:val="21"/>
              </w:rPr>
            </w:pPr>
            <w:r>
              <w:rPr>
                <w:rFonts w:ascii="Segoe UI Symbol" w:hAnsi="Segoe UI Symbol" w:cs="Segoe UI Symbol"/>
                <w:kern w:val="0"/>
                <w:szCs w:val="21"/>
              </w:rPr>
              <w:t>☑</w:t>
            </w:r>
            <w:r>
              <w:rPr>
                <w:rFonts w:ascii="宋体" w:hAnsi="宋体" w:hint="eastAsia"/>
                <w:szCs w:val="21"/>
              </w:rPr>
              <w:t>不要求递交投标样品</w:t>
            </w:r>
          </w:p>
          <w:p w:rsidR="00085B1F" w:rsidRDefault="0093178D">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085B1F">
        <w:trPr>
          <w:trHeight w:val="567"/>
          <w:jc w:val="center"/>
        </w:trPr>
        <w:tc>
          <w:tcPr>
            <w:tcW w:w="905" w:type="dxa"/>
            <w:vAlign w:val="center"/>
          </w:tcPr>
          <w:p w:rsidR="00085B1F" w:rsidRDefault="0093178D">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rsidR="00085B1F" w:rsidRDefault="0093178D">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rsidR="00085B1F" w:rsidRDefault="0093178D">
            <w:pPr>
              <w:autoSpaceDE w:val="0"/>
              <w:autoSpaceDN w:val="0"/>
              <w:adjustRightInd w:val="0"/>
              <w:snapToGrid w:val="0"/>
              <w:rPr>
                <w:rFonts w:ascii="宋体" w:hAnsi="宋体" w:cs="Segoe UI Symbol"/>
                <w:kern w:val="0"/>
                <w:szCs w:val="21"/>
              </w:rPr>
            </w:pPr>
            <w:r>
              <w:rPr>
                <w:rFonts w:ascii="Segoe UI Symbol" w:hAnsi="Segoe UI Symbol" w:cs="Segoe UI Symbol"/>
                <w:szCs w:val="21"/>
              </w:rPr>
              <w:t>☑</w:t>
            </w:r>
            <w:r>
              <w:rPr>
                <w:rFonts w:ascii="宋体" w:hAnsi="宋体" w:cs="Segoe UI Symbol" w:hint="eastAsia"/>
                <w:kern w:val="0"/>
                <w:szCs w:val="21"/>
              </w:rPr>
              <w:t>综合评分法</w:t>
            </w:r>
          </w:p>
          <w:p w:rsidR="00085B1F" w:rsidRDefault="0093178D">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rsidR="00085B1F" w:rsidRDefault="0093178D">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085B1F">
        <w:trPr>
          <w:trHeight w:val="63"/>
          <w:jc w:val="center"/>
        </w:trPr>
        <w:tc>
          <w:tcPr>
            <w:tcW w:w="905" w:type="dxa"/>
            <w:vAlign w:val="center"/>
          </w:tcPr>
          <w:p w:rsidR="00085B1F" w:rsidRDefault="0093178D">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rsidR="00085B1F" w:rsidRDefault="0093178D">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rsidR="00085B1F" w:rsidRDefault="0093178D">
            <w:pPr>
              <w:autoSpaceDE w:val="0"/>
              <w:autoSpaceDN w:val="0"/>
              <w:adjustRightInd w:val="0"/>
              <w:snapToGrid w:val="0"/>
              <w:jc w:val="center"/>
              <w:rPr>
                <w:rFonts w:ascii="宋体" w:hAnsi="宋体"/>
                <w:szCs w:val="21"/>
              </w:rPr>
            </w:pPr>
            <w:r>
              <w:rPr>
                <w:rFonts w:ascii="宋体" w:hAnsi="宋体" w:cs="宋体" w:hint="eastAsia"/>
                <w:szCs w:val="21"/>
              </w:rPr>
              <w:lastRenderedPageBreak/>
              <w:t>候选人数量</w:t>
            </w:r>
          </w:p>
        </w:tc>
        <w:tc>
          <w:tcPr>
            <w:tcW w:w="7029" w:type="dxa"/>
            <w:vAlign w:val="center"/>
          </w:tcPr>
          <w:p w:rsidR="00085B1F" w:rsidRDefault="0093178D">
            <w:pPr>
              <w:autoSpaceDE w:val="0"/>
              <w:autoSpaceDN w:val="0"/>
              <w:adjustRightInd w:val="0"/>
              <w:snapToGrid w:val="0"/>
              <w:rPr>
                <w:rFonts w:ascii="宋体" w:hAnsi="宋体" w:cs="宋体"/>
                <w:szCs w:val="21"/>
              </w:rPr>
            </w:pPr>
            <w:r>
              <w:rPr>
                <w:rFonts w:ascii="Segoe UI Symbol" w:hAnsi="Segoe UI Symbol" w:cs="Segoe UI Symbol"/>
                <w:szCs w:val="21"/>
              </w:rPr>
              <w:lastRenderedPageBreak/>
              <w:t>☑</w:t>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rsidR="00085B1F" w:rsidRDefault="0093178D">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lastRenderedPageBreak/>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rsidR="00085B1F" w:rsidRDefault="0093178D">
      <w:pPr>
        <w:numPr>
          <w:ilvl w:val="0"/>
          <w:numId w:val="1"/>
        </w:numPr>
        <w:spacing w:line="560" w:lineRule="exact"/>
        <w:outlineLvl w:val="1"/>
        <w:rPr>
          <w:rFonts w:ascii="宋体" w:hAnsi="宋体"/>
          <w:b/>
          <w:szCs w:val="21"/>
        </w:rPr>
      </w:pPr>
      <w:bookmarkStart w:id="6" w:name="_Toc82684590"/>
      <w:bookmarkStart w:id="7" w:name="_Toc82684704"/>
      <w:bookmarkStart w:id="8" w:name="_Toc82684706"/>
      <w:bookmarkStart w:id="9" w:name="_Toc82684589"/>
      <w:bookmarkStart w:id="10" w:name="_Toc82684588"/>
      <w:bookmarkStart w:id="11" w:name="_Toc82685540"/>
      <w:bookmarkStart w:id="12" w:name="_Toc82685541"/>
      <w:bookmarkStart w:id="13" w:name="_Toc82685543"/>
      <w:bookmarkStart w:id="14" w:name="_Toc82684703"/>
      <w:bookmarkStart w:id="15" w:name="_Toc82591927"/>
      <w:bookmarkStart w:id="16" w:name="_Toc82684705"/>
      <w:bookmarkStart w:id="17" w:name="_Toc82685542"/>
      <w:bookmarkStart w:id="18" w:name="_Toc82591926"/>
      <w:bookmarkStart w:id="19" w:name="_Toc82684591"/>
      <w:bookmarkStart w:id="20" w:name="_Toc82591925"/>
      <w:bookmarkStart w:id="21" w:name="_Toc82591928"/>
      <w:bookmarkStart w:id="22" w:name="_Toc864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宋体" w:hAnsi="宋体" w:hint="eastAsia"/>
          <w:b/>
          <w:szCs w:val="21"/>
        </w:rPr>
        <w:lastRenderedPageBreak/>
        <w:t>特别说明</w:t>
      </w:r>
      <w:bookmarkEnd w:id="22"/>
    </w:p>
    <w:p w:rsidR="00085B1F" w:rsidRDefault="0093178D">
      <w:pPr>
        <w:pStyle w:val="ac"/>
        <w:numPr>
          <w:ilvl w:val="0"/>
          <w:numId w:val="9"/>
        </w:numPr>
        <w:spacing w:line="360" w:lineRule="auto"/>
        <w:ind w:left="0" w:firstLineChars="0" w:firstLine="420"/>
        <w:rPr>
          <w:rFonts w:ascii="宋体" w:eastAsia="宋体" w:hAnsi="宋体" w:cs="宋体"/>
          <w:szCs w:val="21"/>
        </w:rPr>
      </w:pPr>
      <w:bookmarkStart w:id="23" w:name="_Toc45028463"/>
      <w:bookmarkStart w:id="24" w:name="_Toc478387747"/>
      <w:bookmarkStart w:id="25" w:name="_Toc517278751"/>
      <w:r>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rsidR="00085B1F" w:rsidRDefault="0093178D">
      <w:pPr>
        <w:pStyle w:val="ac"/>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本项目涉及的所有往来资料文件均需通过招标人报名回函上指定的电子邮箱发送和接收，否则可能导致文件不被接受的不利后果。</w:t>
      </w:r>
    </w:p>
    <w:p w:rsidR="00085B1F" w:rsidRDefault="0093178D">
      <w:pPr>
        <w:pStyle w:val="ac"/>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rsidR="00085B1F" w:rsidRDefault="0093178D">
      <w:pPr>
        <w:pStyle w:val="ac"/>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rsidR="00085B1F" w:rsidRDefault="0093178D">
      <w:pPr>
        <w:pStyle w:val="ac"/>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p w:rsidR="00085B1F" w:rsidRDefault="0093178D">
      <w:pPr>
        <w:numPr>
          <w:ilvl w:val="0"/>
          <w:numId w:val="1"/>
        </w:numPr>
        <w:spacing w:line="560" w:lineRule="exact"/>
        <w:outlineLvl w:val="1"/>
        <w:rPr>
          <w:rFonts w:ascii="宋体" w:hAnsi="宋体"/>
          <w:b/>
          <w:szCs w:val="21"/>
        </w:rPr>
      </w:pPr>
      <w:bookmarkStart w:id="26" w:name="_Toc82591986"/>
      <w:bookmarkStart w:id="27" w:name="_Toc82684708"/>
      <w:bookmarkStart w:id="28" w:name="_Toc82685545"/>
      <w:bookmarkStart w:id="29" w:name="_Toc82591987"/>
      <w:bookmarkStart w:id="30" w:name="_Toc82591985"/>
      <w:bookmarkStart w:id="31" w:name="_Toc82591989"/>
      <w:bookmarkStart w:id="32" w:name="_Toc82591988"/>
      <w:bookmarkStart w:id="33" w:name="_Toc82684593"/>
      <w:bookmarkStart w:id="34" w:name="_Toc82591930"/>
      <w:bookmarkStart w:id="35" w:name="_Toc15584"/>
      <w:bookmarkEnd w:id="23"/>
      <w:bookmarkEnd w:id="24"/>
      <w:bookmarkEnd w:id="25"/>
      <w:bookmarkEnd w:id="26"/>
      <w:bookmarkEnd w:id="27"/>
      <w:bookmarkEnd w:id="28"/>
      <w:bookmarkEnd w:id="29"/>
      <w:bookmarkEnd w:id="30"/>
      <w:bookmarkEnd w:id="31"/>
      <w:bookmarkEnd w:id="32"/>
      <w:bookmarkEnd w:id="33"/>
      <w:bookmarkEnd w:id="34"/>
      <w:r>
        <w:rPr>
          <w:rFonts w:ascii="宋体" w:hAnsi="宋体" w:hint="eastAsia"/>
          <w:b/>
          <w:szCs w:val="21"/>
        </w:rPr>
        <w:t>投标文件编制</w:t>
      </w:r>
      <w:bookmarkEnd w:id="35"/>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020"/>
        <w:gridCol w:w="2090"/>
        <w:gridCol w:w="5746"/>
      </w:tblGrid>
      <w:tr w:rsidR="00085B1F">
        <w:trPr>
          <w:trHeight w:val="567"/>
        </w:trPr>
        <w:tc>
          <w:tcPr>
            <w:tcW w:w="8856" w:type="dxa"/>
            <w:gridSpan w:val="3"/>
            <w:shd w:val="clear" w:color="auto" w:fill="FBE4D5" w:themeFill="accent2" w:themeFillTint="33"/>
            <w:vAlign w:val="center"/>
          </w:tcPr>
          <w:p w:rsidR="00085B1F" w:rsidRDefault="0093178D">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085B1F">
        <w:trPr>
          <w:trHeight w:val="567"/>
        </w:trPr>
        <w:tc>
          <w:tcPr>
            <w:tcW w:w="1020" w:type="dxa"/>
            <w:shd w:val="clear" w:color="auto" w:fill="auto"/>
            <w:vAlign w:val="center"/>
          </w:tcPr>
          <w:p w:rsidR="00085B1F" w:rsidRDefault="0093178D">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rsidR="00085B1F" w:rsidRDefault="0093178D">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rsidR="00085B1F" w:rsidRDefault="0093178D">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085B1F">
        <w:trPr>
          <w:trHeight w:val="567"/>
        </w:trPr>
        <w:tc>
          <w:tcPr>
            <w:tcW w:w="1020" w:type="dxa"/>
            <w:shd w:val="clear" w:color="auto" w:fill="FFFFFF"/>
            <w:vAlign w:val="center"/>
          </w:tcPr>
          <w:p w:rsidR="00085B1F" w:rsidRDefault="0093178D">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rsidR="00085B1F" w:rsidRDefault="0093178D">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rsidR="00085B1F" w:rsidRDefault="0093178D">
            <w:pPr>
              <w:autoSpaceDE w:val="0"/>
              <w:autoSpaceDN w:val="0"/>
              <w:adjustRightInd w:val="0"/>
              <w:snapToGrid w:val="0"/>
              <w:jc w:val="left"/>
              <w:rPr>
                <w:rFonts w:ascii="宋体" w:hAnsi="宋体" w:cs="Courier New"/>
                <w:b/>
                <w:kern w:val="0"/>
                <w:szCs w:val="21"/>
              </w:rPr>
            </w:pPr>
            <w:r>
              <w:rPr>
                <w:rFonts w:ascii="宋体" w:hAnsi="宋体" w:cs="Courier New" w:hint="eastAsia"/>
                <w:kern w:val="0"/>
                <w:szCs w:val="21"/>
              </w:rPr>
              <w:t>投标文件包含以下组成部分</w:t>
            </w:r>
            <w:r>
              <w:rPr>
                <w:rFonts w:ascii="宋体" w:hAnsi="宋体" w:cs="Courier New" w:hint="eastAsia"/>
                <w:b/>
                <w:kern w:val="0"/>
                <w:szCs w:val="21"/>
              </w:rPr>
              <w:t>：</w:t>
            </w:r>
          </w:p>
          <w:p w:rsidR="00085B1F" w:rsidRDefault="0093178D">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资格审查文件</w:t>
            </w:r>
          </w:p>
          <w:p w:rsidR="00085B1F" w:rsidRDefault="0093178D">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商务标部分</w:t>
            </w:r>
          </w:p>
          <w:p w:rsidR="00085B1F" w:rsidRDefault="0093178D">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技术标部分</w:t>
            </w:r>
          </w:p>
          <w:p w:rsidR="00085B1F" w:rsidRDefault="0093178D">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价格标部分</w:t>
            </w:r>
          </w:p>
        </w:tc>
      </w:tr>
      <w:tr w:rsidR="00085B1F">
        <w:trPr>
          <w:trHeight w:val="567"/>
        </w:trPr>
        <w:tc>
          <w:tcPr>
            <w:tcW w:w="1020" w:type="dxa"/>
            <w:shd w:val="clear" w:color="auto" w:fill="FFFFFF"/>
            <w:vAlign w:val="center"/>
          </w:tcPr>
          <w:p w:rsidR="00085B1F" w:rsidRDefault="0093178D">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rsidR="00085B1F" w:rsidRDefault="0093178D">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rsidR="00085B1F" w:rsidRDefault="0093178D">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085B1F" w:rsidRDefault="0093178D">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lastRenderedPageBreak/>
              <w:t>☑</w:t>
            </w:r>
            <w:r>
              <w:rPr>
                <w:rFonts w:ascii="宋体" w:hAnsi="宋体" w:cs="Courier New" w:hint="eastAsia"/>
                <w:kern w:val="0"/>
                <w:szCs w:val="21"/>
              </w:rPr>
              <w:t>营业执照</w:t>
            </w:r>
          </w:p>
          <w:p w:rsidR="00085B1F" w:rsidRDefault="0093178D">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国家企业信用信息公示系统（www.gsxt.gov.cn）公示的企业信息打印件</w:t>
            </w:r>
          </w:p>
          <w:p w:rsidR="00085B1F" w:rsidRDefault="0093178D">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法定代表人资格证明书</w:t>
            </w:r>
          </w:p>
          <w:p w:rsidR="00085B1F" w:rsidRDefault="0093178D">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法定代表人授权委托书</w:t>
            </w:r>
          </w:p>
          <w:p w:rsidR="00085B1F" w:rsidRDefault="0093178D">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资格证明文件</w:t>
            </w:r>
          </w:p>
          <w:p w:rsidR="00085B1F" w:rsidRDefault="0093178D">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rsidR="00085B1F" w:rsidRDefault="0093178D">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rsidR="00085B1F" w:rsidRDefault="0093178D">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rsidR="00085B1F" w:rsidRDefault="0093178D">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085B1F">
        <w:trPr>
          <w:trHeight w:val="567"/>
        </w:trPr>
        <w:tc>
          <w:tcPr>
            <w:tcW w:w="1020" w:type="dxa"/>
            <w:shd w:val="clear" w:color="auto" w:fill="FFFFFF"/>
            <w:vAlign w:val="center"/>
          </w:tcPr>
          <w:p w:rsidR="00085B1F" w:rsidRDefault="0093178D">
            <w:pPr>
              <w:autoSpaceDE w:val="0"/>
              <w:autoSpaceDN w:val="0"/>
              <w:adjustRightInd w:val="0"/>
              <w:snapToGrid w:val="0"/>
              <w:jc w:val="center"/>
              <w:rPr>
                <w:rFonts w:ascii="宋体" w:hAnsi="宋体"/>
                <w:szCs w:val="21"/>
              </w:rPr>
            </w:pPr>
            <w:r>
              <w:rPr>
                <w:rFonts w:ascii="宋体" w:hAnsi="宋体" w:hint="eastAsia"/>
                <w:szCs w:val="21"/>
              </w:rPr>
              <w:lastRenderedPageBreak/>
              <w:t>3</w:t>
            </w:r>
          </w:p>
        </w:tc>
        <w:tc>
          <w:tcPr>
            <w:tcW w:w="2090" w:type="dxa"/>
            <w:shd w:val="clear" w:color="auto" w:fill="FFFFFF"/>
            <w:vAlign w:val="center"/>
          </w:tcPr>
          <w:p w:rsidR="00085B1F" w:rsidRDefault="0093178D">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rsidR="00085B1F" w:rsidRDefault="0093178D">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085B1F" w:rsidRDefault="0093178D">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投标函</w:t>
            </w:r>
          </w:p>
          <w:p w:rsidR="00085B1F" w:rsidRDefault="0093178D">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商务条款响应/偏离表</w:t>
            </w:r>
          </w:p>
          <w:p w:rsidR="00085B1F" w:rsidRDefault="0093178D">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履约情况及社会信誉承诺书</w:t>
            </w:r>
          </w:p>
          <w:p w:rsidR="00085B1F" w:rsidRDefault="0093178D">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□服务承诺</w:t>
            </w:r>
          </w:p>
          <w:p w:rsidR="00085B1F" w:rsidRDefault="0093178D">
            <w:pPr>
              <w:autoSpaceDE w:val="0"/>
              <w:autoSpaceDN w:val="0"/>
              <w:adjustRightInd w:val="0"/>
              <w:snapToGrid w:val="0"/>
              <w:jc w:val="left"/>
              <w:rPr>
                <w:rFonts w:ascii="宋体" w:hAnsi="宋体" w:cs="Courier New"/>
                <w:kern w:val="0"/>
                <w:szCs w:val="21"/>
              </w:rPr>
            </w:pPr>
            <w:bookmarkStart w:id="36" w:name="OLE_LINK8"/>
            <w:bookmarkStart w:id="37" w:name="OLE_LINK3"/>
            <w:r>
              <w:rPr>
                <w:rFonts w:ascii="宋体" w:hAnsi="宋体" w:cs="Courier New" w:hint="eastAsia"/>
                <w:kern w:val="0"/>
                <w:szCs w:val="21"/>
              </w:rPr>
              <w:t>□</w:t>
            </w:r>
            <w:bookmarkEnd w:id="36"/>
            <w:bookmarkEnd w:id="37"/>
            <w:r>
              <w:rPr>
                <w:rFonts w:ascii="宋体" w:hAnsi="宋体" w:cs="Courier New" w:hint="eastAsia"/>
                <w:kern w:val="0"/>
                <w:szCs w:val="21"/>
              </w:rPr>
              <w:t>现场考察证明</w:t>
            </w:r>
          </w:p>
          <w:p w:rsidR="00085B1F" w:rsidRDefault="0093178D">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085B1F">
        <w:trPr>
          <w:trHeight w:val="567"/>
        </w:trPr>
        <w:tc>
          <w:tcPr>
            <w:tcW w:w="1020" w:type="dxa"/>
            <w:shd w:val="clear" w:color="auto" w:fill="FFFFFF"/>
            <w:vAlign w:val="center"/>
          </w:tcPr>
          <w:p w:rsidR="00085B1F" w:rsidRDefault="0093178D">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rsidR="00085B1F" w:rsidRDefault="0093178D">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rsidR="00085B1F" w:rsidRDefault="0093178D">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085B1F" w:rsidRDefault="0093178D">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技术条款响应/偏离表</w:t>
            </w:r>
          </w:p>
          <w:p w:rsidR="00085B1F" w:rsidRDefault="0093178D">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技术（服务）方案</w:t>
            </w:r>
          </w:p>
          <w:p w:rsidR="00085B1F" w:rsidRDefault="0093178D">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项目管理及</w:t>
            </w:r>
            <w:r>
              <w:rPr>
                <w:rFonts w:ascii="宋体" w:hAnsi="宋体" w:cs="Courier New"/>
                <w:kern w:val="0"/>
                <w:szCs w:val="21"/>
              </w:rPr>
              <w:t>服务能力</w:t>
            </w:r>
          </w:p>
          <w:p w:rsidR="00085B1F" w:rsidRDefault="0093178D">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□售后服务承诺书</w:t>
            </w:r>
          </w:p>
          <w:p w:rsidR="00085B1F" w:rsidRDefault="0093178D">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项目团队成员简介、认证资格证书复印件、</w:t>
            </w:r>
            <w:proofErr w:type="gramStart"/>
            <w:r>
              <w:rPr>
                <w:rFonts w:ascii="宋体" w:hAnsi="宋体" w:cs="Courier New" w:hint="eastAsia"/>
                <w:kern w:val="0"/>
                <w:szCs w:val="21"/>
              </w:rPr>
              <w:t>社保证明</w:t>
            </w:r>
            <w:proofErr w:type="gramEnd"/>
            <w:r>
              <w:rPr>
                <w:rFonts w:ascii="宋体" w:hAnsi="宋体" w:cs="Courier New" w:hint="eastAsia"/>
                <w:kern w:val="0"/>
                <w:szCs w:val="21"/>
              </w:rPr>
              <w:t>资料</w:t>
            </w:r>
          </w:p>
          <w:p w:rsidR="00085B1F" w:rsidRDefault="0093178D">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085B1F">
        <w:trPr>
          <w:trHeight w:val="567"/>
        </w:trPr>
        <w:tc>
          <w:tcPr>
            <w:tcW w:w="1020" w:type="dxa"/>
            <w:shd w:val="clear" w:color="auto" w:fill="FFFFFF"/>
            <w:vAlign w:val="center"/>
          </w:tcPr>
          <w:p w:rsidR="00085B1F" w:rsidRDefault="0093178D">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rsidR="00085B1F" w:rsidRDefault="0093178D">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rsidR="00085B1F" w:rsidRDefault="0093178D">
            <w:pPr>
              <w:autoSpaceDE w:val="0"/>
              <w:autoSpaceDN w:val="0"/>
              <w:adjustRightInd w:val="0"/>
              <w:snapToGrid w:val="0"/>
              <w:jc w:val="left"/>
              <w:rPr>
                <w:rFonts w:ascii="宋体" w:hAnsi="宋体"/>
                <w:bCs/>
                <w:snapToGrid w:val="0"/>
                <w:kern w:val="0"/>
                <w:szCs w:val="21"/>
              </w:rPr>
            </w:pPr>
            <w:r>
              <w:rPr>
                <w:rFonts w:ascii="宋体" w:hAnsi="宋体" w:hint="eastAsia"/>
                <w:bCs/>
                <w:snapToGrid w:val="0"/>
                <w:kern w:val="0"/>
                <w:szCs w:val="21"/>
              </w:rPr>
              <w:t>编制内容：</w:t>
            </w:r>
          </w:p>
          <w:p w:rsidR="00085B1F" w:rsidRDefault="0093178D">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投标报价一览表</w:t>
            </w:r>
          </w:p>
          <w:p w:rsidR="00085B1F" w:rsidRDefault="0093178D">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投标分项报价表</w:t>
            </w:r>
          </w:p>
          <w:p w:rsidR="00085B1F" w:rsidRDefault="0093178D">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rsidR="00085B1F" w:rsidRDefault="00085B1F">
      <w:pPr>
        <w:numPr>
          <w:ilvl w:val="255"/>
          <w:numId w:val="0"/>
        </w:numPr>
        <w:spacing w:line="560" w:lineRule="exact"/>
        <w:outlineLvl w:val="1"/>
        <w:rPr>
          <w:rFonts w:ascii="宋体" w:hAnsi="宋体"/>
          <w:b/>
          <w:szCs w:val="21"/>
        </w:rPr>
      </w:pPr>
    </w:p>
    <w:p w:rsidR="00085B1F" w:rsidRDefault="0093178D">
      <w:pPr>
        <w:numPr>
          <w:ilvl w:val="0"/>
          <w:numId w:val="1"/>
        </w:numPr>
        <w:spacing w:line="560" w:lineRule="exact"/>
        <w:outlineLvl w:val="1"/>
        <w:rPr>
          <w:rFonts w:ascii="宋体" w:hAnsi="宋体"/>
          <w:b/>
          <w:szCs w:val="21"/>
        </w:rPr>
      </w:pPr>
      <w:bookmarkStart w:id="38" w:name="_Toc16800"/>
      <w:r>
        <w:rPr>
          <w:rFonts w:ascii="宋体" w:hAnsi="宋体" w:hint="eastAsia"/>
          <w:b/>
          <w:szCs w:val="21"/>
        </w:rPr>
        <w:t>项目要求及数量</w:t>
      </w:r>
      <w:bookmarkEnd w:id="38"/>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085B1F">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085B1F" w:rsidRDefault="0093178D">
            <w:pPr>
              <w:jc w:val="center"/>
              <w:rPr>
                <w:rFonts w:ascii="宋体" w:hAnsi="宋体" w:cs="宋体"/>
                <w:b/>
                <w:sz w:val="24"/>
              </w:rPr>
            </w:pPr>
            <w:r>
              <w:rPr>
                <w:rFonts w:ascii="宋体" w:hAnsi="宋体" w:cs="宋体" w:hint="eastAsia"/>
                <w:b/>
                <w:sz w:val="24"/>
              </w:rPr>
              <w:lastRenderedPageBreak/>
              <w:t>（一）商务需求</w:t>
            </w:r>
          </w:p>
        </w:tc>
      </w:tr>
      <w:tr w:rsidR="00085B1F">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085B1F" w:rsidRDefault="0093178D">
            <w:pPr>
              <w:jc w:val="center"/>
              <w:rPr>
                <w:rFonts w:ascii="宋体" w:hAnsi="宋体" w:cs="宋体"/>
                <w:b/>
                <w:sz w:val="24"/>
              </w:rPr>
            </w:pPr>
            <w:r>
              <w:rPr>
                <w:rFonts w:ascii="宋体" w:hAnsi="宋体" w:cs="宋体" w:hint="eastAsia"/>
                <w:b/>
                <w:sz w:val="24"/>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085B1F" w:rsidRDefault="0093178D">
            <w:pPr>
              <w:jc w:val="center"/>
              <w:rPr>
                <w:rFonts w:ascii="宋体" w:hAnsi="宋体" w:cs="宋体"/>
                <w:b/>
                <w:sz w:val="24"/>
              </w:rPr>
            </w:pPr>
            <w:r>
              <w:rPr>
                <w:rFonts w:ascii="宋体" w:hAnsi="宋体" w:cs="宋体" w:hint="eastAsia"/>
                <w:b/>
                <w:sz w:val="24"/>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085B1F" w:rsidRDefault="0093178D">
            <w:pPr>
              <w:ind w:leftChars="660" w:left="1386" w:firstLineChars="539" w:firstLine="1299"/>
              <w:rPr>
                <w:rFonts w:ascii="宋体" w:hAnsi="宋体" w:cs="宋体"/>
                <w:b/>
                <w:sz w:val="24"/>
              </w:rPr>
            </w:pPr>
            <w:r>
              <w:rPr>
                <w:rFonts w:ascii="宋体" w:hAnsi="宋体" w:cs="宋体" w:hint="eastAsia"/>
                <w:b/>
                <w:sz w:val="24"/>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085B1F" w:rsidRDefault="0093178D">
            <w:pPr>
              <w:jc w:val="center"/>
              <w:rPr>
                <w:rFonts w:ascii="宋体" w:hAnsi="宋体" w:cs="宋体"/>
                <w:b/>
                <w:sz w:val="24"/>
              </w:rPr>
            </w:pPr>
            <w:r>
              <w:rPr>
                <w:rFonts w:ascii="宋体" w:hAnsi="宋体" w:cs="宋体" w:hint="eastAsia"/>
                <w:b/>
                <w:sz w:val="24"/>
              </w:rPr>
              <w:t>偏离选项</w:t>
            </w:r>
          </w:p>
        </w:tc>
      </w:tr>
      <w:tr w:rsidR="00085B1F">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085B1F" w:rsidRDefault="00085B1F">
            <w:pPr>
              <w:pStyle w:val="ac"/>
              <w:numPr>
                <w:ilvl w:val="0"/>
                <w:numId w:val="10"/>
              </w:numPr>
              <w:ind w:firstLineChars="0"/>
              <w:jc w:val="center"/>
              <w:rPr>
                <w:rFonts w:ascii="宋体" w:eastAsia="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085B1F" w:rsidRDefault="0093178D">
            <w:pPr>
              <w:jc w:val="center"/>
              <w:rPr>
                <w:rFonts w:ascii="宋体" w:hAnsi="宋体" w:cs="宋体"/>
                <w:sz w:val="24"/>
              </w:rPr>
            </w:pPr>
            <w:r>
              <w:rPr>
                <w:rFonts w:ascii="宋体" w:hAnsi="宋体" w:cs="宋体" w:hint="eastAsia"/>
                <w:sz w:val="24"/>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085B1F" w:rsidRDefault="0093178D">
            <w:pPr>
              <w:numPr>
                <w:ilvl w:val="0"/>
                <w:numId w:val="11"/>
              </w:numPr>
              <w:tabs>
                <w:tab w:val="left" w:pos="531"/>
              </w:tabs>
              <w:snapToGrid w:val="0"/>
              <w:spacing w:line="360" w:lineRule="auto"/>
              <w:ind w:left="531" w:hanging="709"/>
              <w:rPr>
                <w:rFonts w:ascii="宋体" w:hAnsi="宋体"/>
                <w:sz w:val="24"/>
              </w:rPr>
            </w:pPr>
            <w:r>
              <w:rPr>
                <w:rFonts w:ascii="宋体" w:hAnsi="宋体" w:hint="eastAsia"/>
                <w:sz w:val="24"/>
              </w:rPr>
              <w:t>投标人必须为中华人民共和国境内注册且合法运作的企业，提供企业营业执照（复印件加盖投标人公章）。具有独立法人资格或具有独立承担民事责任能力的其它组织。</w:t>
            </w:r>
            <w:proofErr w:type="gramStart"/>
            <w:r>
              <w:rPr>
                <w:rFonts w:ascii="宋体" w:hAnsi="宋体" w:hint="eastAsia"/>
                <w:sz w:val="24"/>
              </w:rPr>
              <w:t>且无未改正</w:t>
            </w:r>
            <w:proofErr w:type="gramEnd"/>
            <w:r>
              <w:rPr>
                <w:rFonts w:ascii="宋体" w:hAnsi="宋体" w:hint="eastAsia"/>
                <w:sz w:val="24"/>
              </w:rPr>
              <w:t>的经营异常信息，无严重违法失信记录。提供营业执照或事业单位法人证等法人证明扫描件或复印件（加盖投标单位公章）。</w:t>
            </w:r>
          </w:p>
          <w:p w:rsidR="00085B1F" w:rsidRDefault="0093178D">
            <w:pPr>
              <w:numPr>
                <w:ilvl w:val="0"/>
                <w:numId w:val="11"/>
              </w:numPr>
              <w:tabs>
                <w:tab w:val="left" w:pos="531"/>
              </w:tabs>
              <w:snapToGrid w:val="0"/>
              <w:spacing w:line="360" w:lineRule="auto"/>
              <w:ind w:left="531" w:hanging="709"/>
              <w:rPr>
                <w:rFonts w:ascii="宋体" w:hAnsi="宋体"/>
                <w:sz w:val="24"/>
              </w:rPr>
            </w:pPr>
            <w:r>
              <w:rPr>
                <w:rFonts w:ascii="宋体" w:hAnsi="宋体" w:hint="eastAsia"/>
                <w:sz w:val="24"/>
              </w:rPr>
              <w:t>投标人须提供国家企业信用信息公示系统（http://www.gsxt.gov.cn/）公示的企业信息打印件（至少包含“基础信息页”、“列入经营异常名录信息页”、“列入严重违法失信企业名单信息页”）并加盖参加单位公章。事业单位可提供“事业单位登记管理网”（www.gjsy.gov.cn）公示基础信息页</w:t>
            </w:r>
            <w:proofErr w:type="gramStart"/>
            <w:r>
              <w:rPr>
                <w:rFonts w:ascii="宋体" w:hAnsi="宋体" w:hint="eastAsia"/>
                <w:sz w:val="24"/>
              </w:rPr>
              <w:t>打印件并加盖</w:t>
            </w:r>
            <w:proofErr w:type="gramEnd"/>
            <w:r>
              <w:rPr>
                <w:rFonts w:ascii="宋体" w:hAnsi="宋体" w:hint="eastAsia"/>
                <w:sz w:val="24"/>
              </w:rPr>
              <w:t>投标人公章。</w:t>
            </w:r>
          </w:p>
          <w:p w:rsidR="00085B1F" w:rsidRDefault="0093178D">
            <w:pPr>
              <w:numPr>
                <w:ilvl w:val="0"/>
                <w:numId w:val="11"/>
              </w:numPr>
              <w:tabs>
                <w:tab w:val="left" w:pos="531"/>
              </w:tabs>
              <w:snapToGrid w:val="0"/>
              <w:spacing w:line="360" w:lineRule="auto"/>
              <w:ind w:left="531" w:hanging="709"/>
              <w:rPr>
                <w:rFonts w:ascii="宋体" w:hAnsi="宋体"/>
                <w:sz w:val="24"/>
              </w:rPr>
            </w:pPr>
            <w:r>
              <w:rPr>
                <w:rFonts w:ascii="宋体" w:hAnsi="宋体" w:hint="eastAsia"/>
                <w:sz w:val="24"/>
              </w:rPr>
              <w:t>本项目不接受联合体投标。不得转包或非法分包。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rsidR="00085B1F" w:rsidRDefault="0093178D">
            <w:pPr>
              <w:jc w:val="center"/>
              <w:rPr>
                <w:rFonts w:ascii="宋体" w:hAnsi="宋体" w:cs="宋体"/>
                <w:sz w:val="24"/>
              </w:rPr>
            </w:pPr>
            <w:r>
              <w:rPr>
                <w:rFonts w:ascii="宋体" w:hAnsi="宋体" w:cs="宋体"/>
                <w:sz w:val="24"/>
              </w:rPr>
              <w:t>不可偏离</w:t>
            </w:r>
          </w:p>
        </w:tc>
      </w:tr>
      <w:tr w:rsidR="00085B1F">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085B1F" w:rsidRDefault="00085B1F">
            <w:pPr>
              <w:pStyle w:val="ae"/>
              <w:keepNext w:val="0"/>
              <w:numPr>
                <w:ilvl w:val="0"/>
                <w:numId w:val="10"/>
              </w:numPr>
              <w:adjustRightInd/>
              <w:spacing w:before="0" w:after="0" w:line="24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085B1F" w:rsidRDefault="0093178D">
            <w:pPr>
              <w:jc w:val="center"/>
              <w:rPr>
                <w:rFonts w:ascii="宋体" w:hAnsi="宋体" w:cs="宋体"/>
                <w:sz w:val="24"/>
              </w:rPr>
            </w:pPr>
            <w:r>
              <w:rPr>
                <w:rFonts w:ascii="宋体" w:hAnsi="宋体" w:cs="宋体" w:hint="eastAsia"/>
                <w:sz w:val="24"/>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085B1F" w:rsidRDefault="0093178D">
            <w:pPr>
              <w:pStyle w:val="2"/>
              <w:rPr>
                <w:rFonts w:ascii="宋体" w:eastAsia="宋体"/>
                <w:sz w:val="24"/>
              </w:rPr>
            </w:pPr>
            <w:r>
              <w:rPr>
                <w:rFonts w:ascii="宋体" w:eastAsia="宋体" w:hint="eastAsia"/>
                <w:sz w:val="24"/>
              </w:rPr>
              <w:t>报价以人民币为结算单位，本项目为包干总价合同，报价含增值税、以及完成本招标书</w:t>
            </w:r>
            <w:proofErr w:type="gramStart"/>
            <w:r>
              <w:rPr>
                <w:rFonts w:ascii="宋体" w:eastAsia="宋体" w:hint="eastAsia"/>
                <w:sz w:val="24"/>
              </w:rPr>
              <w:t>中项目</w:t>
            </w:r>
            <w:proofErr w:type="gramEnd"/>
            <w:r>
              <w:rPr>
                <w:rFonts w:ascii="宋体" w:eastAsia="宋体" w:hint="eastAsia"/>
                <w:sz w:val="24"/>
              </w:rPr>
              <w:t>实施要求和交付成果所需一切费用,本项目不再另行支付其他任何费用。</w:t>
            </w:r>
          </w:p>
        </w:tc>
        <w:tc>
          <w:tcPr>
            <w:tcW w:w="784" w:type="dxa"/>
            <w:tcBorders>
              <w:top w:val="single" w:sz="4" w:space="0" w:color="auto"/>
              <w:left w:val="single" w:sz="4" w:space="0" w:color="auto"/>
              <w:bottom w:val="single" w:sz="4" w:space="0" w:color="auto"/>
              <w:right w:val="single" w:sz="4" w:space="0" w:color="auto"/>
            </w:tcBorders>
            <w:vAlign w:val="center"/>
          </w:tcPr>
          <w:p w:rsidR="00085B1F" w:rsidRDefault="0093178D">
            <w:pPr>
              <w:jc w:val="center"/>
              <w:rPr>
                <w:rFonts w:ascii="宋体" w:hAnsi="宋体" w:cs="宋体"/>
                <w:b/>
                <w:bCs/>
                <w:sz w:val="24"/>
              </w:rPr>
            </w:pPr>
            <w:r>
              <w:rPr>
                <w:rFonts w:ascii="宋体" w:hAnsi="宋体" w:cs="宋体"/>
                <w:sz w:val="24"/>
              </w:rPr>
              <w:t>不可偏离</w:t>
            </w:r>
          </w:p>
        </w:tc>
      </w:tr>
      <w:tr w:rsidR="00085B1F">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085B1F" w:rsidRDefault="00085B1F">
            <w:pPr>
              <w:pStyle w:val="ae"/>
              <w:keepNext w:val="0"/>
              <w:numPr>
                <w:ilvl w:val="0"/>
                <w:numId w:val="10"/>
              </w:numPr>
              <w:adjustRightInd/>
              <w:spacing w:before="0" w:after="0" w:line="24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085B1F" w:rsidRDefault="0093178D">
            <w:pPr>
              <w:jc w:val="center"/>
              <w:rPr>
                <w:rFonts w:ascii="宋体" w:hAnsi="宋体" w:cs="宋体"/>
                <w:sz w:val="24"/>
              </w:rPr>
            </w:pPr>
            <w:r>
              <w:rPr>
                <w:rFonts w:ascii="宋体" w:hAnsi="宋体" w:cs="宋体" w:hint="eastAsia"/>
                <w:sz w:val="24"/>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085B1F" w:rsidRDefault="0093178D">
            <w:pPr>
              <w:widowControl/>
              <w:numPr>
                <w:ilvl w:val="255"/>
                <w:numId w:val="0"/>
              </w:numPr>
              <w:ind w:right="28"/>
              <w:jc w:val="left"/>
              <w:rPr>
                <w:rFonts w:ascii="宋体" w:hAnsi="宋体"/>
                <w:sz w:val="24"/>
              </w:rPr>
            </w:pPr>
            <w:r>
              <w:rPr>
                <w:rFonts w:ascii="宋体" w:hAnsi="宋体" w:hint="eastAsia"/>
                <w:sz w:val="24"/>
              </w:rPr>
              <w:t>本项目采购控制金额为人民币45</w:t>
            </w:r>
            <w:r>
              <w:rPr>
                <w:rFonts w:ascii="宋体" w:hAnsi="宋体"/>
                <w:sz w:val="24"/>
              </w:rPr>
              <w:t>万元（含税）</w:t>
            </w:r>
            <w:r>
              <w:rPr>
                <w:rFonts w:ascii="宋体" w:hAnsi="宋体" w:hint="eastAsia"/>
                <w:sz w:val="24"/>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rsidR="00085B1F" w:rsidRDefault="0093178D">
            <w:pPr>
              <w:jc w:val="center"/>
              <w:rPr>
                <w:rFonts w:ascii="宋体" w:hAnsi="宋体" w:cs="宋体"/>
                <w:b/>
                <w:bCs/>
                <w:sz w:val="24"/>
              </w:rPr>
            </w:pPr>
            <w:r>
              <w:rPr>
                <w:rFonts w:ascii="宋体" w:hAnsi="宋体" w:cs="宋体" w:hint="eastAsia"/>
                <w:sz w:val="24"/>
              </w:rPr>
              <w:t>不可偏离</w:t>
            </w:r>
          </w:p>
        </w:tc>
      </w:tr>
      <w:tr w:rsidR="00085B1F">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085B1F" w:rsidRDefault="00085B1F">
            <w:pPr>
              <w:pStyle w:val="ae"/>
              <w:keepNext w:val="0"/>
              <w:numPr>
                <w:ilvl w:val="0"/>
                <w:numId w:val="10"/>
              </w:numPr>
              <w:adjustRightInd/>
              <w:spacing w:before="0" w:after="0" w:line="24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085B1F" w:rsidRDefault="0093178D">
            <w:pPr>
              <w:jc w:val="center"/>
              <w:rPr>
                <w:rFonts w:ascii="宋体" w:hAnsi="宋体" w:cs="宋体"/>
                <w:sz w:val="24"/>
              </w:rPr>
            </w:pPr>
            <w:r>
              <w:rPr>
                <w:rFonts w:ascii="宋体" w:hAnsi="宋体" w:cs="宋体" w:hint="eastAsia"/>
                <w:sz w:val="24"/>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rsidR="00085B1F" w:rsidRDefault="0093178D">
            <w:pPr>
              <w:tabs>
                <w:tab w:val="left" w:pos="531"/>
              </w:tabs>
              <w:snapToGrid w:val="0"/>
              <w:rPr>
                <w:rFonts w:ascii="宋体" w:hAnsi="宋体"/>
                <w:color w:val="000000" w:themeColor="text1"/>
                <w:sz w:val="24"/>
              </w:rPr>
            </w:pPr>
            <w:r>
              <w:rPr>
                <w:rFonts w:ascii="宋体" w:hAnsi="宋体" w:hint="eastAsia"/>
                <w:color w:val="000000" w:themeColor="text1"/>
                <w:sz w:val="24"/>
              </w:rPr>
              <w:t>（1）合同签订后3</w:t>
            </w:r>
            <w:r>
              <w:rPr>
                <w:rFonts w:ascii="宋体" w:hAnsi="宋体"/>
                <w:color w:val="000000" w:themeColor="text1"/>
                <w:sz w:val="24"/>
              </w:rPr>
              <w:t>0</w:t>
            </w:r>
            <w:r>
              <w:rPr>
                <w:rFonts w:ascii="宋体" w:hAnsi="宋体" w:hint="eastAsia"/>
                <w:color w:val="000000" w:themeColor="text1"/>
                <w:sz w:val="24"/>
              </w:rPr>
              <w:t>个工作日内，支付首期款，首期款为合同总额的3</w:t>
            </w:r>
            <w:r>
              <w:rPr>
                <w:rFonts w:ascii="宋体" w:hAnsi="宋体"/>
                <w:color w:val="000000" w:themeColor="text1"/>
                <w:sz w:val="24"/>
              </w:rPr>
              <w:t>0%</w:t>
            </w:r>
            <w:r>
              <w:rPr>
                <w:rFonts w:ascii="宋体" w:hAnsi="宋体" w:hint="eastAsia"/>
                <w:color w:val="000000" w:themeColor="text1"/>
                <w:sz w:val="24"/>
              </w:rPr>
              <w:t>；提交</w:t>
            </w:r>
            <w:proofErr w:type="gramStart"/>
            <w:r>
              <w:rPr>
                <w:rFonts w:ascii="宋体" w:hAnsi="宋体" w:hint="eastAsia"/>
                <w:color w:val="000000" w:themeColor="text1"/>
                <w:sz w:val="24"/>
              </w:rPr>
              <w:t>安全运维标准</w:t>
            </w:r>
            <w:proofErr w:type="gramEnd"/>
            <w:r>
              <w:rPr>
                <w:rFonts w:ascii="宋体" w:hAnsi="宋体" w:hint="eastAsia"/>
                <w:color w:val="000000" w:themeColor="text1"/>
                <w:sz w:val="24"/>
              </w:rPr>
              <w:t>体系（SOP）成果文件后，支付第二期款，第二期款为合同总额的4</w:t>
            </w:r>
            <w:r>
              <w:rPr>
                <w:rFonts w:ascii="宋体" w:hAnsi="宋体"/>
                <w:color w:val="000000" w:themeColor="text1"/>
                <w:sz w:val="24"/>
              </w:rPr>
              <w:t>0%</w:t>
            </w:r>
            <w:r>
              <w:rPr>
                <w:rFonts w:ascii="宋体" w:hAnsi="宋体" w:hint="eastAsia"/>
                <w:color w:val="000000" w:themeColor="text1"/>
                <w:sz w:val="24"/>
              </w:rPr>
              <w:t>；全部成果提交并验收通过，支付合同尾款，尾款为合同总额的3</w:t>
            </w:r>
            <w:r>
              <w:rPr>
                <w:rFonts w:ascii="宋体" w:hAnsi="宋体"/>
                <w:color w:val="000000" w:themeColor="text1"/>
                <w:sz w:val="24"/>
              </w:rPr>
              <w:t>0%</w:t>
            </w:r>
            <w:r>
              <w:rPr>
                <w:rFonts w:ascii="宋体" w:hAnsi="宋体" w:hint="eastAsia"/>
                <w:color w:val="000000" w:themeColor="text1"/>
                <w:sz w:val="24"/>
              </w:rPr>
              <w:t>。</w:t>
            </w:r>
          </w:p>
          <w:p w:rsidR="00085B1F" w:rsidRDefault="0093178D">
            <w:pPr>
              <w:tabs>
                <w:tab w:val="left" w:pos="531"/>
              </w:tabs>
              <w:snapToGrid w:val="0"/>
              <w:spacing w:line="360" w:lineRule="auto"/>
              <w:rPr>
                <w:rFonts w:ascii="宋体" w:hAnsi="宋体"/>
                <w:sz w:val="24"/>
              </w:rPr>
            </w:pPr>
            <w:r>
              <w:rPr>
                <w:rFonts w:ascii="宋体" w:hAnsi="宋体" w:hint="eastAsia"/>
                <w:sz w:val="24"/>
              </w:rPr>
              <w:t>（2）有关合同详细事宜以合同条款为准。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085B1F" w:rsidRDefault="0093178D" w:rsidP="0093178D">
            <w:pPr>
              <w:spacing w:beforeLines="50" w:afterLines="50"/>
              <w:jc w:val="center"/>
              <w:rPr>
                <w:rFonts w:ascii="宋体" w:hAnsi="宋体" w:cs="宋体"/>
                <w:b/>
                <w:bCs/>
                <w:sz w:val="24"/>
              </w:rPr>
            </w:pPr>
            <w:r>
              <w:rPr>
                <w:rFonts w:ascii="宋体" w:hAnsi="宋体" w:cs="宋体" w:hint="eastAsia"/>
                <w:sz w:val="24"/>
              </w:rPr>
              <w:t>不可偏离</w:t>
            </w:r>
          </w:p>
        </w:tc>
      </w:tr>
      <w:tr w:rsidR="00085B1F">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085B1F" w:rsidRDefault="00085B1F">
            <w:pPr>
              <w:pStyle w:val="ae"/>
              <w:keepNext w:val="0"/>
              <w:numPr>
                <w:ilvl w:val="0"/>
                <w:numId w:val="10"/>
              </w:numPr>
              <w:adjustRightInd/>
              <w:spacing w:before="0" w:after="0" w:line="24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085B1F" w:rsidRDefault="0093178D">
            <w:pPr>
              <w:jc w:val="center"/>
              <w:rPr>
                <w:rFonts w:ascii="宋体" w:hAnsi="宋体" w:cs="宋体"/>
                <w:sz w:val="24"/>
              </w:rPr>
            </w:pPr>
            <w:r>
              <w:rPr>
                <w:rFonts w:ascii="宋体" w:hAnsi="宋体" w:hint="eastAsia"/>
                <w:sz w:val="24"/>
              </w:rPr>
              <w:t>时间要求</w:t>
            </w:r>
          </w:p>
        </w:tc>
        <w:tc>
          <w:tcPr>
            <w:tcW w:w="7438" w:type="dxa"/>
            <w:tcBorders>
              <w:top w:val="single" w:sz="4" w:space="0" w:color="auto"/>
              <w:left w:val="single" w:sz="4" w:space="0" w:color="auto"/>
              <w:bottom w:val="single" w:sz="4" w:space="0" w:color="auto"/>
              <w:right w:val="single" w:sz="4" w:space="0" w:color="auto"/>
            </w:tcBorders>
            <w:vAlign w:val="center"/>
          </w:tcPr>
          <w:p w:rsidR="00085B1F" w:rsidRPr="00BA1F11" w:rsidRDefault="0093178D">
            <w:pPr>
              <w:spacing w:line="360" w:lineRule="auto"/>
              <w:rPr>
                <w:rFonts w:ascii="宋体" w:hAnsi="宋体" w:cs="宋体"/>
                <w:sz w:val="24"/>
              </w:rPr>
            </w:pPr>
            <w:r w:rsidRPr="00BA1F11">
              <w:rPr>
                <w:rFonts w:ascii="宋体" w:hAnsi="宋体" w:cs="宋体" w:hint="eastAsia"/>
                <w:sz w:val="24"/>
              </w:rPr>
              <w:t>（1）于2022年5月30日前完成业务全生命周期安全运营情况调研，提交《业务全生命周期安全运营情况调研分析报告》。</w:t>
            </w:r>
          </w:p>
          <w:p w:rsidR="00085B1F" w:rsidRPr="00BA1F11" w:rsidRDefault="0093178D">
            <w:pPr>
              <w:spacing w:line="360" w:lineRule="auto"/>
              <w:rPr>
                <w:rFonts w:ascii="宋体" w:hAnsi="宋体" w:cs="宋体"/>
                <w:sz w:val="24"/>
              </w:rPr>
            </w:pPr>
            <w:r w:rsidRPr="00BA1F11">
              <w:rPr>
                <w:rFonts w:ascii="宋体" w:hAnsi="宋体" w:cs="宋体" w:hint="eastAsia"/>
                <w:sz w:val="24"/>
              </w:rPr>
              <w:t>（2）于2022年7月30日前完成基于会展业务全生命周期业务结构分解，交付《深圳会展中心基于会展业务全生命周期业务结构分解表》。</w:t>
            </w:r>
          </w:p>
          <w:p w:rsidR="00085B1F" w:rsidRPr="00BA1F11" w:rsidRDefault="0093178D">
            <w:pPr>
              <w:spacing w:line="360" w:lineRule="auto"/>
              <w:rPr>
                <w:rFonts w:ascii="宋体" w:hAnsi="宋体" w:cs="宋体"/>
                <w:sz w:val="24"/>
              </w:rPr>
            </w:pPr>
            <w:r w:rsidRPr="00BA1F11">
              <w:rPr>
                <w:rFonts w:ascii="宋体" w:hAnsi="宋体" w:cs="宋体" w:hint="eastAsia"/>
                <w:sz w:val="24"/>
              </w:rPr>
              <w:t>（3）于2022年11月30日前完成《安全运维标准体系（SOP）》、《基</w:t>
            </w:r>
            <w:r w:rsidRPr="00BA1F11">
              <w:rPr>
                <w:rFonts w:ascii="宋体" w:hAnsi="宋体" w:cs="宋体" w:hint="eastAsia"/>
                <w:sz w:val="24"/>
              </w:rPr>
              <w:lastRenderedPageBreak/>
              <w:t>于会展业务全生命周期的应急体系》成果初稿。</w:t>
            </w:r>
            <w:bookmarkStart w:id="39" w:name="_GoBack"/>
            <w:bookmarkEnd w:id="39"/>
          </w:p>
          <w:p w:rsidR="00085B1F" w:rsidRDefault="0093178D">
            <w:pPr>
              <w:spacing w:line="360" w:lineRule="auto"/>
              <w:rPr>
                <w:rFonts w:ascii="宋体" w:hAnsi="宋体"/>
                <w:sz w:val="24"/>
              </w:rPr>
            </w:pPr>
            <w:r w:rsidRPr="00BA1F11">
              <w:rPr>
                <w:rFonts w:ascii="宋体" w:hAnsi="宋体" w:cs="宋体" w:hint="eastAsia"/>
                <w:sz w:val="24"/>
              </w:rPr>
              <w:t>（4）于2022年12月30日前对《安全运维标准体系（SOP）》、《基于会展业务全生命周期的应急体系》成果初稿进行评审并修订，完成最终成果汇编成册并交付（</w:t>
            </w:r>
            <w:proofErr w:type="gramStart"/>
            <w:r w:rsidRPr="00BA1F11">
              <w:rPr>
                <w:rFonts w:ascii="宋体" w:hAnsi="宋体" w:hint="eastAsia"/>
                <w:sz w:val="24"/>
              </w:rPr>
              <w:t>含</w:t>
            </w:r>
            <w:r w:rsidRPr="00BA1F11">
              <w:rPr>
                <w:rFonts w:ascii="宋体" w:hAnsi="宋体" w:cs="宋体" w:hint="eastAsia"/>
                <w:sz w:val="24"/>
              </w:rPr>
              <w:t>可编辑</w:t>
            </w:r>
            <w:proofErr w:type="gramEnd"/>
            <w:r w:rsidRPr="00BA1F11">
              <w:rPr>
                <w:rFonts w:ascii="宋体" w:hAnsi="宋体" w:cs="宋体" w:hint="eastAsia"/>
                <w:sz w:val="24"/>
              </w:rPr>
              <w:t>电子版）。</w:t>
            </w:r>
          </w:p>
        </w:tc>
        <w:tc>
          <w:tcPr>
            <w:tcW w:w="784" w:type="dxa"/>
            <w:tcBorders>
              <w:top w:val="single" w:sz="4" w:space="0" w:color="auto"/>
              <w:left w:val="single" w:sz="4" w:space="0" w:color="auto"/>
              <w:bottom w:val="single" w:sz="4" w:space="0" w:color="auto"/>
              <w:right w:val="single" w:sz="4" w:space="0" w:color="auto"/>
            </w:tcBorders>
            <w:vAlign w:val="center"/>
          </w:tcPr>
          <w:p w:rsidR="00085B1F" w:rsidRDefault="0093178D" w:rsidP="0093178D">
            <w:pPr>
              <w:spacing w:beforeLines="50" w:afterLines="50"/>
              <w:jc w:val="left"/>
              <w:rPr>
                <w:rFonts w:ascii="宋体" w:hAnsi="宋体" w:cs="宋体"/>
                <w:sz w:val="24"/>
                <w:highlight w:val="yellow"/>
              </w:rPr>
            </w:pPr>
            <w:r>
              <w:rPr>
                <w:rFonts w:ascii="宋体" w:hAnsi="宋体" w:cs="宋体" w:hint="eastAsia"/>
                <w:sz w:val="24"/>
              </w:rPr>
              <w:lastRenderedPageBreak/>
              <w:t>不可偏离</w:t>
            </w:r>
          </w:p>
        </w:tc>
      </w:tr>
      <w:tr w:rsidR="00085B1F">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085B1F" w:rsidRDefault="00085B1F">
            <w:pPr>
              <w:pStyle w:val="ae"/>
              <w:keepNext w:val="0"/>
              <w:numPr>
                <w:ilvl w:val="0"/>
                <w:numId w:val="10"/>
              </w:numPr>
              <w:adjustRightInd/>
              <w:spacing w:before="0" w:after="0" w:line="24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085B1F" w:rsidRDefault="0093178D">
            <w:pPr>
              <w:jc w:val="center"/>
              <w:rPr>
                <w:rFonts w:ascii="宋体" w:hAnsi="宋体" w:cs="宋体"/>
                <w:sz w:val="24"/>
              </w:rPr>
            </w:pPr>
            <w:r>
              <w:rPr>
                <w:rFonts w:ascii="宋体" w:hAnsi="宋体" w:hint="eastAsia"/>
                <w:sz w:val="24"/>
              </w:rPr>
              <w:t>项目团队</w:t>
            </w:r>
          </w:p>
        </w:tc>
        <w:tc>
          <w:tcPr>
            <w:tcW w:w="7438" w:type="dxa"/>
            <w:tcBorders>
              <w:top w:val="single" w:sz="4" w:space="0" w:color="auto"/>
              <w:left w:val="single" w:sz="4" w:space="0" w:color="auto"/>
              <w:bottom w:val="single" w:sz="4" w:space="0" w:color="auto"/>
              <w:right w:val="single" w:sz="4" w:space="0" w:color="auto"/>
            </w:tcBorders>
            <w:vAlign w:val="center"/>
          </w:tcPr>
          <w:p w:rsidR="00085B1F" w:rsidRDefault="0093178D">
            <w:pPr>
              <w:tabs>
                <w:tab w:val="left" w:pos="531"/>
              </w:tabs>
              <w:snapToGrid w:val="0"/>
              <w:spacing w:line="360" w:lineRule="auto"/>
              <w:rPr>
                <w:rFonts w:ascii="宋体" w:hAnsi="宋体"/>
                <w:sz w:val="24"/>
              </w:rPr>
            </w:pPr>
            <w:r>
              <w:rPr>
                <w:rFonts w:ascii="宋体" w:hAnsi="宋体" w:hint="eastAsia"/>
                <w:sz w:val="24"/>
              </w:rPr>
              <w:t>投标人须指定本项目负责人，包括但不仅限于如下信息：姓名、职务、职称或执业资格、联系电话、项目管理相关履历简介等。项目团队需符合以下条件：</w:t>
            </w:r>
          </w:p>
          <w:p w:rsidR="00085B1F" w:rsidRDefault="0093178D">
            <w:pPr>
              <w:numPr>
                <w:ilvl w:val="0"/>
                <w:numId w:val="12"/>
              </w:numPr>
              <w:tabs>
                <w:tab w:val="left" w:pos="531"/>
              </w:tabs>
              <w:snapToGrid w:val="0"/>
              <w:spacing w:line="360" w:lineRule="auto"/>
              <w:rPr>
                <w:rFonts w:ascii="宋体" w:hAnsi="宋体"/>
                <w:sz w:val="24"/>
              </w:rPr>
            </w:pPr>
            <w:r>
              <w:rPr>
                <w:rFonts w:ascii="宋体" w:hAnsi="宋体" w:hint="eastAsia"/>
                <w:sz w:val="24"/>
              </w:rPr>
              <w:t>项目负责人参与相关管理咨询项目，拥有</w:t>
            </w:r>
            <w:r>
              <w:rPr>
                <w:rFonts w:ascii="宋体" w:hAnsi="宋体"/>
                <w:sz w:val="24"/>
              </w:rPr>
              <w:t xml:space="preserve"> </w:t>
            </w:r>
            <w:r>
              <w:rPr>
                <w:rFonts w:ascii="宋体" w:hAnsi="宋体" w:hint="eastAsia"/>
                <w:sz w:val="24"/>
              </w:rPr>
              <w:t>5年以上的相关工作经验。</w:t>
            </w:r>
          </w:p>
          <w:p w:rsidR="00085B1F" w:rsidRDefault="0093178D">
            <w:pPr>
              <w:numPr>
                <w:ilvl w:val="0"/>
                <w:numId w:val="12"/>
              </w:numPr>
              <w:tabs>
                <w:tab w:val="left" w:pos="531"/>
              </w:tabs>
              <w:snapToGrid w:val="0"/>
              <w:spacing w:line="360" w:lineRule="auto"/>
              <w:rPr>
                <w:rFonts w:ascii="宋体" w:hAnsi="宋体"/>
                <w:sz w:val="24"/>
              </w:rPr>
            </w:pPr>
            <w:r>
              <w:rPr>
                <w:rFonts w:ascii="宋体" w:hAnsi="宋体" w:hint="eastAsia"/>
                <w:sz w:val="24"/>
              </w:rPr>
              <w:t>项目团队成员均需要有企业管理咨询的相关工作经验。</w:t>
            </w:r>
          </w:p>
          <w:p w:rsidR="00085B1F" w:rsidRDefault="0093178D">
            <w:pPr>
              <w:numPr>
                <w:ilvl w:val="0"/>
                <w:numId w:val="12"/>
              </w:numPr>
              <w:tabs>
                <w:tab w:val="left" w:pos="531"/>
              </w:tabs>
              <w:snapToGrid w:val="0"/>
              <w:spacing w:line="360" w:lineRule="auto"/>
              <w:rPr>
                <w:rFonts w:ascii="宋体" w:hAnsi="宋体"/>
                <w:sz w:val="24"/>
              </w:rPr>
            </w:pPr>
            <w:r>
              <w:rPr>
                <w:rFonts w:ascii="宋体" w:hAnsi="宋体" w:hint="eastAsia"/>
                <w:sz w:val="24"/>
              </w:rPr>
              <w:t>拟投入本项目人员一经指定，不得随意更换，除非招标人提出更换。如中选单位确需更换，需取得招标人同意。</w:t>
            </w:r>
          </w:p>
          <w:p w:rsidR="00085B1F" w:rsidRDefault="0093178D">
            <w:pPr>
              <w:pStyle w:val="2"/>
              <w:keepNext/>
              <w:keepLines/>
              <w:numPr>
                <w:ilvl w:val="0"/>
                <w:numId w:val="12"/>
              </w:numPr>
              <w:snapToGrid w:val="0"/>
              <w:spacing w:line="360" w:lineRule="auto"/>
              <w:outlineLvl w:val="1"/>
              <w:rPr>
                <w:rFonts w:ascii="宋体" w:eastAsia="宋体" w:cstheme="majorBidi"/>
                <w:b/>
                <w:bCs/>
                <w:sz w:val="24"/>
              </w:rPr>
            </w:pPr>
            <w:r>
              <w:rPr>
                <w:rFonts w:ascii="宋体" w:eastAsia="宋体" w:hint="eastAsia"/>
                <w:sz w:val="24"/>
              </w:rPr>
              <w:t>备注：提供以上人员简历并加盖投标人公章。</w:t>
            </w:r>
          </w:p>
        </w:tc>
        <w:tc>
          <w:tcPr>
            <w:tcW w:w="784" w:type="dxa"/>
            <w:tcBorders>
              <w:top w:val="single" w:sz="4" w:space="0" w:color="auto"/>
              <w:left w:val="single" w:sz="4" w:space="0" w:color="auto"/>
              <w:bottom w:val="single" w:sz="4" w:space="0" w:color="auto"/>
              <w:right w:val="single" w:sz="4" w:space="0" w:color="auto"/>
            </w:tcBorders>
            <w:vAlign w:val="center"/>
          </w:tcPr>
          <w:p w:rsidR="00085B1F" w:rsidRDefault="0093178D" w:rsidP="0093178D">
            <w:pPr>
              <w:spacing w:beforeLines="50" w:afterLines="50"/>
              <w:jc w:val="left"/>
              <w:rPr>
                <w:rFonts w:ascii="宋体" w:hAnsi="宋体" w:cs="宋体"/>
                <w:sz w:val="24"/>
              </w:rPr>
            </w:pPr>
            <w:r>
              <w:rPr>
                <w:rFonts w:ascii="宋体" w:hAnsi="宋体" w:cs="宋体" w:hint="eastAsia"/>
                <w:sz w:val="24"/>
              </w:rPr>
              <w:t>不可偏离</w:t>
            </w:r>
          </w:p>
        </w:tc>
      </w:tr>
      <w:tr w:rsidR="00085B1F">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085B1F" w:rsidRDefault="0093178D">
            <w:pPr>
              <w:jc w:val="center"/>
              <w:rPr>
                <w:rFonts w:ascii="宋体" w:hAnsi="宋体" w:cs="宋体"/>
                <w:b/>
                <w:sz w:val="24"/>
              </w:rPr>
            </w:pPr>
            <w:r>
              <w:rPr>
                <w:rFonts w:ascii="宋体" w:hAnsi="宋体" w:cs="宋体" w:hint="eastAsia"/>
                <w:b/>
                <w:sz w:val="24"/>
              </w:rPr>
              <w:t>（二）技术</w:t>
            </w:r>
            <w:r>
              <w:rPr>
                <w:rFonts w:ascii="宋体" w:hAnsi="宋体" w:cs="宋体"/>
                <w:b/>
                <w:sz w:val="24"/>
              </w:rPr>
              <w:t>/服务需求</w:t>
            </w:r>
          </w:p>
        </w:tc>
      </w:tr>
      <w:tr w:rsidR="00085B1F">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085B1F" w:rsidRDefault="0093178D">
            <w:pPr>
              <w:jc w:val="center"/>
              <w:rPr>
                <w:rFonts w:ascii="宋体" w:hAnsi="宋体" w:cs="宋体"/>
                <w:b/>
                <w:sz w:val="24"/>
              </w:rPr>
            </w:pPr>
            <w:r>
              <w:rPr>
                <w:rFonts w:ascii="宋体" w:hAnsi="宋体" w:cs="宋体" w:hint="eastAsia"/>
                <w:b/>
                <w:sz w:val="24"/>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085B1F" w:rsidRDefault="0093178D">
            <w:pPr>
              <w:jc w:val="center"/>
              <w:rPr>
                <w:rFonts w:ascii="宋体" w:hAnsi="宋体" w:cs="宋体"/>
                <w:b/>
                <w:sz w:val="24"/>
              </w:rPr>
            </w:pPr>
            <w:r>
              <w:rPr>
                <w:rFonts w:ascii="宋体" w:hAnsi="宋体" w:cs="宋体" w:hint="eastAsia"/>
                <w:b/>
                <w:sz w:val="24"/>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085B1F" w:rsidRDefault="0093178D">
            <w:pPr>
              <w:ind w:leftChars="660" w:left="1386" w:firstLineChars="539" w:firstLine="1299"/>
              <w:rPr>
                <w:rFonts w:ascii="宋体" w:hAnsi="宋体" w:cs="宋体"/>
                <w:b/>
                <w:sz w:val="24"/>
              </w:rPr>
            </w:pPr>
            <w:r>
              <w:rPr>
                <w:rFonts w:ascii="宋体" w:hAnsi="宋体" w:cs="宋体" w:hint="eastAsia"/>
                <w:b/>
                <w:sz w:val="24"/>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085B1F" w:rsidRDefault="0093178D">
            <w:pPr>
              <w:jc w:val="center"/>
              <w:rPr>
                <w:rFonts w:ascii="宋体" w:hAnsi="宋体" w:cs="宋体"/>
                <w:b/>
                <w:sz w:val="24"/>
              </w:rPr>
            </w:pPr>
            <w:r>
              <w:rPr>
                <w:rFonts w:ascii="宋体" w:hAnsi="宋体" w:cs="宋体" w:hint="eastAsia"/>
                <w:b/>
                <w:sz w:val="24"/>
              </w:rPr>
              <w:t>偏离选项</w:t>
            </w:r>
          </w:p>
        </w:tc>
      </w:tr>
      <w:tr w:rsidR="00085B1F">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085B1F" w:rsidRDefault="00085B1F">
            <w:pPr>
              <w:pStyle w:val="ae"/>
              <w:keepNext w:val="0"/>
              <w:numPr>
                <w:ilvl w:val="0"/>
                <w:numId w:val="13"/>
              </w:numPr>
              <w:adjustRightInd/>
              <w:spacing w:before="0" w:after="0" w:line="24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085B1F" w:rsidRDefault="0093178D">
            <w:pPr>
              <w:jc w:val="center"/>
              <w:rPr>
                <w:rFonts w:ascii="宋体" w:hAnsi="宋体" w:cs="宋体"/>
                <w:sz w:val="24"/>
              </w:rPr>
            </w:pPr>
            <w:r>
              <w:rPr>
                <w:rFonts w:ascii="宋体" w:hAnsi="宋体" w:hint="eastAsia"/>
                <w:sz w:val="24"/>
              </w:rPr>
              <w:t>项目实施要求</w:t>
            </w:r>
          </w:p>
        </w:tc>
        <w:tc>
          <w:tcPr>
            <w:tcW w:w="7438" w:type="dxa"/>
            <w:tcBorders>
              <w:top w:val="single" w:sz="4" w:space="0" w:color="auto"/>
              <w:left w:val="single" w:sz="4" w:space="0" w:color="auto"/>
              <w:bottom w:val="single" w:sz="4" w:space="0" w:color="auto"/>
              <w:right w:val="single" w:sz="4" w:space="0" w:color="auto"/>
            </w:tcBorders>
            <w:vAlign w:val="center"/>
          </w:tcPr>
          <w:p w:rsidR="00085B1F" w:rsidRDefault="0093178D">
            <w:pPr>
              <w:spacing w:line="360" w:lineRule="auto"/>
              <w:rPr>
                <w:rFonts w:ascii="宋体" w:hAnsi="宋体" w:cs=".."/>
                <w:b/>
                <w:sz w:val="24"/>
              </w:rPr>
            </w:pPr>
            <w:r>
              <w:rPr>
                <w:rFonts w:ascii="宋体" w:hAnsi="宋体" w:cs=".."/>
                <w:b/>
                <w:sz w:val="24"/>
              </w:rPr>
              <w:t xml:space="preserve">服务内容： </w:t>
            </w:r>
          </w:p>
          <w:p w:rsidR="00085B1F" w:rsidRDefault="0093178D">
            <w:pPr>
              <w:autoSpaceDE w:val="0"/>
              <w:autoSpaceDN w:val="0"/>
              <w:adjustRightInd w:val="0"/>
              <w:snapToGrid w:val="0"/>
              <w:spacing w:line="360" w:lineRule="auto"/>
              <w:ind w:firstLineChars="200" w:firstLine="480"/>
              <w:rPr>
                <w:rFonts w:ascii="宋体" w:hAnsi="宋体" w:cs="宋体"/>
                <w:sz w:val="24"/>
              </w:rPr>
            </w:pPr>
            <w:bookmarkStart w:id="40" w:name="_Hlk93323666"/>
            <w:r>
              <w:rPr>
                <w:rFonts w:ascii="宋体" w:hAnsi="宋体" w:cs="宋体" w:hint="eastAsia"/>
                <w:sz w:val="24"/>
              </w:rPr>
              <w:t>基于深圳会展中心业务定位，从会展业务全生命周期管理角度，对会展中心建筑物本体（主体结构、幕墙等）、设备设施系统（消防系统、电气系统、电梯系统、燃气系统、暖通系统、给排水系统、停车系统等）和会展服务提供（业务承接、布展、接驳、展会、撤展等业务管理）进行层层分解，清晰界定各具体管控要素及要点。借鉴标杆实践经验，构建基于会展业务全生命周期的安全体系，建立健全</w:t>
            </w:r>
            <w:proofErr w:type="gramStart"/>
            <w:r>
              <w:rPr>
                <w:rFonts w:ascii="宋体" w:hAnsi="宋体" w:cs="宋体" w:hint="eastAsia"/>
                <w:sz w:val="24"/>
              </w:rPr>
              <w:t>安全运维标准</w:t>
            </w:r>
            <w:proofErr w:type="gramEnd"/>
            <w:r>
              <w:rPr>
                <w:rFonts w:ascii="宋体" w:hAnsi="宋体" w:cs="宋体" w:hint="eastAsia"/>
                <w:sz w:val="24"/>
              </w:rPr>
              <w:t>体系（SOP）、应急体系。</w:t>
            </w:r>
          </w:p>
          <w:bookmarkEnd w:id="40"/>
          <w:p w:rsidR="00085B1F" w:rsidRDefault="0093178D">
            <w:pPr>
              <w:pStyle w:val="2"/>
              <w:spacing w:line="360" w:lineRule="auto"/>
              <w:rPr>
                <w:rFonts w:ascii="宋体" w:eastAsia="宋体" w:cs="宋体"/>
                <w:sz w:val="24"/>
              </w:rPr>
            </w:pPr>
            <w:r>
              <w:rPr>
                <w:rFonts w:ascii="宋体" w:eastAsia="宋体" w:cs="宋体" w:hint="eastAsia"/>
                <w:sz w:val="24"/>
              </w:rPr>
              <w:t>具体要求如下：</w:t>
            </w:r>
          </w:p>
          <w:p w:rsidR="00085B1F" w:rsidRDefault="0093178D">
            <w:pPr>
              <w:autoSpaceDE w:val="0"/>
              <w:autoSpaceDN w:val="0"/>
              <w:adjustRightInd w:val="0"/>
              <w:snapToGrid w:val="0"/>
              <w:spacing w:line="360" w:lineRule="auto"/>
              <w:rPr>
                <w:rFonts w:ascii="宋体" w:hAnsi="宋体" w:cs="宋体"/>
                <w:sz w:val="24"/>
              </w:rPr>
            </w:pPr>
            <w:r>
              <w:rPr>
                <w:rFonts w:ascii="宋体" w:hAnsi="宋体" w:cs="宋体" w:hint="eastAsia"/>
                <w:sz w:val="24"/>
              </w:rPr>
              <w:t>（一）业务全生命周期安全运营情况调研</w:t>
            </w:r>
          </w:p>
          <w:p w:rsidR="00085B1F" w:rsidRDefault="0093178D">
            <w:pPr>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制定具有针对性的业务全生命周期安全运营现状调研计划，并依照计划对深圳会展中心的业务管理及安全运营情况进行调研与分析，确保会展业务全生命周期各环节、要素、节点分解的全面性和科学性。</w:t>
            </w:r>
          </w:p>
          <w:p w:rsidR="00085B1F" w:rsidRDefault="0093178D">
            <w:pPr>
              <w:autoSpaceDE w:val="0"/>
              <w:autoSpaceDN w:val="0"/>
              <w:adjustRightInd w:val="0"/>
              <w:snapToGrid w:val="0"/>
              <w:spacing w:line="360" w:lineRule="auto"/>
              <w:rPr>
                <w:rFonts w:ascii="宋体" w:hAnsi="宋体" w:cs="宋体"/>
                <w:sz w:val="24"/>
              </w:rPr>
            </w:pPr>
            <w:r>
              <w:rPr>
                <w:rFonts w:ascii="宋体" w:hAnsi="宋体" w:cs="宋体" w:hint="eastAsia"/>
                <w:sz w:val="24"/>
              </w:rPr>
              <w:t>（二）基于会展业务全生命周期业务结构分解</w:t>
            </w:r>
          </w:p>
          <w:p w:rsidR="00085B1F" w:rsidRDefault="0093178D">
            <w:pPr>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rPr>
              <w:t>通过业务结构分解工具将会展中心建筑物本体、设备设施系统、会展服务提供三个维度进行层层分解并清晰描述，并通过可度量方式转化为全体成员可理解、可执行的工作规范。</w:t>
            </w:r>
          </w:p>
          <w:p w:rsidR="00085B1F" w:rsidRDefault="0093178D">
            <w:pPr>
              <w:autoSpaceDE w:val="0"/>
              <w:autoSpaceDN w:val="0"/>
              <w:adjustRightInd w:val="0"/>
              <w:snapToGrid w:val="0"/>
              <w:spacing w:line="360" w:lineRule="auto"/>
              <w:rPr>
                <w:rFonts w:ascii="宋体" w:hAnsi="宋体" w:cs="宋体"/>
                <w:sz w:val="24"/>
              </w:rPr>
            </w:pPr>
            <w:r>
              <w:rPr>
                <w:rFonts w:ascii="宋体" w:hAnsi="宋体" w:cs="宋体" w:hint="eastAsia"/>
                <w:sz w:val="24"/>
              </w:rPr>
              <w:t>（三）</w:t>
            </w:r>
            <w:proofErr w:type="gramStart"/>
            <w:r>
              <w:rPr>
                <w:rFonts w:ascii="宋体" w:hAnsi="宋体" w:cs="宋体" w:hint="eastAsia"/>
                <w:sz w:val="24"/>
              </w:rPr>
              <w:t>安全运维标准</w:t>
            </w:r>
            <w:proofErr w:type="gramEnd"/>
            <w:r>
              <w:rPr>
                <w:rFonts w:ascii="宋体" w:hAnsi="宋体" w:cs="宋体" w:hint="eastAsia"/>
                <w:sz w:val="24"/>
              </w:rPr>
              <w:t>体系（SOP）编制</w:t>
            </w:r>
          </w:p>
          <w:p w:rsidR="00085B1F" w:rsidRDefault="0093178D">
            <w:pPr>
              <w:widowControl/>
              <w:spacing w:line="360" w:lineRule="auto"/>
              <w:ind w:firstLineChars="200" w:firstLine="480"/>
              <w:jc w:val="left"/>
              <w:rPr>
                <w:rFonts w:ascii="宋体" w:hAnsi="宋体" w:cs="宋体"/>
                <w:sz w:val="24"/>
              </w:rPr>
            </w:pPr>
            <w:r>
              <w:rPr>
                <w:rFonts w:ascii="宋体" w:hAnsi="宋体" w:cs="宋体" w:hint="eastAsia"/>
                <w:sz w:val="24"/>
              </w:rPr>
              <w:t>在前期业务结构分解基础上，建立涵盖会展业务安全管理全周期、全方位的行为与状态管理标准化的</w:t>
            </w:r>
            <w:proofErr w:type="gramStart"/>
            <w:r>
              <w:rPr>
                <w:rFonts w:ascii="宋体" w:hAnsi="宋体" w:cs="宋体" w:hint="eastAsia"/>
                <w:sz w:val="24"/>
              </w:rPr>
              <w:t>安全运维标准</w:t>
            </w:r>
            <w:proofErr w:type="gramEnd"/>
            <w:r>
              <w:rPr>
                <w:rFonts w:ascii="宋体" w:hAnsi="宋体" w:cs="宋体" w:hint="eastAsia"/>
                <w:sz w:val="24"/>
              </w:rPr>
              <w:t>体系（SOP），统一各个环节的安全管理行为及状态，实现深圳会展中心安全管理的要素化，要素内容标准化，消除会展业务安全管理盲区。</w:t>
            </w:r>
          </w:p>
          <w:p w:rsidR="00085B1F" w:rsidRDefault="0093178D">
            <w:pPr>
              <w:autoSpaceDE w:val="0"/>
              <w:autoSpaceDN w:val="0"/>
              <w:adjustRightInd w:val="0"/>
              <w:snapToGrid w:val="0"/>
              <w:spacing w:line="360" w:lineRule="auto"/>
              <w:rPr>
                <w:rFonts w:ascii="宋体" w:hAnsi="宋体" w:cs="宋体"/>
                <w:sz w:val="24"/>
              </w:rPr>
            </w:pPr>
            <w:r>
              <w:rPr>
                <w:rFonts w:ascii="宋体" w:hAnsi="宋体" w:cs="宋体" w:hint="eastAsia"/>
                <w:sz w:val="24"/>
              </w:rPr>
              <w:t>（四）建立基于会展业务全生命周期的应急体系</w:t>
            </w:r>
          </w:p>
          <w:p w:rsidR="00085B1F" w:rsidRDefault="0093178D">
            <w:pPr>
              <w:pStyle w:val="ac"/>
              <w:spacing w:line="360" w:lineRule="auto"/>
              <w:ind w:left="54" w:firstLine="480"/>
              <w:rPr>
                <w:rFonts w:ascii="宋体" w:eastAsia="宋体" w:hAnsi="宋体"/>
                <w:sz w:val="24"/>
              </w:rPr>
            </w:pPr>
            <w:r>
              <w:rPr>
                <w:rFonts w:ascii="宋体" w:eastAsia="宋体" w:hAnsi="宋体" w:cs="宋体" w:hint="eastAsia"/>
                <w:sz w:val="24"/>
              </w:rPr>
              <w:t>系统识别并分析会展业务全生命周期涉及建筑物本体、设备设施系统、会展服务提供过程存在的风险，分析可能存在突发事件，建立应急体系。</w:t>
            </w:r>
          </w:p>
          <w:p w:rsidR="00085B1F" w:rsidRDefault="0093178D">
            <w:pPr>
              <w:pStyle w:val="ac"/>
              <w:spacing w:line="360" w:lineRule="auto"/>
              <w:ind w:left="54" w:firstLineChars="0" w:firstLine="0"/>
              <w:rPr>
                <w:rFonts w:ascii="宋体" w:eastAsia="宋体" w:hAnsi="宋体"/>
                <w:sz w:val="24"/>
              </w:rPr>
            </w:pPr>
            <w:r>
              <w:rPr>
                <w:rFonts w:ascii="宋体" w:eastAsia="宋体" w:hAnsi="宋体" w:hint="eastAsia"/>
                <w:sz w:val="24"/>
              </w:rPr>
              <w:t>（五）完成1</w:t>
            </w:r>
            <w:r>
              <w:rPr>
                <w:rFonts w:ascii="宋体" w:eastAsia="宋体" w:hAnsi="宋体"/>
                <w:sz w:val="24"/>
              </w:rPr>
              <w:t>次</w:t>
            </w:r>
            <w:r>
              <w:rPr>
                <w:rFonts w:ascii="宋体" w:eastAsia="宋体" w:hAnsi="宋体" w:hint="eastAsia"/>
                <w:sz w:val="24"/>
              </w:rPr>
              <w:t>对公司</w:t>
            </w:r>
            <w:proofErr w:type="gramStart"/>
            <w:r>
              <w:rPr>
                <w:rFonts w:ascii="宋体" w:eastAsia="宋体" w:hAnsi="宋体" w:hint="eastAsia"/>
                <w:sz w:val="24"/>
              </w:rPr>
              <w:t>安全</w:t>
            </w:r>
            <w:r>
              <w:rPr>
                <w:rFonts w:ascii="宋体" w:eastAsia="宋体" w:hAnsi="宋体" w:cs="宋体" w:hint="eastAsia"/>
                <w:sz w:val="24"/>
              </w:rPr>
              <w:t>运维标准</w:t>
            </w:r>
            <w:proofErr w:type="gramEnd"/>
            <w:r>
              <w:rPr>
                <w:rFonts w:ascii="宋体" w:eastAsia="宋体" w:hAnsi="宋体" w:cs="宋体" w:hint="eastAsia"/>
                <w:sz w:val="24"/>
              </w:rPr>
              <w:t>体系</w:t>
            </w:r>
            <w:r>
              <w:rPr>
                <w:rFonts w:ascii="宋体" w:eastAsia="宋体" w:hAnsi="宋体"/>
                <w:sz w:val="24"/>
              </w:rPr>
              <w:t>培训宣</w:t>
            </w:r>
            <w:proofErr w:type="gramStart"/>
            <w:r>
              <w:rPr>
                <w:rFonts w:ascii="宋体" w:eastAsia="宋体" w:hAnsi="宋体"/>
                <w:sz w:val="24"/>
              </w:rPr>
              <w:t>贯</w:t>
            </w:r>
            <w:proofErr w:type="gramEnd"/>
            <w:r>
              <w:rPr>
                <w:rFonts w:ascii="宋体" w:eastAsia="宋体" w:hAnsi="宋体" w:hint="eastAsia"/>
                <w:sz w:val="24"/>
              </w:rPr>
              <w:t>。</w:t>
            </w:r>
          </w:p>
        </w:tc>
        <w:tc>
          <w:tcPr>
            <w:tcW w:w="784" w:type="dxa"/>
            <w:tcBorders>
              <w:top w:val="single" w:sz="4" w:space="0" w:color="auto"/>
              <w:left w:val="single" w:sz="4" w:space="0" w:color="auto"/>
              <w:bottom w:val="single" w:sz="4" w:space="0" w:color="auto"/>
              <w:right w:val="single" w:sz="4" w:space="0" w:color="auto"/>
            </w:tcBorders>
            <w:vAlign w:val="center"/>
          </w:tcPr>
          <w:p w:rsidR="00085B1F" w:rsidRDefault="0093178D" w:rsidP="0093178D">
            <w:pPr>
              <w:spacing w:beforeLines="50" w:afterLines="50"/>
              <w:jc w:val="left"/>
              <w:rPr>
                <w:rFonts w:ascii="宋体" w:hAnsi="宋体" w:cs="宋体"/>
                <w:sz w:val="24"/>
              </w:rPr>
            </w:pPr>
            <w:r>
              <w:rPr>
                <w:rFonts w:ascii="宋体" w:hAnsi="宋体" w:cs="宋体" w:hint="eastAsia"/>
                <w:sz w:val="24"/>
              </w:rPr>
              <w:lastRenderedPageBreak/>
              <w:t>不可偏离</w:t>
            </w:r>
          </w:p>
        </w:tc>
      </w:tr>
      <w:tr w:rsidR="00085B1F">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rsidR="00085B1F" w:rsidRDefault="00085B1F">
            <w:pPr>
              <w:pStyle w:val="ae"/>
              <w:keepNext w:val="0"/>
              <w:numPr>
                <w:ilvl w:val="0"/>
                <w:numId w:val="13"/>
              </w:numPr>
              <w:adjustRightInd/>
              <w:spacing w:before="0" w:after="0" w:line="24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085B1F" w:rsidRDefault="0093178D">
            <w:pPr>
              <w:jc w:val="center"/>
              <w:rPr>
                <w:rFonts w:ascii="宋体" w:hAnsi="宋体" w:cs="宋体"/>
                <w:sz w:val="24"/>
              </w:rPr>
            </w:pPr>
            <w:r>
              <w:rPr>
                <w:rFonts w:ascii="宋体" w:hAnsi="宋体" w:hint="eastAsia"/>
                <w:sz w:val="24"/>
              </w:rPr>
              <w:t>成果交付</w:t>
            </w:r>
          </w:p>
        </w:tc>
        <w:tc>
          <w:tcPr>
            <w:tcW w:w="7438" w:type="dxa"/>
            <w:tcBorders>
              <w:top w:val="single" w:sz="4" w:space="0" w:color="auto"/>
              <w:left w:val="single" w:sz="4" w:space="0" w:color="auto"/>
              <w:bottom w:val="single" w:sz="4" w:space="0" w:color="auto"/>
              <w:right w:val="single" w:sz="4" w:space="0" w:color="auto"/>
            </w:tcBorders>
            <w:vAlign w:val="center"/>
          </w:tcPr>
          <w:p w:rsidR="00085B1F" w:rsidRDefault="0093178D">
            <w:pPr>
              <w:tabs>
                <w:tab w:val="left" w:pos="531"/>
              </w:tabs>
              <w:spacing w:line="360" w:lineRule="auto"/>
              <w:rPr>
                <w:rFonts w:ascii="宋体" w:hAnsi="宋体"/>
                <w:sz w:val="24"/>
              </w:rPr>
            </w:pPr>
            <w:r>
              <w:rPr>
                <w:rFonts w:ascii="宋体" w:hAnsi="宋体"/>
                <w:sz w:val="24"/>
              </w:rPr>
              <w:t>本次</w:t>
            </w:r>
            <w:r>
              <w:rPr>
                <w:rFonts w:ascii="宋体" w:hAnsi="宋体" w:hint="eastAsia"/>
                <w:sz w:val="24"/>
              </w:rPr>
              <w:t>项目需</w:t>
            </w:r>
            <w:r>
              <w:rPr>
                <w:rFonts w:ascii="宋体" w:hAnsi="宋体"/>
                <w:sz w:val="24"/>
              </w:rPr>
              <w:t>出具相关成果包括但不限于</w:t>
            </w:r>
            <w:r>
              <w:rPr>
                <w:rFonts w:ascii="宋体" w:hAnsi="宋体" w:hint="eastAsia"/>
                <w:sz w:val="24"/>
              </w:rPr>
              <w:t>：</w:t>
            </w:r>
          </w:p>
          <w:p w:rsidR="00085B1F" w:rsidRDefault="0093178D">
            <w:pPr>
              <w:spacing w:line="360" w:lineRule="auto"/>
              <w:rPr>
                <w:rFonts w:ascii="宋体" w:hAnsi="宋体"/>
                <w:sz w:val="24"/>
              </w:rPr>
            </w:pPr>
            <w:r>
              <w:rPr>
                <w:rFonts w:ascii="宋体" w:hAnsi="宋体" w:hint="eastAsia"/>
                <w:sz w:val="24"/>
              </w:rPr>
              <w:t>一、会展业务全生命周期安全运营情况调研部分</w:t>
            </w:r>
          </w:p>
          <w:p w:rsidR="00085B1F" w:rsidRDefault="0093178D">
            <w:pPr>
              <w:pStyle w:val="ac"/>
              <w:numPr>
                <w:ilvl w:val="0"/>
                <w:numId w:val="14"/>
              </w:numPr>
              <w:tabs>
                <w:tab w:val="left" w:pos="531"/>
              </w:tabs>
              <w:spacing w:line="360" w:lineRule="auto"/>
              <w:ind w:firstLineChars="0"/>
              <w:rPr>
                <w:rFonts w:ascii="宋体" w:eastAsia="宋体" w:hAnsi="宋体"/>
                <w:sz w:val="24"/>
              </w:rPr>
            </w:pPr>
            <w:r>
              <w:rPr>
                <w:rFonts w:ascii="宋体" w:eastAsia="宋体" w:hAnsi="宋体" w:hint="eastAsia"/>
                <w:sz w:val="24"/>
              </w:rPr>
              <w:t>《</w:t>
            </w:r>
            <w:r>
              <w:rPr>
                <w:rFonts w:ascii="宋体" w:eastAsia="宋体" w:hAnsi="宋体" w:cs="宋体" w:hint="eastAsia"/>
                <w:sz w:val="24"/>
              </w:rPr>
              <w:t>业务全生命周期安全运营情况调研分析报告</w:t>
            </w:r>
            <w:r>
              <w:rPr>
                <w:rFonts w:ascii="宋体" w:eastAsia="宋体" w:hAnsi="宋体" w:hint="eastAsia"/>
                <w:sz w:val="24"/>
              </w:rPr>
              <w:t>》</w:t>
            </w:r>
          </w:p>
          <w:p w:rsidR="00085B1F" w:rsidRDefault="0093178D">
            <w:pPr>
              <w:numPr>
                <w:ilvl w:val="0"/>
                <w:numId w:val="15"/>
              </w:numPr>
              <w:spacing w:line="360" w:lineRule="auto"/>
              <w:rPr>
                <w:rFonts w:ascii="宋体" w:hAnsi="宋体"/>
                <w:b/>
                <w:bCs/>
                <w:sz w:val="24"/>
              </w:rPr>
            </w:pPr>
            <w:r>
              <w:rPr>
                <w:rFonts w:ascii="宋体" w:hAnsi="宋体" w:hint="eastAsia"/>
                <w:sz w:val="24"/>
              </w:rPr>
              <w:t>会展业务全生命周期业务结构分解部分</w:t>
            </w:r>
          </w:p>
          <w:p w:rsidR="00085B1F" w:rsidRDefault="0093178D">
            <w:pPr>
              <w:pStyle w:val="ac"/>
              <w:numPr>
                <w:ilvl w:val="0"/>
                <w:numId w:val="14"/>
              </w:numPr>
              <w:tabs>
                <w:tab w:val="left" w:pos="531"/>
              </w:tabs>
              <w:spacing w:line="360" w:lineRule="auto"/>
              <w:ind w:firstLineChars="0"/>
              <w:rPr>
                <w:rFonts w:ascii="宋体" w:eastAsia="宋体" w:hAnsi="宋体" w:cs="宋体"/>
                <w:b/>
                <w:bCs/>
                <w:sz w:val="24"/>
              </w:rPr>
            </w:pPr>
            <w:r>
              <w:rPr>
                <w:rFonts w:ascii="宋体" w:eastAsia="宋体" w:hAnsi="宋体" w:cs="宋体" w:hint="eastAsia"/>
                <w:sz w:val="24"/>
              </w:rPr>
              <w:t>《深圳会展中心基于会展业务全生命周期业务结构分解表》</w:t>
            </w:r>
          </w:p>
          <w:p w:rsidR="00085B1F" w:rsidRDefault="0093178D">
            <w:pPr>
              <w:spacing w:line="360" w:lineRule="auto"/>
              <w:rPr>
                <w:rFonts w:ascii="宋体" w:hAnsi="宋体"/>
                <w:sz w:val="24"/>
              </w:rPr>
            </w:pPr>
            <w:r>
              <w:rPr>
                <w:rFonts w:ascii="宋体" w:hAnsi="宋体" w:hint="eastAsia"/>
                <w:sz w:val="24"/>
              </w:rPr>
              <w:t>三、会展中心</w:t>
            </w:r>
            <w:proofErr w:type="gramStart"/>
            <w:r>
              <w:rPr>
                <w:rFonts w:ascii="宋体" w:hAnsi="宋体" w:hint="eastAsia"/>
                <w:sz w:val="24"/>
              </w:rPr>
              <w:t>安全运维标准</w:t>
            </w:r>
            <w:proofErr w:type="gramEnd"/>
            <w:r>
              <w:rPr>
                <w:rFonts w:ascii="宋体" w:hAnsi="宋体" w:hint="eastAsia"/>
                <w:sz w:val="24"/>
              </w:rPr>
              <w:t>体系部分</w:t>
            </w:r>
          </w:p>
          <w:p w:rsidR="00085B1F" w:rsidRDefault="0093178D">
            <w:pPr>
              <w:pStyle w:val="ac"/>
              <w:numPr>
                <w:ilvl w:val="0"/>
                <w:numId w:val="14"/>
              </w:numPr>
              <w:tabs>
                <w:tab w:val="left" w:pos="531"/>
              </w:tabs>
              <w:spacing w:line="360" w:lineRule="auto"/>
              <w:ind w:firstLineChars="0"/>
              <w:rPr>
                <w:rFonts w:ascii="宋体" w:eastAsia="宋体" w:hAnsi="宋体"/>
                <w:sz w:val="24"/>
              </w:rPr>
            </w:pPr>
            <w:r>
              <w:rPr>
                <w:rFonts w:ascii="宋体" w:eastAsia="宋体" w:hAnsi="宋体" w:hint="eastAsia"/>
                <w:sz w:val="24"/>
              </w:rPr>
              <w:t>《会展中心安全</w:t>
            </w:r>
            <w:r>
              <w:rPr>
                <w:rFonts w:ascii="宋体" w:eastAsia="宋体" w:hAnsi="宋体" w:cs="宋体" w:hint="eastAsia"/>
                <w:sz w:val="24"/>
              </w:rPr>
              <w:t>运维标准体系</w:t>
            </w:r>
            <w:r>
              <w:rPr>
                <w:rFonts w:ascii="宋体" w:eastAsia="宋体" w:hAnsi="宋体" w:hint="eastAsia"/>
                <w:sz w:val="24"/>
              </w:rPr>
              <w:t>》汇编成册（</w:t>
            </w:r>
            <w:proofErr w:type="gramStart"/>
            <w:r>
              <w:rPr>
                <w:rFonts w:ascii="宋体" w:eastAsia="宋体" w:hAnsi="宋体" w:hint="eastAsia"/>
                <w:sz w:val="24"/>
              </w:rPr>
              <w:t>含可编辑</w:t>
            </w:r>
            <w:proofErr w:type="gramEnd"/>
            <w:r>
              <w:rPr>
                <w:rFonts w:ascii="宋体" w:eastAsia="宋体" w:hAnsi="宋体" w:hint="eastAsia"/>
                <w:sz w:val="24"/>
              </w:rPr>
              <w:t>电子版）</w:t>
            </w:r>
          </w:p>
          <w:p w:rsidR="00085B1F" w:rsidRDefault="0093178D">
            <w:pPr>
              <w:pStyle w:val="ac"/>
              <w:numPr>
                <w:ilvl w:val="0"/>
                <w:numId w:val="14"/>
              </w:numPr>
              <w:tabs>
                <w:tab w:val="left" w:pos="531"/>
              </w:tabs>
              <w:spacing w:line="360" w:lineRule="auto"/>
              <w:ind w:firstLineChars="0"/>
              <w:rPr>
                <w:rFonts w:ascii="宋体" w:eastAsia="宋体" w:hAnsi="宋体"/>
                <w:sz w:val="24"/>
              </w:rPr>
            </w:pPr>
            <w:r>
              <w:rPr>
                <w:rFonts w:ascii="宋体" w:eastAsia="宋体" w:hAnsi="宋体" w:hint="eastAsia"/>
                <w:sz w:val="24"/>
              </w:rPr>
              <w:t>《</w:t>
            </w:r>
            <w:r>
              <w:rPr>
                <w:rFonts w:ascii="宋体" w:eastAsia="宋体" w:hAnsi="宋体" w:cs="宋体" w:hint="eastAsia"/>
                <w:sz w:val="24"/>
              </w:rPr>
              <w:t>基于会展业务全生命周期的应急体系</w:t>
            </w:r>
            <w:r>
              <w:rPr>
                <w:rFonts w:ascii="宋体" w:eastAsia="宋体" w:hAnsi="宋体" w:hint="eastAsia"/>
                <w:sz w:val="24"/>
              </w:rPr>
              <w:t>》，汇编成册（</w:t>
            </w:r>
            <w:proofErr w:type="gramStart"/>
            <w:r>
              <w:rPr>
                <w:rFonts w:ascii="宋体" w:eastAsia="宋体" w:hAnsi="宋体" w:hint="eastAsia"/>
                <w:sz w:val="24"/>
              </w:rPr>
              <w:t>含可编辑</w:t>
            </w:r>
            <w:proofErr w:type="gramEnd"/>
            <w:r>
              <w:rPr>
                <w:rFonts w:ascii="宋体" w:eastAsia="宋体" w:hAnsi="宋体" w:hint="eastAsia"/>
                <w:sz w:val="24"/>
              </w:rPr>
              <w:lastRenderedPageBreak/>
              <w:t>电子版）</w:t>
            </w:r>
          </w:p>
          <w:p w:rsidR="00085B1F" w:rsidRDefault="0093178D">
            <w:pPr>
              <w:pStyle w:val="ac"/>
              <w:tabs>
                <w:tab w:val="left" w:pos="531"/>
              </w:tabs>
              <w:spacing w:line="360" w:lineRule="auto"/>
              <w:ind w:firstLineChars="0" w:firstLine="0"/>
              <w:rPr>
                <w:rFonts w:ascii="宋体" w:eastAsia="宋体" w:hAnsi="宋体"/>
                <w:sz w:val="24"/>
              </w:rPr>
            </w:pPr>
            <w:r>
              <w:rPr>
                <w:rFonts w:ascii="宋体" w:eastAsia="宋体" w:hAnsi="宋体" w:cs="宋体" w:hint="eastAsia"/>
                <w:sz w:val="24"/>
              </w:rPr>
              <w:t>四、会展中心</w:t>
            </w:r>
            <w:proofErr w:type="gramStart"/>
            <w:r>
              <w:rPr>
                <w:rFonts w:ascii="宋体" w:eastAsia="宋体" w:hAnsi="宋体" w:cs="宋体" w:hint="eastAsia"/>
                <w:sz w:val="24"/>
              </w:rPr>
              <w:t>安全运维标准</w:t>
            </w:r>
            <w:proofErr w:type="gramEnd"/>
            <w:r>
              <w:rPr>
                <w:rFonts w:ascii="宋体" w:eastAsia="宋体" w:hAnsi="宋体" w:cs="宋体" w:hint="eastAsia"/>
                <w:sz w:val="24"/>
              </w:rPr>
              <w:t>体系</w:t>
            </w:r>
            <w:r>
              <w:rPr>
                <w:rFonts w:ascii="宋体" w:eastAsia="宋体" w:hAnsi="宋体" w:hint="eastAsia"/>
                <w:sz w:val="24"/>
              </w:rPr>
              <w:t>的培训宣贯部分</w:t>
            </w:r>
          </w:p>
          <w:p w:rsidR="00085B1F" w:rsidRDefault="0093178D">
            <w:pPr>
              <w:pStyle w:val="ac"/>
              <w:numPr>
                <w:ilvl w:val="0"/>
                <w:numId w:val="14"/>
              </w:numPr>
              <w:tabs>
                <w:tab w:val="left" w:pos="531"/>
              </w:tabs>
              <w:spacing w:line="360" w:lineRule="auto"/>
              <w:ind w:firstLineChars="0"/>
              <w:rPr>
                <w:rFonts w:ascii="宋体" w:eastAsia="宋体" w:hAnsi="宋体"/>
                <w:sz w:val="24"/>
              </w:rPr>
            </w:pPr>
            <w:r>
              <w:rPr>
                <w:rFonts w:ascii="宋体" w:eastAsia="宋体" w:hAnsi="宋体" w:hint="eastAsia"/>
                <w:sz w:val="24"/>
              </w:rPr>
              <w:t>《</w:t>
            </w:r>
            <w:r>
              <w:rPr>
                <w:rFonts w:ascii="宋体" w:eastAsia="宋体" w:hAnsi="宋体" w:cs="宋体" w:hint="eastAsia"/>
                <w:sz w:val="24"/>
              </w:rPr>
              <w:t>会展中心</w:t>
            </w:r>
            <w:r>
              <w:rPr>
                <w:rFonts w:ascii="宋体" w:eastAsia="宋体" w:hAnsi="宋体" w:hint="eastAsia"/>
                <w:sz w:val="24"/>
              </w:rPr>
              <w:t>安全</w:t>
            </w:r>
            <w:r>
              <w:rPr>
                <w:rFonts w:ascii="宋体" w:eastAsia="宋体" w:hAnsi="宋体" w:cs="宋体" w:hint="eastAsia"/>
                <w:sz w:val="24"/>
              </w:rPr>
              <w:t>运维标准体系</w:t>
            </w:r>
            <w:r>
              <w:rPr>
                <w:rFonts w:ascii="宋体" w:eastAsia="宋体" w:hAnsi="宋体" w:hint="eastAsia"/>
                <w:sz w:val="24"/>
              </w:rPr>
              <w:t>培训宣贯材料》等成果</w:t>
            </w:r>
          </w:p>
        </w:tc>
        <w:tc>
          <w:tcPr>
            <w:tcW w:w="784" w:type="dxa"/>
            <w:tcBorders>
              <w:top w:val="single" w:sz="4" w:space="0" w:color="auto"/>
              <w:left w:val="single" w:sz="4" w:space="0" w:color="auto"/>
              <w:bottom w:val="single" w:sz="4" w:space="0" w:color="auto"/>
              <w:right w:val="single" w:sz="4" w:space="0" w:color="auto"/>
            </w:tcBorders>
            <w:vAlign w:val="center"/>
          </w:tcPr>
          <w:p w:rsidR="00085B1F" w:rsidRDefault="0093178D" w:rsidP="0093178D">
            <w:pPr>
              <w:spacing w:beforeLines="50" w:afterLines="50"/>
              <w:jc w:val="left"/>
              <w:rPr>
                <w:rFonts w:ascii="宋体" w:hAnsi="宋体" w:cs="宋体"/>
                <w:sz w:val="24"/>
              </w:rPr>
            </w:pPr>
            <w:r>
              <w:rPr>
                <w:rFonts w:ascii="宋体" w:hAnsi="宋体" w:cs="宋体" w:hint="eastAsia"/>
                <w:sz w:val="24"/>
              </w:rPr>
              <w:lastRenderedPageBreak/>
              <w:t>不可偏离</w:t>
            </w:r>
          </w:p>
        </w:tc>
      </w:tr>
      <w:tr w:rsidR="00085B1F">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085B1F" w:rsidRDefault="00085B1F">
            <w:pPr>
              <w:pStyle w:val="ae"/>
              <w:keepNext w:val="0"/>
              <w:numPr>
                <w:ilvl w:val="0"/>
                <w:numId w:val="13"/>
              </w:numPr>
              <w:adjustRightInd/>
              <w:spacing w:before="0" w:after="0" w:line="24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085B1F" w:rsidRDefault="0093178D">
            <w:pPr>
              <w:jc w:val="center"/>
              <w:rPr>
                <w:rFonts w:ascii="宋体" w:hAnsi="宋体" w:cs="宋体"/>
                <w:sz w:val="24"/>
              </w:rPr>
            </w:pPr>
            <w:r>
              <w:rPr>
                <w:rFonts w:ascii="宋体" w:hAnsi="宋体" w:hint="eastAsia"/>
                <w:sz w:val="24"/>
              </w:rPr>
              <w:t>项目验收要求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085B1F" w:rsidRDefault="0093178D">
            <w:pPr>
              <w:widowControl/>
              <w:tabs>
                <w:tab w:val="left" w:pos="531"/>
              </w:tabs>
              <w:spacing w:line="360" w:lineRule="auto"/>
              <w:jc w:val="left"/>
              <w:rPr>
                <w:rFonts w:ascii="宋体" w:hAnsi="宋体"/>
                <w:sz w:val="24"/>
              </w:rPr>
            </w:pPr>
            <w:r>
              <w:rPr>
                <w:rFonts w:ascii="宋体" w:hAnsi="宋体" w:cs="宋体" w:hint="eastAsia"/>
                <w:kern w:val="0"/>
                <w:sz w:val="24"/>
              </w:rPr>
              <w:t>项</w:t>
            </w:r>
            <w:r>
              <w:rPr>
                <w:rFonts w:ascii="宋体" w:hAnsi="宋体" w:hint="eastAsia"/>
                <w:sz w:val="24"/>
              </w:rPr>
              <w:t>目最终交付成果需经深圳会展中心审核验收，并形成书面验收单作为验收凭据。</w:t>
            </w:r>
          </w:p>
        </w:tc>
        <w:tc>
          <w:tcPr>
            <w:tcW w:w="784" w:type="dxa"/>
            <w:tcBorders>
              <w:top w:val="single" w:sz="4" w:space="0" w:color="auto"/>
              <w:left w:val="single" w:sz="4" w:space="0" w:color="auto"/>
              <w:bottom w:val="single" w:sz="4" w:space="0" w:color="auto"/>
              <w:right w:val="single" w:sz="4" w:space="0" w:color="auto"/>
            </w:tcBorders>
            <w:vAlign w:val="center"/>
          </w:tcPr>
          <w:p w:rsidR="00085B1F" w:rsidRDefault="0093178D" w:rsidP="0093178D">
            <w:pPr>
              <w:spacing w:beforeLines="50" w:afterLines="50"/>
              <w:jc w:val="left"/>
              <w:rPr>
                <w:rFonts w:ascii="宋体" w:hAnsi="宋体" w:cs="宋体"/>
                <w:sz w:val="24"/>
              </w:rPr>
            </w:pPr>
            <w:r>
              <w:rPr>
                <w:rFonts w:ascii="宋体" w:hAnsi="宋体" w:cs="宋体"/>
                <w:sz w:val="24"/>
              </w:rPr>
              <w:t>不可偏离</w:t>
            </w:r>
          </w:p>
        </w:tc>
      </w:tr>
      <w:tr w:rsidR="00085B1F">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085B1F" w:rsidRDefault="00085B1F">
            <w:pPr>
              <w:pStyle w:val="ae"/>
              <w:keepNext w:val="0"/>
              <w:numPr>
                <w:ilvl w:val="0"/>
                <w:numId w:val="13"/>
              </w:numPr>
              <w:adjustRightInd/>
              <w:spacing w:before="0" w:after="0" w:line="24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085B1F" w:rsidRDefault="0093178D">
            <w:pPr>
              <w:jc w:val="center"/>
              <w:rPr>
                <w:rFonts w:ascii="宋体" w:hAnsi="宋体"/>
                <w:sz w:val="24"/>
              </w:rPr>
            </w:pPr>
            <w:r>
              <w:rPr>
                <w:rFonts w:ascii="宋体" w:hAnsi="宋体" w:hint="eastAsia"/>
                <w:sz w:val="24"/>
              </w:rPr>
              <w:t>知识产权保护及保密要求</w:t>
            </w:r>
          </w:p>
        </w:tc>
        <w:tc>
          <w:tcPr>
            <w:tcW w:w="7438" w:type="dxa"/>
            <w:tcBorders>
              <w:top w:val="single" w:sz="4" w:space="0" w:color="auto"/>
              <w:left w:val="single" w:sz="4" w:space="0" w:color="auto"/>
              <w:bottom w:val="single" w:sz="4" w:space="0" w:color="auto"/>
              <w:right w:val="single" w:sz="4" w:space="0" w:color="auto"/>
            </w:tcBorders>
            <w:vAlign w:val="center"/>
          </w:tcPr>
          <w:p w:rsidR="00085B1F" w:rsidRDefault="0093178D">
            <w:pPr>
              <w:pStyle w:val="ac"/>
              <w:numPr>
                <w:ilvl w:val="0"/>
                <w:numId w:val="16"/>
              </w:numPr>
              <w:spacing w:line="360" w:lineRule="auto"/>
              <w:ind w:left="763" w:firstLineChars="0" w:hanging="709"/>
              <w:rPr>
                <w:rFonts w:ascii="宋体" w:eastAsia="宋体" w:hAnsi="宋体" w:cs="宋体"/>
                <w:kern w:val="0"/>
                <w:sz w:val="24"/>
                <w:lang w:val="en-GB"/>
              </w:rPr>
            </w:pPr>
            <w:r>
              <w:rPr>
                <w:rFonts w:ascii="宋体" w:eastAsia="宋体" w:hAnsi="宋体" w:hint="eastAsia"/>
                <w:sz w:val="24"/>
                <w:lang w:val="en-GB"/>
              </w:rPr>
              <w:t>中标</w:t>
            </w:r>
            <w:r>
              <w:rPr>
                <w:rFonts w:ascii="宋体" w:eastAsia="宋体" w:hAnsi="宋体" w:cs="宋体" w:hint="eastAsia"/>
                <w:kern w:val="0"/>
                <w:sz w:val="24"/>
                <w:lang w:val="en-GB"/>
              </w:rPr>
              <w:t>人必须对设计拥有原创性，不得有模仿、抄袭等侵权行为，并且所提供的设计方案及相关图文资料须不涉及侵权第三方权益。若因侵犯第三方合法权利（包括但不限于著作权、商标权、专利权、专有技术</w:t>
            </w:r>
            <w:r>
              <w:rPr>
                <w:rFonts w:ascii="宋体" w:eastAsia="宋体" w:hAnsi="宋体" w:hint="eastAsia"/>
                <w:sz w:val="24"/>
                <w:lang w:val="en-GB"/>
              </w:rPr>
              <w:t>或商业秘密）所带来的法律责任以及造成的损失均由中选单位承担，招标</w:t>
            </w:r>
            <w:r>
              <w:rPr>
                <w:rFonts w:ascii="宋体" w:eastAsia="宋体" w:hAnsi="宋体" w:cs="宋体" w:hint="eastAsia"/>
                <w:kern w:val="0"/>
                <w:sz w:val="24"/>
                <w:lang w:val="en-GB"/>
              </w:rPr>
              <w:t>人不承担任何责任。若</w:t>
            </w:r>
            <w:r>
              <w:rPr>
                <w:rFonts w:ascii="宋体" w:eastAsia="宋体" w:hAnsi="宋体" w:hint="eastAsia"/>
                <w:sz w:val="24"/>
                <w:lang w:val="en-GB"/>
              </w:rPr>
              <w:t>招标</w:t>
            </w:r>
            <w:r>
              <w:rPr>
                <w:rFonts w:ascii="宋体" w:eastAsia="宋体" w:hAnsi="宋体" w:cs="宋体" w:hint="eastAsia"/>
                <w:kern w:val="0"/>
                <w:sz w:val="24"/>
                <w:lang w:val="en-GB"/>
              </w:rPr>
              <w:t>人因此造成损失的，由中</w:t>
            </w:r>
            <w:r>
              <w:rPr>
                <w:rFonts w:ascii="宋体" w:eastAsia="宋体" w:hAnsi="宋体" w:hint="eastAsia"/>
                <w:sz w:val="24"/>
                <w:lang w:val="en-GB"/>
              </w:rPr>
              <w:t>标人</w:t>
            </w:r>
            <w:r>
              <w:rPr>
                <w:rFonts w:ascii="宋体" w:eastAsia="宋体" w:hAnsi="宋体" w:cs="宋体" w:hint="eastAsia"/>
                <w:kern w:val="0"/>
                <w:sz w:val="24"/>
                <w:lang w:val="en-GB"/>
              </w:rPr>
              <w:t>承担赔偿责任。</w:t>
            </w:r>
          </w:p>
          <w:p w:rsidR="00085B1F" w:rsidRDefault="0093178D">
            <w:pPr>
              <w:pStyle w:val="ac"/>
              <w:numPr>
                <w:ilvl w:val="0"/>
                <w:numId w:val="16"/>
              </w:numPr>
              <w:spacing w:line="360" w:lineRule="auto"/>
              <w:ind w:left="763" w:firstLineChars="0" w:hanging="709"/>
              <w:rPr>
                <w:rFonts w:ascii="宋体" w:eastAsia="宋体" w:hAnsi="宋体"/>
                <w:sz w:val="24"/>
                <w:lang w:val="en-GB"/>
              </w:rPr>
            </w:pPr>
            <w:r>
              <w:rPr>
                <w:rFonts w:ascii="宋体" w:eastAsia="宋体" w:hAnsi="宋体" w:hint="eastAsia"/>
                <w:sz w:val="24"/>
                <w:lang w:val="en-GB"/>
              </w:rPr>
              <w:t>中标人针对本项目采购范围内研发的成果，所有权归招标人所有。</w:t>
            </w:r>
          </w:p>
          <w:p w:rsidR="00085B1F" w:rsidRDefault="0093178D">
            <w:pPr>
              <w:pStyle w:val="ac"/>
              <w:numPr>
                <w:ilvl w:val="0"/>
                <w:numId w:val="16"/>
              </w:numPr>
              <w:spacing w:line="360" w:lineRule="auto"/>
              <w:ind w:left="763" w:firstLineChars="0" w:hanging="709"/>
              <w:rPr>
                <w:rFonts w:ascii="宋体" w:eastAsia="宋体" w:hAnsi="宋体" w:cs="宋体"/>
                <w:kern w:val="0"/>
                <w:sz w:val="24"/>
              </w:rPr>
            </w:pPr>
            <w:r>
              <w:rPr>
                <w:rFonts w:ascii="宋体" w:eastAsia="宋体" w:hAnsi="宋体" w:hint="eastAsia"/>
                <w:sz w:val="24"/>
                <w:lang w:val="en-GB"/>
              </w:rPr>
              <w:t>双方都有责任对对方提供的技术情报、资料数据及商业秘密保密。未经对方同意，任何一方不得以任何形式向第三方泄露本项目资料或在项目中接触到的资料，不得将其用于履行本合同之外的其他用途。中标人违反本条约定，给招标人人造成损失的，应当赔偿全部损失。本条约定的保密义务不因本合同的变更、解除、终止而受影响。</w:t>
            </w:r>
          </w:p>
        </w:tc>
        <w:tc>
          <w:tcPr>
            <w:tcW w:w="784" w:type="dxa"/>
            <w:tcBorders>
              <w:top w:val="single" w:sz="4" w:space="0" w:color="auto"/>
              <w:left w:val="single" w:sz="4" w:space="0" w:color="auto"/>
              <w:bottom w:val="single" w:sz="4" w:space="0" w:color="auto"/>
              <w:right w:val="single" w:sz="4" w:space="0" w:color="auto"/>
            </w:tcBorders>
            <w:vAlign w:val="center"/>
          </w:tcPr>
          <w:p w:rsidR="00085B1F" w:rsidRDefault="0093178D" w:rsidP="0093178D">
            <w:pPr>
              <w:spacing w:beforeLines="50" w:afterLines="50"/>
              <w:jc w:val="left"/>
              <w:rPr>
                <w:rFonts w:ascii="宋体" w:hAnsi="宋体" w:cs="宋体"/>
                <w:sz w:val="24"/>
              </w:rPr>
            </w:pPr>
            <w:r>
              <w:rPr>
                <w:rFonts w:ascii="宋体" w:hAnsi="宋体" w:cs="宋体"/>
                <w:sz w:val="24"/>
              </w:rPr>
              <w:t>不可偏离</w:t>
            </w:r>
          </w:p>
        </w:tc>
      </w:tr>
      <w:tr w:rsidR="00085B1F">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085B1F" w:rsidRDefault="00085B1F">
            <w:pPr>
              <w:pStyle w:val="ae"/>
              <w:keepNext w:val="0"/>
              <w:numPr>
                <w:ilvl w:val="0"/>
                <w:numId w:val="13"/>
              </w:numPr>
              <w:adjustRightInd/>
              <w:spacing w:before="0" w:after="0" w:line="24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085B1F" w:rsidRDefault="0093178D">
            <w:pPr>
              <w:jc w:val="center"/>
              <w:rPr>
                <w:rFonts w:ascii="宋体" w:hAnsi="宋体"/>
                <w:sz w:val="24"/>
              </w:rPr>
            </w:pPr>
            <w:r>
              <w:rPr>
                <w:rFonts w:ascii="宋体" w:hAnsi="宋体" w:hint="eastAsia"/>
                <w:sz w:val="24"/>
              </w:rPr>
              <w:t>项目技术方案</w:t>
            </w:r>
          </w:p>
        </w:tc>
        <w:tc>
          <w:tcPr>
            <w:tcW w:w="7438" w:type="dxa"/>
            <w:tcBorders>
              <w:top w:val="single" w:sz="4" w:space="0" w:color="auto"/>
              <w:left w:val="single" w:sz="4" w:space="0" w:color="auto"/>
              <w:bottom w:val="single" w:sz="4" w:space="0" w:color="auto"/>
              <w:right w:val="single" w:sz="4" w:space="0" w:color="auto"/>
            </w:tcBorders>
            <w:vAlign w:val="center"/>
          </w:tcPr>
          <w:p w:rsidR="00085B1F" w:rsidRDefault="0093178D">
            <w:pPr>
              <w:pStyle w:val="ac"/>
              <w:spacing w:line="360" w:lineRule="auto"/>
              <w:ind w:leftChars="-1" w:left="-2" w:firstLineChars="0" w:firstLine="1"/>
              <w:rPr>
                <w:rFonts w:ascii="宋体" w:eastAsia="宋体" w:hAnsi="宋体"/>
                <w:sz w:val="24"/>
                <w:lang w:val="en-GB"/>
              </w:rPr>
            </w:pPr>
            <w:r>
              <w:rPr>
                <w:rFonts w:ascii="宋体" w:eastAsia="宋体" w:hAnsi="宋体" w:hint="eastAsia"/>
                <w:sz w:val="24"/>
                <w:lang w:val="en-GB"/>
              </w:rPr>
              <w:t>投标人提供针对本项目的</w:t>
            </w:r>
            <w:r>
              <w:rPr>
                <w:rFonts w:ascii="宋体" w:eastAsia="宋体" w:hAnsi="宋体" w:hint="eastAsia"/>
                <w:sz w:val="24"/>
              </w:rPr>
              <w:t>技术</w:t>
            </w:r>
            <w:r>
              <w:rPr>
                <w:rFonts w:ascii="宋体" w:eastAsia="宋体" w:hAnsi="宋体" w:hint="eastAsia"/>
                <w:sz w:val="24"/>
                <w:lang w:val="en-GB"/>
              </w:rPr>
              <w:t>方案，包括但不仅限于对本项目的理解和分析、成果质量控制、项目进度计划方面。</w:t>
            </w:r>
          </w:p>
        </w:tc>
        <w:tc>
          <w:tcPr>
            <w:tcW w:w="784" w:type="dxa"/>
            <w:tcBorders>
              <w:top w:val="single" w:sz="4" w:space="0" w:color="auto"/>
              <w:left w:val="single" w:sz="4" w:space="0" w:color="auto"/>
              <w:bottom w:val="single" w:sz="4" w:space="0" w:color="auto"/>
              <w:right w:val="single" w:sz="4" w:space="0" w:color="auto"/>
            </w:tcBorders>
            <w:vAlign w:val="center"/>
          </w:tcPr>
          <w:p w:rsidR="00085B1F" w:rsidRDefault="0093178D" w:rsidP="0093178D">
            <w:pPr>
              <w:spacing w:beforeLines="50" w:afterLines="50"/>
              <w:jc w:val="center"/>
              <w:rPr>
                <w:rFonts w:ascii="宋体" w:hAnsi="宋体" w:cs="宋体"/>
                <w:sz w:val="24"/>
              </w:rPr>
            </w:pPr>
            <w:r>
              <w:rPr>
                <w:rFonts w:ascii="宋体" w:hAnsi="宋体" w:cs="宋体" w:hint="eastAsia"/>
                <w:sz w:val="24"/>
              </w:rPr>
              <w:t>不可偏离</w:t>
            </w:r>
          </w:p>
        </w:tc>
      </w:tr>
    </w:tbl>
    <w:p w:rsidR="00085B1F" w:rsidRDefault="0093178D" w:rsidP="0093178D">
      <w:pPr>
        <w:numPr>
          <w:ilvl w:val="0"/>
          <w:numId w:val="1"/>
        </w:numPr>
        <w:spacing w:beforeLines="100" w:line="480" w:lineRule="auto"/>
        <w:jc w:val="left"/>
        <w:outlineLvl w:val="1"/>
        <w:rPr>
          <w:rFonts w:ascii="宋体" w:hAnsi="宋体"/>
          <w:b/>
          <w:szCs w:val="21"/>
        </w:rPr>
      </w:pPr>
      <w:bookmarkStart w:id="41" w:name="_Toc82591996"/>
      <w:bookmarkStart w:id="42" w:name="_Toc82685552"/>
      <w:bookmarkStart w:id="43" w:name="_Toc82684715"/>
      <w:bookmarkStart w:id="44" w:name="_Toc82684600"/>
      <w:bookmarkStart w:id="45" w:name="_Toc23589"/>
      <w:bookmarkEnd w:id="41"/>
      <w:bookmarkEnd w:id="42"/>
      <w:bookmarkEnd w:id="43"/>
      <w:bookmarkEnd w:id="44"/>
      <w:r>
        <w:rPr>
          <w:rFonts w:ascii="宋体" w:hAnsi="宋体" w:hint="eastAsia"/>
          <w:b/>
          <w:szCs w:val="21"/>
        </w:rPr>
        <w:t>其他项目说明资料</w:t>
      </w:r>
      <w:bookmarkEnd w:id="45"/>
    </w:p>
    <w:p w:rsidR="00085B1F" w:rsidRDefault="0093178D">
      <w:pPr>
        <w:spacing w:line="400" w:lineRule="exact"/>
        <w:outlineLvl w:val="0"/>
        <w:rPr>
          <w:rFonts w:ascii="宋体" w:hAnsi="宋体"/>
          <w:b/>
          <w:sz w:val="32"/>
          <w:szCs w:val="32"/>
        </w:rPr>
      </w:pPr>
      <w:bookmarkStart w:id="46" w:name="_Toc20853"/>
      <w:r>
        <w:rPr>
          <w:rFonts w:ascii="宋体" w:hAnsi="宋体" w:cstheme="minorBidi" w:hint="eastAsia"/>
          <w:sz w:val="24"/>
          <w:lang w:val="en-GB"/>
        </w:rPr>
        <w:t>无</w:t>
      </w:r>
      <w:r>
        <w:rPr>
          <w:rFonts w:ascii="宋体" w:hAnsi="宋体" w:hint="eastAsia"/>
          <w:b/>
          <w:sz w:val="28"/>
          <w:szCs w:val="28"/>
        </w:rPr>
        <w:br w:type="page"/>
      </w:r>
      <w:r>
        <w:rPr>
          <w:rFonts w:ascii="宋体" w:hAnsi="宋体" w:hint="eastAsia"/>
          <w:b/>
          <w:sz w:val="32"/>
          <w:szCs w:val="32"/>
        </w:rPr>
        <w:lastRenderedPageBreak/>
        <w:t>第二部分：开标流程</w:t>
      </w:r>
      <w:bookmarkEnd w:id="46"/>
    </w:p>
    <w:p w:rsidR="00085B1F" w:rsidRDefault="0093178D">
      <w:pPr>
        <w:numPr>
          <w:ilvl w:val="0"/>
          <w:numId w:val="1"/>
        </w:numPr>
        <w:spacing w:line="360" w:lineRule="auto"/>
        <w:outlineLvl w:val="1"/>
        <w:rPr>
          <w:rFonts w:ascii="宋体" w:hAnsi="宋体"/>
          <w:b/>
          <w:szCs w:val="21"/>
        </w:rPr>
      </w:pPr>
      <w:bookmarkStart w:id="47" w:name="_Toc9563"/>
      <w:r>
        <w:rPr>
          <w:rFonts w:ascii="宋体" w:hAnsi="宋体" w:hint="eastAsia"/>
          <w:b/>
          <w:szCs w:val="21"/>
        </w:rPr>
        <w:t>开标流程</w:t>
      </w:r>
      <w:bookmarkEnd w:id="47"/>
    </w:p>
    <w:p w:rsidR="00085B1F" w:rsidRDefault="0093178D">
      <w:pPr>
        <w:pStyle w:val="ac"/>
        <w:numPr>
          <w:ilvl w:val="0"/>
          <w:numId w:val="17"/>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投标人按要求准时进入视频会议室；</w:t>
      </w:r>
    </w:p>
    <w:p w:rsidR="00085B1F" w:rsidRDefault="0093178D">
      <w:pPr>
        <w:pStyle w:val="ac"/>
        <w:numPr>
          <w:ilvl w:val="0"/>
          <w:numId w:val="17"/>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投标人按时发送文件密码至招标联系人邮箱；</w:t>
      </w:r>
    </w:p>
    <w:p w:rsidR="00085B1F" w:rsidRDefault="0093178D">
      <w:pPr>
        <w:pStyle w:val="ac"/>
        <w:numPr>
          <w:ilvl w:val="0"/>
          <w:numId w:val="17"/>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宣布开标开始，宣读开标注意事项、流程；</w:t>
      </w:r>
    </w:p>
    <w:p w:rsidR="00085B1F" w:rsidRDefault="0093178D">
      <w:pPr>
        <w:pStyle w:val="ac"/>
        <w:numPr>
          <w:ilvl w:val="0"/>
          <w:numId w:val="17"/>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评标小组组长主持评标；</w:t>
      </w:r>
    </w:p>
    <w:p w:rsidR="00085B1F" w:rsidRDefault="0093178D">
      <w:pPr>
        <w:pStyle w:val="ac"/>
        <w:numPr>
          <w:ilvl w:val="0"/>
          <w:numId w:val="17"/>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招标人解密投标文件。</w:t>
      </w:r>
    </w:p>
    <w:p w:rsidR="00085B1F" w:rsidRDefault="0093178D">
      <w:pPr>
        <w:pStyle w:val="ac"/>
        <w:numPr>
          <w:ilvl w:val="0"/>
          <w:numId w:val="17"/>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现场公开唱标。</w:t>
      </w:r>
    </w:p>
    <w:p w:rsidR="00085B1F" w:rsidRDefault="0093178D">
      <w:pPr>
        <w:pStyle w:val="ac"/>
        <w:numPr>
          <w:ilvl w:val="0"/>
          <w:numId w:val="17"/>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投标文件及密码发送符合要求的投标人即可离开视频会议室；</w:t>
      </w:r>
    </w:p>
    <w:p w:rsidR="00085B1F" w:rsidRDefault="0093178D">
      <w:pPr>
        <w:pStyle w:val="ac"/>
        <w:numPr>
          <w:ilvl w:val="0"/>
          <w:numId w:val="17"/>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响应文件的完整性检验和投标人基本情况的符合性审查；</w:t>
      </w:r>
    </w:p>
    <w:p w:rsidR="00085B1F" w:rsidRDefault="0093178D">
      <w:pPr>
        <w:pStyle w:val="ac"/>
        <w:numPr>
          <w:ilvl w:val="0"/>
          <w:numId w:val="17"/>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商务及技术需求响应性评定；</w:t>
      </w:r>
    </w:p>
    <w:p w:rsidR="00085B1F" w:rsidRDefault="0093178D">
      <w:pPr>
        <w:pStyle w:val="ac"/>
        <w:numPr>
          <w:ilvl w:val="0"/>
          <w:numId w:val="17"/>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评标小组成员采用有记名方式按综合评议指标评分；</w:t>
      </w:r>
    </w:p>
    <w:p w:rsidR="00085B1F" w:rsidRDefault="0093178D">
      <w:pPr>
        <w:pStyle w:val="ac"/>
        <w:numPr>
          <w:ilvl w:val="0"/>
          <w:numId w:val="17"/>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综合评分的计算和排序；</w:t>
      </w:r>
    </w:p>
    <w:p w:rsidR="00085B1F" w:rsidRDefault="0093178D">
      <w:pPr>
        <w:pStyle w:val="ac"/>
        <w:numPr>
          <w:ilvl w:val="0"/>
          <w:numId w:val="17"/>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本项目招标第一候选供应商、备选供应商的确定及报告的出具。</w:t>
      </w:r>
    </w:p>
    <w:p w:rsidR="00085B1F" w:rsidRDefault="0093178D">
      <w:pPr>
        <w:spacing w:line="360" w:lineRule="auto"/>
        <w:jc w:val="center"/>
        <w:outlineLvl w:val="0"/>
        <w:rPr>
          <w:rFonts w:ascii="宋体" w:hAnsi="宋体"/>
          <w:b/>
          <w:sz w:val="32"/>
          <w:szCs w:val="32"/>
        </w:rPr>
      </w:pPr>
      <w:r>
        <w:rPr>
          <w:rFonts w:ascii="宋体" w:hAnsi="宋体"/>
          <w:b/>
          <w:sz w:val="28"/>
        </w:rPr>
        <w:br w:type="page"/>
      </w:r>
      <w:bookmarkStart w:id="48" w:name="_Toc18135"/>
      <w:r>
        <w:rPr>
          <w:rFonts w:ascii="宋体" w:hAnsi="宋体" w:hint="eastAsia"/>
          <w:b/>
          <w:sz w:val="32"/>
          <w:szCs w:val="32"/>
        </w:rPr>
        <w:lastRenderedPageBreak/>
        <w:t>第三部分：评审办法</w:t>
      </w:r>
      <w:bookmarkEnd w:id="48"/>
    </w:p>
    <w:p w:rsidR="00085B1F" w:rsidRDefault="0093178D">
      <w:pPr>
        <w:numPr>
          <w:ilvl w:val="0"/>
          <w:numId w:val="1"/>
        </w:numPr>
        <w:spacing w:line="360" w:lineRule="auto"/>
        <w:outlineLvl w:val="1"/>
        <w:rPr>
          <w:rFonts w:ascii="宋体" w:hAnsi="宋体"/>
          <w:szCs w:val="21"/>
        </w:rPr>
      </w:pPr>
      <w:bookmarkStart w:id="49" w:name="_Toc8396"/>
      <w:r>
        <w:rPr>
          <w:rFonts w:ascii="宋体" w:hAnsi="宋体" w:hint="eastAsia"/>
          <w:b/>
          <w:bCs/>
          <w:szCs w:val="21"/>
        </w:rPr>
        <w:t>评审办法</w:t>
      </w:r>
      <w:bookmarkEnd w:id="49"/>
    </w:p>
    <w:p w:rsidR="00085B1F" w:rsidRDefault="0093178D">
      <w:pPr>
        <w:spacing w:line="360" w:lineRule="auto"/>
        <w:ind w:firstLineChars="200" w:firstLine="420"/>
        <w:rPr>
          <w:rFonts w:ascii="宋体" w:hAnsi="宋体"/>
          <w:szCs w:val="21"/>
        </w:rPr>
      </w:pPr>
      <w:r>
        <w:rPr>
          <w:rFonts w:ascii="宋体" w:hAnsi="宋体" w:hint="eastAsia"/>
          <w:szCs w:val="21"/>
        </w:rPr>
        <w:t>首先对各投标人进行符合性审查。对通过符合性审查的投标人，采用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p w:rsidR="00085B1F" w:rsidRDefault="0093178D">
      <w:pPr>
        <w:numPr>
          <w:ilvl w:val="0"/>
          <w:numId w:val="18"/>
        </w:numPr>
        <w:spacing w:line="360" w:lineRule="auto"/>
        <w:jc w:val="left"/>
        <w:outlineLvl w:val="2"/>
        <w:rPr>
          <w:rStyle w:val="10"/>
          <w:rFonts w:ascii="宋体" w:hAnsi="宋体"/>
          <w:b/>
          <w:szCs w:val="21"/>
        </w:rPr>
      </w:pPr>
      <w:bookmarkStart w:id="50" w:name="_Toc21982"/>
      <w:r>
        <w:rPr>
          <w:rStyle w:val="10"/>
          <w:rFonts w:ascii="宋体" w:hAnsi="宋体" w:hint="eastAsia"/>
          <w:b/>
          <w:bCs/>
          <w:szCs w:val="21"/>
        </w:rPr>
        <w:t>符合性检查</w:t>
      </w:r>
      <w:bookmarkEnd w:id="50"/>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085B1F">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085B1F" w:rsidRDefault="0093178D">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085B1F" w:rsidRDefault="0093178D">
            <w:pPr>
              <w:spacing w:line="360" w:lineRule="auto"/>
              <w:jc w:val="center"/>
              <w:rPr>
                <w:rFonts w:ascii="宋体" w:hAnsi="宋体" w:cs="仿宋"/>
                <w:szCs w:val="21"/>
              </w:rPr>
            </w:pPr>
            <w:r>
              <w:rPr>
                <w:rFonts w:ascii="宋体" w:hAnsi="宋体" w:cs="仿宋" w:hint="eastAsia"/>
                <w:szCs w:val="21"/>
              </w:rPr>
              <w:t>评议标准</w:t>
            </w:r>
          </w:p>
        </w:tc>
      </w:tr>
      <w:tr w:rsidR="00085B1F">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085B1F" w:rsidRDefault="0093178D">
            <w:pPr>
              <w:spacing w:line="360" w:lineRule="auto"/>
              <w:jc w:val="center"/>
              <w:rPr>
                <w:rFonts w:ascii="宋体" w:hAnsi="宋体" w:cs="仿宋"/>
                <w:szCs w:val="21"/>
              </w:rPr>
            </w:pPr>
            <w:r>
              <w:rPr>
                <w:rFonts w:ascii="宋体" w:hAnsi="宋体" w:cs="仿宋" w:hint="eastAsia"/>
                <w:szCs w:val="21"/>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085B1F" w:rsidRDefault="0093178D">
            <w:pPr>
              <w:spacing w:line="360" w:lineRule="auto"/>
              <w:rPr>
                <w:rFonts w:ascii="宋体" w:hAnsi="宋体" w:cs="仿宋"/>
                <w:szCs w:val="21"/>
              </w:rPr>
            </w:pPr>
            <w:r>
              <w:rPr>
                <w:rFonts w:ascii="宋体" w:hAnsi="宋体" w:cs="仿宋" w:hint="eastAsia"/>
                <w:bCs/>
                <w:szCs w:val="21"/>
              </w:rPr>
              <w:t>投标人提交的响应文件是否按要求编制目录、加密；投标文件的加密密码在按要求发送至招标人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085B1F">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085B1F" w:rsidRDefault="0093178D">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085B1F" w:rsidRDefault="0093178D">
            <w:pPr>
              <w:spacing w:line="360" w:lineRule="auto"/>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085B1F">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085B1F" w:rsidRDefault="0093178D">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085B1F" w:rsidRDefault="0093178D">
            <w:pPr>
              <w:spacing w:line="360" w:lineRule="auto"/>
              <w:rPr>
                <w:rFonts w:ascii="宋体" w:hAnsi="宋体" w:cs="仿宋"/>
                <w:szCs w:val="21"/>
              </w:rPr>
            </w:pPr>
            <w:r>
              <w:rPr>
                <w:rFonts w:ascii="宋体" w:hAnsi="宋体" w:cs="仿宋" w:hint="eastAsia"/>
                <w:szCs w:val="21"/>
              </w:rPr>
              <w:t>投标人是否提供以下证明文件：</w:t>
            </w:r>
          </w:p>
          <w:p w:rsidR="00085B1F" w:rsidRDefault="0093178D">
            <w:pPr>
              <w:numPr>
                <w:ilvl w:val="0"/>
                <w:numId w:val="19"/>
              </w:numPr>
              <w:tabs>
                <w:tab w:val="left" w:pos="531"/>
              </w:tabs>
              <w:snapToGrid w:val="0"/>
              <w:spacing w:line="360" w:lineRule="auto"/>
              <w:ind w:left="531" w:hanging="709"/>
              <w:rPr>
                <w:rFonts w:ascii="宋体" w:hAnsi="宋体" w:cs="仿宋"/>
                <w:szCs w:val="21"/>
              </w:rPr>
            </w:pPr>
            <w:r>
              <w:rPr>
                <w:rFonts w:ascii="宋体" w:hAnsi="宋体" w:cs="仿宋" w:hint="eastAsia"/>
                <w:szCs w:val="21"/>
              </w:rPr>
              <w:t>投标人必须为中华人民共和国境内注册且合法运作的企业，提供企业营业执照（复印件加盖投标人公章）。具有独立法人资格或具有独立承担民事责任能力的其它组织。</w:t>
            </w:r>
            <w:proofErr w:type="gramStart"/>
            <w:r>
              <w:rPr>
                <w:rFonts w:ascii="宋体" w:hAnsi="宋体" w:cs="仿宋" w:hint="eastAsia"/>
                <w:szCs w:val="21"/>
              </w:rPr>
              <w:t>且无未改正</w:t>
            </w:r>
            <w:proofErr w:type="gramEnd"/>
            <w:r>
              <w:rPr>
                <w:rFonts w:ascii="宋体" w:hAnsi="宋体" w:cs="仿宋" w:hint="eastAsia"/>
                <w:szCs w:val="21"/>
              </w:rPr>
              <w:t>的经营异常信息，无严重违法失信记录。提供营业执照或事业单位法人证等法人证明扫描件或复印件（加盖投标单位公章）。</w:t>
            </w:r>
          </w:p>
          <w:p w:rsidR="00085B1F" w:rsidRDefault="0093178D">
            <w:pPr>
              <w:numPr>
                <w:ilvl w:val="0"/>
                <w:numId w:val="19"/>
              </w:numPr>
              <w:tabs>
                <w:tab w:val="left" w:pos="531"/>
              </w:tabs>
              <w:snapToGrid w:val="0"/>
              <w:spacing w:line="360" w:lineRule="auto"/>
              <w:ind w:left="531" w:hanging="709"/>
              <w:rPr>
                <w:rFonts w:ascii="宋体" w:hAnsi="宋体" w:cs="仿宋"/>
                <w:szCs w:val="21"/>
              </w:rPr>
            </w:pPr>
            <w:r>
              <w:rPr>
                <w:rFonts w:ascii="宋体" w:hAnsi="宋体" w:cs="仿宋" w:hint="eastAsia"/>
                <w:szCs w:val="21"/>
              </w:rPr>
              <w:t>投标人须提供国家企业信用信息公示系统（http://www.gsxt.gov.cn/）公示的企业信息打印件（至少包含“基础信息页”、“列入经营异常名录信息页”、“列入严重违法失信企业名单信息页”）并加盖参加单位公章。事业单位可提供“事业单位登记管理网”（www.gjsy.gov.cn）公示基础信息页</w:t>
            </w:r>
            <w:proofErr w:type="gramStart"/>
            <w:r>
              <w:rPr>
                <w:rFonts w:ascii="宋体" w:hAnsi="宋体" w:cs="仿宋" w:hint="eastAsia"/>
                <w:szCs w:val="21"/>
              </w:rPr>
              <w:t>打印件并加盖</w:t>
            </w:r>
            <w:proofErr w:type="gramEnd"/>
            <w:r>
              <w:rPr>
                <w:rFonts w:ascii="宋体" w:hAnsi="宋体" w:cs="仿宋" w:hint="eastAsia"/>
                <w:szCs w:val="21"/>
              </w:rPr>
              <w:t>投标人公章。</w:t>
            </w:r>
          </w:p>
          <w:p w:rsidR="00085B1F" w:rsidRDefault="0093178D">
            <w:pPr>
              <w:numPr>
                <w:ilvl w:val="0"/>
                <w:numId w:val="19"/>
              </w:numPr>
              <w:tabs>
                <w:tab w:val="left" w:pos="531"/>
              </w:tabs>
              <w:snapToGrid w:val="0"/>
              <w:spacing w:line="360" w:lineRule="auto"/>
              <w:ind w:left="531" w:hanging="709"/>
              <w:rPr>
                <w:rFonts w:ascii="宋体" w:hAnsi="宋体" w:cs="仿宋"/>
                <w:szCs w:val="21"/>
              </w:rPr>
            </w:pPr>
            <w:r>
              <w:rPr>
                <w:rFonts w:ascii="宋体" w:hAnsi="宋体" w:cs="仿宋" w:hint="eastAsia"/>
                <w:szCs w:val="21"/>
              </w:rPr>
              <w:t>本项目不接受联合体投标。不得转包或非法分包。</w:t>
            </w:r>
          </w:p>
        </w:tc>
      </w:tr>
      <w:tr w:rsidR="00085B1F">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085B1F" w:rsidRDefault="0093178D">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085B1F" w:rsidRDefault="0093178D">
            <w:pPr>
              <w:spacing w:line="360" w:lineRule="auto"/>
              <w:rPr>
                <w:rFonts w:ascii="宋体" w:hAnsi="宋体" w:cs="仿宋"/>
                <w:szCs w:val="21"/>
              </w:rPr>
            </w:pPr>
            <w:r>
              <w:rPr>
                <w:rFonts w:ascii="宋体" w:hAnsi="宋体" w:cs="仿宋" w:hint="eastAsia"/>
                <w:szCs w:val="21"/>
              </w:rPr>
              <w:t>本项目报价是否高于</w:t>
            </w:r>
            <w:r>
              <w:rPr>
                <w:rFonts w:ascii="宋体" w:hAnsi="宋体" w:hint="eastAsia"/>
                <w:szCs w:val="21"/>
              </w:rPr>
              <w:t>45</w:t>
            </w:r>
            <w:r>
              <w:rPr>
                <w:rFonts w:ascii="宋体" w:hAnsi="宋体" w:cs="仿宋"/>
                <w:szCs w:val="21"/>
              </w:rPr>
              <w:t>万元（含税）</w:t>
            </w:r>
            <w:r>
              <w:rPr>
                <w:rFonts w:ascii="宋体" w:hAnsi="宋体" w:cs="仿宋" w:hint="eastAsia"/>
                <w:szCs w:val="21"/>
              </w:rPr>
              <w:t>，超过上述控制金额的视为无效报价。</w:t>
            </w:r>
          </w:p>
        </w:tc>
      </w:tr>
    </w:tbl>
    <w:p w:rsidR="00085B1F" w:rsidRDefault="0093178D">
      <w:pPr>
        <w:pStyle w:val="a4"/>
        <w:rPr>
          <w:rStyle w:val="10"/>
          <w:rFonts w:ascii="宋体" w:hAnsi="宋体"/>
          <w:b/>
          <w:bCs/>
          <w:szCs w:val="21"/>
        </w:rPr>
      </w:pPr>
      <w:r>
        <w:rPr>
          <w:rStyle w:val="10"/>
          <w:rFonts w:ascii="宋体" w:hAnsi="宋体"/>
          <w:b/>
          <w:bCs/>
          <w:szCs w:val="21"/>
        </w:rPr>
        <w:br w:type="page"/>
      </w:r>
    </w:p>
    <w:p w:rsidR="00085B1F" w:rsidRDefault="0093178D" w:rsidP="0093178D">
      <w:pPr>
        <w:numPr>
          <w:ilvl w:val="0"/>
          <w:numId w:val="18"/>
        </w:numPr>
        <w:spacing w:beforeLines="300" w:line="360" w:lineRule="auto"/>
        <w:jc w:val="left"/>
        <w:outlineLvl w:val="2"/>
        <w:rPr>
          <w:rStyle w:val="10"/>
          <w:rFonts w:ascii="宋体" w:hAnsi="宋体"/>
          <w:b/>
          <w:bCs/>
          <w:szCs w:val="21"/>
        </w:rPr>
      </w:pPr>
      <w:bookmarkStart w:id="51" w:name="_Toc13120"/>
      <w:r>
        <w:rPr>
          <w:rStyle w:val="10"/>
          <w:rFonts w:ascii="宋体" w:hAnsi="宋体" w:hint="eastAsia"/>
          <w:b/>
          <w:bCs/>
          <w:szCs w:val="21"/>
        </w:rPr>
        <w:lastRenderedPageBreak/>
        <w:t>综合评议指标表</w:t>
      </w:r>
      <w:bookmarkEnd w:id="51"/>
    </w:p>
    <w:tbl>
      <w:tblPr>
        <w:tblW w:w="9351"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704"/>
        <w:gridCol w:w="1134"/>
        <w:gridCol w:w="709"/>
        <w:gridCol w:w="6804"/>
      </w:tblGrid>
      <w:tr w:rsidR="00085B1F">
        <w:trPr>
          <w:tblCellSpacing w:w="0" w:type="dxa"/>
          <w:jc w:val="center"/>
        </w:trPr>
        <w:tc>
          <w:tcPr>
            <w:tcW w:w="704" w:type="dxa"/>
            <w:shd w:val="clear" w:color="auto" w:fill="EEEEEE"/>
          </w:tcPr>
          <w:p w:rsidR="00085B1F" w:rsidRDefault="0093178D">
            <w:pPr>
              <w:spacing w:line="360" w:lineRule="auto"/>
              <w:jc w:val="center"/>
              <w:rPr>
                <w:rFonts w:ascii="宋体" w:hAnsi="宋体"/>
                <w:b/>
                <w:sz w:val="24"/>
              </w:rPr>
            </w:pPr>
            <w:r>
              <w:rPr>
                <w:rFonts w:ascii="宋体" w:hAnsi="宋体" w:hint="eastAsia"/>
                <w:b/>
                <w:sz w:val="24"/>
              </w:rPr>
              <w:t>序号</w:t>
            </w:r>
          </w:p>
        </w:tc>
        <w:tc>
          <w:tcPr>
            <w:tcW w:w="1134" w:type="dxa"/>
            <w:shd w:val="clear" w:color="auto" w:fill="EEEEEE"/>
            <w:tcMar>
              <w:top w:w="15" w:type="dxa"/>
              <w:left w:w="15" w:type="dxa"/>
              <w:bottom w:w="15" w:type="dxa"/>
              <w:right w:w="15" w:type="dxa"/>
            </w:tcMar>
            <w:vAlign w:val="center"/>
          </w:tcPr>
          <w:p w:rsidR="00085B1F" w:rsidRDefault="0093178D">
            <w:pPr>
              <w:spacing w:line="360" w:lineRule="auto"/>
              <w:jc w:val="center"/>
              <w:rPr>
                <w:rFonts w:ascii="宋体" w:hAnsi="宋体"/>
                <w:b/>
                <w:sz w:val="24"/>
              </w:rPr>
            </w:pPr>
            <w:r>
              <w:rPr>
                <w:rFonts w:ascii="宋体" w:hAnsi="宋体" w:hint="eastAsia"/>
                <w:b/>
                <w:sz w:val="24"/>
              </w:rPr>
              <w:t>评议内容</w:t>
            </w:r>
          </w:p>
        </w:tc>
        <w:tc>
          <w:tcPr>
            <w:tcW w:w="709" w:type="dxa"/>
            <w:tcBorders>
              <w:right w:val="dotted" w:sz="4" w:space="0" w:color="auto"/>
            </w:tcBorders>
            <w:shd w:val="clear" w:color="auto" w:fill="EEEEEE"/>
            <w:tcMar>
              <w:top w:w="15" w:type="dxa"/>
              <w:left w:w="15" w:type="dxa"/>
              <w:bottom w:w="15" w:type="dxa"/>
              <w:right w:w="15" w:type="dxa"/>
            </w:tcMar>
            <w:vAlign w:val="center"/>
          </w:tcPr>
          <w:p w:rsidR="00085B1F" w:rsidRDefault="0093178D">
            <w:pPr>
              <w:spacing w:line="360" w:lineRule="auto"/>
              <w:jc w:val="center"/>
              <w:rPr>
                <w:rFonts w:ascii="宋体" w:hAnsi="宋体"/>
                <w:b/>
                <w:sz w:val="24"/>
              </w:rPr>
            </w:pPr>
            <w:r>
              <w:rPr>
                <w:rFonts w:ascii="宋体" w:hAnsi="宋体"/>
                <w:b/>
                <w:sz w:val="24"/>
              </w:rPr>
              <w:t>分值</w:t>
            </w:r>
          </w:p>
        </w:tc>
        <w:tc>
          <w:tcPr>
            <w:tcW w:w="6804" w:type="dxa"/>
            <w:tcBorders>
              <w:left w:val="dotted" w:sz="4" w:space="0" w:color="auto"/>
            </w:tcBorders>
            <w:shd w:val="clear" w:color="auto" w:fill="EEEEEE"/>
            <w:vAlign w:val="center"/>
          </w:tcPr>
          <w:p w:rsidR="00085B1F" w:rsidRDefault="0093178D">
            <w:pPr>
              <w:spacing w:line="360" w:lineRule="auto"/>
              <w:jc w:val="center"/>
              <w:rPr>
                <w:rFonts w:ascii="宋体" w:hAnsi="宋体"/>
                <w:b/>
                <w:sz w:val="24"/>
              </w:rPr>
            </w:pPr>
            <w:r>
              <w:rPr>
                <w:rFonts w:ascii="宋体" w:hAnsi="宋体" w:hint="eastAsia"/>
                <w:b/>
                <w:sz w:val="24"/>
              </w:rPr>
              <w:t>评议标准及权重</w:t>
            </w:r>
          </w:p>
        </w:tc>
      </w:tr>
      <w:tr w:rsidR="00085B1F">
        <w:trPr>
          <w:tblCellSpacing w:w="0" w:type="dxa"/>
          <w:jc w:val="center"/>
        </w:trPr>
        <w:tc>
          <w:tcPr>
            <w:tcW w:w="9351" w:type="dxa"/>
            <w:gridSpan w:val="4"/>
            <w:shd w:val="clear" w:color="auto" w:fill="EEEEEE"/>
          </w:tcPr>
          <w:p w:rsidR="00085B1F" w:rsidRDefault="0093178D">
            <w:pPr>
              <w:spacing w:line="360" w:lineRule="auto"/>
              <w:jc w:val="center"/>
              <w:rPr>
                <w:rFonts w:ascii="宋体" w:hAnsi="宋体"/>
                <w:b/>
                <w:sz w:val="24"/>
              </w:rPr>
            </w:pPr>
            <w:r>
              <w:rPr>
                <w:rFonts w:ascii="宋体" w:hAnsi="宋体" w:hint="eastAsia"/>
                <w:b/>
                <w:sz w:val="24"/>
              </w:rPr>
              <w:t>商务评议项（</w:t>
            </w:r>
            <w:r>
              <w:rPr>
                <w:rFonts w:ascii="宋体" w:hAnsi="宋体"/>
                <w:b/>
                <w:sz w:val="24"/>
              </w:rPr>
              <w:t>3</w:t>
            </w:r>
            <w:r>
              <w:rPr>
                <w:rFonts w:ascii="宋体" w:hAnsi="宋体" w:hint="eastAsia"/>
                <w:b/>
                <w:sz w:val="24"/>
              </w:rPr>
              <w:t>7分）</w:t>
            </w:r>
          </w:p>
        </w:tc>
      </w:tr>
      <w:tr w:rsidR="00085B1F">
        <w:trPr>
          <w:trHeight w:val="374"/>
          <w:tblCellSpacing w:w="0" w:type="dxa"/>
          <w:jc w:val="center"/>
        </w:trPr>
        <w:tc>
          <w:tcPr>
            <w:tcW w:w="704" w:type="dxa"/>
            <w:vAlign w:val="center"/>
          </w:tcPr>
          <w:p w:rsidR="00085B1F" w:rsidRDefault="00085B1F">
            <w:pPr>
              <w:pStyle w:val="ac"/>
              <w:numPr>
                <w:ilvl w:val="0"/>
                <w:numId w:val="20"/>
              </w:numPr>
              <w:spacing w:line="360" w:lineRule="auto"/>
              <w:ind w:firstLineChars="0"/>
              <w:jc w:val="center"/>
              <w:rPr>
                <w:rFonts w:ascii="宋体" w:eastAsia="宋体" w:hAnsi="宋体"/>
                <w:sz w:val="24"/>
              </w:rPr>
            </w:pPr>
          </w:p>
        </w:tc>
        <w:tc>
          <w:tcPr>
            <w:tcW w:w="1134" w:type="dxa"/>
            <w:tcMar>
              <w:top w:w="15" w:type="dxa"/>
              <w:left w:w="15" w:type="dxa"/>
              <w:bottom w:w="15" w:type="dxa"/>
              <w:right w:w="15" w:type="dxa"/>
            </w:tcMar>
            <w:vAlign w:val="center"/>
          </w:tcPr>
          <w:p w:rsidR="00085B1F" w:rsidRDefault="0093178D">
            <w:pPr>
              <w:spacing w:line="320" w:lineRule="exact"/>
              <w:jc w:val="center"/>
              <w:rPr>
                <w:rFonts w:ascii="宋体" w:hAnsi="宋体"/>
                <w:b/>
                <w:bCs/>
                <w:sz w:val="24"/>
                <w:highlight w:val="yellow"/>
              </w:rPr>
            </w:pPr>
            <w:r>
              <w:rPr>
                <w:rFonts w:ascii="宋体" w:hAnsi="宋体"/>
                <w:b/>
                <w:bCs/>
                <w:sz w:val="24"/>
              </w:rPr>
              <w:t>项目</w:t>
            </w:r>
            <w:r>
              <w:rPr>
                <w:rFonts w:ascii="宋体" w:hAnsi="宋体" w:hint="eastAsia"/>
                <w:b/>
                <w:bCs/>
                <w:sz w:val="24"/>
              </w:rPr>
              <w:t>团队</w:t>
            </w:r>
            <w:r>
              <w:rPr>
                <w:rFonts w:ascii="宋体" w:hAnsi="宋体"/>
                <w:b/>
                <w:bCs/>
                <w:sz w:val="24"/>
              </w:rPr>
              <w:t>资质</w:t>
            </w:r>
          </w:p>
        </w:tc>
        <w:tc>
          <w:tcPr>
            <w:tcW w:w="709" w:type="dxa"/>
            <w:tcMar>
              <w:top w:w="15" w:type="dxa"/>
              <w:left w:w="15" w:type="dxa"/>
              <w:bottom w:w="15" w:type="dxa"/>
              <w:right w:w="15" w:type="dxa"/>
            </w:tcMar>
            <w:vAlign w:val="center"/>
          </w:tcPr>
          <w:p w:rsidR="00085B1F" w:rsidRDefault="0093178D">
            <w:pPr>
              <w:spacing w:line="360" w:lineRule="auto"/>
              <w:jc w:val="center"/>
              <w:rPr>
                <w:rFonts w:ascii="宋体" w:hAnsi="宋体"/>
                <w:sz w:val="24"/>
              </w:rPr>
            </w:pPr>
            <w:r>
              <w:rPr>
                <w:rFonts w:ascii="宋体" w:hAnsi="宋体"/>
                <w:sz w:val="24"/>
              </w:rPr>
              <w:t>1</w:t>
            </w:r>
            <w:r>
              <w:rPr>
                <w:rFonts w:ascii="宋体" w:hAnsi="宋体" w:hint="eastAsia"/>
                <w:sz w:val="24"/>
              </w:rPr>
              <w:t>6</w:t>
            </w:r>
          </w:p>
        </w:tc>
        <w:tc>
          <w:tcPr>
            <w:tcW w:w="6804" w:type="dxa"/>
            <w:tcMar>
              <w:top w:w="15" w:type="dxa"/>
              <w:left w:w="15" w:type="dxa"/>
              <w:bottom w:w="15" w:type="dxa"/>
              <w:right w:w="15" w:type="dxa"/>
            </w:tcMar>
            <w:vAlign w:val="center"/>
          </w:tcPr>
          <w:p w:rsidR="00085B1F" w:rsidRDefault="0093178D">
            <w:pPr>
              <w:numPr>
                <w:ilvl w:val="0"/>
                <w:numId w:val="21"/>
              </w:numPr>
              <w:spacing w:line="240" w:lineRule="atLeast"/>
              <w:rPr>
                <w:rFonts w:ascii="宋体" w:hAnsi="宋体" w:cs="宋体"/>
                <w:sz w:val="24"/>
              </w:rPr>
            </w:pPr>
            <w:r>
              <w:rPr>
                <w:rFonts w:ascii="宋体" w:hAnsi="宋体" w:cs="宋体" w:hint="eastAsia"/>
                <w:sz w:val="24"/>
              </w:rPr>
              <w:t>拟派项目负责人同时具备注册安全工程师和安全评价师的得5分，具备注册</w:t>
            </w:r>
            <w:proofErr w:type="gramStart"/>
            <w:r>
              <w:rPr>
                <w:rFonts w:ascii="宋体" w:hAnsi="宋体" w:cs="宋体" w:hint="eastAsia"/>
                <w:sz w:val="24"/>
              </w:rPr>
              <w:t>安全工程师得3分</w:t>
            </w:r>
            <w:proofErr w:type="gramEnd"/>
            <w:r>
              <w:rPr>
                <w:rFonts w:ascii="宋体" w:hAnsi="宋体" w:cs="宋体" w:hint="eastAsia"/>
                <w:sz w:val="24"/>
              </w:rPr>
              <w:t>，具备二级及以上</w:t>
            </w:r>
            <w:proofErr w:type="gramStart"/>
            <w:r>
              <w:rPr>
                <w:rFonts w:ascii="宋体" w:hAnsi="宋体" w:cs="宋体" w:hint="eastAsia"/>
                <w:sz w:val="24"/>
              </w:rPr>
              <w:t>安全评价师得2分</w:t>
            </w:r>
            <w:proofErr w:type="gramEnd"/>
            <w:r>
              <w:rPr>
                <w:rFonts w:ascii="宋体" w:hAnsi="宋体" w:cs="宋体" w:hint="eastAsia"/>
                <w:sz w:val="24"/>
              </w:rPr>
              <w:t>。（须提供相应的证书或职称证书复印件，并加盖参加单位公章）。</w:t>
            </w:r>
          </w:p>
          <w:p w:rsidR="00085B1F" w:rsidRDefault="0093178D">
            <w:pPr>
              <w:spacing w:line="240" w:lineRule="atLeast"/>
              <w:rPr>
                <w:rFonts w:ascii="宋体" w:hAnsi="宋体" w:cs="宋体"/>
                <w:sz w:val="24"/>
              </w:rPr>
            </w:pPr>
            <w:r>
              <w:rPr>
                <w:rFonts w:ascii="宋体" w:hAnsi="宋体" w:cs="宋体" w:hint="eastAsia"/>
                <w:sz w:val="24"/>
              </w:rPr>
              <w:t>2、项目负责人以外，其它拟投入人员具备注册</w:t>
            </w:r>
            <w:proofErr w:type="gramStart"/>
            <w:r>
              <w:rPr>
                <w:rFonts w:ascii="宋体" w:hAnsi="宋体" w:cs="宋体" w:hint="eastAsia"/>
                <w:sz w:val="24"/>
              </w:rPr>
              <w:t>安全工程师得2分</w:t>
            </w:r>
            <w:proofErr w:type="gramEnd"/>
            <w:r>
              <w:rPr>
                <w:rFonts w:ascii="宋体" w:hAnsi="宋体" w:cs="宋体" w:hint="eastAsia"/>
                <w:sz w:val="24"/>
              </w:rPr>
              <w:t>，具备二级及以上</w:t>
            </w:r>
            <w:proofErr w:type="gramStart"/>
            <w:r>
              <w:rPr>
                <w:rFonts w:ascii="宋体" w:hAnsi="宋体" w:cs="宋体" w:hint="eastAsia"/>
                <w:sz w:val="24"/>
              </w:rPr>
              <w:t>安全评价师得1分</w:t>
            </w:r>
            <w:proofErr w:type="gramEnd"/>
            <w:r>
              <w:rPr>
                <w:rFonts w:ascii="宋体" w:hAnsi="宋体" w:cs="宋体" w:hint="eastAsia"/>
                <w:sz w:val="24"/>
              </w:rPr>
              <w:t>。（同1人具有多证书者可累加分），本项满分6分。</w:t>
            </w:r>
          </w:p>
          <w:p w:rsidR="00085B1F" w:rsidRDefault="0093178D">
            <w:pPr>
              <w:spacing w:line="240" w:lineRule="atLeast"/>
              <w:rPr>
                <w:rFonts w:ascii="宋体" w:hAnsi="宋体" w:cs="宋体"/>
                <w:sz w:val="24"/>
              </w:rPr>
            </w:pPr>
            <w:r>
              <w:rPr>
                <w:rFonts w:ascii="宋体" w:hAnsi="宋体" w:cs="宋体" w:hint="eastAsia"/>
                <w:sz w:val="24"/>
              </w:rPr>
              <w:t>3、根据投标人拟投入本项目人员数量、工作经验等情况综合评议：</w:t>
            </w:r>
          </w:p>
          <w:p w:rsidR="00085B1F" w:rsidRDefault="0093178D">
            <w:pPr>
              <w:spacing w:line="240" w:lineRule="atLeast"/>
              <w:rPr>
                <w:rFonts w:ascii="宋体" w:hAnsi="宋体" w:cs="宋体"/>
                <w:sz w:val="24"/>
              </w:rPr>
            </w:pPr>
            <w:r>
              <w:rPr>
                <w:rFonts w:ascii="宋体" w:hAnsi="宋体" w:cs="宋体" w:hint="eastAsia"/>
                <w:sz w:val="24"/>
              </w:rPr>
              <w:t>（1）拟派本项目的人员专业性强、相关工作经验丰富，人员数量充足的得5分；</w:t>
            </w:r>
          </w:p>
          <w:p w:rsidR="00085B1F" w:rsidRDefault="0093178D">
            <w:pPr>
              <w:spacing w:line="240" w:lineRule="atLeast"/>
              <w:rPr>
                <w:rFonts w:ascii="宋体" w:hAnsi="宋体" w:cs="宋体"/>
                <w:sz w:val="24"/>
              </w:rPr>
            </w:pPr>
            <w:r>
              <w:rPr>
                <w:rFonts w:ascii="宋体" w:hAnsi="宋体" w:cs="宋体" w:hint="eastAsia"/>
                <w:sz w:val="24"/>
              </w:rPr>
              <w:t>（2）拟派本项目的人员具有专业性、有一定的相关工作经验，基本满足项目需要的，得</w:t>
            </w:r>
            <w:r>
              <w:rPr>
                <w:rFonts w:ascii="宋体" w:hAnsi="宋体" w:cs="宋体"/>
                <w:sz w:val="24"/>
              </w:rPr>
              <w:t>3</w:t>
            </w:r>
            <w:r>
              <w:rPr>
                <w:rFonts w:ascii="宋体" w:hAnsi="宋体" w:cs="宋体" w:hint="eastAsia"/>
                <w:sz w:val="24"/>
              </w:rPr>
              <w:t>分；</w:t>
            </w:r>
          </w:p>
          <w:p w:rsidR="00085B1F" w:rsidRDefault="0093178D">
            <w:pPr>
              <w:snapToGrid w:val="0"/>
              <w:rPr>
                <w:rFonts w:ascii="宋体" w:hAnsi="宋体" w:cs="宋体"/>
                <w:sz w:val="24"/>
              </w:rPr>
            </w:pPr>
            <w:r>
              <w:rPr>
                <w:rFonts w:ascii="宋体" w:hAnsi="宋体" w:cs="宋体" w:hint="eastAsia"/>
                <w:sz w:val="24"/>
              </w:rPr>
              <w:t>（3）拟派本项目的人员专业性不强、无相关工作经验，无法满足项目需要的，得0分。</w:t>
            </w:r>
          </w:p>
          <w:p w:rsidR="00085B1F" w:rsidRDefault="0093178D">
            <w:pPr>
              <w:pStyle w:val="2"/>
              <w:snapToGrid w:val="0"/>
              <w:rPr>
                <w:rFonts w:ascii="宋体" w:eastAsia="宋体"/>
                <w:sz w:val="24"/>
              </w:rPr>
            </w:pPr>
            <w:r>
              <w:rPr>
                <w:rFonts w:ascii="宋体" w:eastAsia="宋体" w:cs="宋体" w:hint="eastAsia"/>
                <w:sz w:val="24"/>
              </w:rPr>
              <w:t>备注：提供以上人员执业资格证书复印件、人员简历、项目合同关键页复印件等证明资料，以上资料均需加盖投标人公章。评委依据所提供资料情况打分，未提供有效证明文件或证明文件不清晰无法辨识的不得获得相关分值。</w:t>
            </w:r>
          </w:p>
        </w:tc>
      </w:tr>
      <w:tr w:rsidR="00085B1F">
        <w:trPr>
          <w:trHeight w:val="374"/>
          <w:tblCellSpacing w:w="0" w:type="dxa"/>
          <w:jc w:val="center"/>
        </w:trPr>
        <w:tc>
          <w:tcPr>
            <w:tcW w:w="704" w:type="dxa"/>
            <w:vAlign w:val="center"/>
          </w:tcPr>
          <w:p w:rsidR="00085B1F" w:rsidRDefault="00085B1F">
            <w:pPr>
              <w:pStyle w:val="ac"/>
              <w:numPr>
                <w:ilvl w:val="0"/>
                <w:numId w:val="20"/>
              </w:numPr>
              <w:spacing w:line="360" w:lineRule="auto"/>
              <w:ind w:firstLineChars="0"/>
              <w:jc w:val="center"/>
              <w:rPr>
                <w:rFonts w:ascii="宋体" w:eastAsia="宋体" w:hAnsi="宋体"/>
                <w:sz w:val="24"/>
              </w:rPr>
            </w:pPr>
          </w:p>
        </w:tc>
        <w:tc>
          <w:tcPr>
            <w:tcW w:w="1134" w:type="dxa"/>
            <w:tcMar>
              <w:top w:w="15" w:type="dxa"/>
              <w:left w:w="15" w:type="dxa"/>
              <w:bottom w:w="15" w:type="dxa"/>
              <w:right w:w="15" w:type="dxa"/>
            </w:tcMar>
            <w:vAlign w:val="center"/>
          </w:tcPr>
          <w:p w:rsidR="00085B1F" w:rsidRDefault="0093178D">
            <w:pPr>
              <w:spacing w:line="320" w:lineRule="exact"/>
              <w:jc w:val="center"/>
              <w:rPr>
                <w:rFonts w:ascii="宋体" w:hAnsi="宋体"/>
                <w:sz w:val="24"/>
                <w:highlight w:val="yellow"/>
              </w:rPr>
            </w:pPr>
            <w:r>
              <w:rPr>
                <w:rFonts w:ascii="宋体" w:hAnsi="宋体" w:hint="eastAsia"/>
                <w:sz w:val="24"/>
              </w:rPr>
              <w:t>行业管理咨询业绩经验</w:t>
            </w:r>
          </w:p>
        </w:tc>
        <w:tc>
          <w:tcPr>
            <w:tcW w:w="709" w:type="dxa"/>
            <w:tcMar>
              <w:top w:w="15" w:type="dxa"/>
              <w:left w:w="15" w:type="dxa"/>
              <w:bottom w:w="15" w:type="dxa"/>
              <w:right w:w="15" w:type="dxa"/>
            </w:tcMar>
            <w:vAlign w:val="center"/>
          </w:tcPr>
          <w:p w:rsidR="00085B1F" w:rsidRDefault="0093178D">
            <w:pPr>
              <w:spacing w:line="360" w:lineRule="auto"/>
              <w:jc w:val="center"/>
              <w:rPr>
                <w:rFonts w:ascii="宋体" w:hAnsi="宋体"/>
                <w:sz w:val="24"/>
                <w:highlight w:val="yellow"/>
              </w:rPr>
            </w:pPr>
            <w:r>
              <w:rPr>
                <w:rFonts w:ascii="宋体" w:hAnsi="宋体"/>
                <w:sz w:val="24"/>
              </w:rPr>
              <w:t>12</w:t>
            </w:r>
          </w:p>
        </w:tc>
        <w:tc>
          <w:tcPr>
            <w:tcW w:w="6804" w:type="dxa"/>
            <w:tcMar>
              <w:top w:w="15" w:type="dxa"/>
              <w:left w:w="15" w:type="dxa"/>
              <w:bottom w:w="15" w:type="dxa"/>
              <w:right w:w="15" w:type="dxa"/>
            </w:tcMar>
            <w:vAlign w:val="center"/>
          </w:tcPr>
          <w:p w:rsidR="00085B1F" w:rsidRDefault="0093178D">
            <w:pPr>
              <w:adjustRightInd w:val="0"/>
              <w:snapToGrid w:val="0"/>
              <w:jc w:val="left"/>
              <w:rPr>
                <w:rFonts w:ascii="宋体" w:hAnsi="宋体" w:cs="宋体"/>
                <w:sz w:val="24"/>
              </w:rPr>
            </w:pPr>
            <w:r>
              <w:rPr>
                <w:rFonts w:ascii="宋体" w:hAnsi="宋体" w:cs="宋体" w:hint="eastAsia"/>
                <w:sz w:val="24"/>
              </w:rPr>
              <w:t>提供2018年12月至今为国有企业（或政府机构）（以合同签订时间）提供过安全管理咨询服务、且单个合同金额不低于</w:t>
            </w:r>
            <w:r>
              <w:rPr>
                <w:rFonts w:ascii="宋体" w:hAnsi="宋体" w:cs="宋体"/>
                <w:sz w:val="24"/>
              </w:rPr>
              <w:t>25</w:t>
            </w:r>
            <w:r>
              <w:rPr>
                <w:rFonts w:ascii="宋体" w:hAnsi="宋体" w:cs="宋体" w:hint="eastAsia"/>
                <w:sz w:val="24"/>
              </w:rPr>
              <w:t>万元合同业绩：</w:t>
            </w:r>
          </w:p>
          <w:p w:rsidR="00085B1F" w:rsidRDefault="0093178D">
            <w:pPr>
              <w:adjustRightInd w:val="0"/>
              <w:snapToGrid w:val="0"/>
              <w:jc w:val="left"/>
              <w:rPr>
                <w:rFonts w:ascii="宋体" w:hAnsi="宋体" w:cs="宋体"/>
                <w:sz w:val="24"/>
              </w:rPr>
            </w:pPr>
            <w:r>
              <w:rPr>
                <w:rFonts w:ascii="宋体" w:hAnsi="宋体" w:cs="宋体" w:hint="eastAsia"/>
                <w:sz w:val="24"/>
              </w:rPr>
              <w:t>1）仅有3家单位合同业绩的，得5分；</w:t>
            </w:r>
          </w:p>
          <w:p w:rsidR="00085B1F" w:rsidRDefault="0093178D">
            <w:pPr>
              <w:adjustRightInd w:val="0"/>
              <w:snapToGrid w:val="0"/>
              <w:jc w:val="left"/>
              <w:rPr>
                <w:rFonts w:ascii="宋体" w:hAnsi="宋体" w:cs="宋体"/>
                <w:sz w:val="24"/>
              </w:rPr>
            </w:pPr>
            <w:r>
              <w:rPr>
                <w:rFonts w:ascii="宋体" w:hAnsi="宋体" w:cs="宋体" w:hint="eastAsia"/>
                <w:sz w:val="24"/>
              </w:rPr>
              <w:t>2）有3家单位合同业绩以上的，每多1家加1分，最多12分；</w:t>
            </w:r>
          </w:p>
          <w:p w:rsidR="00085B1F" w:rsidRDefault="0093178D">
            <w:pPr>
              <w:pStyle w:val="2"/>
              <w:rPr>
                <w:rFonts w:ascii="宋体" w:eastAsia="宋体"/>
                <w:sz w:val="24"/>
              </w:rPr>
            </w:pPr>
            <w:r>
              <w:rPr>
                <w:rFonts w:ascii="宋体" w:eastAsia="宋体" w:cs="宋体" w:hint="eastAsia"/>
                <w:sz w:val="24"/>
              </w:rPr>
              <w:t>3）其他情况不得分，同1家单位多份合同的按1家单位统计。</w:t>
            </w:r>
          </w:p>
        </w:tc>
      </w:tr>
      <w:tr w:rsidR="00085B1F">
        <w:trPr>
          <w:trHeight w:val="374"/>
          <w:tblCellSpacing w:w="0" w:type="dxa"/>
          <w:jc w:val="center"/>
        </w:trPr>
        <w:tc>
          <w:tcPr>
            <w:tcW w:w="704" w:type="dxa"/>
            <w:vAlign w:val="center"/>
          </w:tcPr>
          <w:p w:rsidR="00085B1F" w:rsidRDefault="00085B1F">
            <w:pPr>
              <w:pStyle w:val="ac"/>
              <w:numPr>
                <w:ilvl w:val="0"/>
                <w:numId w:val="20"/>
              </w:numPr>
              <w:spacing w:line="360" w:lineRule="auto"/>
              <w:ind w:firstLineChars="0"/>
              <w:jc w:val="center"/>
              <w:rPr>
                <w:rFonts w:ascii="宋体" w:eastAsia="宋体" w:hAnsi="宋体"/>
                <w:sz w:val="24"/>
              </w:rPr>
            </w:pPr>
          </w:p>
        </w:tc>
        <w:tc>
          <w:tcPr>
            <w:tcW w:w="1134" w:type="dxa"/>
            <w:tcMar>
              <w:top w:w="15" w:type="dxa"/>
              <w:left w:w="15" w:type="dxa"/>
              <w:bottom w:w="15" w:type="dxa"/>
              <w:right w:w="15" w:type="dxa"/>
            </w:tcMar>
            <w:vAlign w:val="center"/>
          </w:tcPr>
          <w:p w:rsidR="00085B1F" w:rsidRDefault="0093178D">
            <w:pPr>
              <w:spacing w:line="320" w:lineRule="exact"/>
              <w:jc w:val="center"/>
              <w:rPr>
                <w:rFonts w:ascii="宋体" w:hAnsi="宋体"/>
                <w:sz w:val="24"/>
                <w:highlight w:val="yellow"/>
              </w:rPr>
            </w:pPr>
            <w:r>
              <w:rPr>
                <w:rFonts w:ascii="宋体" w:hAnsi="宋体" w:hint="eastAsia"/>
                <w:sz w:val="24"/>
              </w:rPr>
              <w:t>投标人咨询能力</w:t>
            </w:r>
          </w:p>
        </w:tc>
        <w:tc>
          <w:tcPr>
            <w:tcW w:w="709" w:type="dxa"/>
            <w:tcMar>
              <w:top w:w="15" w:type="dxa"/>
              <w:left w:w="15" w:type="dxa"/>
              <w:bottom w:w="15" w:type="dxa"/>
              <w:right w:w="15" w:type="dxa"/>
            </w:tcMar>
            <w:vAlign w:val="center"/>
          </w:tcPr>
          <w:p w:rsidR="00085B1F" w:rsidRDefault="0093178D">
            <w:pPr>
              <w:spacing w:line="360" w:lineRule="auto"/>
              <w:jc w:val="center"/>
              <w:rPr>
                <w:rFonts w:ascii="宋体" w:hAnsi="宋体"/>
                <w:sz w:val="24"/>
                <w:highlight w:val="yellow"/>
              </w:rPr>
            </w:pPr>
            <w:r>
              <w:rPr>
                <w:rFonts w:ascii="宋体" w:hAnsi="宋体"/>
                <w:sz w:val="24"/>
              </w:rPr>
              <w:t>9</w:t>
            </w:r>
          </w:p>
        </w:tc>
        <w:tc>
          <w:tcPr>
            <w:tcW w:w="6804" w:type="dxa"/>
            <w:tcMar>
              <w:top w:w="15" w:type="dxa"/>
              <w:left w:w="15" w:type="dxa"/>
              <w:bottom w:w="15" w:type="dxa"/>
              <w:right w:w="15" w:type="dxa"/>
            </w:tcMar>
            <w:vAlign w:val="center"/>
          </w:tcPr>
          <w:p w:rsidR="00085B1F" w:rsidRDefault="0093178D">
            <w:pPr>
              <w:tabs>
                <w:tab w:val="left" w:pos="360"/>
              </w:tabs>
              <w:autoSpaceDE w:val="0"/>
              <w:autoSpaceDN w:val="0"/>
              <w:adjustRightInd w:val="0"/>
              <w:spacing w:line="240" w:lineRule="atLeast"/>
              <w:ind w:rightChars="30" w:right="63"/>
              <w:jc w:val="left"/>
              <w:rPr>
                <w:rFonts w:ascii="宋体" w:hAnsi="宋体" w:cs="宋体"/>
                <w:sz w:val="24"/>
              </w:rPr>
            </w:pPr>
            <w:r>
              <w:rPr>
                <w:rFonts w:ascii="宋体" w:hAnsi="宋体" w:cs="宋体" w:hint="eastAsia"/>
                <w:sz w:val="24"/>
              </w:rPr>
              <w:t>根据投标人的咨询能力进行评分：</w:t>
            </w:r>
          </w:p>
          <w:p w:rsidR="00085B1F" w:rsidRDefault="0093178D">
            <w:pPr>
              <w:pStyle w:val="2"/>
              <w:rPr>
                <w:rFonts w:ascii="宋体" w:eastAsia="宋体" w:cs="宋体"/>
                <w:sz w:val="24"/>
              </w:rPr>
            </w:pPr>
            <w:r>
              <w:rPr>
                <w:rFonts w:ascii="宋体" w:eastAsia="宋体" w:cs="宋体" w:hint="eastAsia"/>
                <w:sz w:val="24"/>
              </w:rPr>
              <w:t>具有有效质量管理体系认证证书、职业健康与安全认证证书、环境管理体系认证证书，每获得其中1个的，得3分；取得其中2个的，得6分；取得全部3个证书的，得9分；其他不得分。</w:t>
            </w:r>
          </w:p>
        </w:tc>
      </w:tr>
      <w:tr w:rsidR="00085B1F">
        <w:trPr>
          <w:trHeight w:val="374"/>
          <w:tblCellSpacing w:w="0" w:type="dxa"/>
          <w:jc w:val="center"/>
        </w:trPr>
        <w:tc>
          <w:tcPr>
            <w:tcW w:w="704" w:type="dxa"/>
            <w:shd w:val="clear" w:color="auto" w:fill="D0CECE" w:themeFill="background2" w:themeFillShade="E6"/>
          </w:tcPr>
          <w:p w:rsidR="00085B1F" w:rsidRDefault="00085B1F">
            <w:pPr>
              <w:spacing w:line="360" w:lineRule="auto"/>
              <w:jc w:val="center"/>
              <w:rPr>
                <w:rFonts w:ascii="宋体" w:hAnsi="宋体"/>
                <w:b/>
                <w:sz w:val="24"/>
              </w:rPr>
            </w:pPr>
          </w:p>
        </w:tc>
        <w:tc>
          <w:tcPr>
            <w:tcW w:w="8647" w:type="dxa"/>
            <w:gridSpan w:val="3"/>
            <w:shd w:val="clear" w:color="auto" w:fill="D0CECE" w:themeFill="background2" w:themeFillShade="E6"/>
            <w:tcMar>
              <w:top w:w="15" w:type="dxa"/>
              <w:left w:w="15" w:type="dxa"/>
              <w:bottom w:w="15" w:type="dxa"/>
              <w:right w:w="15" w:type="dxa"/>
            </w:tcMar>
            <w:vAlign w:val="center"/>
          </w:tcPr>
          <w:p w:rsidR="00085B1F" w:rsidRDefault="0093178D">
            <w:pPr>
              <w:spacing w:line="360" w:lineRule="auto"/>
              <w:jc w:val="center"/>
              <w:rPr>
                <w:rFonts w:ascii="宋体" w:hAnsi="宋体"/>
                <w:b/>
                <w:sz w:val="24"/>
                <w:highlight w:val="yellow"/>
              </w:rPr>
            </w:pPr>
            <w:r>
              <w:rPr>
                <w:rFonts w:ascii="宋体" w:hAnsi="宋体" w:hint="eastAsia"/>
                <w:b/>
                <w:sz w:val="24"/>
              </w:rPr>
              <w:t>技术服务评议项（43</w:t>
            </w:r>
            <w:r>
              <w:rPr>
                <w:rFonts w:ascii="宋体" w:hAnsi="宋体"/>
                <w:b/>
                <w:sz w:val="24"/>
              </w:rPr>
              <w:t>分）</w:t>
            </w:r>
          </w:p>
        </w:tc>
      </w:tr>
      <w:tr w:rsidR="00085B1F">
        <w:trPr>
          <w:trHeight w:val="663"/>
          <w:tblCellSpacing w:w="0" w:type="dxa"/>
          <w:jc w:val="center"/>
        </w:trPr>
        <w:tc>
          <w:tcPr>
            <w:tcW w:w="704" w:type="dxa"/>
            <w:vAlign w:val="center"/>
          </w:tcPr>
          <w:p w:rsidR="00085B1F" w:rsidRDefault="00085B1F">
            <w:pPr>
              <w:pStyle w:val="ac"/>
              <w:numPr>
                <w:ilvl w:val="0"/>
                <w:numId w:val="22"/>
              </w:numPr>
              <w:spacing w:line="360" w:lineRule="auto"/>
              <w:ind w:firstLineChars="0"/>
              <w:jc w:val="center"/>
              <w:rPr>
                <w:rFonts w:ascii="宋体" w:eastAsia="宋体" w:hAnsi="宋体"/>
                <w:sz w:val="24"/>
              </w:rPr>
            </w:pPr>
          </w:p>
        </w:tc>
        <w:tc>
          <w:tcPr>
            <w:tcW w:w="1134" w:type="dxa"/>
            <w:tcMar>
              <w:top w:w="15" w:type="dxa"/>
              <w:left w:w="15" w:type="dxa"/>
              <w:bottom w:w="15" w:type="dxa"/>
              <w:right w:w="15" w:type="dxa"/>
            </w:tcMar>
            <w:vAlign w:val="center"/>
          </w:tcPr>
          <w:p w:rsidR="00085B1F" w:rsidRDefault="0093178D">
            <w:pPr>
              <w:spacing w:line="320" w:lineRule="exact"/>
              <w:jc w:val="center"/>
              <w:rPr>
                <w:rFonts w:ascii="宋体" w:hAnsi="宋体"/>
                <w:sz w:val="24"/>
                <w:highlight w:val="yellow"/>
              </w:rPr>
            </w:pPr>
            <w:r>
              <w:rPr>
                <w:rFonts w:ascii="宋体" w:hAnsi="宋体" w:cs="宋体" w:hint="eastAsia"/>
                <w:sz w:val="24"/>
              </w:rPr>
              <w:t>项目理解</w:t>
            </w:r>
          </w:p>
        </w:tc>
        <w:tc>
          <w:tcPr>
            <w:tcW w:w="709" w:type="dxa"/>
            <w:tcMar>
              <w:top w:w="15" w:type="dxa"/>
              <w:left w:w="15" w:type="dxa"/>
              <w:bottom w:w="15" w:type="dxa"/>
              <w:right w:w="15" w:type="dxa"/>
            </w:tcMar>
            <w:vAlign w:val="center"/>
          </w:tcPr>
          <w:p w:rsidR="00085B1F" w:rsidRDefault="0093178D">
            <w:pPr>
              <w:spacing w:line="360" w:lineRule="auto"/>
              <w:jc w:val="center"/>
              <w:rPr>
                <w:rFonts w:ascii="宋体" w:hAnsi="宋体"/>
                <w:sz w:val="24"/>
              </w:rPr>
            </w:pPr>
            <w:r>
              <w:rPr>
                <w:rFonts w:ascii="宋体" w:hAnsi="宋体" w:cs="宋体"/>
                <w:sz w:val="24"/>
              </w:rPr>
              <w:t>5</w:t>
            </w:r>
          </w:p>
        </w:tc>
        <w:tc>
          <w:tcPr>
            <w:tcW w:w="6804" w:type="dxa"/>
            <w:tcMar>
              <w:top w:w="15" w:type="dxa"/>
              <w:left w:w="15" w:type="dxa"/>
              <w:bottom w:w="15" w:type="dxa"/>
              <w:right w:w="15" w:type="dxa"/>
            </w:tcMar>
            <w:vAlign w:val="center"/>
          </w:tcPr>
          <w:p w:rsidR="00085B1F" w:rsidRDefault="0093178D">
            <w:pPr>
              <w:tabs>
                <w:tab w:val="left" w:pos="360"/>
              </w:tabs>
              <w:autoSpaceDE w:val="0"/>
              <w:autoSpaceDN w:val="0"/>
              <w:adjustRightInd w:val="0"/>
              <w:spacing w:line="240" w:lineRule="atLeast"/>
              <w:ind w:rightChars="30" w:right="63"/>
              <w:jc w:val="left"/>
              <w:rPr>
                <w:rFonts w:ascii="宋体" w:hAnsi="宋体" w:cs="宋体"/>
                <w:sz w:val="24"/>
              </w:rPr>
            </w:pPr>
            <w:r>
              <w:rPr>
                <w:rFonts w:ascii="宋体" w:hAnsi="宋体" w:cs="宋体" w:hint="eastAsia"/>
                <w:sz w:val="24"/>
              </w:rPr>
              <w:t>考察投标人对项目背景、项目目标及招标人实际情况的理解。评分分成优良可差四档打分。差</w:t>
            </w:r>
            <w:r>
              <w:rPr>
                <w:rFonts w:ascii="宋体" w:hAnsi="宋体" w:cs="宋体"/>
                <w:sz w:val="24"/>
              </w:rPr>
              <w:t>0</w:t>
            </w:r>
            <w:r>
              <w:rPr>
                <w:rFonts w:ascii="宋体" w:hAnsi="宋体" w:cs="宋体" w:hint="eastAsia"/>
                <w:sz w:val="24"/>
              </w:rPr>
              <w:t>分，一般</w:t>
            </w:r>
            <w:r>
              <w:rPr>
                <w:rFonts w:ascii="宋体" w:hAnsi="宋体" w:cs="宋体"/>
                <w:sz w:val="24"/>
              </w:rPr>
              <w:t>2</w:t>
            </w:r>
            <w:r>
              <w:rPr>
                <w:rFonts w:ascii="宋体" w:hAnsi="宋体" w:cs="宋体" w:hint="eastAsia"/>
                <w:sz w:val="24"/>
              </w:rPr>
              <w:t>分，良好</w:t>
            </w:r>
            <w:r>
              <w:rPr>
                <w:rFonts w:ascii="宋体" w:hAnsi="宋体" w:cs="宋体"/>
                <w:sz w:val="24"/>
              </w:rPr>
              <w:t>3</w:t>
            </w:r>
            <w:r>
              <w:rPr>
                <w:rFonts w:ascii="宋体" w:hAnsi="宋体" w:cs="宋体" w:hint="eastAsia"/>
                <w:sz w:val="24"/>
              </w:rPr>
              <w:t>分，优秀</w:t>
            </w:r>
            <w:r>
              <w:rPr>
                <w:rFonts w:ascii="宋体" w:hAnsi="宋体" w:cs="宋体"/>
                <w:sz w:val="24"/>
              </w:rPr>
              <w:t>5</w:t>
            </w:r>
            <w:r>
              <w:rPr>
                <w:rFonts w:ascii="宋体" w:hAnsi="宋体" w:cs="宋体" w:hint="eastAsia"/>
                <w:sz w:val="24"/>
              </w:rPr>
              <w:t>分。</w:t>
            </w:r>
          </w:p>
        </w:tc>
      </w:tr>
      <w:tr w:rsidR="00085B1F">
        <w:trPr>
          <w:trHeight w:val="663"/>
          <w:tblCellSpacing w:w="0" w:type="dxa"/>
          <w:jc w:val="center"/>
        </w:trPr>
        <w:tc>
          <w:tcPr>
            <w:tcW w:w="704" w:type="dxa"/>
            <w:vAlign w:val="center"/>
          </w:tcPr>
          <w:p w:rsidR="00085B1F" w:rsidRDefault="00085B1F">
            <w:pPr>
              <w:pStyle w:val="ac"/>
              <w:numPr>
                <w:ilvl w:val="0"/>
                <w:numId w:val="22"/>
              </w:numPr>
              <w:spacing w:line="360" w:lineRule="auto"/>
              <w:ind w:firstLineChars="0"/>
              <w:jc w:val="center"/>
              <w:rPr>
                <w:rFonts w:ascii="宋体" w:eastAsia="宋体" w:hAnsi="宋体"/>
                <w:sz w:val="24"/>
              </w:rPr>
            </w:pPr>
          </w:p>
        </w:tc>
        <w:tc>
          <w:tcPr>
            <w:tcW w:w="1134" w:type="dxa"/>
            <w:tcMar>
              <w:top w:w="15" w:type="dxa"/>
              <w:left w:w="15" w:type="dxa"/>
              <w:bottom w:w="15" w:type="dxa"/>
              <w:right w:w="15" w:type="dxa"/>
            </w:tcMar>
            <w:vAlign w:val="center"/>
          </w:tcPr>
          <w:p w:rsidR="00085B1F" w:rsidRDefault="0093178D">
            <w:pPr>
              <w:spacing w:line="320" w:lineRule="exact"/>
              <w:jc w:val="center"/>
              <w:rPr>
                <w:rFonts w:ascii="宋体" w:hAnsi="宋体"/>
                <w:sz w:val="24"/>
                <w:highlight w:val="yellow"/>
              </w:rPr>
            </w:pPr>
            <w:r>
              <w:rPr>
                <w:rFonts w:ascii="宋体" w:hAnsi="宋体" w:cs="宋体" w:hint="eastAsia"/>
                <w:sz w:val="24"/>
              </w:rPr>
              <w:t>技术咨询方案</w:t>
            </w:r>
          </w:p>
        </w:tc>
        <w:tc>
          <w:tcPr>
            <w:tcW w:w="709" w:type="dxa"/>
            <w:tcMar>
              <w:top w:w="15" w:type="dxa"/>
              <w:left w:w="15" w:type="dxa"/>
              <w:bottom w:w="15" w:type="dxa"/>
              <w:right w:w="15" w:type="dxa"/>
            </w:tcMar>
            <w:vAlign w:val="center"/>
          </w:tcPr>
          <w:p w:rsidR="00085B1F" w:rsidRDefault="0093178D">
            <w:pPr>
              <w:spacing w:line="360" w:lineRule="auto"/>
              <w:jc w:val="center"/>
              <w:rPr>
                <w:rFonts w:ascii="宋体" w:hAnsi="宋体"/>
                <w:sz w:val="24"/>
              </w:rPr>
            </w:pPr>
            <w:r>
              <w:rPr>
                <w:rFonts w:ascii="宋体" w:hAnsi="宋体" w:cs="宋体" w:hint="eastAsia"/>
                <w:sz w:val="24"/>
              </w:rPr>
              <w:t>27</w:t>
            </w:r>
          </w:p>
        </w:tc>
        <w:tc>
          <w:tcPr>
            <w:tcW w:w="6804" w:type="dxa"/>
            <w:tcMar>
              <w:top w:w="15" w:type="dxa"/>
              <w:left w:w="15" w:type="dxa"/>
              <w:bottom w:w="15" w:type="dxa"/>
              <w:right w:w="15" w:type="dxa"/>
            </w:tcMar>
            <w:vAlign w:val="center"/>
          </w:tcPr>
          <w:p w:rsidR="00085B1F" w:rsidRDefault="0093178D">
            <w:pPr>
              <w:tabs>
                <w:tab w:val="left" w:pos="360"/>
              </w:tabs>
              <w:autoSpaceDE w:val="0"/>
              <w:autoSpaceDN w:val="0"/>
              <w:adjustRightInd w:val="0"/>
              <w:spacing w:line="240" w:lineRule="atLeast"/>
              <w:ind w:rightChars="30" w:right="63"/>
              <w:jc w:val="left"/>
              <w:rPr>
                <w:rFonts w:ascii="宋体" w:hAnsi="宋体" w:cs="宋体"/>
                <w:sz w:val="24"/>
              </w:rPr>
            </w:pPr>
            <w:r>
              <w:rPr>
                <w:rFonts w:ascii="宋体" w:hAnsi="宋体" w:cs="宋体" w:hint="eastAsia"/>
                <w:sz w:val="24"/>
              </w:rPr>
              <w:t>根据各投标人对项目总体是否有深刻认识，方案是否表达清晰、完整、严谨、合理、具体、有效，是否阐明咨询方案主要特点，对各投标文件技术咨询方案进行比较后评分。评分分成优良可差四档打分。评分分成优良可差四档打分。差0-12分，可13-15分，良好16-2</w:t>
            </w:r>
            <w:r>
              <w:rPr>
                <w:rFonts w:ascii="宋体" w:hAnsi="宋体" w:cs="宋体"/>
                <w:sz w:val="24"/>
              </w:rPr>
              <w:t>1</w:t>
            </w:r>
            <w:r>
              <w:rPr>
                <w:rFonts w:ascii="宋体" w:hAnsi="宋体" w:cs="宋体" w:hint="eastAsia"/>
                <w:sz w:val="24"/>
              </w:rPr>
              <w:t>分，优秀2</w:t>
            </w:r>
            <w:r>
              <w:rPr>
                <w:rFonts w:ascii="宋体" w:hAnsi="宋体" w:cs="宋体"/>
                <w:sz w:val="24"/>
              </w:rPr>
              <w:t>2</w:t>
            </w:r>
            <w:r>
              <w:rPr>
                <w:rFonts w:ascii="宋体" w:hAnsi="宋体" w:cs="宋体" w:hint="eastAsia"/>
                <w:sz w:val="24"/>
              </w:rPr>
              <w:t>-27分。</w:t>
            </w:r>
          </w:p>
        </w:tc>
      </w:tr>
      <w:tr w:rsidR="00085B1F">
        <w:trPr>
          <w:trHeight w:val="663"/>
          <w:tblCellSpacing w:w="0" w:type="dxa"/>
          <w:jc w:val="center"/>
        </w:trPr>
        <w:tc>
          <w:tcPr>
            <w:tcW w:w="704" w:type="dxa"/>
            <w:vAlign w:val="center"/>
          </w:tcPr>
          <w:p w:rsidR="00085B1F" w:rsidRDefault="00085B1F">
            <w:pPr>
              <w:pStyle w:val="ac"/>
              <w:numPr>
                <w:ilvl w:val="0"/>
                <w:numId w:val="22"/>
              </w:numPr>
              <w:spacing w:line="360" w:lineRule="auto"/>
              <w:ind w:firstLineChars="0"/>
              <w:jc w:val="center"/>
              <w:rPr>
                <w:rFonts w:ascii="宋体" w:eastAsia="宋体" w:hAnsi="宋体"/>
                <w:sz w:val="24"/>
              </w:rPr>
            </w:pPr>
          </w:p>
        </w:tc>
        <w:tc>
          <w:tcPr>
            <w:tcW w:w="1134" w:type="dxa"/>
            <w:tcMar>
              <w:top w:w="15" w:type="dxa"/>
              <w:left w:w="15" w:type="dxa"/>
              <w:bottom w:w="15" w:type="dxa"/>
              <w:right w:w="15" w:type="dxa"/>
            </w:tcMar>
            <w:vAlign w:val="center"/>
          </w:tcPr>
          <w:p w:rsidR="00085B1F" w:rsidRDefault="0093178D">
            <w:pPr>
              <w:spacing w:line="320" w:lineRule="exact"/>
              <w:jc w:val="center"/>
              <w:rPr>
                <w:rFonts w:ascii="宋体" w:hAnsi="宋体"/>
                <w:sz w:val="24"/>
                <w:highlight w:val="yellow"/>
              </w:rPr>
            </w:pPr>
            <w:r>
              <w:rPr>
                <w:rFonts w:ascii="宋体" w:hAnsi="宋体" w:cs="宋体" w:hint="eastAsia"/>
                <w:sz w:val="24"/>
              </w:rPr>
              <w:t>项目实施进度计划</w:t>
            </w:r>
          </w:p>
        </w:tc>
        <w:tc>
          <w:tcPr>
            <w:tcW w:w="709" w:type="dxa"/>
            <w:tcMar>
              <w:top w:w="15" w:type="dxa"/>
              <w:left w:w="15" w:type="dxa"/>
              <w:bottom w:w="15" w:type="dxa"/>
              <w:right w:w="15" w:type="dxa"/>
            </w:tcMar>
            <w:vAlign w:val="center"/>
          </w:tcPr>
          <w:p w:rsidR="00085B1F" w:rsidRDefault="0093178D">
            <w:pPr>
              <w:spacing w:line="360" w:lineRule="auto"/>
              <w:jc w:val="center"/>
              <w:rPr>
                <w:rFonts w:ascii="宋体" w:hAnsi="宋体"/>
                <w:sz w:val="24"/>
              </w:rPr>
            </w:pPr>
            <w:r>
              <w:rPr>
                <w:rFonts w:ascii="宋体" w:hAnsi="宋体" w:cs="宋体" w:hint="eastAsia"/>
                <w:sz w:val="24"/>
              </w:rPr>
              <w:t>6</w:t>
            </w:r>
          </w:p>
        </w:tc>
        <w:tc>
          <w:tcPr>
            <w:tcW w:w="6804" w:type="dxa"/>
            <w:tcMar>
              <w:top w:w="15" w:type="dxa"/>
              <w:left w:w="15" w:type="dxa"/>
              <w:bottom w:w="15" w:type="dxa"/>
              <w:right w:w="15" w:type="dxa"/>
            </w:tcMar>
            <w:vAlign w:val="center"/>
          </w:tcPr>
          <w:p w:rsidR="00085B1F" w:rsidRDefault="0093178D">
            <w:pPr>
              <w:tabs>
                <w:tab w:val="left" w:pos="360"/>
              </w:tabs>
              <w:autoSpaceDE w:val="0"/>
              <w:autoSpaceDN w:val="0"/>
              <w:adjustRightInd w:val="0"/>
              <w:spacing w:line="240" w:lineRule="atLeast"/>
              <w:ind w:rightChars="30" w:right="63"/>
              <w:jc w:val="left"/>
              <w:rPr>
                <w:rFonts w:ascii="宋体" w:hAnsi="宋体" w:cs="宋体"/>
                <w:sz w:val="24"/>
              </w:rPr>
            </w:pPr>
            <w:r>
              <w:rPr>
                <w:rFonts w:ascii="宋体" w:hAnsi="宋体" w:cs="宋体" w:hint="eastAsia"/>
                <w:sz w:val="24"/>
              </w:rPr>
              <w:t>根据各投标人项目推进计划是否安排合理、进度控制措施是否安排得当进行评分，对各投标文件进行比较后评分。评分分成优良可差四档打分。差</w:t>
            </w:r>
            <w:r>
              <w:rPr>
                <w:rFonts w:ascii="宋体" w:hAnsi="宋体" w:cs="宋体"/>
                <w:sz w:val="24"/>
              </w:rPr>
              <w:t>0</w:t>
            </w:r>
            <w:r>
              <w:rPr>
                <w:rFonts w:ascii="宋体" w:hAnsi="宋体" w:cs="宋体" w:hint="eastAsia"/>
                <w:sz w:val="24"/>
              </w:rPr>
              <w:t>-1分，一般2-3分，良好4-5分，优秀6分。</w:t>
            </w:r>
          </w:p>
        </w:tc>
      </w:tr>
      <w:tr w:rsidR="00085B1F">
        <w:trPr>
          <w:trHeight w:val="663"/>
          <w:tblCellSpacing w:w="0" w:type="dxa"/>
          <w:jc w:val="center"/>
        </w:trPr>
        <w:tc>
          <w:tcPr>
            <w:tcW w:w="704" w:type="dxa"/>
            <w:vAlign w:val="center"/>
          </w:tcPr>
          <w:p w:rsidR="00085B1F" w:rsidRDefault="00085B1F">
            <w:pPr>
              <w:pStyle w:val="ac"/>
              <w:numPr>
                <w:ilvl w:val="0"/>
                <w:numId w:val="22"/>
              </w:numPr>
              <w:spacing w:line="360" w:lineRule="auto"/>
              <w:ind w:firstLineChars="0"/>
              <w:jc w:val="center"/>
              <w:rPr>
                <w:rFonts w:ascii="宋体" w:eastAsia="宋体" w:hAnsi="宋体"/>
                <w:sz w:val="24"/>
              </w:rPr>
            </w:pPr>
          </w:p>
        </w:tc>
        <w:tc>
          <w:tcPr>
            <w:tcW w:w="1134" w:type="dxa"/>
            <w:tcMar>
              <w:top w:w="15" w:type="dxa"/>
              <w:left w:w="15" w:type="dxa"/>
              <w:bottom w:w="15" w:type="dxa"/>
              <w:right w:w="15" w:type="dxa"/>
            </w:tcMar>
            <w:vAlign w:val="center"/>
          </w:tcPr>
          <w:p w:rsidR="00085B1F" w:rsidRDefault="0093178D">
            <w:pPr>
              <w:spacing w:line="320" w:lineRule="exact"/>
              <w:jc w:val="center"/>
              <w:rPr>
                <w:rFonts w:ascii="宋体" w:hAnsi="宋体" w:cs="宋体"/>
                <w:sz w:val="24"/>
              </w:rPr>
            </w:pPr>
            <w:r>
              <w:rPr>
                <w:rFonts w:ascii="宋体" w:hAnsi="宋体" w:cs="宋体" w:hint="eastAsia"/>
                <w:sz w:val="24"/>
              </w:rPr>
              <w:t>质量目标、质量保证体系及售后保障</w:t>
            </w:r>
          </w:p>
        </w:tc>
        <w:tc>
          <w:tcPr>
            <w:tcW w:w="709" w:type="dxa"/>
            <w:tcMar>
              <w:top w:w="15" w:type="dxa"/>
              <w:left w:w="15" w:type="dxa"/>
              <w:bottom w:w="15" w:type="dxa"/>
              <w:right w:w="15" w:type="dxa"/>
            </w:tcMar>
            <w:vAlign w:val="center"/>
          </w:tcPr>
          <w:p w:rsidR="00085B1F" w:rsidRDefault="0093178D">
            <w:pPr>
              <w:spacing w:line="360" w:lineRule="auto"/>
              <w:jc w:val="center"/>
              <w:rPr>
                <w:rFonts w:ascii="宋体" w:hAnsi="宋体" w:cs="宋体"/>
                <w:sz w:val="24"/>
              </w:rPr>
            </w:pPr>
            <w:r>
              <w:rPr>
                <w:rFonts w:ascii="宋体" w:hAnsi="宋体" w:cs="宋体" w:hint="eastAsia"/>
                <w:sz w:val="24"/>
              </w:rPr>
              <w:t>5</w:t>
            </w:r>
          </w:p>
        </w:tc>
        <w:tc>
          <w:tcPr>
            <w:tcW w:w="6804" w:type="dxa"/>
            <w:tcMar>
              <w:top w:w="15" w:type="dxa"/>
              <w:left w:w="15" w:type="dxa"/>
              <w:bottom w:w="15" w:type="dxa"/>
              <w:right w:w="15" w:type="dxa"/>
            </w:tcMar>
            <w:vAlign w:val="center"/>
          </w:tcPr>
          <w:p w:rsidR="00085B1F" w:rsidRDefault="0093178D">
            <w:pPr>
              <w:tabs>
                <w:tab w:val="left" w:pos="360"/>
              </w:tabs>
              <w:autoSpaceDE w:val="0"/>
              <w:autoSpaceDN w:val="0"/>
              <w:adjustRightInd w:val="0"/>
              <w:spacing w:line="240" w:lineRule="atLeast"/>
              <w:ind w:rightChars="30" w:right="63"/>
              <w:jc w:val="left"/>
              <w:rPr>
                <w:rFonts w:ascii="宋体" w:hAnsi="宋体" w:cs="宋体"/>
                <w:sz w:val="24"/>
              </w:rPr>
            </w:pPr>
            <w:r>
              <w:rPr>
                <w:rFonts w:ascii="宋体" w:hAnsi="宋体" w:cs="宋体" w:hint="eastAsia"/>
                <w:sz w:val="24"/>
              </w:rPr>
              <w:t>项目各投标人是否工作流程及管理措施齐全、质量保证体系完整、质量目标明确、管理保障措施到位，是否有健全的客户服务管理和监督，是否具备售后承诺，对各投标人进行比较后评分。评分分成优良可差四档打分。差</w:t>
            </w:r>
            <w:r>
              <w:rPr>
                <w:rFonts w:ascii="宋体" w:hAnsi="宋体" w:cs="宋体"/>
                <w:sz w:val="24"/>
              </w:rPr>
              <w:t>0</w:t>
            </w:r>
            <w:r>
              <w:rPr>
                <w:rFonts w:ascii="宋体" w:hAnsi="宋体" w:cs="宋体" w:hint="eastAsia"/>
                <w:sz w:val="24"/>
              </w:rPr>
              <w:t>分，一般</w:t>
            </w:r>
            <w:r>
              <w:rPr>
                <w:rFonts w:ascii="宋体" w:hAnsi="宋体" w:cs="宋体"/>
                <w:sz w:val="24"/>
              </w:rPr>
              <w:t>2</w:t>
            </w:r>
            <w:r>
              <w:rPr>
                <w:rFonts w:ascii="宋体" w:hAnsi="宋体" w:cs="宋体" w:hint="eastAsia"/>
                <w:sz w:val="24"/>
              </w:rPr>
              <w:t>分，良好</w:t>
            </w:r>
            <w:r>
              <w:rPr>
                <w:rFonts w:ascii="宋体" w:hAnsi="宋体" w:cs="宋体"/>
                <w:sz w:val="24"/>
              </w:rPr>
              <w:t>3</w:t>
            </w:r>
            <w:r>
              <w:rPr>
                <w:rFonts w:ascii="宋体" w:hAnsi="宋体" w:cs="宋体" w:hint="eastAsia"/>
                <w:sz w:val="24"/>
              </w:rPr>
              <w:t>分，优秀</w:t>
            </w:r>
            <w:r>
              <w:rPr>
                <w:rFonts w:ascii="宋体" w:hAnsi="宋体" w:cs="宋体"/>
                <w:sz w:val="24"/>
              </w:rPr>
              <w:t>5</w:t>
            </w:r>
            <w:r>
              <w:rPr>
                <w:rFonts w:ascii="宋体" w:hAnsi="宋体" w:cs="宋体" w:hint="eastAsia"/>
                <w:sz w:val="24"/>
              </w:rPr>
              <w:t>分。</w:t>
            </w:r>
          </w:p>
        </w:tc>
      </w:tr>
      <w:tr w:rsidR="00085B1F">
        <w:trPr>
          <w:trHeight w:val="555"/>
          <w:tblCellSpacing w:w="0" w:type="dxa"/>
          <w:jc w:val="center"/>
        </w:trPr>
        <w:tc>
          <w:tcPr>
            <w:tcW w:w="9351" w:type="dxa"/>
            <w:gridSpan w:val="4"/>
            <w:shd w:val="clear" w:color="auto" w:fill="D0CECE" w:themeFill="background2" w:themeFillShade="E6"/>
          </w:tcPr>
          <w:p w:rsidR="00085B1F" w:rsidRDefault="0093178D">
            <w:pPr>
              <w:spacing w:line="360" w:lineRule="auto"/>
              <w:jc w:val="center"/>
              <w:rPr>
                <w:rFonts w:ascii="宋体" w:hAnsi="宋体"/>
                <w:b/>
                <w:sz w:val="24"/>
              </w:rPr>
            </w:pPr>
            <w:r>
              <w:rPr>
                <w:rFonts w:ascii="宋体" w:hAnsi="宋体" w:hint="eastAsia"/>
                <w:b/>
                <w:sz w:val="24"/>
              </w:rPr>
              <w:t>价格评议项（2</w:t>
            </w:r>
            <w:r>
              <w:rPr>
                <w:rFonts w:ascii="宋体" w:hAnsi="宋体"/>
                <w:b/>
                <w:sz w:val="24"/>
              </w:rPr>
              <w:t>0分）</w:t>
            </w:r>
          </w:p>
        </w:tc>
      </w:tr>
      <w:tr w:rsidR="00085B1F">
        <w:trPr>
          <w:trHeight w:val="1823"/>
          <w:tblCellSpacing w:w="0" w:type="dxa"/>
          <w:jc w:val="center"/>
        </w:trPr>
        <w:tc>
          <w:tcPr>
            <w:tcW w:w="704" w:type="dxa"/>
            <w:vAlign w:val="center"/>
          </w:tcPr>
          <w:p w:rsidR="00085B1F" w:rsidRDefault="0093178D">
            <w:pPr>
              <w:spacing w:line="360" w:lineRule="auto"/>
              <w:jc w:val="center"/>
              <w:rPr>
                <w:rFonts w:ascii="宋体" w:hAnsi="宋体"/>
                <w:sz w:val="24"/>
              </w:rPr>
            </w:pPr>
            <w:r>
              <w:rPr>
                <w:rFonts w:ascii="宋体" w:hAnsi="宋体" w:hint="eastAsia"/>
                <w:sz w:val="24"/>
              </w:rPr>
              <w:t>1</w:t>
            </w:r>
          </w:p>
        </w:tc>
        <w:tc>
          <w:tcPr>
            <w:tcW w:w="1134" w:type="dxa"/>
            <w:tcMar>
              <w:top w:w="15" w:type="dxa"/>
              <w:left w:w="15" w:type="dxa"/>
              <w:bottom w:w="15" w:type="dxa"/>
              <w:right w:w="15" w:type="dxa"/>
            </w:tcMar>
            <w:vAlign w:val="center"/>
          </w:tcPr>
          <w:p w:rsidR="00085B1F" w:rsidRDefault="0093178D">
            <w:pPr>
              <w:spacing w:line="360" w:lineRule="auto"/>
              <w:jc w:val="center"/>
              <w:rPr>
                <w:rFonts w:ascii="宋体" w:hAnsi="宋体"/>
                <w:sz w:val="24"/>
              </w:rPr>
            </w:pPr>
            <w:r>
              <w:rPr>
                <w:rFonts w:ascii="宋体" w:hAnsi="宋体" w:hint="eastAsia"/>
                <w:sz w:val="24"/>
              </w:rPr>
              <w:t>价格评议</w:t>
            </w:r>
          </w:p>
        </w:tc>
        <w:tc>
          <w:tcPr>
            <w:tcW w:w="709" w:type="dxa"/>
            <w:tcMar>
              <w:top w:w="15" w:type="dxa"/>
              <w:left w:w="15" w:type="dxa"/>
              <w:bottom w:w="15" w:type="dxa"/>
              <w:right w:w="15" w:type="dxa"/>
            </w:tcMar>
            <w:vAlign w:val="center"/>
          </w:tcPr>
          <w:p w:rsidR="00085B1F" w:rsidRDefault="0093178D">
            <w:pPr>
              <w:spacing w:line="360" w:lineRule="auto"/>
              <w:jc w:val="center"/>
              <w:rPr>
                <w:rFonts w:ascii="宋体" w:hAnsi="宋体"/>
                <w:sz w:val="24"/>
              </w:rPr>
            </w:pPr>
            <w:r>
              <w:rPr>
                <w:rFonts w:ascii="宋体" w:hAnsi="宋体"/>
                <w:sz w:val="24"/>
              </w:rPr>
              <w:t>20</w:t>
            </w:r>
          </w:p>
        </w:tc>
        <w:tc>
          <w:tcPr>
            <w:tcW w:w="6804" w:type="dxa"/>
            <w:tcMar>
              <w:top w:w="15" w:type="dxa"/>
              <w:left w:w="15" w:type="dxa"/>
              <w:bottom w:w="15" w:type="dxa"/>
              <w:right w:w="15" w:type="dxa"/>
            </w:tcMar>
            <w:vAlign w:val="center"/>
          </w:tcPr>
          <w:p w:rsidR="00085B1F" w:rsidRDefault="0093178D">
            <w:pPr>
              <w:numPr>
                <w:ilvl w:val="0"/>
                <w:numId w:val="23"/>
              </w:numPr>
              <w:snapToGrid w:val="0"/>
              <w:spacing w:after="0" w:line="240" w:lineRule="auto"/>
              <w:ind w:left="604" w:hanging="709"/>
              <w:jc w:val="left"/>
              <w:rPr>
                <w:rFonts w:ascii="宋体" w:hAnsi="宋体" w:cs="宋体"/>
                <w:sz w:val="24"/>
              </w:rPr>
            </w:pPr>
            <w:bookmarkStart w:id="52" w:name="OLE_LINK4"/>
            <w:bookmarkStart w:id="53" w:name="OLE_LINK5"/>
            <w:r>
              <w:rPr>
                <w:rFonts w:ascii="宋体" w:hAnsi="宋体" w:cs="宋体" w:hint="eastAsia"/>
                <w:sz w:val="24"/>
              </w:rPr>
              <w:t>以所有符合要求的投标人总价的算术平均值为基准价。</w:t>
            </w:r>
          </w:p>
          <w:p w:rsidR="00085B1F" w:rsidRDefault="0093178D">
            <w:pPr>
              <w:numPr>
                <w:ilvl w:val="0"/>
                <w:numId w:val="23"/>
              </w:numPr>
              <w:snapToGrid w:val="0"/>
              <w:spacing w:after="0" w:line="240" w:lineRule="auto"/>
              <w:ind w:left="604" w:hanging="709"/>
              <w:jc w:val="left"/>
              <w:rPr>
                <w:rFonts w:ascii="宋体" w:hAnsi="宋体" w:cs="宋体"/>
                <w:sz w:val="24"/>
              </w:rPr>
            </w:pPr>
            <w:r>
              <w:rPr>
                <w:rFonts w:ascii="宋体" w:hAnsi="宋体" w:cs="宋体" w:hint="eastAsia"/>
                <w:sz w:val="24"/>
              </w:rPr>
              <w:t>价格分计算公式：</w:t>
            </w:r>
          </w:p>
          <w:p w:rsidR="00085B1F" w:rsidRDefault="0093178D">
            <w:pPr>
              <w:snapToGrid w:val="0"/>
              <w:ind w:left="604"/>
              <w:jc w:val="left"/>
              <w:rPr>
                <w:rFonts w:ascii="宋体" w:hAnsi="宋体" w:cs="宋体"/>
                <w:sz w:val="24"/>
              </w:rPr>
            </w:pPr>
            <w:r>
              <w:rPr>
                <w:rFonts w:ascii="宋体" w:hAnsi="宋体" w:cs="宋体" w:hint="eastAsia"/>
                <w:sz w:val="24"/>
              </w:rPr>
              <w:t>（1-|参评报价-基准价|÷基准价）×价格权重</w:t>
            </w:r>
          </w:p>
          <w:p w:rsidR="00085B1F" w:rsidRDefault="0093178D">
            <w:pPr>
              <w:tabs>
                <w:tab w:val="left" w:pos="360"/>
              </w:tabs>
              <w:autoSpaceDE w:val="0"/>
              <w:autoSpaceDN w:val="0"/>
              <w:adjustRightInd w:val="0"/>
              <w:spacing w:line="240" w:lineRule="atLeast"/>
              <w:ind w:rightChars="30" w:right="63"/>
              <w:jc w:val="left"/>
              <w:rPr>
                <w:rFonts w:ascii="宋体" w:hAnsi="宋体"/>
                <w:sz w:val="24"/>
              </w:rPr>
            </w:pPr>
            <w:r>
              <w:rPr>
                <w:rFonts w:ascii="宋体" w:hAnsi="宋体" w:cs="宋体" w:hint="eastAsia"/>
                <w:sz w:val="24"/>
              </w:rPr>
              <w:t>说明：报价最接近基准价的投标人价格分最高，价格分保留至小数点后两位。</w:t>
            </w:r>
            <w:bookmarkEnd w:id="52"/>
            <w:bookmarkEnd w:id="53"/>
          </w:p>
        </w:tc>
      </w:tr>
    </w:tbl>
    <w:p w:rsidR="00085B1F" w:rsidRDefault="0093178D">
      <w:pPr>
        <w:spacing w:line="360" w:lineRule="auto"/>
        <w:ind w:firstLineChars="200" w:firstLine="420"/>
        <w:rPr>
          <w:rFonts w:ascii="宋体" w:hAnsi="宋体"/>
          <w:szCs w:val="21"/>
        </w:rPr>
      </w:pPr>
      <w:r>
        <w:rPr>
          <w:rFonts w:ascii="宋体" w:hAnsi="宋体" w:hint="eastAsia"/>
          <w:szCs w:val="21"/>
        </w:rPr>
        <w:t>算术错误将按以下方法更正（次序排先者优先）：</w:t>
      </w:r>
    </w:p>
    <w:p w:rsidR="00085B1F" w:rsidRDefault="0093178D" w:rsidP="0093178D">
      <w:pPr>
        <w:spacing w:line="360" w:lineRule="auto"/>
        <w:ind w:leftChars="-2" w:left="-4" w:firstLineChars="237" w:firstLine="498"/>
        <w:rPr>
          <w:rFonts w:ascii="宋体" w:hAnsi="宋体"/>
          <w:szCs w:val="21"/>
        </w:rPr>
      </w:pPr>
      <w:r>
        <w:rPr>
          <w:rFonts w:ascii="宋体" w:hAnsi="宋体" w:hint="eastAsia"/>
          <w:szCs w:val="21"/>
        </w:rPr>
        <w:t>1、若分项报价与总价不一致，以总价为准。</w:t>
      </w:r>
    </w:p>
    <w:p w:rsidR="00085B1F" w:rsidRDefault="0093178D" w:rsidP="0093178D">
      <w:pPr>
        <w:spacing w:line="360" w:lineRule="auto"/>
        <w:ind w:leftChars="-2" w:left="-4" w:firstLineChars="237" w:firstLine="498"/>
        <w:rPr>
          <w:rFonts w:ascii="宋体" w:hAnsi="宋体"/>
          <w:szCs w:val="21"/>
        </w:rPr>
      </w:pPr>
      <w:r>
        <w:rPr>
          <w:rFonts w:ascii="宋体" w:hAnsi="宋体" w:hint="eastAsia"/>
          <w:szCs w:val="21"/>
        </w:rPr>
        <w:t>2、若用文字表示的数值与用数字表示的数值不一致，以文字表示的数值为准。</w:t>
      </w:r>
    </w:p>
    <w:p w:rsidR="00085B1F" w:rsidRDefault="0093178D">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rsidR="00085B1F" w:rsidRDefault="0093178D">
      <w:pPr>
        <w:widowControl/>
        <w:spacing w:line="360" w:lineRule="auto"/>
        <w:ind w:firstLineChars="200" w:firstLine="422"/>
        <w:jc w:val="left"/>
        <w:rPr>
          <w:rFonts w:ascii="宋体" w:hAnsi="宋体"/>
          <w:b/>
          <w:szCs w:val="21"/>
        </w:rPr>
      </w:pPr>
      <w:r>
        <w:rPr>
          <w:rFonts w:ascii="宋体" w:hAnsi="宋体"/>
          <w:b/>
          <w:szCs w:val="21"/>
        </w:rPr>
        <w:br w:type="page"/>
      </w:r>
    </w:p>
    <w:p w:rsidR="00085B1F" w:rsidRDefault="0093178D">
      <w:pPr>
        <w:spacing w:line="360" w:lineRule="auto"/>
        <w:jc w:val="center"/>
        <w:outlineLvl w:val="0"/>
        <w:rPr>
          <w:rFonts w:ascii="宋体" w:hAnsi="宋体"/>
          <w:b/>
          <w:sz w:val="32"/>
          <w:szCs w:val="32"/>
        </w:rPr>
      </w:pPr>
      <w:bookmarkStart w:id="54" w:name="_Toc5378"/>
      <w:r>
        <w:rPr>
          <w:rFonts w:ascii="宋体" w:hAnsi="宋体" w:hint="eastAsia"/>
          <w:b/>
          <w:sz w:val="32"/>
          <w:szCs w:val="32"/>
        </w:rPr>
        <w:lastRenderedPageBreak/>
        <w:t>第四部分：合同条款及格式</w:t>
      </w:r>
      <w:bookmarkEnd w:id="54"/>
    </w:p>
    <w:p w:rsidR="00085B1F" w:rsidRDefault="0093178D">
      <w:pPr>
        <w:ind w:firstLineChars="50" w:firstLine="140"/>
        <w:jc w:val="center"/>
        <w:rPr>
          <w:rFonts w:ascii="方正小标宋简体" w:eastAsia="方正小标宋简体" w:hAnsi="方正小标宋简体" w:cs="方正小标宋简体"/>
          <w:bCs/>
          <w:kern w:val="0"/>
          <w:sz w:val="28"/>
          <w:szCs w:val="28"/>
        </w:rPr>
      </w:pPr>
      <w:r>
        <w:rPr>
          <w:rFonts w:ascii="方正小标宋简体" w:eastAsia="方正小标宋简体" w:hAnsi="方正小标宋简体" w:cs="方正小标宋简体" w:hint="eastAsia"/>
          <w:bCs/>
          <w:kern w:val="0"/>
          <w:sz w:val="28"/>
          <w:szCs w:val="28"/>
        </w:rPr>
        <w:t>（仅供参考）</w:t>
      </w:r>
    </w:p>
    <w:p w:rsidR="00085B1F" w:rsidRDefault="0093178D">
      <w:pPr>
        <w:widowControl/>
        <w:snapToGrid w:val="0"/>
        <w:spacing w:line="520" w:lineRule="exact"/>
        <w:rPr>
          <w:rFonts w:ascii="仿宋" w:eastAsia="仿宋" w:hAnsi="仿宋" w:cs="宋体"/>
          <w:b/>
          <w:kern w:val="0"/>
          <w:sz w:val="28"/>
          <w:szCs w:val="28"/>
        </w:rPr>
      </w:pPr>
      <w:r>
        <w:rPr>
          <w:rFonts w:ascii="仿宋" w:eastAsia="仿宋" w:hAnsi="仿宋" w:cs="宋体" w:hint="eastAsia"/>
          <w:b/>
          <w:kern w:val="0"/>
          <w:sz w:val="28"/>
          <w:szCs w:val="28"/>
        </w:rPr>
        <w:t>甲方（委托方）：</w:t>
      </w:r>
      <w:r>
        <w:rPr>
          <w:rFonts w:ascii="仿宋_GB2312" w:eastAsia="仿宋_GB2312" w:hAnsi="仿宋" w:cs="仿宋" w:hint="eastAsia"/>
          <w:kern w:val="0"/>
          <w:sz w:val="28"/>
          <w:szCs w:val="28"/>
          <w:u w:val="single"/>
        </w:rPr>
        <w:t xml:space="preserve"> </w:t>
      </w:r>
      <w:r>
        <w:rPr>
          <w:rFonts w:ascii="仿宋_GB2312" w:eastAsia="仿宋_GB2312" w:hAnsi="仿宋" w:cs="仿宋"/>
          <w:kern w:val="0"/>
          <w:sz w:val="28"/>
          <w:szCs w:val="28"/>
          <w:u w:val="single"/>
        </w:rPr>
        <w:t xml:space="preserve">                        </w:t>
      </w:r>
      <w:r>
        <w:rPr>
          <w:rFonts w:ascii="仿宋_GB2312" w:eastAsia="仿宋_GB2312" w:hAnsi="仿宋" w:hint="eastAsia"/>
          <w:b/>
          <w:color w:val="000000"/>
          <w:sz w:val="28"/>
          <w:szCs w:val="28"/>
        </w:rPr>
        <w:t>（以下简称甲方）</w:t>
      </w:r>
    </w:p>
    <w:p w:rsidR="00085B1F" w:rsidRDefault="0093178D">
      <w:pPr>
        <w:widowControl/>
        <w:snapToGrid w:val="0"/>
        <w:spacing w:line="520" w:lineRule="exact"/>
        <w:rPr>
          <w:rFonts w:ascii="仿宋" w:eastAsia="仿宋" w:hAnsi="仿宋" w:cs="宋体"/>
          <w:kern w:val="0"/>
          <w:sz w:val="28"/>
          <w:szCs w:val="28"/>
        </w:rPr>
      </w:pPr>
      <w:r>
        <w:rPr>
          <w:rFonts w:ascii="仿宋" w:eastAsia="仿宋" w:hAnsi="仿宋" w:cs="宋体" w:hint="eastAsia"/>
          <w:kern w:val="0"/>
          <w:sz w:val="28"/>
          <w:szCs w:val="28"/>
        </w:rPr>
        <w:t>法定代表人：</w:t>
      </w:r>
    </w:p>
    <w:p w:rsidR="00085B1F" w:rsidRDefault="0093178D">
      <w:pPr>
        <w:widowControl/>
        <w:snapToGrid w:val="0"/>
        <w:spacing w:line="520" w:lineRule="exact"/>
        <w:rPr>
          <w:rFonts w:ascii="仿宋" w:eastAsia="仿宋" w:hAnsi="仿宋" w:cs="宋体"/>
          <w:kern w:val="0"/>
          <w:sz w:val="28"/>
          <w:szCs w:val="28"/>
        </w:rPr>
      </w:pPr>
      <w:r>
        <w:rPr>
          <w:rFonts w:ascii="仿宋" w:eastAsia="仿宋" w:hAnsi="仿宋" w:cs="宋体" w:hint="eastAsia"/>
          <w:kern w:val="0"/>
          <w:sz w:val="28"/>
          <w:szCs w:val="28"/>
        </w:rPr>
        <w:t>地址：</w:t>
      </w:r>
    </w:p>
    <w:p w:rsidR="00085B1F" w:rsidRDefault="0093178D">
      <w:pPr>
        <w:widowControl/>
        <w:snapToGrid w:val="0"/>
        <w:spacing w:line="520" w:lineRule="exact"/>
        <w:rPr>
          <w:rFonts w:ascii="仿宋" w:eastAsia="仿宋" w:hAnsi="仿宋" w:cs="宋体"/>
          <w:kern w:val="0"/>
          <w:sz w:val="28"/>
          <w:szCs w:val="28"/>
        </w:rPr>
      </w:pPr>
      <w:r>
        <w:rPr>
          <w:rFonts w:ascii="仿宋" w:eastAsia="仿宋" w:hAnsi="仿宋" w:cs="宋体" w:hint="eastAsia"/>
          <w:kern w:val="0"/>
          <w:sz w:val="28"/>
          <w:szCs w:val="28"/>
        </w:rPr>
        <w:t>联系人：</w:t>
      </w:r>
    </w:p>
    <w:p w:rsidR="00085B1F" w:rsidRDefault="0093178D">
      <w:pPr>
        <w:autoSpaceDE w:val="0"/>
        <w:autoSpaceDN w:val="0"/>
        <w:adjustRightInd w:val="0"/>
        <w:snapToGrid w:val="0"/>
        <w:spacing w:line="520" w:lineRule="exact"/>
        <w:rPr>
          <w:rFonts w:ascii="仿宋" w:eastAsia="仿宋" w:hAnsi="仿宋" w:cs="宋体"/>
          <w:kern w:val="0"/>
          <w:sz w:val="28"/>
          <w:szCs w:val="28"/>
        </w:rPr>
      </w:pPr>
      <w:r>
        <w:rPr>
          <w:rFonts w:ascii="仿宋" w:eastAsia="仿宋" w:hAnsi="仿宋" w:cs="宋体" w:hint="eastAsia"/>
          <w:kern w:val="0"/>
          <w:sz w:val="28"/>
          <w:szCs w:val="28"/>
        </w:rPr>
        <w:t>电话：</w:t>
      </w:r>
      <w:r>
        <w:rPr>
          <w:rFonts w:ascii="仿宋" w:eastAsia="仿宋" w:hAnsi="仿宋" w:cs="宋体"/>
          <w:kern w:val="0"/>
          <w:sz w:val="28"/>
          <w:szCs w:val="28"/>
        </w:rPr>
        <w:t xml:space="preserve"> </w:t>
      </w:r>
    </w:p>
    <w:p w:rsidR="00085B1F" w:rsidRDefault="0093178D">
      <w:pPr>
        <w:widowControl/>
        <w:snapToGrid w:val="0"/>
        <w:spacing w:line="520" w:lineRule="exact"/>
        <w:rPr>
          <w:rFonts w:ascii="仿宋" w:eastAsia="仿宋" w:hAnsi="仿宋" w:cs="宋体"/>
          <w:b/>
          <w:kern w:val="0"/>
          <w:sz w:val="28"/>
          <w:szCs w:val="28"/>
        </w:rPr>
      </w:pPr>
      <w:r>
        <w:rPr>
          <w:rFonts w:ascii="仿宋" w:eastAsia="仿宋" w:hAnsi="仿宋" w:cs="宋体" w:hint="eastAsia"/>
          <w:b/>
          <w:kern w:val="0"/>
          <w:sz w:val="28"/>
          <w:szCs w:val="28"/>
        </w:rPr>
        <w:t>乙方（受托方）：</w:t>
      </w:r>
      <w:r>
        <w:rPr>
          <w:rFonts w:ascii="仿宋" w:eastAsia="仿宋" w:hAnsi="仿宋" w:cs="宋体" w:hint="eastAsia"/>
          <w:bCs/>
          <w:kern w:val="0"/>
          <w:sz w:val="28"/>
          <w:szCs w:val="28"/>
          <w:u w:val="single"/>
        </w:rPr>
        <w:t xml:space="preserve"> </w:t>
      </w:r>
      <w:r>
        <w:rPr>
          <w:rFonts w:ascii="仿宋" w:eastAsia="仿宋" w:hAnsi="仿宋" w:cs="宋体"/>
          <w:bCs/>
          <w:kern w:val="0"/>
          <w:sz w:val="28"/>
          <w:szCs w:val="28"/>
          <w:u w:val="single"/>
        </w:rPr>
        <w:t xml:space="preserve">                        </w:t>
      </w:r>
      <w:r>
        <w:rPr>
          <w:rFonts w:ascii="仿宋_GB2312" w:eastAsia="仿宋_GB2312" w:hAnsi="仿宋" w:hint="eastAsia"/>
          <w:b/>
          <w:color w:val="000000"/>
          <w:sz w:val="28"/>
          <w:szCs w:val="28"/>
        </w:rPr>
        <w:t>（以下简称乙方）</w:t>
      </w:r>
    </w:p>
    <w:p w:rsidR="00085B1F" w:rsidRDefault="0093178D">
      <w:pPr>
        <w:widowControl/>
        <w:snapToGrid w:val="0"/>
        <w:spacing w:line="520" w:lineRule="exact"/>
        <w:rPr>
          <w:rFonts w:ascii="仿宋" w:eastAsia="仿宋" w:hAnsi="仿宋" w:cs="宋体"/>
          <w:kern w:val="0"/>
          <w:sz w:val="28"/>
          <w:szCs w:val="28"/>
        </w:rPr>
      </w:pPr>
      <w:r>
        <w:rPr>
          <w:rFonts w:ascii="仿宋" w:eastAsia="仿宋" w:hAnsi="仿宋" w:cs="宋体" w:hint="eastAsia"/>
          <w:kern w:val="0"/>
          <w:sz w:val="28"/>
          <w:szCs w:val="28"/>
        </w:rPr>
        <w:t>法定代表人：</w:t>
      </w:r>
    </w:p>
    <w:p w:rsidR="00085B1F" w:rsidRDefault="0093178D">
      <w:pPr>
        <w:widowControl/>
        <w:snapToGrid w:val="0"/>
        <w:spacing w:line="520" w:lineRule="exact"/>
        <w:rPr>
          <w:rFonts w:ascii="仿宋" w:eastAsia="仿宋" w:hAnsi="仿宋" w:cs="宋体"/>
          <w:kern w:val="0"/>
          <w:sz w:val="28"/>
          <w:szCs w:val="28"/>
        </w:rPr>
      </w:pPr>
      <w:r>
        <w:rPr>
          <w:rFonts w:ascii="仿宋" w:eastAsia="仿宋" w:hAnsi="仿宋" w:cs="宋体" w:hint="eastAsia"/>
          <w:kern w:val="0"/>
          <w:sz w:val="28"/>
          <w:szCs w:val="28"/>
        </w:rPr>
        <w:t>地址：</w:t>
      </w:r>
    </w:p>
    <w:p w:rsidR="00085B1F" w:rsidRDefault="0093178D">
      <w:pPr>
        <w:widowControl/>
        <w:snapToGrid w:val="0"/>
        <w:spacing w:line="520" w:lineRule="exact"/>
        <w:rPr>
          <w:rFonts w:ascii="仿宋" w:eastAsia="仿宋" w:hAnsi="仿宋" w:cs="宋体"/>
          <w:kern w:val="0"/>
          <w:sz w:val="28"/>
          <w:szCs w:val="28"/>
        </w:rPr>
      </w:pPr>
      <w:r>
        <w:rPr>
          <w:rFonts w:ascii="仿宋" w:eastAsia="仿宋" w:hAnsi="仿宋" w:cs="宋体" w:hint="eastAsia"/>
          <w:kern w:val="0"/>
          <w:sz w:val="28"/>
          <w:szCs w:val="28"/>
        </w:rPr>
        <w:t>联系人：</w:t>
      </w:r>
      <w:r>
        <w:rPr>
          <w:rFonts w:ascii="仿宋" w:eastAsia="仿宋" w:hAnsi="仿宋" w:cs="宋体"/>
          <w:kern w:val="0"/>
          <w:sz w:val="28"/>
          <w:szCs w:val="28"/>
        </w:rPr>
        <w:t xml:space="preserve"> </w:t>
      </w:r>
      <w:r>
        <w:rPr>
          <w:rFonts w:ascii="仿宋" w:eastAsia="仿宋" w:hAnsi="仿宋" w:cs="宋体" w:hint="eastAsia"/>
          <w:kern w:val="0"/>
          <w:sz w:val="28"/>
          <w:szCs w:val="28"/>
        </w:rPr>
        <w:t xml:space="preserve">  </w:t>
      </w:r>
    </w:p>
    <w:p w:rsidR="00085B1F" w:rsidRDefault="0093178D">
      <w:pPr>
        <w:widowControl/>
        <w:snapToGrid w:val="0"/>
        <w:spacing w:line="520" w:lineRule="exact"/>
        <w:rPr>
          <w:rFonts w:ascii="仿宋" w:eastAsia="仿宋" w:hAnsi="仿宋" w:cs="宋体"/>
          <w:kern w:val="0"/>
          <w:sz w:val="28"/>
          <w:szCs w:val="28"/>
        </w:rPr>
      </w:pPr>
      <w:r>
        <w:rPr>
          <w:rFonts w:ascii="仿宋" w:eastAsia="仿宋" w:hAnsi="仿宋" w:cs="宋体" w:hint="eastAsia"/>
          <w:kern w:val="0"/>
          <w:sz w:val="28"/>
          <w:szCs w:val="28"/>
        </w:rPr>
        <w:t>电话：</w:t>
      </w:r>
    </w:p>
    <w:p w:rsidR="00085B1F" w:rsidRDefault="0093178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根据《中华人民共和国民法典》、《中华人民共和国招标投标法》及其它国家有关法规规定，结合具体情况，遵循平等、自愿和诚实信用的原则，为明确双方的权利和义务，经双方友好协商，甲乙双方就</w:t>
      </w:r>
      <w:r>
        <w:rPr>
          <w:rFonts w:ascii="仿宋" w:eastAsia="仿宋" w:hAnsi="仿宋" w:cs="仿宋" w:hint="eastAsia"/>
          <w:sz w:val="28"/>
          <w:szCs w:val="28"/>
          <w:u w:val="single"/>
        </w:rPr>
        <w:t>深圳会展中心</w:t>
      </w:r>
      <w:proofErr w:type="gramStart"/>
      <w:r>
        <w:rPr>
          <w:rFonts w:ascii="仿宋" w:eastAsia="仿宋" w:hAnsi="仿宋" w:cs="仿宋" w:hint="eastAsia"/>
          <w:sz w:val="28"/>
          <w:szCs w:val="28"/>
          <w:u w:val="single"/>
        </w:rPr>
        <w:t>安全运</w:t>
      </w:r>
      <w:proofErr w:type="gramEnd"/>
      <w:r>
        <w:rPr>
          <w:rFonts w:ascii="仿宋" w:eastAsia="仿宋" w:hAnsi="仿宋" w:cs="仿宋" w:hint="eastAsia"/>
          <w:sz w:val="28"/>
          <w:szCs w:val="28"/>
          <w:u w:val="single"/>
        </w:rPr>
        <w:t>维体系编制项目</w:t>
      </w:r>
      <w:r>
        <w:rPr>
          <w:rFonts w:ascii="仿宋" w:eastAsia="仿宋" w:hAnsi="仿宋" w:cs="仿宋" w:hint="eastAsia"/>
          <w:sz w:val="28"/>
          <w:szCs w:val="28"/>
        </w:rPr>
        <w:t>（以下称为“本项目”）有关事宜达成一致，订立本合同。</w:t>
      </w:r>
    </w:p>
    <w:p w:rsidR="00085B1F" w:rsidRDefault="0093178D" w:rsidP="0093178D">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第一条 项目内容及成果</w:t>
      </w:r>
    </w:p>
    <w:p w:rsidR="00085B1F" w:rsidRDefault="0093178D">
      <w:pPr>
        <w:spacing w:line="520" w:lineRule="exact"/>
        <w:ind w:firstLine="560"/>
        <w:rPr>
          <w:rFonts w:ascii="仿宋" w:eastAsia="仿宋" w:hAnsi="仿宋" w:cs="仿宋"/>
          <w:sz w:val="28"/>
          <w:szCs w:val="28"/>
          <w:u w:val="single"/>
        </w:rPr>
      </w:pPr>
      <w:r>
        <w:rPr>
          <w:rFonts w:ascii="仿宋" w:eastAsia="仿宋" w:hAnsi="仿宋" w:cs="仿宋" w:hint="eastAsia"/>
          <w:sz w:val="28"/>
          <w:szCs w:val="28"/>
        </w:rPr>
        <w:t>1、项目名称：</w:t>
      </w:r>
      <w:r>
        <w:rPr>
          <w:rFonts w:ascii="仿宋" w:eastAsia="仿宋" w:hAnsi="仿宋" w:cs="仿宋" w:hint="eastAsia"/>
          <w:sz w:val="28"/>
          <w:szCs w:val="28"/>
          <w:u w:val="single"/>
        </w:rPr>
        <w:t xml:space="preserve">  </w:t>
      </w:r>
      <w:r>
        <w:rPr>
          <w:rFonts w:ascii="仿宋" w:eastAsia="仿宋" w:hAnsi="仿宋" w:cs="仿宋" w:hint="eastAsia"/>
          <w:color w:val="000000"/>
          <w:sz w:val="28"/>
          <w:szCs w:val="28"/>
          <w:u w:val="single"/>
        </w:rPr>
        <w:t xml:space="preserve"> 深圳会展中心</w:t>
      </w:r>
      <w:proofErr w:type="gramStart"/>
      <w:r>
        <w:rPr>
          <w:rFonts w:ascii="仿宋" w:eastAsia="仿宋" w:hAnsi="仿宋" w:cs="仿宋" w:hint="eastAsia"/>
          <w:color w:val="000000"/>
          <w:sz w:val="28"/>
          <w:szCs w:val="28"/>
          <w:u w:val="single"/>
        </w:rPr>
        <w:t>安全运</w:t>
      </w:r>
      <w:proofErr w:type="gramEnd"/>
      <w:r>
        <w:rPr>
          <w:rFonts w:ascii="仿宋" w:eastAsia="仿宋" w:hAnsi="仿宋" w:cs="仿宋" w:hint="eastAsia"/>
          <w:color w:val="000000"/>
          <w:sz w:val="28"/>
          <w:szCs w:val="28"/>
          <w:u w:val="single"/>
        </w:rPr>
        <w:t xml:space="preserve">维体系建设项目 </w:t>
      </w:r>
      <w:r>
        <w:rPr>
          <w:rFonts w:ascii="仿宋" w:eastAsia="仿宋" w:hAnsi="仿宋" w:cs="仿宋" w:hint="eastAsia"/>
          <w:sz w:val="28"/>
          <w:szCs w:val="28"/>
          <w:u w:val="single"/>
        </w:rPr>
        <w:t xml:space="preserve">       </w:t>
      </w:r>
    </w:p>
    <w:p w:rsidR="00085B1F" w:rsidRDefault="0093178D">
      <w:pPr>
        <w:spacing w:line="520" w:lineRule="exact"/>
        <w:ind w:firstLine="560"/>
        <w:rPr>
          <w:rFonts w:ascii="仿宋" w:eastAsia="仿宋" w:hAnsi="仿宋" w:cs="仿宋"/>
          <w:sz w:val="28"/>
          <w:szCs w:val="28"/>
          <w:u w:val="single"/>
        </w:rPr>
      </w:pPr>
      <w:r>
        <w:rPr>
          <w:rFonts w:ascii="仿宋" w:eastAsia="仿宋" w:hAnsi="仿宋" w:cs="仿宋" w:hint="eastAsia"/>
          <w:sz w:val="28"/>
          <w:szCs w:val="28"/>
        </w:rPr>
        <w:t>2、项目实施地点：</w:t>
      </w:r>
      <w:r>
        <w:rPr>
          <w:rFonts w:ascii="仿宋" w:eastAsia="仿宋" w:hAnsi="仿宋" w:cs="仿宋" w:hint="eastAsia"/>
          <w:sz w:val="28"/>
          <w:szCs w:val="28"/>
          <w:u w:val="single"/>
        </w:rPr>
        <w:t xml:space="preserve">深圳市xxx                      </w:t>
      </w:r>
    </w:p>
    <w:p w:rsidR="00085B1F" w:rsidRDefault="0093178D">
      <w:pPr>
        <w:spacing w:line="520" w:lineRule="exact"/>
        <w:ind w:firstLine="560"/>
        <w:rPr>
          <w:rFonts w:ascii="仿宋" w:eastAsia="仿宋" w:hAnsi="仿宋" w:cs="仿宋"/>
          <w:sz w:val="28"/>
          <w:szCs w:val="28"/>
        </w:rPr>
      </w:pPr>
      <w:r>
        <w:rPr>
          <w:rFonts w:ascii="仿宋" w:eastAsia="仿宋" w:hAnsi="仿宋" w:cs="仿宋" w:hint="eastAsia"/>
          <w:sz w:val="28"/>
          <w:szCs w:val="28"/>
        </w:rPr>
        <w:t>3、项目内容：</w:t>
      </w:r>
    </w:p>
    <w:p w:rsidR="00085B1F" w:rsidRDefault="0093178D">
      <w:pPr>
        <w:shd w:val="clear" w:color="auto" w:fill="FFFFFF"/>
        <w:spacing w:line="360" w:lineRule="auto"/>
        <w:ind w:firstLine="420"/>
        <w:rPr>
          <w:rFonts w:ascii="仿宋" w:eastAsia="仿宋" w:hAnsi="仿宋" w:cs="仿宋"/>
          <w:sz w:val="28"/>
          <w:szCs w:val="28"/>
        </w:rPr>
      </w:pPr>
      <w:r>
        <w:rPr>
          <w:rFonts w:ascii="仿宋" w:eastAsia="仿宋" w:hAnsi="仿宋" w:cs="仿宋" w:hint="eastAsia"/>
          <w:sz w:val="28"/>
          <w:szCs w:val="28"/>
        </w:rPr>
        <w:lastRenderedPageBreak/>
        <w:t xml:space="preserve"> 为进一步规范深圳会展中心安全生产管理，提升深圳会展中心管理有限责任公司的本质安全，根据《中华人民共和国安全生产法》以及相关行政法规、相关部门规章的规定，甲方（深圳会展中心管理有限责任公司）决定聘请乙方（</w:t>
      </w:r>
      <w:r>
        <w:rPr>
          <w:rFonts w:ascii="仿宋" w:eastAsia="仿宋" w:hAnsi="仿宋" w:cs="仿宋" w:hint="eastAsia"/>
          <w:bCs/>
          <w:color w:val="000000"/>
          <w:sz w:val="28"/>
          <w:szCs w:val="28"/>
        </w:rPr>
        <w:t>*********</w:t>
      </w:r>
      <w:r>
        <w:rPr>
          <w:rFonts w:ascii="仿宋" w:eastAsia="仿宋" w:hAnsi="仿宋" w:cs="仿宋" w:hint="eastAsia"/>
          <w:sz w:val="28"/>
          <w:szCs w:val="28"/>
        </w:rPr>
        <w:t>）</w:t>
      </w:r>
      <w:r>
        <w:rPr>
          <w:rFonts w:ascii="仿宋" w:eastAsia="仿宋" w:hAnsi="仿宋" w:cs="仿宋" w:hint="eastAsia"/>
          <w:color w:val="000000" w:themeColor="text1"/>
          <w:sz w:val="28"/>
          <w:szCs w:val="28"/>
          <w:shd w:val="clear" w:color="auto" w:fill="FFFFFF"/>
        </w:rPr>
        <w:t>基于深圳会展中心业务重新定位，通过调研和系统分析，从会展业务全生命周期管理角度，应用业务结构分解工具将会展中心建筑物本体（主体结构、幕墙等）、设备设施系统（消防系统、电气系统、电梯系统、燃气系统、暖通系统、给排水系统、停车系统等）和会展服务提供（业务承接、布展、接驳、展会、撤展等业务管理）进行层层分解，清晰界定各具体管控要素及要点。借鉴标杆实践经验，构建基于会展业务全生命周期的安全体系，建立健全</w:t>
      </w:r>
      <w:proofErr w:type="gramStart"/>
      <w:r>
        <w:rPr>
          <w:rFonts w:ascii="仿宋" w:eastAsia="仿宋" w:hAnsi="仿宋" w:cs="仿宋" w:hint="eastAsia"/>
          <w:color w:val="000000" w:themeColor="text1"/>
          <w:sz w:val="28"/>
          <w:szCs w:val="28"/>
          <w:shd w:val="clear" w:color="auto" w:fill="FFFFFF"/>
        </w:rPr>
        <w:t>安全运维标准</w:t>
      </w:r>
      <w:proofErr w:type="gramEnd"/>
      <w:r>
        <w:rPr>
          <w:rFonts w:ascii="仿宋" w:eastAsia="仿宋" w:hAnsi="仿宋" w:cs="仿宋" w:hint="eastAsia"/>
          <w:color w:val="000000" w:themeColor="text1"/>
          <w:sz w:val="28"/>
          <w:szCs w:val="28"/>
          <w:shd w:val="clear" w:color="auto" w:fill="FFFFFF"/>
        </w:rPr>
        <w:t>体系（SOP）、应急体系。</w:t>
      </w:r>
    </w:p>
    <w:p w:rsidR="00085B1F" w:rsidRDefault="0093178D">
      <w:pPr>
        <w:spacing w:line="360" w:lineRule="auto"/>
        <w:ind w:firstLine="420"/>
        <w:rPr>
          <w:rFonts w:ascii="仿宋" w:eastAsia="仿宋" w:hAnsi="仿宋" w:cs="仿宋"/>
          <w:sz w:val="28"/>
          <w:szCs w:val="28"/>
        </w:rPr>
      </w:pPr>
      <w:r>
        <w:rPr>
          <w:rFonts w:ascii="仿宋" w:eastAsia="仿宋" w:hAnsi="仿宋" w:cs="仿宋" w:hint="eastAsia"/>
          <w:sz w:val="28"/>
          <w:szCs w:val="28"/>
        </w:rPr>
        <w:t>3.2工作内容（包含但不限于）</w:t>
      </w:r>
    </w:p>
    <w:p w:rsidR="00085B1F" w:rsidRDefault="0093178D" w:rsidP="0093178D">
      <w:pPr>
        <w:spacing w:line="360" w:lineRule="auto"/>
        <w:ind w:firstLineChars="177" w:firstLine="496"/>
        <w:rPr>
          <w:rFonts w:ascii="仿宋" w:eastAsia="仿宋" w:hAnsi="仿宋" w:cs="仿宋"/>
          <w:sz w:val="28"/>
          <w:szCs w:val="28"/>
        </w:rPr>
      </w:pPr>
      <w:r>
        <w:rPr>
          <w:rFonts w:ascii="仿宋" w:eastAsia="仿宋" w:hAnsi="仿宋" w:cs="仿宋" w:hint="eastAsia"/>
          <w:sz w:val="28"/>
          <w:szCs w:val="28"/>
        </w:rPr>
        <w:t>3.2.</w:t>
      </w:r>
      <w:r>
        <w:rPr>
          <w:rFonts w:ascii="仿宋" w:eastAsia="仿宋" w:hAnsi="仿宋" w:cs="仿宋" w:hint="eastAsia"/>
          <w:bCs/>
          <w:sz w:val="28"/>
          <w:szCs w:val="28"/>
        </w:rPr>
        <w:t>1</w:t>
      </w:r>
      <w:r>
        <w:rPr>
          <w:rFonts w:ascii="仿宋" w:eastAsia="仿宋" w:hAnsi="仿宋" w:cs="仿宋" w:hint="eastAsia"/>
          <w:sz w:val="28"/>
          <w:szCs w:val="28"/>
        </w:rPr>
        <w:t>业务全生命周期安全运营情况调研</w:t>
      </w:r>
    </w:p>
    <w:p w:rsidR="00085B1F" w:rsidRDefault="0093178D">
      <w:pPr>
        <w:autoSpaceDE w:val="0"/>
        <w:autoSpaceDN w:val="0"/>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制定具有针对性的业务全生命周期安全运营现状调研计划，并依照计划对深圳会展中心的业务管理及安全运营情况进行调研与分析，确保会展业务全生命周期各环节、要素、节点分解的全面性和科学性。</w:t>
      </w:r>
    </w:p>
    <w:p w:rsidR="00085B1F" w:rsidRDefault="0093178D" w:rsidP="0093178D">
      <w:pPr>
        <w:spacing w:line="360" w:lineRule="auto"/>
        <w:ind w:firstLineChars="177" w:firstLine="496"/>
        <w:rPr>
          <w:rFonts w:ascii="仿宋" w:eastAsia="仿宋" w:hAnsi="仿宋" w:cs="仿宋"/>
          <w:sz w:val="28"/>
          <w:szCs w:val="28"/>
        </w:rPr>
      </w:pPr>
      <w:r>
        <w:rPr>
          <w:rFonts w:ascii="仿宋" w:eastAsia="仿宋" w:hAnsi="仿宋" w:cs="仿宋" w:hint="eastAsia"/>
          <w:sz w:val="28"/>
          <w:szCs w:val="28"/>
        </w:rPr>
        <w:t>3.2.2基于会展业务全生命周期业务结构分解</w:t>
      </w:r>
    </w:p>
    <w:p w:rsidR="00085B1F" w:rsidRDefault="0093178D">
      <w:pPr>
        <w:autoSpaceDE w:val="0"/>
        <w:autoSpaceDN w:val="0"/>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通过业务结构分解工具将会展中心建筑物本体、设备设施系统、会展服务提供三个维度进行层层分解并清晰描述，并通过可度量方式转化为全体成员可理解、可执行的行为。</w:t>
      </w:r>
    </w:p>
    <w:p w:rsidR="00085B1F" w:rsidRDefault="0093178D" w:rsidP="0093178D">
      <w:pPr>
        <w:spacing w:line="360" w:lineRule="auto"/>
        <w:ind w:firstLineChars="177" w:firstLine="496"/>
        <w:rPr>
          <w:rFonts w:ascii="仿宋" w:eastAsia="仿宋" w:hAnsi="仿宋" w:cs="仿宋"/>
          <w:sz w:val="28"/>
          <w:szCs w:val="28"/>
        </w:rPr>
      </w:pPr>
      <w:r>
        <w:rPr>
          <w:rFonts w:ascii="仿宋" w:eastAsia="仿宋" w:hAnsi="仿宋" w:cs="仿宋" w:hint="eastAsia"/>
          <w:sz w:val="28"/>
          <w:szCs w:val="28"/>
        </w:rPr>
        <w:t>3.2.3</w:t>
      </w:r>
      <w:proofErr w:type="gramStart"/>
      <w:r>
        <w:rPr>
          <w:rFonts w:ascii="仿宋" w:eastAsia="仿宋" w:hAnsi="仿宋" w:cs="仿宋" w:hint="eastAsia"/>
          <w:sz w:val="28"/>
          <w:szCs w:val="28"/>
        </w:rPr>
        <w:t>安全运维标准</w:t>
      </w:r>
      <w:proofErr w:type="gramEnd"/>
      <w:r>
        <w:rPr>
          <w:rFonts w:ascii="仿宋" w:eastAsia="仿宋" w:hAnsi="仿宋" w:cs="仿宋" w:hint="eastAsia"/>
          <w:sz w:val="28"/>
          <w:szCs w:val="28"/>
        </w:rPr>
        <w:t>体系（SOP）编制</w:t>
      </w:r>
    </w:p>
    <w:p w:rsidR="00085B1F" w:rsidRDefault="0093178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在前期业务结构分解基础上，建立涵盖会展业务安全管理全周期、全方位的行为与状态管理标准化的</w:t>
      </w:r>
      <w:proofErr w:type="gramStart"/>
      <w:r>
        <w:rPr>
          <w:rFonts w:ascii="仿宋" w:eastAsia="仿宋" w:hAnsi="仿宋" w:cs="仿宋" w:hint="eastAsia"/>
          <w:sz w:val="28"/>
          <w:szCs w:val="28"/>
        </w:rPr>
        <w:t>安全运维标准</w:t>
      </w:r>
      <w:proofErr w:type="gramEnd"/>
      <w:r>
        <w:rPr>
          <w:rFonts w:ascii="仿宋" w:eastAsia="仿宋" w:hAnsi="仿宋" w:cs="仿宋" w:hint="eastAsia"/>
          <w:sz w:val="28"/>
          <w:szCs w:val="28"/>
        </w:rPr>
        <w:t>体系（SOP），统一各个环节的安全管理行为及状态，实现深圳会展中心安全管理的要素化，要素内容标准化，消除会展业务安全管理盲区。</w:t>
      </w:r>
    </w:p>
    <w:p w:rsidR="00085B1F" w:rsidRDefault="0093178D" w:rsidP="0093178D">
      <w:pPr>
        <w:spacing w:line="360" w:lineRule="auto"/>
        <w:ind w:firstLineChars="177" w:firstLine="496"/>
        <w:rPr>
          <w:rFonts w:ascii="仿宋" w:eastAsia="仿宋" w:hAnsi="仿宋" w:cs="仿宋"/>
          <w:sz w:val="28"/>
          <w:szCs w:val="28"/>
        </w:rPr>
      </w:pPr>
      <w:r>
        <w:rPr>
          <w:rFonts w:ascii="仿宋" w:eastAsia="仿宋" w:hAnsi="仿宋" w:cs="仿宋" w:hint="eastAsia"/>
          <w:sz w:val="28"/>
          <w:szCs w:val="28"/>
        </w:rPr>
        <w:t>3.2.4建立基于会展业务全生命周期的应急体系</w:t>
      </w:r>
    </w:p>
    <w:p w:rsidR="00085B1F" w:rsidRDefault="0093178D">
      <w:pPr>
        <w:spacing w:line="360" w:lineRule="auto"/>
        <w:ind w:firstLine="420"/>
        <w:rPr>
          <w:rFonts w:ascii="仿宋" w:eastAsia="仿宋" w:hAnsi="仿宋" w:cs="仿宋"/>
          <w:sz w:val="28"/>
          <w:szCs w:val="28"/>
        </w:rPr>
      </w:pPr>
      <w:r>
        <w:rPr>
          <w:rFonts w:ascii="仿宋" w:eastAsia="仿宋" w:hAnsi="仿宋" w:cs="仿宋" w:hint="eastAsia"/>
          <w:sz w:val="28"/>
          <w:szCs w:val="28"/>
        </w:rPr>
        <w:t>系统识别并分析会展业务全生命周期涉及建筑物本体、设备设施系统、会展服务提供过程存在的风险，分析可能存在突发事件，建立应急体系。</w:t>
      </w:r>
    </w:p>
    <w:p w:rsidR="00085B1F" w:rsidRDefault="0093178D">
      <w:pPr>
        <w:pStyle w:val="ac"/>
        <w:tabs>
          <w:tab w:val="left" w:pos="531"/>
        </w:tabs>
        <w:spacing w:line="360" w:lineRule="auto"/>
        <w:ind w:firstLine="560"/>
        <w:rPr>
          <w:rFonts w:ascii="仿宋" w:eastAsia="仿宋" w:hAnsi="仿宋" w:cs="仿宋"/>
          <w:sz w:val="28"/>
          <w:szCs w:val="28"/>
        </w:rPr>
      </w:pPr>
      <w:r>
        <w:rPr>
          <w:rFonts w:ascii="仿宋" w:eastAsia="仿宋" w:hAnsi="仿宋" w:cs="仿宋" w:hint="eastAsia"/>
          <w:sz w:val="28"/>
          <w:szCs w:val="28"/>
        </w:rPr>
        <w:t>4.完成对公司的</w:t>
      </w:r>
      <w:r>
        <w:rPr>
          <w:rFonts w:ascii="仿宋" w:eastAsia="仿宋" w:hAnsi="仿宋" w:cs="仿宋" w:hint="eastAsia"/>
          <w:sz w:val="28"/>
          <w:szCs w:val="28"/>
          <w:u w:val="single"/>
        </w:rPr>
        <w:t xml:space="preserve">   </w:t>
      </w:r>
      <w:r>
        <w:rPr>
          <w:rFonts w:ascii="仿宋" w:eastAsia="仿宋" w:hAnsi="仿宋" w:cs="仿宋" w:hint="eastAsia"/>
          <w:sz w:val="28"/>
          <w:szCs w:val="28"/>
        </w:rPr>
        <w:t>次</w:t>
      </w:r>
      <w:proofErr w:type="gramStart"/>
      <w:r>
        <w:rPr>
          <w:rFonts w:ascii="仿宋" w:eastAsia="仿宋" w:hAnsi="仿宋" w:cs="仿宋" w:hint="eastAsia"/>
          <w:sz w:val="28"/>
          <w:szCs w:val="28"/>
        </w:rPr>
        <w:t>安全运维标准</w:t>
      </w:r>
      <w:proofErr w:type="gramEnd"/>
      <w:r>
        <w:rPr>
          <w:rFonts w:ascii="仿宋" w:eastAsia="仿宋" w:hAnsi="仿宋" w:cs="仿宋" w:hint="eastAsia"/>
          <w:sz w:val="28"/>
          <w:szCs w:val="28"/>
        </w:rPr>
        <w:t>体系培训宣</w:t>
      </w:r>
      <w:proofErr w:type="gramStart"/>
      <w:r>
        <w:rPr>
          <w:rFonts w:ascii="仿宋" w:eastAsia="仿宋" w:hAnsi="仿宋" w:cs="仿宋" w:hint="eastAsia"/>
          <w:sz w:val="28"/>
          <w:szCs w:val="28"/>
        </w:rPr>
        <w:t>贯</w:t>
      </w:r>
      <w:proofErr w:type="gramEnd"/>
      <w:r>
        <w:rPr>
          <w:rFonts w:ascii="仿宋" w:eastAsia="仿宋" w:hAnsi="仿宋" w:cs="仿宋" w:hint="eastAsia"/>
          <w:sz w:val="28"/>
          <w:szCs w:val="28"/>
        </w:rPr>
        <w:t>。</w:t>
      </w:r>
    </w:p>
    <w:p w:rsidR="00085B1F" w:rsidRDefault="0093178D">
      <w:pPr>
        <w:spacing w:line="360" w:lineRule="auto"/>
        <w:ind w:firstLine="420"/>
        <w:rPr>
          <w:rFonts w:ascii="仿宋" w:eastAsia="仿宋" w:hAnsi="仿宋" w:cs="仿宋"/>
          <w:sz w:val="28"/>
          <w:szCs w:val="28"/>
        </w:rPr>
      </w:pPr>
      <w:r>
        <w:rPr>
          <w:rFonts w:ascii="仿宋" w:eastAsia="仿宋" w:hAnsi="仿宋" w:cs="仿宋" w:hint="eastAsia"/>
          <w:sz w:val="28"/>
          <w:szCs w:val="28"/>
        </w:rPr>
        <w:t>5.时间要求</w:t>
      </w:r>
    </w:p>
    <w:p w:rsidR="00085B1F" w:rsidRDefault="0093178D">
      <w:pPr>
        <w:spacing w:line="360" w:lineRule="auto"/>
        <w:ind w:firstLine="420"/>
        <w:rPr>
          <w:rFonts w:ascii="仿宋" w:eastAsia="仿宋" w:hAnsi="仿宋" w:cs="仿宋"/>
          <w:sz w:val="28"/>
          <w:szCs w:val="28"/>
        </w:rPr>
      </w:pPr>
      <w:r>
        <w:rPr>
          <w:rFonts w:ascii="仿宋" w:eastAsia="仿宋" w:hAnsi="仿宋" w:cs="仿宋" w:hint="eastAsia"/>
          <w:sz w:val="28"/>
          <w:szCs w:val="28"/>
        </w:rPr>
        <w:t>本合同生效之日起</w:t>
      </w:r>
      <w:r>
        <w:rPr>
          <w:rFonts w:ascii="仿宋" w:eastAsia="仿宋" w:hAnsi="仿宋" w:cs="仿宋" w:hint="eastAsia"/>
          <w:sz w:val="28"/>
          <w:szCs w:val="28"/>
          <w:u w:val="single"/>
        </w:rPr>
        <w:t xml:space="preserve">   </w:t>
      </w:r>
      <w:r>
        <w:rPr>
          <w:rFonts w:ascii="仿宋" w:eastAsia="仿宋" w:hAnsi="仿宋" w:cs="仿宋" w:hint="eastAsia"/>
          <w:sz w:val="28"/>
          <w:szCs w:val="28"/>
        </w:rPr>
        <w:t>天内完成《深圳会展中心安全安全运维体系建设》的编制工作（从服务合同签订之日起）：</w:t>
      </w:r>
      <w:r>
        <w:rPr>
          <w:rFonts w:ascii="仿宋" w:eastAsia="仿宋" w:hAnsi="仿宋" w:cs="仿宋" w:hint="eastAsia"/>
          <w:sz w:val="28"/>
          <w:szCs w:val="28"/>
          <w:u w:val="single"/>
        </w:rPr>
        <w:t xml:space="preserve">   </w:t>
      </w:r>
      <w:r>
        <w:rPr>
          <w:rFonts w:ascii="仿宋" w:eastAsia="仿宋" w:hAnsi="仿宋" w:cs="仿宋" w:hint="eastAsia"/>
          <w:sz w:val="28"/>
          <w:szCs w:val="28"/>
        </w:rPr>
        <w:t>天内完成文件初稿；</w:t>
      </w:r>
      <w:r>
        <w:rPr>
          <w:rFonts w:ascii="仿宋" w:eastAsia="仿宋" w:hAnsi="仿宋" w:cs="仿宋" w:hint="eastAsia"/>
          <w:sz w:val="28"/>
          <w:szCs w:val="28"/>
          <w:u w:val="single"/>
        </w:rPr>
        <w:t xml:space="preserve">  </w:t>
      </w:r>
      <w:r>
        <w:rPr>
          <w:rFonts w:ascii="仿宋" w:eastAsia="仿宋" w:hAnsi="仿宋" w:cs="仿宋" w:hint="eastAsia"/>
          <w:sz w:val="28"/>
          <w:szCs w:val="28"/>
        </w:rPr>
        <w:t>天内完成终稿。</w:t>
      </w:r>
    </w:p>
    <w:p w:rsidR="00085B1F" w:rsidRDefault="00085B1F">
      <w:pPr>
        <w:pStyle w:val="a4"/>
      </w:pPr>
    </w:p>
    <w:p w:rsidR="00085B1F" w:rsidRDefault="0093178D" w:rsidP="0093178D">
      <w:pPr>
        <w:adjustRightInd w:val="0"/>
        <w:snapToGrid w:val="0"/>
        <w:spacing w:beforeLines="50" w:afterLines="50" w:line="520" w:lineRule="exact"/>
        <w:ind w:firstLine="560"/>
        <w:rPr>
          <w:rFonts w:ascii="黑体" w:eastAsia="黑体" w:hAnsi="黑体"/>
          <w:bCs/>
          <w:color w:val="ED7D31"/>
          <w:sz w:val="28"/>
          <w:szCs w:val="28"/>
        </w:rPr>
      </w:pPr>
      <w:r>
        <w:rPr>
          <w:rFonts w:ascii="黑体" w:eastAsia="黑体" w:hAnsi="黑体" w:hint="eastAsia"/>
          <w:bCs/>
          <w:color w:val="000000"/>
          <w:sz w:val="28"/>
          <w:szCs w:val="28"/>
        </w:rPr>
        <w:t>第二条 项目工作周期及团队成员</w:t>
      </w:r>
    </w:p>
    <w:p w:rsidR="00085B1F" w:rsidRDefault="0093178D">
      <w:pPr>
        <w:spacing w:line="520" w:lineRule="exact"/>
        <w:ind w:firstLine="560"/>
        <w:rPr>
          <w:rFonts w:ascii="仿宋" w:eastAsia="仿宋" w:hAnsi="仿宋" w:cs="仿宋"/>
          <w:sz w:val="28"/>
          <w:szCs w:val="28"/>
        </w:rPr>
      </w:pPr>
      <w:r>
        <w:rPr>
          <w:rFonts w:ascii="仿宋" w:eastAsia="仿宋" w:hAnsi="仿宋" w:cs="仿宋" w:hint="eastAsia"/>
          <w:sz w:val="28"/>
          <w:szCs w:val="28"/>
        </w:rPr>
        <w:t>1、本项目自合同签订之日起</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u w:val="single"/>
        </w:rPr>
        <w:t>天</w:t>
      </w:r>
      <w:r>
        <w:rPr>
          <w:rFonts w:ascii="仿宋" w:eastAsia="仿宋" w:hAnsi="仿宋" w:cs="仿宋" w:hint="eastAsia"/>
          <w:sz w:val="28"/>
          <w:szCs w:val="28"/>
        </w:rPr>
        <w:t>内完成上述项目任务的交付以及工作成果的编制。</w:t>
      </w:r>
    </w:p>
    <w:p w:rsidR="00085B1F" w:rsidRDefault="0093178D">
      <w:pPr>
        <w:spacing w:line="520" w:lineRule="exact"/>
        <w:ind w:firstLine="560"/>
        <w:rPr>
          <w:rFonts w:ascii="仿宋" w:eastAsia="仿宋" w:hAnsi="仿宋" w:cs="仿宋"/>
          <w:sz w:val="28"/>
          <w:szCs w:val="28"/>
          <w:u w:val="single"/>
        </w:rPr>
      </w:pPr>
      <w:r>
        <w:rPr>
          <w:rFonts w:ascii="仿宋" w:eastAsia="仿宋" w:hAnsi="仿宋" w:cs="仿宋"/>
          <w:sz w:val="28"/>
          <w:szCs w:val="28"/>
        </w:rPr>
        <w:t>2</w:t>
      </w:r>
      <w:r>
        <w:rPr>
          <w:rFonts w:ascii="仿宋" w:eastAsia="仿宋" w:hAnsi="仿宋" w:cs="仿宋" w:hint="eastAsia"/>
          <w:sz w:val="28"/>
          <w:szCs w:val="28"/>
        </w:rPr>
        <w:t>、团队成员情况：</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085B1F" w:rsidRDefault="0093178D" w:rsidP="0093178D">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第三条 项目费用及支付方式</w:t>
      </w:r>
    </w:p>
    <w:p w:rsidR="00085B1F" w:rsidRDefault="0093178D" w:rsidP="0093178D">
      <w:pPr>
        <w:adjustRightInd w:val="0"/>
        <w:snapToGrid w:val="0"/>
        <w:spacing w:afterLines="50" w:line="520" w:lineRule="exact"/>
        <w:ind w:firstLine="562"/>
        <w:rPr>
          <w:rFonts w:ascii="仿宋" w:eastAsia="仿宋" w:hAnsi="仿宋" w:cs="仿宋"/>
          <w:sz w:val="28"/>
          <w:szCs w:val="28"/>
        </w:rPr>
      </w:pPr>
      <w:r>
        <w:rPr>
          <w:rFonts w:ascii="仿宋" w:eastAsia="仿宋" w:hAnsi="仿宋" w:cs="仿宋" w:hint="eastAsia"/>
          <w:b/>
          <w:sz w:val="28"/>
          <w:szCs w:val="28"/>
        </w:rPr>
        <w:t>1</w:t>
      </w:r>
      <w:r>
        <w:rPr>
          <w:rFonts w:ascii="仿宋" w:eastAsia="仿宋" w:hAnsi="仿宋" w:cs="仿宋"/>
          <w:b/>
          <w:sz w:val="28"/>
          <w:szCs w:val="28"/>
        </w:rPr>
        <w:t>.</w:t>
      </w:r>
      <w:r>
        <w:rPr>
          <w:rFonts w:ascii="仿宋" w:eastAsia="仿宋" w:hAnsi="仿宋" w:cs="仿宋" w:hint="eastAsia"/>
          <w:b/>
          <w:sz w:val="28"/>
          <w:szCs w:val="28"/>
        </w:rPr>
        <w:t>项目费用：</w:t>
      </w:r>
      <w:r>
        <w:rPr>
          <w:rFonts w:ascii="仿宋" w:eastAsia="仿宋" w:hAnsi="仿宋" w:cs="仿宋" w:hint="eastAsia"/>
          <w:sz w:val="28"/>
          <w:szCs w:val="28"/>
        </w:rPr>
        <w:t>本项目费用为</w:t>
      </w:r>
      <w:r>
        <w:rPr>
          <w:rFonts w:ascii="Calibri" w:eastAsia="仿宋" w:hAnsi="Calibri" w:cs="Calibri"/>
          <w:sz w:val="28"/>
          <w:szCs w:val="28"/>
        </w:rPr>
        <w:t>¥</w:t>
      </w:r>
      <w:r>
        <w:rPr>
          <w:rFonts w:ascii="仿宋" w:eastAsia="仿宋" w:hAnsi="仿宋" w:cs="仿宋"/>
          <w:sz w:val="28"/>
          <w:szCs w:val="28"/>
          <w:u w:val="single"/>
        </w:rPr>
        <w:t xml:space="preserve">       </w:t>
      </w:r>
      <w:r>
        <w:rPr>
          <w:rFonts w:ascii="仿宋" w:eastAsia="仿宋" w:hAnsi="仿宋" w:cs="仿宋" w:hint="eastAsia"/>
          <w:sz w:val="28"/>
          <w:szCs w:val="28"/>
        </w:rPr>
        <w:t>元（人民币</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rPr>
        <w:t>），税率</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%，说明如下：</w:t>
      </w:r>
    </w:p>
    <w:p w:rsidR="00085B1F" w:rsidRDefault="0093178D" w:rsidP="0093178D">
      <w:pPr>
        <w:adjustRightInd w:val="0"/>
        <w:snapToGrid w:val="0"/>
        <w:spacing w:afterLines="50" w:line="520" w:lineRule="exact"/>
        <w:ind w:firstLine="560"/>
        <w:rPr>
          <w:rFonts w:ascii="仿宋" w:eastAsia="仿宋" w:hAnsi="仿宋" w:cs="仿宋"/>
          <w:sz w:val="28"/>
          <w:szCs w:val="28"/>
        </w:rPr>
      </w:pPr>
      <w:r>
        <w:rPr>
          <w:rFonts w:ascii="仿宋" w:eastAsia="仿宋" w:hAnsi="仿宋" w:cs="仿宋" w:hint="eastAsia"/>
          <w:sz w:val="28"/>
          <w:szCs w:val="28"/>
        </w:rPr>
        <w:t>以上金额已经包含项目费用开具发票所产生的税费，不再另外单</w:t>
      </w:r>
      <w:r>
        <w:rPr>
          <w:rFonts w:ascii="仿宋" w:eastAsia="仿宋" w:hAnsi="仿宋" w:cs="仿宋" w:hint="eastAsia"/>
          <w:sz w:val="28"/>
          <w:szCs w:val="28"/>
        </w:rPr>
        <w:lastRenderedPageBreak/>
        <w:t>独计算；</w:t>
      </w:r>
    </w:p>
    <w:p w:rsidR="00085B1F" w:rsidRDefault="0093178D">
      <w:pPr>
        <w:numPr>
          <w:ilvl w:val="0"/>
          <w:numId w:val="24"/>
        </w:numPr>
        <w:adjustRightInd w:val="0"/>
        <w:snapToGrid w:val="0"/>
        <w:spacing w:line="520" w:lineRule="exact"/>
        <w:ind w:left="426" w:firstLine="560"/>
        <w:rPr>
          <w:rFonts w:ascii="仿宋" w:eastAsia="仿宋" w:hAnsi="仿宋" w:cs="仿宋"/>
          <w:sz w:val="28"/>
          <w:szCs w:val="28"/>
        </w:rPr>
      </w:pPr>
      <w:r>
        <w:rPr>
          <w:rFonts w:ascii="仿宋" w:eastAsia="仿宋" w:hAnsi="仿宋" w:cs="仿宋" w:hint="eastAsia"/>
          <w:sz w:val="28"/>
          <w:szCs w:val="28"/>
        </w:rPr>
        <w:t>已包括咨询顾问的差旅费用，不再另外单独计算；</w:t>
      </w:r>
    </w:p>
    <w:p w:rsidR="00085B1F" w:rsidRDefault="0093178D">
      <w:pPr>
        <w:numPr>
          <w:ilvl w:val="0"/>
          <w:numId w:val="24"/>
        </w:numPr>
        <w:adjustRightInd w:val="0"/>
        <w:snapToGrid w:val="0"/>
        <w:spacing w:line="520" w:lineRule="exact"/>
        <w:ind w:left="426" w:firstLine="560"/>
        <w:rPr>
          <w:rFonts w:ascii="仿宋" w:eastAsia="仿宋" w:hAnsi="仿宋" w:cs="仿宋"/>
          <w:sz w:val="28"/>
          <w:szCs w:val="28"/>
        </w:rPr>
      </w:pPr>
      <w:r>
        <w:rPr>
          <w:rFonts w:ascii="仿宋" w:eastAsia="仿宋" w:hAnsi="仿宋" w:cs="仿宋" w:hint="eastAsia"/>
          <w:sz w:val="28"/>
          <w:szCs w:val="28"/>
        </w:rPr>
        <w:t>对于因甲方原因，导致本项目延期或增加额外的工作内容，</w:t>
      </w:r>
    </w:p>
    <w:p w:rsidR="00085B1F" w:rsidRDefault="0093178D">
      <w:pPr>
        <w:adjustRightInd w:val="0"/>
        <w:snapToGrid w:val="0"/>
        <w:spacing w:line="520" w:lineRule="exact"/>
        <w:rPr>
          <w:rFonts w:ascii="仿宋" w:eastAsia="仿宋" w:hAnsi="仿宋" w:cs="仿宋"/>
          <w:sz w:val="28"/>
          <w:szCs w:val="28"/>
        </w:rPr>
      </w:pPr>
      <w:r>
        <w:rPr>
          <w:rFonts w:ascii="仿宋" w:eastAsia="仿宋" w:hAnsi="仿宋" w:cs="仿宋" w:hint="eastAsia"/>
          <w:sz w:val="28"/>
          <w:szCs w:val="28"/>
        </w:rPr>
        <w:t>不包括在本项目金额内，将另外单独付费。</w:t>
      </w:r>
    </w:p>
    <w:p w:rsidR="00085B1F" w:rsidRDefault="0093178D">
      <w:pPr>
        <w:adjustRightInd w:val="0"/>
        <w:snapToGrid w:val="0"/>
        <w:spacing w:line="520" w:lineRule="exact"/>
        <w:ind w:firstLineChars="250" w:firstLine="700"/>
        <w:rPr>
          <w:rFonts w:ascii="仿宋" w:eastAsia="仿宋" w:hAnsi="仿宋" w:cs="仿宋"/>
          <w:sz w:val="28"/>
          <w:szCs w:val="28"/>
        </w:rPr>
      </w:pPr>
      <w:r>
        <w:rPr>
          <w:rFonts w:ascii="仿宋" w:eastAsia="仿宋" w:hAnsi="仿宋" w:cs="仿宋" w:hint="eastAsia"/>
          <w:sz w:val="28"/>
          <w:szCs w:val="28"/>
        </w:rPr>
        <w:t>以上未尽事宜，甲乙双方应本着合作互利的原则，协商解决。</w:t>
      </w:r>
    </w:p>
    <w:p w:rsidR="00085B1F" w:rsidRDefault="0093178D">
      <w:pPr>
        <w:adjustRightInd w:val="0"/>
        <w:snapToGrid w:val="0"/>
        <w:spacing w:line="520" w:lineRule="exact"/>
        <w:ind w:firstLine="562"/>
        <w:rPr>
          <w:rFonts w:ascii="仿宋" w:eastAsia="仿宋" w:hAnsi="仿宋" w:cs="Arial"/>
          <w:sz w:val="28"/>
          <w:szCs w:val="28"/>
        </w:rPr>
      </w:pPr>
      <w:r>
        <w:rPr>
          <w:rFonts w:ascii="仿宋" w:eastAsia="仿宋" w:hAnsi="仿宋" w:cs="Arial" w:hint="eastAsia"/>
          <w:b/>
          <w:sz w:val="28"/>
          <w:szCs w:val="28"/>
        </w:rPr>
        <w:t>2</w:t>
      </w:r>
      <w:r>
        <w:rPr>
          <w:rFonts w:ascii="仿宋" w:eastAsia="仿宋" w:hAnsi="仿宋" w:cs="Arial"/>
          <w:b/>
          <w:sz w:val="28"/>
          <w:szCs w:val="28"/>
        </w:rPr>
        <w:t>.</w:t>
      </w:r>
      <w:r>
        <w:rPr>
          <w:rFonts w:ascii="仿宋" w:eastAsia="仿宋" w:hAnsi="仿宋" w:cs="Arial" w:hint="eastAsia"/>
          <w:b/>
          <w:sz w:val="28"/>
          <w:szCs w:val="28"/>
        </w:rPr>
        <w:t>费用支付方式：</w:t>
      </w:r>
    </w:p>
    <w:p w:rsidR="00085B1F" w:rsidRDefault="0093178D">
      <w:pPr>
        <w:adjustRightInd w:val="0"/>
        <w:snapToGrid w:val="0"/>
        <w:spacing w:line="520" w:lineRule="exact"/>
        <w:ind w:firstLine="560"/>
        <w:rPr>
          <w:rFonts w:ascii="仿宋" w:eastAsia="仿宋" w:hAnsi="仿宋" w:cs="仿宋"/>
          <w:sz w:val="28"/>
          <w:szCs w:val="28"/>
        </w:rPr>
      </w:pPr>
      <w:r>
        <w:rPr>
          <w:rFonts w:ascii="仿宋" w:eastAsia="仿宋" w:hAnsi="仿宋" w:cs="仿宋" w:hint="eastAsia"/>
          <w:sz w:val="28"/>
          <w:szCs w:val="28"/>
        </w:rPr>
        <w:t>甲方应采用银行转账形式，按以下费用支付时间点及支付金额支付：（单位：元）</w:t>
      </w:r>
    </w:p>
    <w:p w:rsidR="00085B1F" w:rsidRDefault="0093178D">
      <w:pPr>
        <w:pStyle w:val="a4"/>
      </w:pPr>
      <w:r>
        <w:rPr>
          <w:rFonts w:ascii="宋体" w:hAnsi="宋体" w:hint="eastAsia"/>
          <w:color w:val="000000" w:themeColor="text1"/>
          <w:sz w:val="24"/>
        </w:rPr>
        <w:t xml:space="preserve">    </w:t>
      </w:r>
      <w:r>
        <w:rPr>
          <w:rFonts w:ascii="仿宋" w:eastAsia="仿宋" w:hAnsi="仿宋" w:cs="仿宋" w:hint="eastAsia"/>
          <w:color w:val="000000" w:themeColor="text1"/>
          <w:sz w:val="28"/>
          <w:szCs w:val="28"/>
        </w:rPr>
        <w:t>合同签订后30个工作日内，支付首期款，首期款为合同总额的30%；提交</w:t>
      </w:r>
      <w:proofErr w:type="gramStart"/>
      <w:r>
        <w:rPr>
          <w:rFonts w:ascii="仿宋" w:eastAsia="仿宋" w:hAnsi="仿宋" w:cs="仿宋" w:hint="eastAsia"/>
          <w:color w:val="000000" w:themeColor="text1"/>
          <w:sz w:val="28"/>
          <w:szCs w:val="28"/>
        </w:rPr>
        <w:t>安全运维标准</w:t>
      </w:r>
      <w:proofErr w:type="gramEnd"/>
      <w:r>
        <w:rPr>
          <w:rFonts w:ascii="仿宋" w:eastAsia="仿宋" w:hAnsi="仿宋" w:cs="仿宋" w:hint="eastAsia"/>
          <w:color w:val="000000" w:themeColor="text1"/>
          <w:sz w:val="28"/>
          <w:szCs w:val="28"/>
        </w:rPr>
        <w:t>体系（SOP）成果文件后，支付第二期款，第二期款为合同总额的40%；全部成果提交，支付合同尾款，尾款为合同总额的30%。</w:t>
      </w:r>
    </w:p>
    <w:p w:rsidR="00085B1F" w:rsidRDefault="0093178D">
      <w:pPr>
        <w:adjustRightInd w:val="0"/>
        <w:snapToGrid w:val="0"/>
        <w:spacing w:line="520" w:lineRule="exact"/>
        <w:ind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、乙方开户银行名称、收款账户名和账号为：</w:t>
      </w:r>
    </w:p>
    <w:p w:rsidR="00085B1F" w:rsidRDefault="0093178D">
      <w:pPr>
        <w:adjustRightInd w:val="0"/>
        <w:snapToGrid w:val="0"/>
        <w:spacing w:line="520" w:lineRule="exact"/>
        <w:ind w:firstLine="560"/>
        <w:rPr>
          <w:rFonts w:ascii="仿宋" w:eastAsia="仿宋" w:hAnsi="仿宋" w:cs="仿宋"/>
          <w:sz w:val="28"/>
          <w:szCs w:val="28"/>
          <w:u w:val="single"/>
        </w:rPr>
      </w:pPr>
      <w:r>
        <w:rPr>
          <w:rFonts w:ascii="仿宋" w:eastAsia="仿宋" w:hAnsi="仿宋" w:cs="仿宋" w:hint="eastAsia"/>
          <w:sz w:val="28"/>
          <w:szCs w:val="28"/>
        </w:rPr>
        <w:t>开户银行：</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p>
    <w:p w:rsidR="00085B1F" w:rsidRDefault="0093178D">
      <w:pPr>
        <w:adjustRightInd w:val="0"/>
        <w:snapToGrid w:val="0"/>
        <w:spacing w:line="520" w:lineRule="exact"/>
        <w:ind w:firstLine="560"/>
        <w:rPr>
          <w:rFonts w:ascii="仿宋" w:eastAsia="仿宋" w:hAnsi="仿宋" w:cs="仿宋"/>
          <w:sz w:val="28"/>
          <w:szCs w:val="28"/>
        </w:rPr>
      </w:pPr>
      <w:r>
        <w:rPr>
          <w:rFonts w:ascii="仿宋" w:eastAsia="仿宋" w:hAnsi="仿宋" w:cs="仿宋" w:hint="eastAsia"/>
          <w:sz w:val="28"/>
          <w:szCs w:val="28"/>
        </w:rPr>
        <w:t>单位名称：</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u w:val="single"/>
        </w:rPr>
        <w:t xml:space="preserve"> </w:t>
      </w:r>
    </w:p>
    <w:p w:rsidR="00085B1F" w:rsidRDefault="0093178D">
      <w:pPr>
        <w:adjustRightInd w:val="0"/>
        <w:snapToGrid w:val="0"/>
        <w:spacing w:line="520" w:lineRule="exact"/>
        <w:ind w:firstLine="560"/>
        <w:rPr>
          <w:rFonts w:ascii="仿宋" w:eastAsia="仿宋" w:hAnsi="仿宋" w:cs="仿宋"/>
          <w:sz w:val="28"/>
          <w:szCs w:val="28"/>
        </w:rPr>
      </w:pPr>
      <w:proofErr w:type="gramStart"/>
      <w:r>
        <w:rPr>
          <w:rFonts w:ascii="仿宋" w:eastAsia="仿宋" w:hAnsi="仿宋" w:cs="仿宋" w:hint="eastAsia"/>
          <w:sz w:val="28"/>
          <w:szCs w:val="28"/>
        </w:rPr>
        <w:t>账</w:t>
      </w:r>
      <w:proofErr w:type="gramEnd"/>
      <w:r>
        <w:rPr>
          <w:rFonts w:ascii="仿宋" w:eastAsia="仿宋" w:hAnsi="仿宋" w:cs="仿宋" w:hint="eastAsia"/>
          <w:sz w:val="28"/>
          <w:szCs w:val="28"/>
        </w:rPr>
        <w:t xml:space="preserve">    号：</w:t>
      </w:r>
      <w:r>
        <w:rPr>
          <w:rFonts w:ascii="仿宋" w:eastAsia="仿宋" w:hAnsi="仿宋" w:cs="仿宋"/>
          <w:sz w:val="28"/>
          <w:szCs w:val="28"/>
          <w:u w:val="single"/>
        </w:rPr>
        <w:t xml:space="preserve">                                 </w:t>
      </w:r>
    </w:p>
    <w:p w:rsidR="00085B1F" w:rsidRDefault="0093178D">
      <w:pPr>
        <w:spacing w:line="500" w:lineRule="exact"/>
        <w:ind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、甲方开票信息为：</w:t>
      </w:r>
    </w:p>
    <w:p w:rsidR="00085B1F" w:rsidRDefault="0093178D">
      <w:pPr>
        <w:spacing w:line="500" w:lineRule="exact"/>
        <w:ind w:firstLine="560"/>
        <w:rPr>
          <w:rFonts w:ascii="仿宋" w:eastAsia="仿宋" w:hAnsi="仿宋" w:cs="仿宋"/>
          <w:sz w:val="28"/>
          <w:szCs w:val="32"/>
        </w:rPr>
      </w:pPr>
      <w:r>
        <w:rPr>
          <w:rFonts w:ascii="仿宋" w:eastAsia="仿宋" w:hAnsi="仿宋" w:cs="仿宋" w:hint="eastAsia"/>
          <w:sz w:val="28"/>
          <w:szCs w:val="32"/>
        </w:rPr>
        <w:t>单位名称：</w:t>
      </w:r>
      <w:r>
        <w:rPr>
          <w:rFonts w:ascii="仿宋" w:eastAsia="仿宋" w:hAnsi="仿宋" w:cs="仿宋" w:hint="eastAsia"/>
          <w:sz w:val="28"/>
          <w:szCs w:val="32"/>
          <w:u w:val="single"/>
        </w:rPr>
        <w:t xml:space="preserve"> </w:t>
      </w:r>
      <w:r>
        <w:rPr>
          <w:rFonts w:ascii="仿宋" w:eastAsia="仿宋" w:hAnsi="仿宋" w:cs="仿宋"/>
          <w:sz w:val="28"/>
          <w:szCs w:val="32"/>
          <w:u w:val="single"/>
        </w:rPr>
        <w:t xml:space="preserve">                               </w:t>
      </w:r>
    </w:p>
    <w:p w:rsidR="00085B1F" w:rsidRDefault="0093178D">
      <w:pPr>
        <w:spacing w:line="500" w:lineRule="exact"/>
        <w:ind w:firstLine="560"/>
        <w:rPr>
          <w:rFonts w:ascii="仿宋" w:eastAsia="仿宋" w:hAnsi="仿宋" w:cs="仿宋"/>
          <w:sz w:val="28"/>
          <w:szCs w:val="32"/>
        </w:rPr>
      </w:pPr>
      <w:r>
        <w:rPr>
          <w:rFonts w:ascii="仿宋" w:eastAsia="仿宋" w:hAnsi="仿宋" w:cs="仿宋" w:hint="eastAsia"/>
          <w:sz w:val="28"/>
          <w:szCs w:val="32"/>
        </w:rPr>
        <w:t>纳税人识别号：</w:t>
      </w:r>
      <w:r>
        <w:rPr>
          <w:rFonts w:ascii="仿宋" w:eastAsia="仿宋" w:hAnsi="仿宋"/>
          <w:sz w:val="28"/>
          <w:szCs w:val="32"/>
          <w:u w:val="single"/>
        </w:rPr>
        <w:t xml:space="preserve">                </w:t>
      </w:r>
      <w:r>
        <w:rPr>
          <w:rFonts w:ascii="仿宋" w:eastAsia="仿宋" w:hAnsi="仿宋" w:cs="仿宋" w:hint="eastAsia"/>
          <w:sz w:val="28"/>
          <w:szCs w:val="32"/>
          <w:u w:val="single"/>
        </w:rPr>
        <w:t xml:space="preserve">            </w:t>
      </w:r>
    </w:p>
    <w:p w:rsidR="00085B1F" w:rsidRDefault="0093178D">
      <w:pPr>
        <w:adjustRightInd w:val="0"/>
        <w:snapToGrid w:val="0"/>
        <w:spacing w:line="500" w:lineRule="exact"/>
        <w:ind w:left="1" w:firstLine="560"/>
        <w:rPr>
          <w:rFonts w:ascii="仿宋" w:eastAsia="仿宋" w:hAnsi="仿宋" w:cs="仿宋"/>
          <w:sz w:val="28"/>
          <w:szCs w:val="32"/>
          <w:u w:val="single"/>
        </w:rPr>
      </w:pPr>
      <w:r>
        <w:rPr>
          <w:rFonts w:ascii="仿宋" w:eastAsia="仿宋" w:hAnsi="仿宋" w:cs="仿宋" w:hint="eastAsia"/>
          <w:sz w:val="28"/>
          <w:szCs w:val="32"/>
        </w:rPr>
        <w:t>地址及电话：</w:t>
      </w:r>
      <w:r>
        <w:rPr>
          <w:rFonts w:ascii="仿宋" w:eastAsia="仿宋" w:hAnsi="仿宋" w:cs="仿宋" w:hint="eastAsia"/>
          <w:sz w:val="28"/>
          <w:szCs w:val="32"/>
          <w:u w:val="single"/>
        </w:rPr>
        <w:t xml:space="preserve"> </w:t>
      </w:r>
      <w:r>
        <w:rPr>
          <w:rFonts w:ascii="仿宋" w:eastAsia="仿宋" w:hAnsi="仿宋" w:cs="仿宋"/>
          <w:sz w:val="28"/>
          <w:szCs w:val="32"/>
          <w:u w:val="single"/>
        </w:rPr>
        <w:t xml:space="preserve">                  </w:t>
      </w:r>
      <w:r>
        <w:rPr>
          <w:rFonts w:ascii="仿宋" w:eastAsia="仿宋" w:hAnsi="仿宋" w:cs="仿宋" w:hint="eastAsia"/>
          <w:sz w:val="28"/>
          <w:szCs w:val="32"/>
          <w:u w:val="single"/>
        </w:rPr>
        <w:t xml:space="preserve">            </w:t>
      </w:r>
    </w:p>
    <w:p w:rsidR="00085B1F" w:rsidRDefault="0093178D">
      <w:pPr>
        <w:adjustRightInd w:val="0"/>
        <w:snapToGrid w:val="0"/>
        <w:spacing w:line="520" w:lineRule="exact"/>
        <w:ind w:firstLine="560"/>
        <w:rPr>
          <w:rFonts w:ascii="仿宋" w:eastAsia="仿宋" w:hAnsi="仿宋" w:cs="等线"/>
          <w:sz w:val="28"/>
          <w:szCs w:val="28"/>
        </w:rPr>
      </w:pPr>
      <w:r>
        <w:rPr>
          <w:rFonts w:ascii="仿宋" w:eastAsia="仿宋" w:hAnsi="仿宋" w:cs="仿宋" w:hint="eastAsia"/>
          <w:sz w:val="28"/>
          <w:szCs w:val="32"/>
        </w:rPr>
        <w:t>开户行及账号：</w:t>
      </w:r>
      <w:r>
        <w:rPr>
          <w:rFonts w:ascii="仿宋" w:eastAsia="仿宋" w:hAnsi="仿宋" w:hint="eastAsia"/>
          <w:sz w:val="28"/>
          <w:szCs w:val="32"/>
          <w:u w:val="single"/>
        </w:rPr>
        <w:t xml:space="preserve"> </w:t>
      </w:r>
      <w:r>
        <w:rPr>
          <w:rFonts w:ascii="仿宋" w:eastAsia="仿宋" w:hAnsi="仿宋"/>
          <w:sz w:val="28"/>
          <w:szCs w:val="32"/>
          <w:u w:val="single"/>
        </w:rPr>
        <w:t xml:space="preserve">                       </w:t>
      </w:r>
      <w:r>
        <w:rPr>
          <w:rFonts w:ascii="仿宋" w:eastAsia="仿宋" w:hAnsi="仿宋" w:cs="仿宋" w:hint="eastAsia"/>
          <w:sz w:val="28"/>
          <w:szCs w:val="32"/>
          <w:u w:val="single"/>
        </w:rPr>
        <w:t xml:space="preserve">    </w:t>
      </w:r>
      <w:r>
        <w:rPr>
          <w:rFonts w:ascii="仿宋" w:eastAsia="仿宋" w:hAnsi="仿宋" w:cs="仿宋" w:hint="eastAsia"/>
          <w:sz w:val="32"/>
          <w:szCs w:val="32"/>
          <w:u w:val="single"/>
        </w:rPr>
        <w:t xml:space="preserve"> </w:t>
      </w:r>
    </w:p>
    <w:p w:rsidR="00085B1F" w:rsidRDefault="0093178D" w:rsidP="0093178D">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第四条  项目成果验收标准</w:t>
      </w:r>
    </w:p>
    <w:p w:rsidR="00085B1F" w:rsidRDefault="0093178D">
      <w:pPr>
        <w:adjustRightInd w:val="0"/>
        <w:snapToGrid w:val="0"/>
        <w:spacing w:line="520" w:lineRule="exact"/>
        <w:ind w:firstLine="560"/>
        <w:rPr>
          <w:rFonts w:ascii="仿宋" w:eastAsia="仿宋" w:hAnsi="仿宋" w:cs="微软雅黑"/>
          <w:color w:val="000000"/>
          <w:sz w:val="28"/>
          <w:szCs w:val="28"/>
        </w:rPr>
      </w:pPr>
      <w:r>
        <w:rPr>
          <w:rFonts w:ascii="仿宋" w:eastAsia="仿宋" w:hAnsi="仿宋"/>
          <w:color w:val="000000"/>
          <w:sz w:val="28"/>
          <w:szCs w:val="28"/>
        </w:rPr>
        <w:lastRenderedPageBreak/>
        <w:t>1.</w:t>
      </w:r>
      <w:r>
        <w:rPr>
          <w:rFonts w:ascii="仿宋" w:eastAsia="仿宋" w:hAnsi="仿宋" w:cs="微软雅黑" w:hint="eastAsia"/>
          <w:color w:val="000000"/>
          <w:sz w:val="28"/>
          <w:szCs w:val="28"/>
        </w:rPr>
        <w:t>除非不可抗力或甲方延误所致，乙方应按照规定的时间向甲方提交工作成果。否则每延期一天将扣除合同总金额的0.5%。</w:t>
      </w:r>
    </w:p>
    <w:p w:rsidR="00085B1F" w:rsidRDefault="0093178D">
      <w:pPr>
        <w:adjustRightInd w:val="0"/>
        <w:snapToGrid w:val="0"/>
        <w:spacing w:line="520" w:lineRule="exact"/>
        <w:ind w:firstLine="560"/>
        <w:rPr>
          <w:rFonts w:ascii="仿宋" w:eastAsia="仿宋" w:hAnsi="仿宋" w:cs="微软雅黑"/>
          <w:color w:val="000000"/>
          <w:sz w:val="28"/>
          <w:szCs w:val="28"/>
        </w:rPr>
      </w:pPr>
      <w:r>
        <w:rPr>
          <w:rFonts w:ascii="仿宋" w:eastAsia="仿宋" w:hAnsi="仿宋" w:cs="微软雅黑" w:hint="eastAsia"/>
          <w:color w:val="000000"/>
          <w:sz w:val="28"/>
          <w:szCs w:val="28"/>
        </w:rPr>
        <w:t>2.乙方提交每个报告的每一个阶段的工作成果后，甲方组织人员在3</w:t>
      </w:r>
      <w:r>
        <w:rPr>
          <w:rFonts w:ascii="仿宋" w:eastAsia="仿宋" w:hAnsi="仿宋" w:cs="微软雅黑"/>
          <w:color w:val="000000"/>
          <w:sz w:val="28"/>
          <w:szCs w:val="28"/>
        </w:rPr>
        <w:t>0</w:t>
      </w:r>
      <w:r>
        <w:rPr>
          <w:rFonts w:ascii="仿宋" w:eastAsia="仿宋" w:hAnsi="仿宋" w:cs="微软雅黑" w:hint="eastAsia"/>
          <w:color w:val="000000"/>
          <w:sz w:val="28"/>
          <w:szCs w:val="28"/>
        </w:rPr>
        <w:t>个工作日内对该阶段性工作成果进行验收，验收合格的，甲方出具书面确认函；验收不合格的，乙方应按照甲方出具的修改意见及期限进行修正。</w:t>
      </w:r>
    </w:p>
    <w:p w:rsidR="00085B1F" w:rsidRDefault="0093178D" w:rsidP="0093178D">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第五条 乙方义务与权利</w:t>
      </w:r>
    </w:p>
    <w:p w:rsidR="00085B1F" w:rsidRDefault="0093178D" w:rsidP="0093178D">
      <w:pPr>
        <w:tabs>
          <w:tab w:val="left" w:pos="440"/>
        </w:tabs>
        <w:adjustRightInd w:val="0"/>
        <w:snapToGrid w:val="0"/>
        <w:spacing w:line="520" w:lineRule="exact"/>
        <w:ind w:firstLineChars="202" w:firstLine="566"/>
        <w:rPr>
          <w:rFonts w:ascii="仿宋" w:eastAsia="仿宋" w:hAnsi="仿宋"/>
          <w:color w:val="000000"/>
          <w:sz w:val="28"/>
          <w:szCs w:val="28"/>
        </w:rPr>
      </w:pPr>
      <w:r>
        <w:rPr>
          <w:rFonts w:ascii="仿宋" w:eastAsia="仿宋" w:hAnsi="仿宋" w:hint="eastAsia"/>
          <w:color w:val="000000"/>
          <w:sz w:val="28"/>
          <w:szCs w:val="28"/>
        </w:rPr>
        <w:t>乙方按本协议规定工期完成本咨询项目，执行本协议时的权利、义务:</w:t>
      </w:r>
    </w:p>
    <w:p w:rsidR="00085B1F" w:rsidRDefault="0093178D">
      <w:pPr>
        <w:tabs>
          <w:tab w:val="left" w:pos="426"/>
        </w:tabs>
        <w:adjustRightInd w:val="0"/>
        <w:snapToGrid w:val="0"/>
        <w:spacing w:line="520" w:lineRule="exact"/>
        <w:ind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w:t>
      </w:r>
      <w:r>
        <w:rPr>
          <w:rFonts w:ascii="仿宋" w:eastAsia="仿宋" w:hAnsi="仿宋" w:hint="eastAsia"/>
          <w:color w:val="000000"/>
          <w:sz w:val="28"/>
          <w:szCs w:val="28"/>
        </w:rPr>
        <w:t>乙方应在本项目结束后，将甲方提供的所有资料、数据、软件和设备以及乙方根据本协议书完成的工作成果全部移交给甲方。</w:t>
      </w:r>
    </w:p>
    <w:p w:rsidR="00085B1F" w:rsidRDefault="0093178D">
      <w:pPr>
        <w:tabs>
          <w:tab w:val="left" w:pos="426"/>
        </w:tabs>
        <w:adjustRightInd w:val="0"/>
        <w:snapToGrid w:val="0"/>
        <w:spacing w:line="520" w:lineRule="exact"/>
        <w:ind w:firstLine="560"/>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hint="eastAsia"/>
          <w:color w:val="000000"/>
          <w:sz w:val="28"/>
          <w:szCs w:val="28"/>
        </w:rPr>
        <w:t>乙方根据需要向甲方提供必要的辅导性支持以及售后服务。</w:t>
      </w:r>
    </w:p>
    <w:p w:rsidR="00085B1F" w:rsidRDefault="0093178D">
      <w:pPr>
        <w:tabs>
          <w:tab w:val="left" w:pos="426"/>
        </w:tabs>
        <w:adjustRightInd w:val="0"/>
        <w:snapToGrid w:val="0"/>
        <w:spacing w:line="520" w:lineRule="exact"/>
        <w:ind w:firstLine="560"/>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在本协议履行期间，乙方应对甲方提供的全部文件采取妥善、合理的措施进行保密和安全保管。非经甲方书面同意，乙方不得将此类信息向任何第三方透露（但甲方提供的文件已</w:t>
      </w:r>
      <w:proofErr w:type="gramStart"/>
      <w:r>
        <w:rPr>
          <w:rFonts w:ascii="仿宋" w:eastAsia="仿宋" w:hAnsi="仿宋" w:hint="eastAsia"/>
          <w:color w:val="000000"/>
          <w:sz w:val="28"/>
          <w:szCs w:val="28"/>
        </w:rPr>
        <w:t>因非归责</w:t>
      </w:r>
      <w:proofErr w:type="gramEnd"/>
      <w:r>
        <w:rPr>
          <w:rFonts w:ascii="仿宋" w:eastAsia="仿宋" w:hAnsi="仿宋" w:hint="eastAsia"/>
          <w:color w:val="000000"/>
          <w:sz w:val="28"/>
          <w:szCs w:val="28"/>
        </w:rPr>
        <w:t>于乙方原因被公开情况除外），乙方亦不得将甲方提供的文件、数据资料等遗失、损毁。</w:t>
      </w:r>
    </w:p>
    <w:p w:rsidR="00085B1F" w:rsidRDefault="0093178D">
      <w:pPr>
        <w:tabs>
          <w:tab w:val="left" w:pos="426"/>
        </w:tabs>
        <w:adjustRightInd w:val="0"/>
        <w:snapToGrid w:val="0"/>
        <w:spacing w:line="520" w:lineRule="exact"/>
        <w:ind w:firstLine="560"/>
        <w:rPr>
          <w:rFonts w:ascii="仿宋" w:eastAsia="仿宋" w:hAnsi="仿宋"/>
          <w:color w:val="000000"/>
          <w:sz w:val="28"/>
          <w:szCs w:val="28"/>
        </w:rPr>
      </w:pPr>
      <w:r>
        <w:rPr>
          <w:rFonts w:ascii="仿宋" w:eastAsia="仿宋" w:hAnsi="仿宋"/>
          <w:color w:val="000000"/>
          <w:sz w:val="28"/>
          <w:szCs w:val="28"/>
        </w:rPr>
        <w:t>4.</w:t>
      </w:r>
      <w:r>
        <w:rPr>
          <w:rFonts w:ascii="仿宋" w:eastAsia="仿宋" w:hAnsi="仿宋" w:hint="eastAsia"/>
          <w:color w:val="000000"/>
          <w:sz w:val="28"/>
          <w:szCs w:val="28"/>
        </w:rPr>
        <w:t>乙方有权要求甲方按期支付项目费用及其他应付款项，并有权要求甲方提供必要的配合与协助。</w:t>
      </w:r>
    </w:p>
    <w:p w:rsidR="00085B1F" w:rsidRDefault="0093178D" w:rsidP="0093178D">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第六条 甲方义务与权利</w:t>
      </w:r>
    </w:p>
    <w:p w:rsidR="00085B1F" w:rsidRDefault="0093178D">
      <w:pPr>
        <w:adjustRightInd w:val="0"/>
        <w:snapToGrid w:val="0"/>
        <w:spacing w:line="520" w:lineRule="exact"/>
        <w:ind w:firstLine="560"/>
        <w:rPr>
          <w:rFonts w:ascii="仿宋" w:eastAsia="仿宋" w:hAnsi="仿宋" w:cs="微软雅黑"/>
          <w:color w:val="000000"/>
          <w:sz w:val="28"/>
          <w:szCs w:val="28"/>
        </w:rPr>
      </w:pPr>
      <w:r>
        <w:rPr>
          <w:rFonts w:ascii="仿宋" w:eastAsia="仿宋" w:hAnsi="仿宋" w:cs="微软雅黑" w:hint="eastAsia"/>
          <w:color w:val="000000"/>
          <w:sz w:val="28"/>
          <w:szCs w:val="28"/>
        </w:rPr>
        <w:t>甲方执行此协议时的权利、义务:</w:t>
      </w:r>
    </w:p>
    <w:p w:rsidR="00085B1F" w:rsidRDefault="0093178D">
      <w:pPr>
        <w:tabs>
          <w:tab w:val="left" w:pos="426"/>
        </w:tabs>
        <w:adjustRightInd w:val="0"/>
        <w:snapToGrid w:val="0"/>
        <w:spacing w:line="520" w:lineRule="exact"/>
        <w:ind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w:t>
      </w:r>
      <w:r>
        <w:rPr>
          <w:rFonts w:ascii="仿宋" w:eastAsia="仿宋" w:hAnsi="仿宋" w:hint="eastAsia"/>
          <w:color w:val="000000"/>
          <w:sz w:val="28"/>
          <w:szCs w:val="28"/>
        </w:rPr>
        <w:t>甲方应安排相关人员积极参与并及时提供所有必要的、准确的数据和信息及其它可能的帮助，以保证乙方顺利开展业务。</w:t>
      </w:r>
    </w:p>
    <w:p w:rsidR="00085B1F" w:rsidRDefault="0093178D">
      <w:pPr>
        <w:tabs>
          <w:tab w:val="left" w:pos="426"/>
        </w:tabs>
        <w:adjustRightInd w:val="0"/>
        <w:snapToGrid w:val="0"/>
        <w:spacing w:line="520" w:lineRule="exact"/>
        <w:ind w:firstLine="560"/>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color w:val="000000"/>
          <w:sz w:val="28"/>
          <w:szCs w:val="28"/>
        </w:rPr>
        <w:t>.</w:t>
      </w:r>
      <w:r>
        <w:rPr>
          <w:rFonts w:ascii="仿宋" w:eastAsia="仿宋" w:hAnsi="仿宋" w:hint="eastAsia"/>
          <w:color w:val="000000"/>
          <w:sz w:val="28"/>
          <w:szCs w:val="28"/>
        </w:rPr>
        <w:t>甲方专利信息、材料、以及甲方拥有或制作的软件和工作底稿、</w:t>
      </w:r>
      <w:r>
        <w:rPr>
          <w:rFonts w:ascii="仿宋" w:eastAsia="仿宋" w:hAnsi="仿宋" w:hint="eastAsia"/>
          <w:color w:val="000000"/>
          <w:sz w:val="28"/>
          <w:szCs w:val="28"/>
        </w:rPr>
        <w:lastRenderedPageBreak/>
        <w:t>电脑应用程序、电脑软件、数据库等为甲方所有，未经甲方书面同意，乙方不得擅自使用、复制或向第三方泄露。</w:t>
      </w:r>
    </w:p>
    <w:p w:rsidR="00085B1F" w:rsidRDefault="0093178D">
      <w:pPr>
        <w:tabs>
          <w:tab w:val="left" w:pos="426"/>
        </w:tabs>
        <w:adjustRightInd w:val="0"/>
        <w:snapToGrid w:val="0"/>
        <w:spacing w:line="520" w:lineRule="exact"/>
        <w:ind w:firstLine="560"/>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w:t>
      </w:r>
      <w:r>
        <w:rPr>
          <w:rFonts w:ascii="仿宋" w:eastAsia="仿宋" w:hAnsi="仿宋" w:hint="eastAsia"/>
          <w:color w:val="000000"/>
          <w:sz w:val="28"/>
          <w:szCs w:val="28"/>
        </w:rPr>
        <w:t>甲方在咨询项目中提供的本条第2项所包括的技术、信息、软件，乙方拥有仅限于本项目范围内的使用权。</w:t>
      </w:r>
    </w:p>
    <w:p w:rsidR="00085B1F" w:rsidRDefault="0093178D">
      <w:pPr>
        <w:tabs>
          <w:tab w:val="left" w:pos="426"/>
        </w:tabs>
        <w:adjustRightInd w:val="0"/>
        <w:snapToGrid w:val="0"/>
        <w:spacing w:line="520" w:lineRule="exact"/>
        <w:ind w:firstLine="560"/>
        <w:rPr>
          <w:rFonts w:ascii="仿宋" w:eastAsia="仿宋" w:hAnsi="仿宋"/>
          <w:color w:val="000000"/>
          <w:sz w:val="28"/>
          <w:szCs w:val="28"/>
        </w:rPr>
      </w:pPr>
      <w:r>
        <w:rPr>
          <w:rFonts w:ascii="仿宋" w:eastAsia="仿宋" w:hAnsi="仿宋"/>
          <w:color w:val="000000"/>
          <w:sz w:val="28"/>
          <w:szCs w:val="28"/>
        </w:rPr>
        <w:t>4.</w:t>
      </w:r>
      <w:r>
        <w:rPr>
          <w:rFonts w:ascii="仿宋" w:eastAsia="仿宋" w:hAnsi="仿宋" w:hint="eastAsia"/>
          <w:color w:val="000000"/>
          <w:sz w:val="28"/>
          <w:szCs w:val="28"/>
        </w:rPr>
        <w:t>甲方应按照本协议书约定按期足额向乙方支付项目费用及其他应付款项。</w:t>
      </w:r>
    </w:p>
    <w:p w:rsidR="00085B1F" w:rsidRDefault="0093178D">
      <w:pPr>
        <w:pStyle w:val="ac"/>
        <w:spacing w:line="360" w:lineRule="auto"/>
        <w:ind w:left="284" w:firstLineChars="100" w:firstLine="280"/>
        <w:rPr>
          <w:rFonts w:ascii="仿宋" w:eastAsia="仿宋" w:hAnsi="仿宋" w:cs="仿宋"/>
          <w:color w:val="000000"/>
          <w:sz w:val="28"/>
          <w:szCs w:val="28"/>
        </w:rPr>
      </w:pPr>
      <w:r>
        <w:rPr>
          <w:rFonts w:ascii="仿宋" w:eastAsia="仿宋" w:hAnsi="仿宋" w:cs="仿宋" w:hint="eastAsia"/>
          <w:color w:val="000000"/>
          <w:sz w:val="28"/>
          <w:szCs w:val="28"/>
        </w:rPr>
        <w:t>5. 乙方在甲方工作期间应保证人员的稳定性，在服务过程中，甲方发现乙方工作人员有不合要求的，在甲方提出更换人员等要求后，乙方应当及时满足甲方要求。</w:t>
      </w:r>
    </w:p>
    <w:p w:rsidR="00085B1F" w:rsidRDefault="0093178D">
      <w:pPr>
        <w:pStyle w:val="ac"/>
        <w:spacing w:line="360" w:lineRule="auto"/>
        <w:ind w:left="284" w:firstLineChars="100" w:firstLine="280"/>
        <w:rPr>
          <w:rFonts w:ascii="仿宋" w:eastAsia="仿宋" w:hAnsi="仿宋" w:cs="仿宋"/>
          <w:color w:val="000000"/>
          <w:sz w:val="28"/>
          <w:szCs w:val="28"/>
        </w:rPr>
      </w:pPr>
      <w:r>
        <w:rPr>
          <w:rFonts w:ascii="仿宋" w:eastAsia="仿宋" w:hAnsi="仿宋" w:cs="仿宋" w:hint="eastAsia"/>
          <w:color w:val="000000"/>
          <w:sz w:val="28"/>
          <w:szCs w:val="28"/>
        </w:rPr>
        <w:t>6.乙方向甲方提交报告初稿后，在甲方不改变研究范围或条件的基础上，乙方应根据甲方意见进行修改，直至甲方确认。</w:t>
      </w:r>
    </w:p>
    <w:p w:rsidR="00085B1F" w:rsidRDefault="0093178D">
      <w:pPr>
        <w:tabs>
          <w:tab w:val="left" w:pos="426"/>
        </w:tabs>
        <w:adjustRightInd w:val="0"/>
        <w:snapToGrid w:val="0"/>
        <w:spacing w:line="520" w:lineRule="exact"/>
        <w:ind w:firstLine="560"/>
        <w:rPr>
          <w:rFonts w:ascii="仿宋" w:eastAsia="仿宋" w:hAnsi="仿宋"/>
          <w:color w:val="000000"/>
          <w:sz w:val="28"/>
          <w:szCs w:val="28"/>
        </w:rPr>
      </w:pPr>
      <w:r>
        <w:rPr>
          <w:rFonts w:ascii="仿宋" w:eastAsia="仿宋" w:hAnsi="仿宋" w:hint="eastAsia"/>
          <w:color w:val="000000"/>
          <w:sz w:val="28"/>
          <w:szCs w:val="28"/>
        </w:rPr>
        <w:t>7</w:t>
      </w:r>
      <w:r>
        <w:rPr>
          <w:rFonts w:ascii="仿宋" w:eastAsia="仿宋" w:hAnsi="仿宋"/>
          <w:color w:val="000000"/>
          <w:sz w:val="28"/>
          <w:szCs w:val="28"/>
        </w:rPr>
        <w:t>.</w:t>
      </w:r>
      <w:r>
        <w:rPr>
          <w:rFonts w:ascii="仿宋" w:eastAsia="仿宋" w:hAnsi="仿宋" w:hint="eastAsia"/>
          <w:color w:val="000000"/>
          <w:sz w:val="28"/>
          <w:szCs w:val="28"/>
        </w:rPr>
        <w:t>甲方应按照本协议书约定的期限对乙方提交的方案成果进行验收。</w:t>
      </w:r>
    </w:p>
    <w:p w:rsidR="00085B1F" w:rsidRDefault="0093178D" w:rsidP="0093178D">
      <w:pPr>
        <w:adjustRightInd w:val="0"/>
        <w:snapToGrid w:val="0"/>
        <w:spacing w:beforeLines="50" w:afterLines="50" w:line="520" w:lineRule="exact"/>
        <w:ind w:firstLineChars="200" w:firstLine="560"/>
        <w:rPr>
          <w:rFonts w:ascii="黑体" w:hAnsi="黑体"/>
          <w:bCs/>
          <w:color w:val="000000"/>
          <w:sz w:val="28"/>
          <w:szCs w:val="28"/>
        </w:rPr>
      </w:pPr>
      <w:r>
        <w:rPr>
          <w:rFonts w:ascii="黑体" w:eastAsia="黑体" w:hAnsi="黑体" w:hint="eastAsia"/>
          <w:bCs/>
          <w:color w:val="000000"/>
          <w:sz w:val="28"/>
          <w:szCs w:val="28"/>
        </w:rPr>
        <w:t>第七条  知识产权归属</w:t>
      </w:r>
    </w:p>
    <w:p w:rsidR="00085B1F" w:rsidRDefault="0093178D" w:rsidP="0093178D">
      <w:pPr>
        <w:adjustRightInd w:val="0"/>
        <w:snapToGrid w:val="0"/>
        <w:spacing w:afterLines="50" w:line="520" w:lineRule="exact"/>
        <w:ind w:firstLine="560"/>
        <w:rPr>
          <w:rFonts w:ascii="仿宋" w:eastAsia="仿宋" w:hAnsi="仿宋"/>
          <w:bCs/>
          <w:color w:val="000000"/>
          <w:sz w:val="28"/>
          <w:szCs w:val="28"/>
        </w:rPr>
      </w:pPr>
      <w:r>
        <w:rPr>
          <w:rFonts w:ascii="仿宋" w:eastAsia="仿宋" w:hAnsi="仿宋" w:hint="eastAsia"/>
          <w:bCs/>
          <w:color w:val="000000"/>
          <w:sz w:val="28"/>
          <w:szCs w:val="28"/>
        </w:rPr>
        <w:t>乙方向甲方提供的方案成果的知识产权归甲方所有，但在项目运作过程中乙方所使用的咨询工具、相关方法论、非来源于甲方的信息资料等乙方既有的知识产权归乙方所有。乙方提交的方案成果应不侵犯第三方知识产权，如因乙方原因导致方案成果侵犯第三方知识产权导致了诉讼或侵权发生，甲方应毫不迟延的通知乙方，以便乙方协助处理和应对，由此导致的损失由乙方承担。</w:t>
      </w:r>
    </w:p>
    <w:p w:rsidR="00085B1F" w:rsidRDefault="0093178D" w:rsidP="0093178D">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第八条  保密准则</w:t>
      </w:r>
    </w:p>
    <w:p w:rsidR="00085B1F" w:rsidRDefault="0093178D" w:rsidP="0093178D">
      <w:pPr>
        <w:adjustRightInd w:val="0"/>
        <w:snapToGrid w:val="0"/>
        <w:spacing w:beforeLines="50" w:afterLines="50"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合作中，甲乙双方必须严格遵守对方机密，任何一方不得以任何理由和方式泄露项目内容和企业机密。对于乙方所知悉的甲方及标的企业的商业秘密、商业机会等一切经营信息，乙方需保密。未获得甲</w:t>
      </w:r>
      <w:r>
        <w:rPr>
          <w:rFonts w:ascii="仿宋" w:eastAsia="仿宋" w:hAnsi="仿宋" w:cs="仿宋" w:hint="eastAsia"/>
          <w:sz w:val="28"/>
          <w:szCs w:val="28"/>
        </w:rPr>
        <w:lastRenderedPageBreak/>
        <w:t>方允许，乙方不得以任何形式泄露甲方的包含但不限于任何经营信息和财务数据等。</w:t>
      </w:r>
    </w:p>
    <w:p w:rsidR="00085B1F" w:rsidRDefault="0093178D" w:rsidP="0093178D">
      <w:pPr>
        <w:adjustRightInd w:val="0"/>
        <w:snapToGrid w:val="0"/>
        <w:spacing w:beforeLines="50" w:afterLines="50"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同样，甲方也应保守乙方商业秘密。未经乙方允许，甲方不得向第三方泄露乙方提供给甲方的所有文件文本。</w:t>
      </w:r>
    </w:p>
    <w:p w:rsidR="00085B1F" w:rsidRDefault="0093178D" w:rsidP="0093178D">
      <w:pPr>
        <w:adjustRightInd w:val="0"/>
        <w:snapToGrid w:val="0"/>
        <w:spacing w:beforeLines="50" w:afterLines="50"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乙方不得泄露甲方及标的企业的商业秘密，由甲方收集的、开发的、整理的、复制的、研究的和准备的与本合同项下工作有关的所有资料在提供给乙方时，均被视为保密，不得泄漏给本合同之外的任何第三方，不管本合同因何种原因终止，本条款一直约束乙方。乙方违反前述约定，甲方有权追究乙方违约责任，并赔偿因此而给甲方造成的一切经济损失。</w:t>
      </w:r>
    </w:p>
    <w:p w:rsidR="00085B1F" w:rsidRDefault="0093178D" w:rsidP="0093178D">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第九条  协议更改确认</w:t>
      </w:r>
    </w:p>
    <w:p w:rsidR="00085B1F" w:rsidRDefault="0093178D" w:rsidP="0093178D">
      <w:pPr>
        <w:adjustRightInd w:val="0"/>
        <w:snapToGrid w:val="0"/>
        <w:spacing w:afterLines="50" w:line="520" w:lineRule="exact"/>
        <w:ind w:firstLine="560"/>
        <w:rPr>
          <w:rFonts w:ascii="仿宋" w:eastAsia="仿宋" w:hAnsi="仿宋"/>
          <w:color w:val="000000"/>
          <w:sz w:val="28"/>
          <w:szCs w:val="28"/>
        </w:rPr>
      </w:pPr>
      <w:r>
        <w:rPr>
          <w:rFonts w:ascii="仿宋" w:eastAsia="仿宋" w:hAnsi="仿宋" w:hint="eastAsia"/>
          <w:color w:val="000000"/>
          <w:sz w:val="28"/>
          <w:szCs w:val="28"/>
        </w:rPr>
        <w:t>经甲乙双方协商同意并书面确认，方可以书面形式对本协议进行修改。包括但不限于本条规定，本协议所指的书面形式是指双方盖章的书面文件。</w:t>
      </w:r>
    </w:p>
    <w:p w:rsidR="00085B1F" w:rsidRDefault="0093178D" w:rsidP="0093178D">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第十条  免责条款</w:t>
      </w:r>
    </w:p>
    <w:p w:rsidR="00085B1F" w:rsidRDefault="0093178D" w:rsidP="0093178D">
      <w:pPr>
        <w:adjustRightInd w:val="0"/>
        <w:snapToGrid w:val="0"/>
        <w:spacing w:afterLines="50" w:line="520" w:lineRule="exact"/>
        <w:ind w:firstLine="560"/>
        <w:rPr>
          <w:rFonts w:ascii="仿宋" w:eastAsia="仿宋" w:hAnsi="仿宋"/>
          <w:bCs/>
          <w:color w:val="000000"/>
          <w:sz w:val="28"/>
          <w:szCs w:val="28"/>
        </w:rPr>
      </w:pPr>
      <w:r>
        <w:rPr>
          <w:rFonts w:ascii="仿宋" w:eastAsia="仿宋" w:hAnsi="仿宋" w:hint="eastAsia"/>
          <w:bCs/>
          <w:color w:val="000000"/>
          <w:sz w:val="28"/>
          <w:szCs w:val="28"/>
        </w:rPr>
        <w:t>由于不可抗力造成任何一方不能及时履行或不能及时完全履行本协议规定的责任和义务的，甲乙双方互不承担责任。但遭受不可抗力的一方应在不可抗力发生之日起7日之内通知另一方，并在不可抗力发生之日起20日内，提供国家有关部门的证明文件，如因为遭受不可抗力一方迟延通知而给对方造成损失的，该方应当赔偿由于通知迟延而给对方造成的损失。同时，遭受不可抗力的一方应采取一切必要的措施减少损失，否则应就扩大的损失承担责任。</w:t>
      </w:r>
    </w:p>
    <w:p w:rsidR="00085B1F" w:rsidRDefault="0093178D" w:rsidP="0093178D">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第十一条  争议解决方式</w:t>
      </w:r>
    </w:p>
    <w:p w:rsidR="00085B1F" w:rsidRDefault="0093178D" w:rsidP="0093178D">
      <w:pPr>
        <w:adjustRightInd w:val="0"/>
        <w:snapToGrid w:val="0"/>
        <w:spacing w:afterLines="50" w:line="520" w:lineRule="exact"/>
        <w:ind w:firstLine="560"/>
        <w:rPr>
          <w:rFonts w:ascii="仿宋" w:eastAsia="仿宋" w:hAnsi="仿宋"/>
          <w:color w:val="000000"/>
          <w:sz w:val="28"/>
          <w:szCs w:val="28"/>
        </w:rPr>
      </w:pPr>
      <w:r>
        <w:rPr>
          <w:rFonts w:ascii="仿宋" w:eastAsia="仿宋" w:hAnsi="仿宋" w:hint="eastAsia"/>
          <w:color w:val="000000"/>
          <w:sz w:val="28"/>
          <w:szCs w:val="28"/>
        </w:rPr>
        <w:t>如因本协议引起的纠纷，在合理可能的范围内，均应由甲乙双方友好协商解决；双方应以合适的方式，包括将争议提交各方的高级管</w:t>
      </w:r>
      <w:r>
        <w:rPr>
          <w:rFonts w:ascii="仿宋" w:eastAsia="仿宋" w:hAnsi="仿宋" w:hint="eastAsia"/>
          <w:color w:val="000000"/>
          <w:sz w:val="28"/>
          <w:szCs w:val="28"/>
        </w:rPr>
        <w:lastRenderedPageBreak/>
        <w:t>理层，尝试解决由本协议及服务所产生或本协议及服务有关的任何争议或索赔问题，或者可以委托双方共同信任的第三方调解。协商、调解不成或者一方不愿意协商、调解的，甲乙双方均可</w:t>
      </w:r>
      <w:r>
        <w:rPr>
          <w:rFonts w:ascii="仿宋" w:eastAsia="仿宋" w:hAnsi="仿宋" w:cs="仿宋" w:hint="eastAsia"/>
          <w:sz w:val="28"/>
          <w:szCs w:val="28"/>
        </w:rPr>
        <w:t>向甲方所在地的人民法院提起诉讼</w:t>
      </w:r>
      <w:r>
        <w:rPr>
          <w:rFonts w:ascii="仿宋" w:eastAsia="仿宋" w:hAnsi="仿宋" w:hint="eastAsia"/>
          <w:color w:val="000000"/>
          <w:sz w:val="28"/>
          <w:szCs w:val="28"/>
        </w:rPr>
        <w:t>。</w:t>
      </w:r>
    </w:p>
    <w:p w:rsidR="00085B1F" w:rsidRDefault="0093178D" w:rsidP="0093178D">
      <w:pPr>
        <w:adjustRightInd w:val="0"/>
        <w:snapToGrid w:val="0"/>
        <w:spacing w:afterLines="50" w:line="520" w:lineRule="exact"/>
        <w:ind w:firstLine="560"/>
        <w:rPr>
          <w:rFonts w:ascii="黑体" w:eastAsia="黑体" w:hAnsi="黑体" w:cs="黑体"/>
          <w:sz w:val="28"/>
          <w:szCs w:val="28"/>
        </w:rPr>
      </w:pPr>
      <w:r>
        <w:rPr>
          <w:rFonts w:ascii="黑体" w:eastAsia="黑体" w:hAnsi="黑体" w:cs="黑体" w:hint="eastAsia"/>
          <w:color w:val="000000"/>
          <w:sz w:val="28"/>
          <w:szCs w:val="28"/>
        </w:rPr>
        <w:t xml:space="preserve">第十二条 </w:t>
      </w:r>
      <w:r>
        <w:rPr>
          <w:rFonts w:ascii="黑体" w:eastAsia="黑体" w:hAnsi="黑体" w:cs="黑体" w:hint="eastAsia"/>
          <w:sz w:val="28"/>
          <w:szCs w:val="28"/>
        </w:rPr>
        <w:t>关于中止本协议后费用的约定</w:t>
      </w:r>
    </w:p>
    <w:p w:rsidR="00085B1F" w:rsidRDefault="0093178D">
      <w:pPr>
        <w:pStyle w:val="ac"/>
        <w:spacing w:line="360" w:lineRule="auto"/>
        <w:ind w:left="420" w:firstLineChars="0" w:firstLine="0"/>
        <w:rPr>
          <w:rFonts w:ascii="仿宋" w:eastAsia="仿宋" w:hAnsi="仿宋" w:cs="仿宋"/>
          <w:sz w:val="28"/>
          <w:szCs w:val="28"/>
        </w:rPr>
      </w:pPr>
      <w:r>
        <w:rPr>
          <w:rFonts w:ascii="仿宋" w:eastAsia="仿宋" w:hAnsi="仿宋" w:cs="仿宋" w:hint="eastAsia"/>
          <w:sz w:val="28"/>
          <w:szCs w:val="28"/>
        </w:rPr>
        <w:t>1.乙方工作启动后，若甲方终止本协议，甲方已付费用，乙方不予退还。</w:t>
      </w:r>
    </w:p>
    <w:p w:rsidR="00085B1F" w:rsidRDefault="0093178D">
      <w:pPr>
        <w:pStyle w:val="ac"/>
        <w:spacing w:line="360" w:lineRule="auto"/>
        <w:ind w:left="420" w:firstLineChars="0" w:firstLine="0"/>
        <w:rPr>
          <w:rFonts w:ascii="仿宋" w:eastAsia="仿宋" w:hAnsi="仿宋" w:cs="仿宋"/>
          <w:sz w:val="28"/>
          <w:szCs w:val="28"/>
        </w:rPr>
      </w:pPr>
      <w:r>
        <w:rPr>
          <w:rFonts w:ascii="仿宋" w:eastAsia="仿宋" w:hAnsi="仿宋" w:cs="仿宋" w:hint="eastAsia"/>
          <w:sz w:val="28"/>
          <w:szCs w:val="28"/>
        </w:rPr>
        <w:t>2.乙方向甲方汇报</w:t>
      </w:r>
      <w:r>
        <w:rPr>
          <w:rFonts w:ascii="仿宋" w:eastAsia="仿宋" w:hAnsi="仿宋" w:cs="仿宋" w:hint="eastAsia"/>
          <w:color w:val="000000"/>
          <w:sz w:val="28"/>
          <w:szCs w:val="28"/>
        </w:rPr>
        <w:t>成果初稿</w:t>
      </w:r>
      <w:r>
        <w:rPr>
          <w:rFonts w:ascii="仿宋" w:eastAsia="仿宋" w:hAnsi="仿宋" w:cs="仿宋" w:hint="eastAsia"/>
          <w:sz w:val="28"/>
          <w:szCs w:val="28"/>
        </w:rPr>
        <w:t>后，甲方提出终止本协议，甲方须向乙方支付合同金额的80％作为编制经费（其中含甲方已支付的费用）后，协商终止协议。</w:t>
      </w:r>
    </w:p>
    <w:p w:rsidR="00085B1F" w:rsidRDefault="0093178D">
      <w:pPr>
        <w:pStyle w:val="ac"/>
        <w:spacing w:line="360" w:lineRule="auto"/>
        <w:ind w:left="420" w:firstLineChars="0" w:firstLine="0"/>
        <w:rPr>
          <w:rFonts w:ascii="仿宋" w:eastAsia="仿宋" w:hAnsi="仿宋" w:cs="仿宋"/>
          <w:color w:val="000000"/>
          <w:kern w:val="0"/>
          <w:sz w:val="28"/>
          <w:szCs w:val="28"/>
          <w:lang w:val="zh-CN"/>
        </w:rPr>
      </w:pPr>
      <w:r>
        <w:rPr>
          <w:rFonts w:ascii="仿宋" w:eastAsia="仿宋" w:hAnsi="仿宋" w:cs="仿宋" w:hint="eastAsia"/>
          <w:sz w:val="28"/>
          <w:szCs w:val="28"/>
        </w:rPr>
        <w:t>3.</w:t>
      </w:r>
      <w:r>
        <w:rPr>
          <w:rFonts w:ascii="仿宋" w:eastAsia="仿宋" w:hAnsi="仿宋" w:cs="仿宋" w:hint="eastAsia"/>
          <w:color w:val="000000"/>
          <w:kern w:val="0"/>
          <w:sz w:val="28"/>
          <w:szCs w:val="28"/>
          <w:lang w:val="zh-CN"/>
        </w:rPr>
        <w:t>乙方在甲方无违约情况下单方终止协议的，乙方应退还甲方已付的全部费用。</w:t>
      </w:r>
    </w:p>
    <w:p w:rsidR="00085B1F" w:rsidRDefault="0093178D" w:rsidP="0093178D">
      <w:pPr>
        <w:adjustRightInd w:val="0"/>
        <w:snapToGrid w:val="0"/>
        <w:spacing w:beforeLines="50" w:afterLines="50" w:line="520" w:lineRule="exact"/>
        <w:ind w:firstLineChars="200" w:firstLine="560"/>
        <w:rPr>
          <w:rFonts w:ascii="黑体" w:eastAsia="黑体" w:hAnsi="黑体"/>
          <w:bCs/>
          <w:color w:val="000000"/>
          <w:sz w:val="28"/>
          <w:szCs w:val="28"/>
        </w:rPr>
      </w:pPr>
      <w:r>
        <w:rPr>
          <w:rFonts w:ascii="黑体" w:eastAsia="黑体" w:hAnsi="黑体" w:hint="eastAsia"/>
          <w:bCs/>
          <w:color w:val="000000"/>
          <w:sz w:val="28"/>
          <w:szCs w:val="28"/>
        </w:rPr>
        <w:t>第十三条   其他</w:t>
      </w:r>
    </w:p>
    <w:p w:rsidR="00085B1F" w:rsidRDefault="0093178D">
      <w:pPr>
        <w:adjustRightInd w:val="0"/>
        <w:snapToGrid w:val="0"/>
        <w:spacing w:line="520" w:lineRule="exact"/>
        <w:ind w:firstLine="560"/>
        <w:rPr>
          <w:rFonts w:ascii="仿宋" w:eastAsia="仿宋" w:hAnsi="仿宋" w:cs="仿宋"/>
          <w:sz w:val="28"/>
          <w:szCs w:val="28"/>
        </w:rPr>
      </w:pPr>
      <w:r>
        <w:rPr>
          <w:rFonts w:ascii="仿宋" w:eastAsia="仿宋" w:hAnsi="仿宋" w:cs="仿宋" w:hint="eastAsia"/>
          <w:sz w:val="28"/>
          <w:szCs w:val="28"/>
        </w:rPr>
        <w:t>1.本协议未尽事宜，依照有关法律、法规执行，法律、法规未作规定的，甲乙双方可以达成书面补充合同。本合同的附件和补充合同均为本合同不可分割的组成部分，与本合同具有同等的法律效力。除</w:t>
      </w:r>
      <w:proofErr w:type="gramStart"/>
      <w:r>
        <w:rPr>
          <w:rFonts w:ascii="仿宋" w:eastAsia="仿宋" w:hAnsi="仿宋" w:cs="仿宋" w:hint="eastAsia"/>
          <w:sz w:val="28"/>
          <w:szCs w:val="28"/>
        </w:rPr>
        <w:t>变更部</w:t>
      </w:r>
      <w:proofErr w:type="gramEnd"/>
      <w:r>
        <w:rPr>
          <w:rFonts w:ascii="仿宋" w:eastAsia="仿宋" w:hAnsi="仿宋" w:cs="仿宋" w:hint="eastAsia"/>
          <w:sz w:val="28"/>
          <w:szCs w:val="28"/>
        </w:rPr>
        <w:t>分外，本合同其余部分依然有效；变更条款或协议生效前，本合同原条款仍然有效。</w:t>
      </w:r>
    </w:p>
    <w:p w:rsidR="00085B1F" w:rsidRDefault="0093178D">
      <w:pPr>
        <w:adjustRightInd w:val="0"/>
        <w:snapToGrid w:val="0"/>
        <w:spacing w:line="520" w:lineRule="exact"/>
        <w:ind w:firstLine="560"/>
        <w:rPr>
          <w:rFonts w:ascii="仿宋" w:eastAsia="仿宋" w:hAnsi="仿宋" w:cs="仿宋"/>
          <w:sz w:val="28"/>
          <w:szCs w:val="28"/>
        </w:rPr>
      </w:pPr>
      <w:r>
        <w:rPr>
          <w:rFonts w:ascii="仿宋" w:eastAsia="仿宋" w:hAnsi="仿宋" w:cs="仿宋" w:hint="eastAsia"/>
          <w:sz w:val="28"/>
          <w:szCs w:val="28"/>
        </w:rPr>
        <w:t>2.与本协议相关的达成一致的其他具体问题协议，作为合同的附件，与合同具有同等效力。</w:t>
      </w:r>
    </w:p>
    <w:p w:rsidR="00085B1F" w:rsidRDefault="0093178D">
      <w:pPr>
        <w:adjustRightInd w:val="0"/>
        <w:snapToGrid w:val="0"/>
        <w:spacing w:line="520" w:lineRule="exact"/>
        <w:ind w:rightChars="-230" w:right="-483" w:firstLine="560"/>
        <w:rPr>
          <w:rFonts w:ascii="仿宋" w:eastAsia="仿宋" w:hAnsi="仿宋" w:cs="仿宋"/>
          <w:sz w:val="28"/>
          <w:szCs w:val="28"/>
        </w:rPr>
      </w:pPr>
      <w:r>
        <w:rPr>
          <w:rFonts w:ascii="仿宋" w:eastAsia="仿宋" w:hAnsi="仿宋" w:cs="仿宋" w:hint="eastAsia"/>
          <w:sz w:val="28"/>
          <w:szCs w:val="28"/>
        </w:rPr>
        <w:t>3.本协议自协议各方签署后生效。正本一式</w:t>
      </w:r>
      <w:r>
        <w:rPr>
          <w:rFonts w:ascii="仿宋" w:eastAsia="仿宋" w:hAnsi="仿宋" w:cs="仿宋" w:hint="eastAsia"/>
          <w:sz w:val="28"/>
          <w:szCs w:val="28"/>
          <w:u w:val="single"/>
        </w:rPr>
        <w:t xml:space="preserve">   </w:t>
      </w:r>
      <w:r>
        <w:rPr>
          <w:rFonts w:ascii="仿宋" w:eastAsia="仿宋" w:hAnsi="仿宋" w:cs="仿宋" w:hint="eastAsia"/>
          <w:sz w:val="28"/>
          <w:szCs w:val="28"/>
        </w:rPr>
        <w:t>份，双方各执</w:t>
      </w:r>
      <w:r>
        <w:rPr>
          <w:rFonts w:ascii="仿宋" w:eastAsia="仿宋" w:hAnsi="仿宋" w:cs="仿宋" w:hint="eastAsia"/>
          <w:sz w:val="28"/>
          <w:szCs w:val="28"/>
          <w:u w:val="single"/>
        </w:rPr>
        <w:t xml:space="preserve">   </w:t>
      </w:r>
      <w:r>
        <w:rPr>
          <w:rFonts w:ascii="仿宋" w:eastAsia="仿宋" w:hAnsi="仿宋" w:cs="仿宋" w:hint="eastAsia"/>
          <w:sz w:val="28"/>
          <w:szCs w:val="28"/>
        </w:rPr>
        <w:t>份，具有同等法律效力。</w:t>
      </w:r>
    </w:p>
    <w:p w:rsidR="00085B1F" w:rsidRDefault="0093178D">
      <w:pPr>
        <w:spacing w:line="520" w:lineRule="exact"/>
        <w:ind w:firstLine="560"/>
        <w:rPr>
          <w:rFonts w:ascii="仿宋" w:eastAsia="仿宋" w:hAnsi="仿宋" w:cs="仿宋"/>
          <w:sz w:val="28"/>
          <w:szCs w:val="28"/>
        </w:rPr>
      </w:pPr>
      <w:r>
        <w:rPr>
          <w:rFonts w:ascii="仿宋" w:eastAsia="仿宋" w:hAnsi="仿宋" w:cs="仿宋" w:hint="eastAsia"/>
          <w:sz w:val="28"/>
          <w:szCs w:val="28"/>
        </w:rPr>
        <w:t xml:space="preserve">甲  方(盖章)： </w:t>
      </w:r>
    </w:p>
    <w:p w:rsidR="00085B1F" w:rsidRDefault="00085B1F">
      <w:pPr>
        <w:spacing w:line="520" w:lineRule="exact"/>
        <w:ind w:firstLine="560"/>
        <w:rPr>
          <w:rFonts w:ascii="仿宋" w:eastAsia="仿宋" w:hAnsi="仿宋" w:cs="仿宋"/>
          <w:sz w:val="28"/>
          <w:szCs w:val="28"/>
        </w:rPr>
      </w:pPr>
    </w:p>
    <w:p w:rsidR="00085B1F" w:rsidRDefault="0093178D">
      <w:pPr>
        <w:spacing w:line="520" w:lineRule="exact"/>
        <w:ind w:firstLine="560"/>
        <w:rPr>
          <w:rFonts w:ascii="仿宋" w:eastAsia="仿宋" w:hAnsi="仿宋" w:cs="仿宋"/>
          <w:sz w:val="28"/>
          <w:szCs w:val="28"/>
        </w:rPr>
      </w:pPr>
      <w:r>
        <w:rPr>
          <w:rFonts w:ascii="仿宋" w:eastAsia="仿宋" w:hAnsi="仿宋" w:cs="仿宋" w:hint="eastAsia"/>
          <w:sz w:val="28"/>
          <w:szCs w:val="28"/>
        </w:rPr>
        <w:t>法定代表人（签名）：</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085B1F" w:rsidRDefault="0093178D">
      <w:pPr>
        <w:spacing w:line="520" w:lineRule="exact"/>
        <w:ind w:firstLine="562"/>
        <w:rPr>
          <w:rFonts w:ascii="仿宋" w:eastAsia="仿宋" w:hAnsi="仿宋" w:cs="仿宋"/>
          <w:sz w:val="28"/>
          <w:szCs w:val="28"/>
        </w:rPr>
      </w:pPr>
      <w:r>
        <w:rPr>
          <w:rFonts w:ascii="仿宋" w:eastAsia="仿宋" w:hAnsi="仿宋" w:cs="仿宋" w:hint="eastAsia"/>
          <w:b/>
          <w:bCs/>
          <w:sz w:val="28"/>
          <w:szCs w:val="28"/>
        </w:rPr>
        <w:t>签约时间：</w:t>
      </w:r>
      <w:r>
        <w:rPr>
          <w:rFonts w:ascii="仿宋" w:eastAsia="仿宋" w:hAnsi="仿宋" w:cs="仿宋" w:hint="eastAsia"/>
          <w:sz w:val="28"/>
          <w:szCs w:val="28"/>
        </w:rPr>
        <w:t xml:space="preserve">      年   月   日      </w:t>
      </w:r>
    </w:p>
    <w:p w:rsidR="00085B1F" w:rsidRDefault="00085B1F">
      <w:pPr>
        <w:spacing w:line="520" w:lineRule="exact"/>
        <w:ind w:firstLine="560"/>
        <w:rPr>
          <w:rFonts w:ascii="仿宋" w:eastAsia="仿宋" w:hAnsi="仿宋" w:cs="仿宋"/>
          <w:sz w:val="28"/>
          <w:szCs w:val="28"/>
        </w:rPr>
      </w:pPr>
    </w:p>
    <w:p w:rsidR="00085B1F" w:rsidRDefault="00085B1F">
      <w:pPr>
        <w:spacing w:line="520" w:lineRule="exact"/>
        <w:ind w:firstLine="560"/>
        <w:rPr>
          <w:rFonts w:ascii="仿宋" w:eastAsia="仿宋" w:hAnsi="仿宋" w:cs="仿宋"/>
          <w:sz w:val="28"/>
          <w:szCs w:val="28"/>
        </w:rPr>
      </w:pPr>
    </w:p>
    <w:p w:rsidR="00085B1F" w:rsidRDefault="0093178D">
      <w:pPr>
        <w:spacing w:line="520" w:lineRule="exact"/>
        <w:ind w:firstLine="560"/>
        <w:rPr>
          <w:rFonts w:ascii="仿宋" w:eastAsia="仿宋" w:hAnsi="仿宋" w:cs="仿宋"/>
          <w:sz w:val="28"/>
          <w:szCs w:val="28"/>
        </w:rPr>
      </w:pPr>
      <w:r>
        <w:rPr>
          <w:rFonts w:ascii="仿宋" w:eastAsia="仿宋" w:hAnsi="仿宋" w:cs="仿宋" w:hint="eastAsia"/>
          <w:sz w:val="28"/>
          <w:szCs w:val="28"/>
        </w:rPr>
        <w:t xml:space="preserve">乙 </w:t>
      </w:r>
      <w:r>
        <w:rPr>
          <w:rFonts w:ascii="仿宋" w:eastAsia="仿宋" w:hAnsi="仿宋" w:cs="仿宋"/>
          <w:sz w:val="28"/>
          <w:szCs w:val="28"/>
        </w:rPr>
        <w:t xml:space="preserve"> </w:t>
      </w:r>
      <w:r>
        <w:rPr>
          <w:rFonts w:ascii="仿宋" w:eastAsia="仿宋" w:hAnsi="仿宋" w:cs="仿宋" w:hint="eastAsia"/>
          <w:sz w:val="28"/>
          <w:szCs w:val="28"/>
        </w:rPr>
        <w:t xml:space="preserve">方（盖章）：  </w:t>
      </w:r>
    </w:p>
    <w:p w:rsidR="00085B1F" w:rsidRDefault="00085B1F">
      <w:pPr>
        <w:spacing w:line="520" w:lineRule="exact"/>
        <w:ind w:firstLine="560"/>
        <w:rPr>
          <w:rFonts w:ascii="仿宋" w:eastAsia="仿宋" w:hAnsi="仿宋" w:cs="仿宋"/>
          <w:sz w:val="28"/>
          <w:szCs w:val="28"/>
        </w:rPr>
      </w:pPr>
    </w:p>
    <w:p w:rsidR="00085B1F" w:rsidRDefault="0093178D">
      <w:pPr>
        <w:spacing w:line="520" w:lineRule="exact"/>
        <w:ind w:firstLine="560"/>
        <w:rPr>
          <w:rFonts w:ascii="仿宋" w:eastAsia="仿宋" w:hAnsi="仿宋" w:cs="仿宋"/>
          <w:sz w:val="28"/>
          <w:szCs w:val="28"/>
        </w:rPr>
      </w:pPr>
      <w:r>
        <w:rPr>
          <w:rFonts w:ascii="仿宋" w:eastAsia="仿宋" w:hAnsi="仿宋" w:cs="仿宋" w:hint="eastAsia"/>
          <w:sz w:val="28"/>
          <w:szCs w:val="28"/>
        </w:rPr>
        <w:t>法定代表人/授权代表（签名)：</w:t>
      </w:r>
      <w:r>
        <w:rPr>
          <w:rFonts w:ascii="仿宋" w:eastAsia="仿宋" w:hAnsi="仿宋" w:cs="仿宋" w:hint="eastAsia"/>
          <w:sz w:val="28"/>
          <w:szCs w:val="28"/>
          <w:u w:val="single"/>
        </w:rPr>
        <w:t xml:space="preserve">                  </w:t>
      </w:r>
    </w:p>
    <w:p w:rsidR="00085B1F" w:rsidRDefault="0093178D">
      <w:pPr>
        <w:spacing w:line="520" w:lineRule="exact"/>
        <w:ind w:firstLine="562"/>
        <w:rPr>
          <w:rFonts w:ascii="仿宋" w:eastAsia="仿宋" w:hAnsi="仿宋" w:cs="仿宋"/>
          <w:sz w:val="28"/>
          <w:szCs w:val="28"/>
        </w:rPr>
      </w:pPr>
      <w:r>
        <w:rPr>
          <w:rFonts w:ascii="仿宋" w:eastAsia="仿宋" w:hAnsi="仿宋" w:cs="仿宋" w:hint="eastAsia"/>
          <w:b/>
          <w:bCs/>
          <w:sz w:val="28"/>
          <w:szCs w:val="28"/>
        </w:rPr>
        <w:t>签约时间：</w:t>
      </w:r>
      <w:r>
        <w:rPr>
          <w:rFonts w:ascii="仿宋" w:eastAsia="仿宋" w:hAnsi="仿宋" w:cs="仿宋" w:hint="eastAsia"/>
          <w:sz w:val="28"/>
          <w:szCs w:val="28"/>
        </w:rPr>
        <w:t xml:space="preserve">      年   月   日  </w:t>
      </w:r>
    </w:p>
    <w:p w:rsidR="00085B1F" w:rsidRDefault="00085B1F">
      <w:pPr>
        <w:pStyle w:val="2"/>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3334"/>
      </w:tblGrid>
      <w:tr w:rsidR="00085B1F">
        <w:tc>
          <w:tcPr>
            <w:tcW w:w="4962" w:type="dxa"/>
          </w:tcPr>
          <w:p w:rsidR="00085B1F" w:rsidRDefault="0093178D">
            <w:pPr>
              <w:pStyle w:val="2"/>
              <w:rPr>
                <w:rFonts w:ascii="宋体" w:eastAsia="宋体"/>
                <w:szCs w:val="21"/>
              </w:rPr>
            </w:pPr>
            <w:r>
              <w:rPr>
                <w:rFonts w:ascii="宋体" w:eastAsia="宋体" w:hint="eastAsia"/>
                <w:szCs w:val="21"/>
              </w:rPr>
              <w:t>甲方（公章）：深圳会展中心管理有限责任公司</w:t>
            </w:r>
          </w:p>
          <w:p w:rsidR="00085B1F" w:rsidRDefault="0093178D">
            <w:pPr>
              <w:pStyle w:val="2"/>
              <w:rPr>
                <w:rFonts w:ascii="宋体" w:eastAsia="宋体"/>
                <w:szCs w:val="21"/>
                <w:u w:val="single"/>
              </w:rPr>
            </w:pPr>
            <w:r>
              <w:rPr>
                <w:rFonts w:ascii="宋体" w:eastAsia="宋体" w:hint="eastAsia"/>
                <w:szCs w:val="21"/>
              </w:rPr>
              <w:t>甲方代表：</w:t>
            </w:r>
            <w:r>
              <w:rPr>
                <w:rFonts w:ascii="宋体" w:eastAsia="宋体"/>
                <w:szCs w:val="21"/>
                <w:u w:val="single"/>
              </w:rPr>
              <w:t xml:space="preserve">                  </w:t>
            </w:r>
          </w:p>
          <w:p w:rsidR="00085B1F" w:rsidRDefault="0093178D">
            <w:pPr>
              <w:pStyle w:val="2"/>
              <w:rPr>
                <w:rFonts w:ascii="宋体" w:eastAsia="宋体"/>
                <w:szCs w:val="21"/>
                <w:u w:val="single"/>
              </w:rPr>
            </w:pPr>
            <w:r>
              <w:rPr>
                <w:rFonts w:ascii="宋体" w:eastAsia="宋体" w:hint="eastAsia"/>
                <w:szCs w:val="21"/>
              </w:rPr>
              <w:t>联系电话：</w:t>
            </w:r>
            <w:r>
              <w:rPr>
                <w:rFonts w:ascii="宋体" w:eastAsia="宋体"/>
                <w:szCs w:val="21"/>
                <w:u w:val="single"/>
              </w:rPr>
              <w:t xml:space="preserve">                  </w:t>
            </w:r>
          </w:p>
          <w:p w:rsidR="00085B1F" w:rsidRDefault="00085B1F">
            <w:pPr>
              <w:pStyle w:val="2"/>
              <w:rPr>
                <w:rFonts w:ascii="宋体" w:eastAsia="宋体"/>
              </w:rPr>
            </w:pPr>
          </w:p>
        </w:tc>
        <w:tc>
          <w:tcPr>
            <w:tcW w:w="3334" w:type="dxa"/>
          </w:tcPr>
          <w:p w:rsidR="00085B1F" w:rsidRDefault="0093178D">
            <w:pPr>
              <w:pStyle w:val="2"/>
              <w:rPr>
                <w:rFonts w:ascii="宋体" w:eastAsia="宋体"/>
                <w:szCs w:val="21"/>
                <w:u w:val="single"/>
              </w:rPr>
            </w:pPr>
            <w:r>
              <w:rPr>
                <w:rFonts w:ascii="宋体" w:eastAsia="宋体" w:hint="eastAsia"/>
                <w:szCs w:val="21"/>
              </w:rPr>
              <w:t>乙方（公章）：</w:t>
            </w:r>
            <w:r>
              <w:rPr>
                <w:rFonts w:ascii="宋体" w:eastAsia="宋体"/>
                <w:szCs w:val="21"/>
                <w:u w:val="single"/>
              </w:rPr>
              <w:t xml:space="preserve">         </w:t>
            </w:r>
            <w:r>
              <w:rPr>
                <w:rFonts w:ascii="宋体" w:eastAsia="宋体" w:hint="eastAsia"/>
                <w:szCs w:val="21"/>
                <w:u w:val="single"/>
              </w:rPr>
              <w:t xml:space="preserve">    </w:t>
            </w:r>
            <w:r>
              <w:rPr>
                <w:rFonts w:ascii="宋体" w:eastAsia="宋体"/>
                <w:szCs w:val="21"/>
                <w:u w:val="single"/>
              </w:rPr>
              <w:t xml:space="preserve">         </w:t>
            </w:r>
          </w:p>
          <w:p w:rsidR="00085B1F" w:rsidRDefault="0093178D">
            <w:pPr>
              <w:pStyle w:val="2"/>
              <w:rPr>
                <w:rFonts w:ascii="宋体" w:eastAsia="宋体"/>
                <w:szCs w:val="21"/>
                <w:u w:val="single"/>
              </w:rPr>
            </w:pPr>
            <w:r>
              <w:rPr>
                <w:rFonts w:ascii="宋体" w:eastAsia="宋体" w:hint="eastAsia"/>
                <w:szCs w:val="21"/>
              </w:rPr>
              <w:t>乙方代表：</w:t>
            </w:r>
            <w:r>
              <w:rPr>
                <w:rFonts w:ascii="宋体" w:eastAsia="宋体"/>
                <w:szCs w:val="21"/>
                <w:u w:val="single"/>
              </w:rPr>
              <w:t xml:space="preserve">                  </w:t>
            </w:r>
          </w:p>
          <w:p w:rsidR="00085B1F" w:rsidRDefault="0093178D">
            <w:pPr>
              <w:pStyle w:val="2"/>
              <w:rPr>
                <w:rFonts w:ascii="宋体" w:eastAsia="宋体"/>
                <w:szCs w:val="21"/>
                <w:u w:val="single"/>
              </w:rPr>
            </w:pPr>
            <w:r>
              <w:rPr>
                <w:rFonts w:ascii="宋体" w:eastAsia="宋体" w:hint="eastAsia"/>
                <w:szCs w:val="21"/>
              </w:rPr>
              <w:t>联系电话：</w:t>
            </w:r>
            <w:r>
              <w:rPr>
                <w:rFonts w:ascii="宋体" w:eastAsia="宋体"/>
                <w:szCs w:val="21"/>
                <w:u w:val="single"/>
              </w:rPr>
              <w:t xml:space="preserve">                  </w:t>
            </w:r>
          </w:p>
          <w:p w:rsidR="00085B1F" w:rsidRDefault="00085B1F">
            <w:pPr>
              <w:pStyle w:val="2"/>
              <w:rPr>
                <w:rFonts w:ascii="宋体" w:eastAsia="宋体"/>
              </w:rPr>
            </w:pPr>
          </w:p>
        </w:tc>
      </w:tr>
    </w:tbl>
    <w:p w:rsidR="00085B1F" w:rsidRDefault="00085B1F" w:rsidP="0093178D">
      <w:pPr>
        <w:spacing w:beforeLines="100" w:afterLines="100" w:line="360" w:lineRule="auto"/>
        <w:jc w:val="center"/>
        <w:outlineLvl w:val="0"/>
        <w:rPr>
          <w:b/>
          <w:sz w:val="32"/>
          <w:szCs w:val="32"/>
        </w:rPr>
      </w:pPr>
      <w:bookmarkStart w:id="55" w:name="_Toc29431"/>
    </w:p>
    <w:p w:rsidR="00085B1F" w:rsidRDefault="00085B1F" w:rsidP="0093178D">
      <w:pPr>
        <w:spacing w:beforeLines="100" w:afterLines="100" w:line="360" w:lineRule="auto"/>
        <w:jc w:val="center"/>
        <w:outlineLvl w:val="0"/>
        <w:rPr>
          <w:b/>
          <w:sz w:val="32"/>
          <w:szCs w:val="32"/>
        </w:rPr>
      </w:pPr>
    </w:p>
    <w:p w:rsidR="00085B1F" w:rsidRDefault="00085B1F" w:rsidP="0093178D">
      <w:pPr>
        <w:spacing w:beforeLines="100" w:afterLines="100" w:line="360" w:lineRule="auto"/>
        <w:jc w:val="center"/>
        <w:outlineLvl w:val="0"/>
        <w:rPr>
          <w:b/>
          <w:sz w:val="32"/>
          <w:szCs w:val="32"/>
        </w:rPr>
      </w:pPr>
    </w:p>
    <w:p w:rsidR="00085B1F" w:rsidRDefault="00085B1F" w:rsidP="0093178D">
      <w:pPr>
        <w:spacing w:beforeLines="100" w:afterLines="100" w:line="360" w:lineRule="auto"/>
        <w:jc w:val="center"/>
        <w:outlineLvl w:val="0"/>
        <w:rPr>
          <w:b/>
          <w:sz w:val="32"/>
          <w:szCs w:val="32"/>
        </w:rPr>
      </w:pPr>
    </w:p>
    <w:p w:rsidR="00085B1F" w:rsidRDefault="00085B1F" w:rsidP="0093178D">
      <w:pPr>
        <w:spacing w:beforeLines="100" w:afterLines="100" w:line="360" w:lineRule="auto"/>
        <w:jc w:val="center"/>
        <w:outlineLvl w:val="0"/>
        <w:rPr>
          <w:b/>
          <w:sz w:val="32"/>
          <w:szCs w:val="32"/>
        </w:rPr>
      </w:pPr>
    </w:p>
    <w:p w:rsidR="00085B1F" w:rsidRDefault="00085B1F" w:rsidP="0093178D">
      <w:pPr>
        <w:spacing w:beforeLines="100" w:afterLines="100" w:line="360" w:lineRule="auto"/>
        <w:jc w:val="center"/>
        <w:outlineLvl w:val="0"/>
        <w:rPr>
          <w:b/>
          <w:sz w:val="32"/>
          <w:szCs w:val="32"/>
        </w:rPr>
      </w:pPr>
    </w:p>
    <w:bookmarkEnd w:id="55"/>
    <w:p w:rsidR="00085B1F" w:rsidRDefault="0093178D" w:rsidP="0093178D">
      <w:pPr>
        <w:spacing w:beforeLines="100" w:afterLines="100" w:line="360" w:lineRule="auto"/>
        <w:jc w:val="center"/>
        <w:outlineLvl w:val="0"/>
        <w:rPr>
          <w:rFonts w:ascii="仿宋" w:eastAsia="仿宋" w:hAnsi="仿宋"/>
          <w:sz w:val="32"/>
          <w:szCs w:val="32"/>
        </w:rPr>
      </w:pPr>
      <w:r>
        <w:rPr>
          <w:rFonts w:hint="eastAsia"/>
          <w:b/>
          <w:sz w:val="32"/>
          <w:szCs w:val="32"/>
        </w:rPr>
        <w:lastRenderedPageBreak/>
        <w:t>第五部分：参考附件</w:t>
      </w:r>
    </w:p>
    <w:p w:rsidR="00085B1F" w:rsidRDefault="0093178D">
      <w:pPr>
        <w:spacing w:line="0" w:lineRule="atLeast"/>
        <w:outlineLvl w:val="1"/>
        <w:rPr>
          <w:rFonts w:ascii="宋体" w:hAnsi="宋体"/>
          <w:szCs w:val="21"/>
        </w:rPr>
      </w:pPr>
      <w:bookmarkStart w:id="56" w:name="_Toc15515"/>
      <w:r>
        <w:rPr>
          <w:rFonts w:ascii="宋体" w:hAnsi="宋体" w:hint="eastAsia"/>
          <w:szCs w:val="21"/>
        </w:rPr>
        <w:t>附件1：投标函</w:t>
      </w:r>
      <w:bookmarkEnd w:id="56"/>
    </w:p>
    <w:p w:rsidR="00085B1F" w:rsidRDefault="0093178D">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rsidR="00085B1F" w:rsidRDefault="0093178D">
      <w:pPr>
        <w:autoSpaceDE w:val="0"/>
        <w:autoSpaceDN w:val="0"/>
        <w:adjustRightInd w:val="0"/>
        <w:snapToGrid w:val="0"/>
        <w:spacing w:line="240" w:lineRule="auto"/>
        <w:jc w:val="left"/>
        <w:rPr>
          <w:rFonts w:ascii="仿宋" w:eastAsia="仿宋" w:hAnsi="仿宋"/>
          <w:szCs w:val="21"/>
        </w:rPr>
      </w:pPr>
      <w:r>
        <w:rPr>
          <w:rFonts w:ascii="仿宋" w:eastAsia="仿宋" w:hAnsi="仿宋" w:hint="eastAsia"/>
          <w:szCs w:val="21"/>
        </w:rPr>
        <w:t>致：</w:t>
      </w:r>
      <w:r>
        <w:rPr>
          <w:rFonts w:ascii="仿宋" w:eastAsia="仿宋" w:hAnsi="仿宋" w:hint="eastAsia"/>
          <w:szCs w:val="21"/>
          <w:u w:val="single"/>
        </w:rPr>
        <w:t>（招标人名称</w:t>
      </w:r>
      <w:r>
        <w:rPr>
          <w:rFonts w:ascii="仿宋" w:eastAsia="仿宋" w:hAnsi="仿宋"/>
          <w:szCs w:val="21"/>
          <w:u w:val="single"/>
        </w:rPr>
        <w:t xml:space="preserve">) </w:t>
      </w:r>
    </w:p>
    <w:p w:rsidR="00085B1F" w:rsidRDefault="0093178D">
      <w:pPr>
        <w:autoSpaceDE w:val="0"/>
        <w:autoSpaceDN w:val="0"/>
        <w:adjustRightInd w:val="0"/>
        <w:snapToGrid w:val="0"/>
        <w:spacing w:line="240" w:lineRule="auto"/>
        <w:ind w:firstLineChars="200" w:firstLine="420"/>
        <w:rPr>
          <w:rFonts w:ascii="仿宋" w:eastAsia="仿宋" w:hAnsi="仿宋"/>
          <w:szCs w:val="21"/>
        </w:rPr>
      </w:pPr>
      <w:r>
        <w:rPr>
          <w:rFonts w:ascii="仿宋" w:eastAsia="仿宋" w:hAnsi="仿宋"/>
          <w:szCs w:val="21"/>
        </w:rPr>
        <w:t>1、在研究了</w:t>
      </w:r>
      <w:r>
        <w:rPr>
          <w:rFonts w:ascii="仿宋" w:eastAsia="仿宋" w:hAnsi="仿宋" w:hint="eastAsia"/>
          <w:szCs w:val="21"/>
        </w:rPr>
        <w:t>你方</w:t>
      </w:r>
      <w:r>
        <w:rPr>
          <w:rFonts w:ascii="仿宋" w:eastAsia="仿宋" w:hAnsi="仿宋"/>
          <w:szCs w:val="21"/>
        </w:rPr>
        <w:t>提供的招标文件</w:t>
      </w:r>
      <w:r>
        <w:rPr>
          <w:rFonts w:ascii="仿宋" w:eastAsia="仿宋" w:hAnsi="仿宋" w:hint="eastAsia"/>
          <w:szCs w:val="21"/>
        </w:rPr>
        <w:t>及澄清或修改文件</w:t>
      </w:r>
      <w:r>
        <w:rPr>
          <w:rFonts w:ascii="仿宋" w:eastAsia="仿宋" w:hAnsi="仿宋"/>
          <w:szCs w:val="21"/>
        </w:rPr>
        <w:t>后，</w:t>
      </w:r>
      <w:r>
        <w:rPr>
          <w:rFonts w:ascii="仿宋" w:eastAsia="仿宋" w:hAnsi="仿宋" w:hint="eastAsia"/>
          <w:szCs w:val="21"/>
        </w:rPr>
        <w:t>我方愿意按投标报价一览表投标总价投标、服务期和服务要求提供服务，并履行招标文件及合同协议书中的责任和义务。</w:t>
      </w:r>
    </w:p>
    <w:p w:rsidR="00085B1F" w:rsidRDefault="0093178D">
      <w:pPr>
        <w:autoSpaceDE w:val="0"/>
        <w:autoSpaceDN w:val="0"/>
        <w:adjustRightInd w:val="0"/>
        <w:snapToGrid w:val="0"/>
        <w:spacing w:line="240" w:lineRule="auto"/>
        <w:ind w:firstLineChars="200" w:firstLine="420"/>
        <w:jc w:val="left"/>
        <w:rPr>
          <w:rFonts w:ascii="仿宋" w:eastAsia="仿宋" w:hAnsi="仿宋"/>
          <w:szCs w:val="21"/>
        </w:rPr>
      </w:pPr>
      <w:r>
        <w:rPr>
          <w:rFonts w:ascii="仿宋" w:eastAsia="仿宋" w:hAnsi="仿宋"/>
          <w:szCs w:val="21"/>
        </w:rPr>
        <w:t>2、我方已详细审查全部招标文件，包括澄清或修改文件（如有）以及有关附件。我方完全理解并同意放弃对这方面有不明及误解的权利。</w:t>
      </w:r>
    </w:p>
    <w:p w:rsidR="00085B1F" w:rsidRDefault="0093178D">
      <w:pPr>
        <w:autoSpaceDE w:val="0"/>
        <w:autoSpaceDN w:val="0"/>
        <w:adjustRightInd w:val="0"/>
        <w:snapToGrid w:val="0"/>
        <w:spacing w:line="240" w:lineRule="auto"/>
        <w:ind w:firstLineChars="200" w:firstLine="420"/>
        <w:jc w:val="left"/>
        <w:rPr>
          <w:rFonts w:ascii="仿宋" w:eastAsia="仿宋" w:hAnsi="仿宋"/>
          <w:bCs/>
          <w:szCs w:val="21"/>
        </w:rPr>
      </w:pPr>
      <w:r>
        <w:rPr>
          <w:rFonts w:ascii="仿宋" w:eastAsia="仿宋" w:hAnsi="仿宋"/>
          <w:szCs w:val="21"/>
        </w:rPr>
        <w:t>3、</w:t>
      </w:r>
      <w:r>
        <w:rPr>
          <w:rFonts w:ascii="仿宋" w:eastAsia="仿宋" w:hAnsi="仿宋" w:hint="eastAsia"/>
          <w:bCs/>
          <w:szCs w:val="21"/>
        </w:rPr>
        <w:t>本投标有效期为投标截止日起</w:t>
      </w:r>
      <w:r>
        <w:rPr>
          <w:rFonts w:ascii="仿宋" w:eastAsia="仿宋" w:hAnsi="仿宋"/>
          <w:bCs/>
          <w:szCs w:val="21"/>
          <w:u w:val="single"/>
        </w:rPr>
        <w:t xml:space="preserve"> 120 </w:t>
      </w:r>
      <w:r>
        <w:rPr>
          <w:rFonts w:ascii="仿宋" w:eastAsia="仿宋" w:hAnsi="仿宋" w:hint="eastAsia"/>
          <w:bCs/>
          <w:szCs w:val="21"/>
        </w:rPr>
        <w:t>日历日，我方保证在</w:t>
      </w:r>
      <w:r>
        <w:rPr>
          <w:rFonts w:ascii="仿宋" w:eastAsia="仿宋" w:hAnsi="仿宋"/>
          <w:szCs w:val="21"/>
        </w:rPr>
        <w:t>投标有效期内严格遵守本投标函的各项承诺。在此期限届满之前，本</w:t>
      </w:r>
      <w:proofErr w:type="gramStart"/>
      <w:r>
        <w:rPr>
          <w:rFonts w:ascii="仿宋" w:eastAsia="仿宋" w:hAnsi="仿宋"/>
          <w:szCs w:val="21"/>
        </w:rPr>
        <w:t>投标函将对</w:t>
      </w:r>
      <w:proofErr w:type="gramEnd"/>
      <w:r>
        <w:rPr>
          <w:rFonts w:ascii="仿宋" w:eastAsia="仿宋" w:hAnsi="仿宋"/>
          <w:szCs w:val="21"/>
        </w:rPr>
        <w:t>我方具有约束力，并随时接受中标</w:t>
      </w:r>
      <w:r>
        <w:rPr>
          <w:rFonts w:ascii="仿宋" w:eastAsia="仿宋" w:hAnsi="仿宋" w:hint="eastAsia"/>
          <w:bCs/>
          <w:szCs w:val="21"/>
        </w:rPr>
        <w:t>。</w:t>
      </w:r>
    </w:p>
    <w:p w:rsidR="00085B1F" w:rsidRDefault="0093178D">
      <w:pPr>
        <w:autoSpaceDE w:val="0"/>
        <w:autoSpaceDN w:val="0"/>
        <w:adjustRightInd w:val="0"/>
        <w:snapToGrid w:val="0"/>
        <w:spacing w:line="240" w:lineRule="auto"/>
        <w:ind w:firstLineChars="200" w:firstLine="420"/>
        <w:jc w:val="left"/>
        <w:rPr>
          <w:rFonts w:ascii="仿宋" w:eastAsia="仿宋" w:hAnsi="仿宋"/>
          <w:bCs/>
          <w:szCs w:val="21"/>
        </w:rPr>
      </w:pPr>
      <w:r>
        <w:rPr>
          <w:rFonts w:ascii="仿宋" w:eastAsia="仿宋" w:hAnsi="仿宋"/>
          <w:bCs/>
          <w:szCs w:val="21"/>
        </w:rPr>
        <w:t>4、我方同意按照你方的要求提供与本投标有关的一切数据或资料，完全理解你方不一定要接受最低价的投标或收到的任何投标。</w:t>
      </w:r>
      <w:r>
        <w:rPr>
          <w:rFonts w:ascii="仿宋" w:eastAsia="仿宋" w:hAnsi="仿宋"/>
          <w:szCs w:val="21"/>
        </w:rPr>
        <w:t>同时也理解，</w:t>
      </w:r>
      <w:r>
        <w:rPr>
          <w:rFonts w:ascii="仿宋" w:eastAsia="仿宋" w:hAnsi="仿宋" w:hint="eastAsia"/>
          <w:szCs w:val="21"/>
        </w:rPr>
        <w:t>你</w:t>
      </w:r>
      <w:r>
        <w:rPr>
          <w:rFonts w:ascii="仿宋" w:eastAsia="仿宋" w:hAnsi="仿宋"/>
          <w:szCs w:val="21"/>
        </w:rPr>
        <w:t>方不负担我方的任何投标费用。</w:t>
      </w:r>
    </w:p>
    <w:p w:rsidR="00085B1F" w:rsidRDefault="0093178D">
      <w:pPr>
        <w:autoSpaceDE w:val="0"/>
        <w:autoSpaceDN w:val="0"/>
        <w:adjustRightInd w:val="0"/>
        <w:snapToGrid w:val="0"/>
        <w:spacing w:line="240" w:lineRule="auto"/>
        <w:ind w:firstLineChars="200" w:firstLine="420"/>
        <w:jc w:val="left"/>
        <w:rPr>
          <w:rFonts w:ascii="仿宋" w:eastAsia="仿宋" w:hAnsi="仿宋"/>
          <w:bCs/>
          <w:szCs w:val="21"/>
        </w:rPr>
      </w:pPr>
      <w:r>
        <w:rPr>
          <w:rFonts w:ascii="仿宋" w:eastAsia="仿宋" w:hAnsi="仿宋"/>
          <w:bCs/>
          <w:szCs w:val="21"/>
        </w:rPr>
        <w:t>5、如果我方中标，我方保证按照招标文件规定的期限要求履行提供服务及有关责任和义务。</w:t>
      </w:r>
    </w:p>
    <w:p w:rsidR="00085B1F" w:rsidRDefault="0093178D">
      <w:pPr>
        <w:autoSpaceDE w:val="0"/>
        <w:autoSpaceDN w:val="0"/>
        <w:adjustRightInd w:val="0"/>
        <w:snapToGrid w:val="0"/>
        <w:spacing w:line="240" w:lineRule="auto"/>
        <w:ind w:firstLineChars="200" w:firstLine="420"/>
        <w:jc w:val="left"/>
        <w:rPr>
          <w:rFonts w:ascii="仿宋" w:eastAsia="仿宋" w:hAnsi="仿宋"/>
          <w:bCs/>
          <w:szCs w:val="21"/>
        </w:rPr>
      </w:pPr>
      <w:r>
        <w:rPr>
          <w:rFonts w:ascii="仿宋" w:eastAsia="仿宋" w:hAnsi="仿宋"/>
          <w:bCs/>
          <w:szCs w:val="21"/>
        </w:rPr>
        <w:t>6、</w:t>
      </w:r>
      <w:r>
        <w:rPr>
          <w:rFonts w:ascii="仿宋" w:eastAsia="仿宋" w:hAnsi="仿宋"/>
          <w:szCs w:val="21"/>
        </w:rPr>
        <w:t>在合同协议书正式签署生效之前，本投标函连同</w:t>
      </w:r>
      <w:r>
        <w:rPr>
          <w:rFonts w:ascii="仿宋" w:eastAsia="仿宋" w:hAnsi="仿宋" w:hint="eastAsia"/>
          <w:szCs w:val="21"/>
        </w:rPr>
        <w:t>你方发出</w:t>
      </w:r>
      <w:r>
        <w:rPr>
          <w:rFonts w:ascii="仿宋" w:eastAsia="仿宋" w:hAnsi="仿宋"/>
          <w:szCs w:val="21"/>
        </w:rPr>
        <w:t>的中标通知书</w:t>
      </w:r>
      <w:r>
        <w:rPr>
          <w:rFonts w:ascii="仿宋" w:eastAsia="仿宋" w:hAnsi="仿宋" w:hint="eastAsia"/>
          <w:szCs w:val="21"/>
        </w:rPr>
        <w:t>，</w:t>
      </w:r>
      <w:r>
        <w:rPr>
          <w:rFonts w:ascii="仿宋" w:eastAsia="仿宋" w:hAnsi="仿宋"/>
          <w:szCs w:val="21"/>
        </w:rPr>
        <w:t>将构成</w:t>
      </w:r>
      <w:r>
        <w:rPr>
          <w:rFonts w:ascii="仿宋" w:eastAsia="仿宋" w:hAnsi="仿宋" w:hint="eastAsia"/>
          <w:szCs w:val="21"/>
        </w:rPr>
        <w:t>你我</w:t>
      </w:r>
      <w:r>
        <w:rPr>
          <w:rFonts w:ascii="仿宋" w:eastAsia="仿宋" w:hAnsi="仿宋"/>
          <w:szCs w:val="21"/>
        </w:rPr>
        <w:t>双方共同遵守的文件，对双方具有约束力。</w:t>
      </w:r>
    </w:p>
    <w:p w:rsidR="00085B1F" w:rsidRDefault="0093178D">
      <w:pPr>
        <w:autoSpaceDE w:val="0"/>
        <w:autoSpaceDN w:val="0"/>
        <w:adjustRightInd w:val="0"/>
        <w:snapToGrid w:val="0"/>
        <w:spacing w:line="240" w:lineRule="auto"/>
        <w:ind w:firstLineChars="200" w:firstLine="420"/>
        <w:jc w:val="left"/>
        <w:rPr>
          <w:rFonts w:ascii="仿宋" w:eastAsia="仿宋" w:hAnsi="仿宋"/>
          <w:bCs/>
          <w:szCs w:val="21"/>
        </w:rPr>
      </w:pPr>
      <w:r>
        <w:rPr>
          <w:rFonts w:ascii="仿宋" w:eastAsia="仿宋" w:hAnsi="仿宋"/>
          <w:bCs/>
          <w:szCs w:val="21"/>
        </w:rPr>
        <w:t>7</w:t>
      </w:r>
      <w:r>
        <w:rPr>
          <w:rFonts w:ascii="仿宋" w:eastAsia="仿宋" w:hAnsi="仿宋" w:hint="eastAsia"/>
          <w:bCs/>
          <w:szCs w:val="21"/>
        </w:rPr>
        <w:t>、</w:t>
      </w:r>
      <w:r>
        <w:rPr>
          <w:rFonts w:ascii="仿宋" w:eastAsia="仿宋" w:hAnsi="仿宋"/>
          <w:bCs/>
          <w:szCs w:val="21"/>
        </w:rPr>
        <w:t>随同本投标函，</w:t>
      </w:r>
      <w:r>
        <w:rPr>
          <w:rFonts w:ascii="仿宋" w:eastAsia="仿宋" w:hAnsi="仿宋" w:hint="eastAsia"/>
          <w:bCs/>
          <w:szCs w:val="21"/>
        </w:rPr>
        <w:t>我方缴纳符合招标文件要求的</w:t>
      </w:r>
      <w:r>
        <w:rPr>
          <w:rFonts w:ascii="仿宋" w:eastAsia="仿宋" w:hAnsi="仿宋"/>
          <w:bCs/>
          <w:szCs w:val="21"/>
        </w:rPr>
        <w:t>投标</w:t>
      </w:r>
      <w:r>
        <w:rPr>
          <w:rFonts w:ascii="仿宋" w:eastAsia="仿宋" w:hAnsi="仿宋" w:hint="eastAsia"/>
          <w:bCs/>
          <w:szCs w:val="21"/>
        </w:rPr>
        <w:t>保证金</w:t>
      </w:r>
      <w:r>
        <w:rPr>
          <w:rFonts w:ascii="仿宋" w:eastAsia="仿宋" w:hAnsi="仿宋"/>
          <w:bCs/>
          <w:szCs w:val="21"/>
        </w:rPr>
        <w:t>。如果</w:t>
      </w:r>
      <w:r>
        <w:rPr>
          <w:rFonts w:ascii="仿宋" w:eastAsia="仿宋" w:hAnsi="仿宋" w:hint="eastAsia"/>
          <w:bCs/>
          <w:szCs w:val="21"/>
        </w:rPr>
        <w:t>我方存在以下任何一种行为时，</w:t>
      </w:r>
      <w:r>
        <w:rPr>
          <w:rFonts w:ascii="仿宋" w:eastAsia="仿宋" w:hAnsi="仿宋"/>
          <w:bCs/>
          <w:szCs w:val="21"/>
        </w:rPr>
        <w:t>你方有权</w:t>
      </w:r>
      <w:r>
        <w:rPr>
          <w:rFonts w:ascii="仿宋" w:eastAsia="仿宋" w:hAnsi="仿宋" w:hint="eastAsia"/>
          <w:bCs/>
          <w:szCs w:val="21"/>
        </w:rPr>
        <w:t>不予退还</w:t>
      </w:r>
      <w:r>
        <w:rPr>
          <w:rFonts w:ascii="仿宋" w:eastAsia="仿宋" w:hAnsi="仿宋"/>
          <w:bCs/>
          <w:szCs w:val="21"/>
        </w:rPr>
        <w:t>投标</w:t>
      </w:r>
      <w:r>
        <w:rPr>
          <w:rFonts w:ascii="仿宋" w:eastAsia="仿宋" w:hAnsi="仿宋" w:hint="eastAsia"/>
          <w:bCs/>
          <w:szCs w:val="21"/>
        </w:rPr>
        <w:t>保证金</w:t>
      </w:r>
      <w:r>
        <w:rPr>
          <w:rFonts w:ascii="仿宋" w:eastAsia="仿宋" w:hAnsi="仿宋"/>
          <w:bCs/>
          <w:szCs w:val="21"/>
        </w:rPr>
        <w:t>，</w:t>
      </w:r>
      <w:r>
        <w:rPr>
          <w:rFonts w:ascii="仿宋" w:eastAsia="仿宋" w:hAnsi="仿宋" w:hint="eastAsia"/>
          <w:bCs/>
          <w:szCs w:val="21"/>
        </w:rPr>
        <w:t>取消我方中标资格，</w:t>
      </w:r>
      <w:r>
        <w:rPr>
          <w:rFonts w:ascii="仿宋" w:eastAsia="仿宋" w:hAnsi="仿宋"/>
          <w:bCs/>
          <w:szCs w:val="21"/>
        </w:rPr>
        <w:t>另选中标单位</w:t>
      </w:r>
      <w:r>
        <w:rPr>
          <w:rFonts w:ascii="仿宋" w:eastAsia="仿宋" w:hAnsi="仿宋" w:hint="eastAsia"/>
          <w:szCs w:val="21"/>
        </w:rPr>
        <w:t>，给你方造成的损失超过我方投标保证金的，你方还有权要求我方对超过部分进行赔偿</w:t>
      </w:r>
      <w:r>
        <w:rPr>
          <w:rFonts w:ascii="仿宋" w:eastAsia="仿宋" w:hAnsi="仿宋" w:hint="eastAsia"/>
          <w:bCs/>
          <w:szCs w:val="21"/>
        </w:rPr>
        <w:t>：</w:t>
      </w:r>
    </w:p>
    <w:p w:rsidR="00085B1F" w:rsidRDefault="0093178D">
      <w:pPr>
        <w:autoSpaceDE w:val="0"/>
        <w:autoSpaceDN w:val="0"/>
        <w:adjustRightInd w:val="0"/>
        <w:snapToGrid w:val="0"/>
        <w:spacing w:line="240" w:lineRule="auto"/>
        <w:ind w:firstLineChars="100" w:firstLine="210"/>
        <w:jc w:val="left"/>
        <w:rPr>
          <w:rFonts w:ascii="仿宋" w:eastAsia="仿宋" w:hAnsi="仿宋"/>
          <w:bCs/>
          <w:szCs w:val="21"/>
        </w:rPr>
      </w:pPr>
      <w:r>
        <w:rPr>
          <w:rFonts w:ascii="仿宋" w:eastAsia="仿宋" w:hAnsi="仿宋" w:hint="eastAsia"/>
          <w:bCs/>
          <w:szCs w:val="21"/>
        </w:rPr>
        <w:t>（</w:t>
      </w:r>
      <w:r>
        <w:rPr>
          <w:rFonts w:ascii="仿宋" w:eastAsia="仿宋" w:hAnsi="仿宋"/>
          <w:bCs/>
          <w:szCs w:val="21"/>
        </w:rPr>
        <w:t>1）投标截止时间后，</w:t>
      </w:r>
      <w:r>
        <w:rPr>
          <w:rFonts w:ascii="仿宋" w:eastAsia="仿宋" w:hAnsi="仿宋" w:hint="eastAsia"/>
          <w:bCs/>
          <w:szCs w:val="21"/>
        </w:rPr>
        <w:t>我方在</w:t>
      </w:r>
      <w:r>
        <w:rPr>
          <w:rFonts w:ascii="仿宋" w:eastAsia="仿宋" w:hAnsi="仿宋"/>
          <w:bCs/>
          <w:szCs w:val="21"/>
        </w:rPr>
        <w:t>投标有效期内撤回</w:t>
      </w:r>
      <w:r>
        <w:rPr>
          <w:rFonts w:ascii="仿宋" w:eastAsia="仿宋" w:hAnsi="仿宋" w:hint="eastAsia"/>
          <w:bCs/>
          <w:szCs w:val="21"/>
        </w:rPr>
        <w:t>或修改</w:t>
      </w:r>
      <w:r>
        <w:rPr>
          <w:rFonts w:ascii="仿宋" w:eastAsia="仿宋" w:hAnsi="仿宋"/>
          <w:bCs/>
          <w:szCs w:val="21"/>
        </w:rPr>
        <w:t>投标文件</w:t>
      </w:r>
      <w:r>
        <w:rPr>
          <w:rFonts w:ascii="仿宋" w:eastAsia="仿宋" w:hAnsi="仿宋" w:hint="eastAsia"/>
          <w:bCs/>
          <w:szCs w:val="21"/>
        </w:rPr>
        <w:t>；</w:t>
      </w:r>
      <w:r>
        <w:rPr>
          <w:rFonts w:ascii="仿宋" w:eastAsia="仿宋" w:hAnsi="仿宋"/>
          <w:bCs/>
          <w:szCs w:val="21"/>
        </w:rPr>
        <w:t>或</w:t>
      </w:r>
    </w:p>
    <w:p w:rsidR="00085B1F" w:rsidRDefault="0093178D">
      <w:pPr>
        <w:autoSpaceDE w:val="0"/>
        <w:autoSpaceDN w:val="0"/>
        <w:adjustRightInd w:val="0"/>
        <w:snapToGrid w:val="0"/>
        <w:spacing w:line="240" w:lineRule="auto"/>
        <w:ind w:firstLineChars="100" w:firstLine="210"/>
        <w:jc w:val="left"/>
        <w:rPr>
          <w:rFonts w:ascii="仿宋" w:eastAsia="仿宋" w:hAnsi="仿宋"/>
          <w:bCs/>
          <w:szCs w:val="21"/>
        </w:rPr>
      </w:pPr>
      <w:r>
        <w:rPr>
          <w:rFonts w:ascii="仿宋" w:eastAsia="仿宋" w:hAnsi="仿宋" w:hint="eastAsia"/>
          <w:bCs/>
          <w:szCs w:val="21"/>
        </w:rPr>
        <w:t>（</w:t>
      </w:r>
      <w:r>
        <w:rPr>
          <w:rFonts w:ascii="仿宋" w:eastAsia="仿宋" w:hAnsi="仿宋"/>
          <w:bCs/>
          <w:szCs w:val="21"/>
        </w:rPr>
        <w:t>2）</w:t>
      </w:r>
      <w:r>
        <w:rPr>
          <w:rFonts w:ascii="仿宋" w:eastAsia="仿宋" w:hAnsi="仿宋" w:hint="eastAsia"/>
          <w:szCs w:val="21"/>
        </w:rPr>
        <w:t>我方在接到中标通知书后放弃中标</w:t>
      </w:r>
      <w:r>
        <w:rPr>
          <w:rFonts w:ascii="仿宋" w:eastAsia="仿宋" w:hAnsi="仿宋"/>
          <w:bCs/>
          <w:szCs w:val="21"/>
        </w:rPr>
        <w:t>；</w:t>
      </w:r>
      <w:r>
        <w:rPr>
          <w:rFonts w:ascii="仿宋" w:eastAsia="仿宋" w:hAnsi="仿宋" w:hint="eastAsia"/>
          <w:bCs/>
          <w:szCs w:val="21"/>
        </w:rPr>
        <w:t>或</w:t>
      </w:r>
    </w:p>
    <w:p w:rsidR="00085B1F" w:rsidRDefault="0093178D">
      <w:pPr>
        <w:autoSpaceDE w:val="0"/>
        <w:autoSpaceDN w:val="0"/>
        <w:adjustRightInd w:val="0"/>
        <w:snapToGrid w:val="0"/>
        <w:spacing w:line="240" w:lineRule="auto"/>
        <w:ind w:firstLineChars="100" w:firstLine="210"/>
        <w:jc w:val="left"/>
        <w:rPr>
          <w:rFonts w:ascii="仿宋" w:eastAsia="仿宋" w:hAnsi="仿宋"/>
          <w:bCs/>
          <w:szCs w:val="21"/>
        </w:rPr>
      </w:pPr>
      <w:r>
        <w:rPr>
          <w:rFonts w:ascii="仿宋" w:eastAsia="仿宋" w:hAnsi="仿宋" w:hint="eastAsia"/>
          <w:bCs/>
          <w:szCs w:val="21"/>
        </w:rPr>
        <w:t>（</w:t>
      </w:r>
      <w:r>
        <w:rPr>
          <w:rFonts w:ascii="仿宋" w:eastAsia="仿宋" w:hAnsi="仿宋"/>
          <w:bCs/>
          <w:szCs w:val="21"/>
        </w:rPr>
        <w:t>3）我方自中标通知</w:t>
      </w:r>
      <w:r>
        <w:rPr>
          <w:rFonts w:ascii="仿宋" w:eastAsia="仿宋" w:hAnsi="仿宋" w:hint="eastAsia"/>
          <w:bCs/>
          <w:szCs w:val="21"/>
        </w:rPr>
        <w:t>书发出之日起</w:t>
      </w:r>
      <w:r>
        <w:rPr>
          <w:rFonts w:ascii="仿宋" w:eastAsia="仿宋" w:hAnsi="仿宋"/>
          <w:bCs/>
          <w:szCs w:val="21"/>
          <w:u w:val="single"/>
        </w:rPr>
        <w:t xml:space="preserve"> 30 </w:t>
      </w:r>
      <w:r>
        <w:rPr>
          <w:rFonts w:ascii="仿宋" w:eastAsia="仿宋" w:hAnsi="仿宋" w:hint="eastAsia"/>
          <w:bCs/>
          <w:szCs w:val="21"/>
        </w:rPr>
        <w:t>天内</w:t>
      </w:r>
      <w:r>
        <w:rPr>
          <w:rFonts w:ascii="仿宋" w:eastAsia="仿宋" w:hAnsi="仿宋"/>
          <w:bCs/>
          <w:szCs w:val="21"/>
        </w:rPr>
        <w:t>拒绝</w:t>
      </w:r>
      <w:r>
        <w:rPr>
          <w:rFonts w:ascii="仿宋" w:eastAsia="仿宋" w:hAnsi="仿宋" w:hint="eastAsia"/>
          <w:bCs/>
          <w:szCs w:val="21"/>
        </w:rPr>
        <w:t>按照你方指定的时间和地点</w:t>
      </w:r>
      <w:r>
        <w:rPr>
          <w:rFonts w:ascii="仿宋" w:eastAsia="仿宋" w:hAnsi="仿宋"/>
          <w:bCs/>
          <w:szCs w:val="21"/>
        </w:rPr>
        <w:t>签订合同</w:t>
      </w:r>
      <w:r>
        <w:rPr>
          <w:rFonts w:ascii="仿宋" w:eastAsia="仿宋" w:hAnsi="仿宋" w:hint="eastAsia"/>
          <w:bCs/>
          <w:szCs w:val="21"/>
        </w:rPr>
        <w:t>及附件；</w:t>
      </w:r>
      <w:r>
        <w:rPr>
          <w:rFonts w:ascii="仿宋" w:eastAsia="仿宋" w:hAnsi="仿宋"/>
          <w:bCs/>
          <w:szCs w:val="21"/>
        </w:rPr>
        <w:t>或</w:t>
      </w:r>
    </w:p>
    <w:p w:rsidR="00085B1F" w:rsidRDefault="0093178D">
      <w:pPr>
        <w:autoSpaceDE w:val="0"/>
        <w:autoSpaceDN w:val="0"/>
        <w:adjustRightInd w:val="0"/>
        <w:snapToGrid w:val="0"/>
        <w:spacing w:line="240" w:lineRule="auto"/>
        <w:ind w:firstLineChars="100" w:firstLine="210"/>
        <w:jc w:val="left"/>
        <w:rPr>
          <w:rFonts w:ascii="仿宋" w:eastAsia="仿宋" w:hAnsi="仿宋"/>
          <w:bCs/>
          <w:szCs w:val="21"/>
        </w:rPr>
      </w:pPr>
      <w:r>
        <w:rPr>
          <w:rFonts w:ascii="仿宋" w:eastAsia="仿宋" w:hAnsi="仿宋" w:hint="eastAsia"/>
          <w:bCs/>
          <w:szCs w:val="21"/>
        </w:rPr>
        <w:t>（</w:t>
      </w:r>
      <w:r>
        <w:rPr>
          <w:rFonts w:ascii="仿宋" w:eastAsia="仿宋" w:hAnsi="仿宋"/>
          <w:bCs/>
          <w:szCs w:val="21"/>
        </w:rPr>
        <w:t>4）我方未能</w:t>
      </w:r>
      <w:r>
        <w:rPr>
          <w:rFonts w:ascii="仿宋" w:eastAsia="仿宋" w:hAnsi="仿宋" w:hint="eastAsia"/>
          <w:bCs/>
          <w:szCs w:val="21"/>
        </w:rPr>
        <w:t>按招标文件要求</w:t>
      </w:r>
      <w:r>
        <w:rPr>
          <w:rFonts w:ascii="仿宋" w:eastAsia="仿宋" w:hAnsi="仿宋"/>
          <w:bCs/>
          <w:szCs w:val="21"/>
        </w:rPr>
        <w:t>提交</w:t>
      </w:r>
      <w:r>
        <w:rPr>
          <w:rFonts w:ascii="仿宋" w:eastAsia="仿宋" w:hAnsi="仿宋" w:hint="eastAsia"/>
          <w:bCs/>
          <w:szCs w:val="21"/>
        </w:rPr>
        <w:t>足额</w:t>
      </w:r>
      <w:r>
        <w:rPr>
          <w:rFonts w:ascii="仿宋" w:eastAsia="仿宋" w:hAnsi="仿宋"/>
          <w:bCs/>
          <w:szCs w:val="21"/>
        </w:rPr>
        <w:t>履约</w:t>
      </w:r>
      <w:r>
        <w:rPr>
          <w:rFonts w:ascii="仿宋" w:eastAsia="仿宋" w:hAnsi="仿宋" w:hint="eastAsia"/>
          <w:bCs/>
          <w:szCs w:val="21"/>
        </w:rPr>
        <w:t>担保；或</w:t>
      </w:r>
    </w:p>
    <w:p w:rsidR="00085B1F" w:rsidRDefault="0093178D">
      <w:pPr>
        <w:autoSpaceDE w:val="0"/>
        <w:autoSpaceDN w:val="0"/>
        <w:adjustRightInd w:val="0"/>
        <w:snapToGrid w:val="0"/>
        <w:spacing w:line="240" w:lineRule="auto"/>
        <w:ind w:firstLineChars="100" w:firstLine="210"/>
        <w:jc w:val="left"/>
        <w:rPr>
          <w:rFonts w:ascii="仿宋" w:eastAsia="仿宋" w:hAnsi="仿宋"/>
          <w:bCs/>
          <w:szCs w:val="21"/>
        </w:rPr>
      </w:pPr>
      <w:r>
        <w:rPr>
          <w:rFonts w:ascii="仿宋" w:eastAsia="仿宋" w:hAnsi="仿宋" w:hint="eastAsia"/>
          <w:bCs/>
          <w:szCs w:val="21"/>
        </w:rPr>
        <w:t>（</w:t>
      </w:r>
      <w:r>
        <w:rPr>
          <w:rFonts w:ascii="仿宋" w:eastAsia="仿宋" w:hAnsi="仿宋"/>
          <w:bCs/>
          <w:szCs w:val="21"/>
        </w:rPr>
        <w:t>5）我方在签订合同时提出你方不能接受的附加条件或者更改合同实质性内容的；或</w:t>
      </w:r>
    </w:p>
    <w:p w:rsidR="00085B1F" w:rsidRDefault="0093178D">
      <w:pPr>
        <w:autoSpaceDE w:val="0"/>
        <w:autoSpaceDN w:val="0"/>
        <w:adjustRightInd w:val="0"/>
        <w:snapToGrid w:val="0"/>
        <w:spacing w:line="240" w:lineRule="auto"/>
        <w:ind w:firstLineChars="100" w:firstLine="210"/>
        <w:jc w:val="left"/>
        <w:rPr>
          <w:rFonts w:ascii="仿宋" w:eastAsia="仿宋" w:hAnsi="仿宋"/>
          <w:bCs/>
          <w:szCs w:val="21"/>
        </w:rPr>
      </w:pPr>
      <w:r>
        <w:rPr>
          <w:rFonts w:ascii="仿宋" w:eastAsia="仿宋" w:hAnsi="仿宋" w:hint="eastAsia"/>
          <w:bCs/>
          <w:szCs w:val="21"/>
        </w:rPr>
        <w:t>（</w:t>
      </w:r>
      <w:r>
        <w:rPr>
          <w:rFonts w:ascii="仿宋" w:eastAsia="仿宋" w:hAnsi="仿宋"/>
          <w:bCs/>
          <w:szCs w:val="21"/>
        </w:rPr>
        <w:t>6</w:t>
      </w:r>
      <w:r>
        <w:rPr>
          <w:rFonts w:ascii="仿宋" w:eastAsia="仿宋" w:hAnsi="仿宋" w:hint="eastAsia"/>
          <w:bCs/>
          <w:szCs w:val="21"/>
        </w:rPr>
        <w:t>）我方</w:t>
      </w:r>
      <w:r>
        <w:rPr>
          <w:rFonts w:ascii="仿宋" w:eastAsia="仿宋" w:hAnsi="仿宋"/>
          <w:bCs/>
          <w:szCs w:val="21"/>
        </w:rPr>
        <w:t>资质证书被暂扣或吊销，但</w:t>
      </w:r>
      <w:proofErr w:type="gramStart"/>
      <w:r>
        <w:rPr>
          <w:rFonts w:ascii="仿宋" w:eastAsia="仿宋" w:hAnsi="仿宋"/>
          <w:bCs/>
          <w:szCs w:val="21"/>
        </w:rPr>
        <w:t>仍参与</w:t>
      </w:r>
      <w:proofErr w:type="gramEnd"/>
      <w:r>
        <w:rPr>
          <w:rFonts w:ascii="仿宋" w:eastAsia="仿宋" w:hAnsi="仿宋"/>
          <w:bCs/>
          <w:szCs w:val="21"/>
        </w:rPr>
        <w:t>投标的</w:t>
      </w:r>
      <w:r>
        <w:rPr>
          <w:rFonts w:ascii="仿宋" w:eastAsia="仿宋" w:hAnsi="仿宋" w:hint="eastAsia"/>
          <w:bCs/>
          <w:szCs w:val="21"/>
        </w:rPr>
        <w:t>；或</w:t>
      </w:r>
    </w:p>
    <w:p w:rsidR="00085B1F" w:rsidRDefault="0093178D">
      <w:pPr>
        <w:autoSpaceDE w:val="0"/>
        <w:autoSpaceDN w:val="0"/>
        <w:adjustRightInd w:val="0"/>
        <w:snapToGrid w:val="0"/>
        <w:spacing w:line="240" w:lineRule="auto"/>
        <w:ind w:firstLineChars="100" w:firstLine="210"/>
        <w:jc w:val="left"/>
        <w:rPr>
          <w:rFonts w:ascii="仿宋" w:eastAsia="仿宋" w:hAnsi="仿宋"/>
          <w:bCs/>
          <w:szCs w:val="21"/>
        </w:rPr>
      </w:pPr>
      <w:r>
        <w:rPr>
          <w:rFonts w:ascii="仿宋" w:eastAsia="仿宋" w:hAnsi="仿宋" w:hint="eastAsia"/>
          <w:bCs/>
          <w:szCs w:val="21"/>
        </w:rPr>
        <w:t>（</w:t>
      </w:r>
      <w:r>
        <w:rPr>
          <w:rFonts w:ascii="仿宋" w:eastAsia="仿宋" w:hAnsi="仿宋"/>
          <w:bCs/>
          <w:szCs w:val="21"/>
        </w:rPr>
        <w:t>7</w:t>
      </w:r>
      <w:r>
        <w:rPr>
          <w:rFonts w:ascii="仿宋" w:eastAsia="仿宋" w:hAnsi="仿宋" w:hint="eastAsia"/>
          <w:bCs/>
          <w:szCs w:val="21"/>
        </w:rPr>
        <w:t>）我方有法律法规或招标文件中规定的可以不予退还投标保证金的其他行为。</w:t>
      </w:r>
    </w:p>
    <w:p w:rsidR="00085B1F" w:rsidRDefault="0093178D">
      <w:pPr>
        <w:autoSpaceDE w:val="0"/>
        <w:autoSpaceDN w:val="0"/>
        <w:adjustRightInd w:val="0"/>
        <w:snapToGrid w:val="0"/>
        <w:spacing w:line="240" w:lineRule="auto"/>
        <w:ind w:firstLineChars="200" w:firstLine="420"/>
        <w:jc w:val="left"/>
        <w:rPr>
          <w:rFonts w:ascii="仿宋" w:eastAsia="仿宋" w:hAnsi="仿宋"/>
          <w:bCs/>
          <w:szCs w:val="21"/>
          <w:u w:val="single"/>
        </w:rPr>
      </w:pPr>
      <w:r>
        <w:rPr>
          <w:rFonts w:ascii="仿宋" w:eastAsia="仿宋" w:hAnsi="仿宋"/>
          <w:bCs/>
          <w:szCs w:val="21"/>
        </w:rPr>
        <w:t>8、与本投标有关的一切正式往来通讯请发往：</w:t>
      </w:r>
    </w:p>
    <w:p w:rsidR="00085B1F" w:rsidRDefault="0093178D">
      <w:pPr>
        <w:autoSpaceDE w:val="0"/>
        <w:autoSpaceDN w:val="0"/>
        <w:adjustRightInd w:val="0"/>
        <w:snapToGrid w:val="0"/>
        <w:spacing w:line="240" w:lineRule="auto"/>
        <w:jc w:val="left"/>
        <w:rPr>
          <w:rFonts w:ascii="仿宋" w:eastAsia="仿宋" w:hAnsi="仿宋"/>
          <w:szCs w:val="21"/>
          <w:u w:val="single"/>
        </w:rPr>
      </w:pPr>
      <w:r>
        <w:rPr>
          <w:rFonts w:ascii="仿宋" w:eastAsia="仿宋" w:hAnsi="仿宋" w:hint="eastAsia"/>
          <w:szCs w:val="21"/>
        </w:rPr>
        <w:t>法定代表人或其授权代理人（签字</w:t>
      </w:r>
      <w:r>
        <w:rPr>
          <w:rFonts w:ascii="仿宋" w:eastAsia="仿宋" w:hAnsi="仿宋"/>
          <w:szCs w:val="21"/>
        </w:rPr>
        <w:t>或盖章）</w:t>
      </w:r>
      <w:r>
        <w:rPr>
          <w:rFonts w:ascii="仿宋" w:eastAsia="仿宋" w:hAnsi="仿宋" w:hint="eastAsia"/>
          <w:szCs w:val="21"/>
        </w:rPr>
        <w:t>：</w:t>
      </w:r>
      <w:r>
        <w:rPr>
          <w:rFonts w:ascii="仿宋" w:eastAsia="仿宋" w:hAnsi="仿宋"/>
          <w:szCs w:val="21"/>
          <w:u w:val="single"/>
        </w:rPr>
        <w:t xml:space="preserve">             </w:t>
      </w:r>
    </w:p>
    <w:p w:rsidR="00085B1F" w:rsidRDefault="0093178D">
      <w:pPr>
        <w:autoSpaceDE w:val="0"/>
        <w:autoSpaceDN w:val="0"/>
        <w:adjustRightInd w:val="0"/>
        <w:snapToGrid w:val="0"/>
        <w:spacing w:line="240" w:lineRule="auto"/>
        <w:jc w:val="left"/>
        <w:rPr>
          <w:rFonts w:ascii="仿宋" w:eastAsia="仿宋" w:hAnsi="仿宋"/>
          <w:szCs w:val="21"/>
        </w:rPr>
      </w:pPr>
      <w:r>
        <w:rPr>
          <w:rFonts w:ascii="仿宋" w:eastAsia="仿宋" w:hAnsi="仿宋" w:hint="eastAsia"/>
          <w:szCs w:val="21"/>
        </w:rPr>
        <w:t>投标人（名称及盖章）：</w:t>
      </w:r>
      <w:r>
        <w:rPr>
          <w:rFonts w:ascii="仿宋" w:eastAsia="仿宋" w:hAnsi="仿宋"/>
          <w:szCs w:val="21"/>
          <w:u w:val="single"/>
        </w:rPr>
        <w:t xml:space="preserve">                               </w:t>
      </w:r>
    </w:p>
    <w:p w:rsidR="00085B1F" w:rsidRDefault="0093178D">
      <w:pPr>
        <w:autoSpaceDE w:val="0"/>
        <w:autoSpaceDN w:val="0"/>
        <w:adjustRightInd w:val="0"/>
        <w:snapToGrid w:val="0"/>
        <w:spacing w:line="240" w:lineRule="auto"/>
        <w:jc w:val="left"/>
        <w:rPr>
          <w:rFonts w:ascii="仿宋" w:eastAsia="仿宋" w:hAnsi="仿宋"/>
          <w:szCs w:val="21"/>
          <w:u w:val="single"/>
        </w:rPr>
      </w:pPr>
      <w:r>
        <w:rPr>
          <w:rFonts w:ascii="仿宋" w:eastAsia="仿宋" w:hAnsi="仿宋" w:hint="eastAsia"/>
          <w:szCs w:val="21"/>
        </w:rPr>
        <w:t>投标人地址：</w:t>
      </w:r>
      <w:r>
        <w:rPr>
          <w:rFonts w:ascii="仿宋" w:eastAsia="仿宋" w:hAnsi="仿宋"/>
          <w:szCs w:val="21"/>
          <w:u w:val="single"/>
        </w:rPr>
        <w:t xml:space="preserve">                           </w:t>
      </w:r>
    </w:p>
    <w:p w:rsidR="00085B1F" w:rsidRDefault="0093178D">
      <w:pPr>
        <w:autoSpaceDE w:val="0"/>
        <w:autoSpaceDN w:val="0"/>
        <w:adjustRightInd w:val="0"/>
        <w:snapToGrid w:val="0"/>
        <w:spacing w:line="240" w:lineRule="auto"/>
        <w:jc w:val="left"/>
        <w:rPr>
          <w:rFonts w:ascii="仿宋" w:eastAsia="仿宋" w:hAnsi="仿宋"/>
          <w:szCs w:val="21"/>
          <w:u w:val="single"/>
        </w:rPr>
      </w:pPr>
      <w:r>
        <w:rPr>
          <w:rFonts w:ascii="仿宋" w:eastAsia="仿宋" w:hAnsi="仿宋" w:hint="eastAsia"/>
          <w:szCs w:val="21"/>
        </w:rPr>
        <w:t>电话：</w:t>
      </w:r>
      <w:r>
        <w:rPr>
          <w:rFonts w:ascii="仿宋" w:eastAsia="仿宋" w:hAnsi="仿宋" w:hint="eastAsia"/>
          <w:szCs w:val="21"/>
          <w:u w:val="single"/>
        </w:rPr>
        <w:t xml:space="preserve">　</w:t>
      </w:r>
      <w:r>
        <w:rPr>
          <w:rFonts w:ascii="仿宋" w:eastAsia="仿宋" w:hAnsi="仿宋"/>
          <w:szCs w:val="21"/>
          <w:u w:val="single"/>
        </w:rPr>
        <w:t xml:space="preserve">                               </w:t>
      </w:r>
    </w:p>
    <w:p w:rsidR="00085B1F" w:rsidRDefault="0093178D">
      <w:pPr>
        <w:autoSpaceDE w:val="0"/>
        <w:autoSpaceDN w:val="0"/>
        <w:adjustRightInd w:val="0"/>
        <w:snapToGrid w:val="0"/>
        <w:spacing w:line="240" w:lineRule="auto"/>
        <w:jc w:val="left"/>
        <w:rPr>
          <w:rFonts w:ascii="仿宋" w:eastAsia="仿宋" w:hAnsi="仿宋"/>
          <w:szCs w:val="21"/>
          <w:u w:val="single"/>
        </w:rPr>
      </w:pPr>
      <w:r>
        <w:rPr>
          <w:rFonts w:ascii="仿宋" w:eastAsia="仿宋" w:hAnsi="仿宋" w:hint="eastAsia"/>
          <w:szCs w:val="21"/>
        </w:rPr>
        <w:t>电子邮箱：</w:t>
      </w:r>
      <w:r>
        <w:rPr>
          <w:rFonts w:ascii="仿宋" w:eastAsia="仿宋" w:hAnsi="仿宋"/>
          <w:szCs w:val="21"/>
          <w:u w:val="single"/>
        </w:rPr>
        <w:t xml:space="preserve">                             </w:t>
      </w:r>
    </w:p>
    <w:p w:rsidR="00085B1F" w:rsidRDefault="0093178D">
      <w:pPr>
        <w:autoSpaceDE w:val="0"/>
        <w:autoSpaceDN w:val="0"/>
        <w:adjustRightInd w:val="0"/>
        <w:snapToGrid w:val="0"/>
        <w:spacing w:line="240" w:lineRule="auto"/>
        <w:jc w:val="left"/>
        <w:rPr>
          <w:rFonts w:ascii="仿宋" w:eastAsia="仿宋" w:hAnsi="仿宋"/>
          <w:szCs w:val="21"/>
          <w:u w:val="single"/>
        </w:rPr>
      </w:pPr>
      <w:r>
        <w:rPr>
          <w:rFonts w:ascii="仿宋" w:eastAsia="仿宋" w:hAnsi="仿宋" w:hint="eastAsia"/>
          <w:szCs w:val="21"/>
        </w:rPr>
        <w:t>邮政编码：</w:t>
      </w:r>
      <w:r>
        <w:rPr>
          <w:rFonts w:ascii="仿宋" w:eastAsia="仿宋" w:hAnsi="仿宋"/>
          <w:szCs w:val="21"/>
          <w:u w:val="single"/>
        </w:rPr>
        <w:t xml:space="preserve">                             </w:t>
      </w:r>
    </w:p>
    <w:p w:rsidR="00085B1F" w:rsidRDefault="0093178D">
      <w:pPr>
        <w:autoSpaceDE w:val="0"/>
        <w:autoSpaceDN w:val="0"/>
        <w:adjustRightInd w:val="0"/>
        <w:snapToGrid w:val="0"/>
        <w:spacing w:line="240" w:lineRule="auto"/>
        <w:jc w:val="left"/>
        <w:rPr>
          <w:rFonts w:ascii="仿宋" w:eastAsia="仿宋" w:hAnsi="仿宋"/>
          <w:sz w:val="24"/>
        </w:rPr>
      </w:pPr>
      <w:r>
        <w:rPr>
          <w:rFonts w:ascii="仿宋" w:eastAsia="仿宋" w:hAnsi="仿宋" w:hint="eastAsia"/>
          <w:szCs w:val="21"/>
        </w:rPr>
        <w:t>日期：</w:t>
      </w:r>
      <w:r>
        <w:rPr>
          <w:rFonts w:ascii="仿宋" w:eastAsia="仿宋" w:hAnsi="仿宋"/>
          <w:szCs w:val="21"/>
          <w:u w:val="single"/>
        </w:rPr>
        <w:t xml:space="preserve">      </w:t>
      </w:r>
      <w:r>
        <w:rPr>
          <w:rFonts w:ascii="仿宋" w:eastAsia="仿宋" w:hAnsi="仿宋" w:hint="eastAsia"/>
          <w:szCs w:val="21"/>
        </w:rPr>
        <w:t>年</w:t>
      </w:r>
      <w:r>
        <w:rPr>
          <w:rFonts w:ascii="仿宋" w:eastAsia="仿宋" w:hAnsi="仿宋"/>
          <w:szCs w:val="21"/>
          <w:u w:val="single"/>
        </w:rPr>
        <w:t xml:space="preserve">   </w:t>
      </w:r>
      <w:r>
        <w:rPr>
          <w:rFonts w:ascii="仿宋" w:eastAsia="仿宋" w:hAnsi="仿宋" w:hint="eastAsia"/>
          <w:szCs w:val="21"/>
        </w:rPr>
        <w:t>月</w:t>
      </w:r>
      <w:r>
        <w:rPr>
          <w:rFonts w:ascii="仿宋" w:eastAsia="仿宋" w:hAnsi="仿宋"/>
          <w:szCs w:val="21"/>
          <w:u w:val="single"/>
        </w:rPr>
        <w:t xml:space="preserve">   </w:t>
      </w:r>
      <w:r>
        <w:rPr>
          <w:rFonts w:ascii="仿宋" w:eastAsia="仿宋" w:hAnsi="仿宋" w:hint="eastAsia"/>
          <w:szCs w:val="21"/>
        </w:rPr>
        <w:t>日</w:t>
      </w:r>
      <w:r>
        <w:rPr>
          <w:rFonts w:ascii="仿宋" w:eastAsia="仿宋" w:hAnsi="仿宋"/>
          <w:sz w:val="24"/>
        </w:rPr>
        <w:br w:type="page"/>
      </w:r>
    </w:p>
    <w:p w:rsidR="00085B1F" w:rsidRDefault="0093178D">
      <w:pPr>
        <w:spacing w:line="0" w:lineRule="atLeast"/>
        <w:outlineLvl w:val="1"/>
        <w:rPr>
          <w:rFonts w:ascii="宋体" w:hAnsi="宋体"/>
          <w:szCs w:val="21"/>
        </w:rPr>
      </w:pPr>
      <w:bookmarkStart w:id="57" w:name="_Toc11668"/>
      <w:r>
        <w:rPr>
          <w:rFonts w:ascii="宋体" w:hAnsi="宋体" w:hint="eastAsia"/>
          <w:szCs w:val="21"/>
        </w:rPr>
        <w:lastRenderedPageBreak/>
        <w:t>附件</w:t>
      </w:r>
      <w:r>
        <w:rPr>
          <w:rFonts w:ascii="宋体" w:hAnsi="宋体"/>
          <w:szCs w:val="21"/>
        </w:rPr>
        <w:t>2</w:t>
      </w:r>
      <w:r>
        <w:rPr>
          <w:rFonts w:ascii="宋体" w:hAnsi="宋体" w:hint="eastAsia"/>
          <w:szCs w:val="21"/>
        </w:rPr>
        <w:t>：投标一览表</w:t>
      </w:r>
      <w:bookmarkEnd w:id="57"/>
    </w:p>
    <w:tbl>
      <w:tblPr>
        <w:tblpPr w:leftFromText="180" w:rightFromText="180" w:vertAnchor="text" w:horzAnchor="margin" w:tblpY="1517"/>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693"/>
        <w:gridCol w:w="2552"/>
        <w:gridCol w:w="2268"/>
      </w:tblGrid>
      <w:tr w:rsidR="00085B1F">
        <w:trPr>
          <w:trHeight w:val="733"/>
        </w:trPr>
        <w:tc>
          <w:tcPr>
            <w:tcW w:w="704" w:type="dxa"/>
            <w:vAlign w:val="center"/>
          </w:tcPr>
          <w:p w:rsidR="00085B1F" w:rsidRDefault="0093178D">
            <w:pPr>
              <w:widowControl/>
              <w:jc w:val="center"/>
              <w:rPr>
                <w:rFonts w:ascii="宋体" w:hAnsi="宋体"/>
                <w:b/>
                <w:szCs w:val="21"/>
              </w:rPr>
            </w:pPr>
            <w:r>
              <w:rPr>
                <w:rFonts w:ascii="宋体" w:hAnsi="宋体" w:hint="eastAsia"/>
                <w:b/>
                <w:szCs w:val="21"/>
              </w:rPr>
              <w:t>序号</w:t>
            </w:r>
          </w:p>
        </w:tc>
        <w:tc>
          <w:tcPr>
            <w:tcW w:w="2693" w:type="dxa"/>
            <w:vAlign w:val="center"/>
          </w:tcPr>
          <w:p w:rsidR="00085B1F" w:rsidRDefault="0093178D">
            <w:pPr>
              <w:widowControl/>
              <w:jc w:val="center"/>
              <w:rPr>
                <w:rFonts w:ascii="宋体" w:hAnsi="宋体"/>
                <w:b/>
                <w:szCs w:val="21"/>
              </w:rPr>
            </w:pPr>
            <w:r>
              <w:rPr>
                <w:rFonts w:ascii="宋体" w:hAnsi="宋体" w:hint="eastAsia"/>
                <w:b/>
                <w:szCs w:val="21"/>
              </w:rPr>
              <w:t>开标内容1</w:t>
            </w:r>
          </w:p>
          <w:p w:rsidR="00085B1F" w:rsidRDefault="0093178D">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c>
          <w:tcPr>
            <w:tcW w:w="2552" w:type="dxa"/>
            <w:vAlign w:val="center"/>
          </w:tcPr>
          <w:p w:rsidR="00085B1F" w:rsidRDefault="0093178D">
            <w:pPr>
              <w:widowControl/>
              <w:jc w:val="center"/>
              <w:rPr>
                <w:rFonts w:ascii="宋体" w:hAnsi="宋体"/>
                <w:b/>
                <w:szCs w:val="21"/>
              </w:rPr>
            </w:pPr>
            <w:r>
              <w:rPr>
                <w:rFonts w:ascii="宋体" w:hAnsi="宋体" w:hint="eastAsia"/>
                <w:b/>
                <w:szCs w:val="21"/>
              </w:rPr>
              <w:t>开标内容1</w:t>
            </w:r>
          </w:p>
          <w:p w:rsidR="00085B1F" w:rsidRDefault="0093178D">
            <w:pPr>
              <w:widowControl/>
              <w:jc w:val="center"/>
              <w:rPr>
                <w:rFonts w:ascii="宋体" w:hAnsi="宋体"/>
                <w:b/>
                <w:szCs w:val="21"/>
              </w:rPr>
            </w:pPr>
            <w:r>
              <w:rPr>
                <w:rFonts w:ascii="宋体" w:hAnsi="宋体" w:hint="eastAsia"/>
                <w:b/>
                <w:szCs w:val="21"/>
              </w:rPr>
              <w:t>（投标人填写</w:t>
            </w:r>
            <w:r>
              <w:rPr>
                <w:rFonts w:ascii="宋体" w:hAnsi="宋体"/>
                <w:b/>
                <w:szCs w:val="21"/>
              </w:rPr>
              <w:t>）</w:t>
            </w:r>
          </w:p>
        </w:tc>
        <w:tc>
          <w:tcPr>
            <w:tcW w:w="2268" w:type="dxa"/>
            <w:vAlign w:val="center"/>
          </w:tcPr>
          <w:p w:rsidR="00085B1F" w:rsidRDefault="0093178D">
            <w:pPr>
              <w:widowControl/>
              <w:jc w:val="center"/>
              <w:rPr>
                <w:rFonts w:ascii="宋体" w:hAnsi="宋体"/>
                <w:b/>
                <w:szCs w:val="21"/>
              </w:rPr>
            </w:pPr>
            <w:r>
              <w:rPr>
                <w:rFonts w:ascii="宋体" w:hAnsi="宋体" w:hint="eastAsia"/>
                <w:b/>
                <w:szCs w:val="21"/>
              </w:rPr>
              <w:t>备注</w:t>
            </w:r>
          </w:p>
          <w:p w:rsidR="00085B1F" w:rsidRDefault="0093178D">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r>
      <w:tr w:rsidR="00085B1F">
        <w:trPr>
          <w:trHeight w:val="584"/>
        </w:trPr>
        <w:tc>
          <w:tcPr>
            <w:tcW w:w="704" w:type="dxa"/>
            <w:vAlign w:val="center"/>
          </w:tcPr>
          <w:p w:rsidR="00085B1F" w:rsidRDefault="00085B1F">
            <w:pPr>
              <w:pStyle w:val="ac"/>
              <w:widowControl/>
              <w:numPr>
                <w:ilvl w:val="0"/>
                <w:numId w:val="25"/>
              </w:numPr>
              <w:ind w:firstLineChars="0"/>
              <w:jc w:val="center"/>
              <w:rPr>
                <w:rFonts w:ascii="宋体" w:eastAsia="宋体" w:hAnsi="宋体"/>
                <w:szCs w:val="21"/>
              </w:rPr>
            </w:pPr>
          </w:p>
        </w:tc>
        <w:tc>
          <w:tcPr>
            <w:tcW w:w="2693" w:type="dxa"/>
            <w:vAlign w:val="center"/>
          </w:tcPr>
          <w:p w:rsidR="00085B1F" w:rsidRDefault="0093178D">
            <w:pPr>
              <w:widowControl/>
              <w:rPr>
                <w:rFonts w:ascii="宋体" w:hAnsi="宋体"/>
                <w:szCs w:val="21"/>
              </w:rPr>
            </w:pPr>
            <w:r>
              <w:rPr>
                <w:rFonts w:ascii="宋体" w:hAnsi="宋体" w:hint="eastAsia"/>
                <w:szCs w:val="21"/>
              </w:rPr>
              <w:t>含税总报价（元</w:t>
            </w:r>
            <w:r>
              <w:rPr>
                <w:rFonts w:ascii="宋体" w:hAnsi="宋体"/>
                <w:szCs w:val="21"/>
              </w:rPr>
              <w:t>）</w:t>
            </w:r>
          </w:p>
        </w:tc>
        <w:tc>
          <w:tcPr>
            <w:tcW w:w="2552" w:type="dxa"/>
            <w:vAlign w:val="center"/>
          </w:tcPr>
          <w:p w:rsidR="00085B1F" w:rsidRDefault="00085B1F">
            <w:pPr>
              <w:widowControl/>
              <w:rPr>
                <w:rFonts w:ascii="宋体" w:hAnsi="宋体"/>
                <w:szCs w:val="21"/>
              </w:rPr>
            </w:pPr>
          </w:p>
        </w:tc>
        <w:tc>
          <w:tcPr>
            <w:tcW w:w="2268" w:type="dxa"/>
            <w:vAlign w:val="center"/>
          </w:tcPr>
          <w:p w:rsidR="00085B1F" w:rsidRDefault="00085B1F">
            <w:pPr>
              <w:widowControl/>
              <w:rPr>
                <w:rFonts w:ascii="宋体" w:hAnsi="宋体"/>
                <w:szCs w:val="21"/>
              </w:rPr>
            </w:pPr>
          </w:p>
        </w:tc>
      </w:tr>
      <w:tr w:rsidR="00085B1F">
        <w:trPr>
          <w:trHeight w:val="467"/>
        </w:trPr>
        <w:tc>
          <w:tcPr>
            <w:tcW w:w="704" w:type="dxa"/>
            <w:vAlign w:val="center"/>
          </w:tcPr>
          <w:p w:rsidR="00085B1F" w:rsidRDefault="00085B1F">
            <w:pPr>
              <w:pStyle w:val="ac"/>
              <w:widowControl/>
              <w:numPr>
                <w:ilvl w:val="0"/>
                <w:numId w:val="25"/>
              </w:numPr>
              <w:ind w:firstLineChars="0"/>
              <w:jc w:val="center"/>
              <w:rPr>
                <w:rFonts w:ascii="宋体" w:eastAsia="宋体" w:hAnsi="宋体"/>
                <w:szCs w:val="21"/>
              </w:rPr>
            </w:pPr>
          </w:p>
        </w:tc>
        <w:tc>
          <w:tcPr>
            <w:tcW w:w="2693" w:type="dxa"/>
            <w:vAlign w:val="center"/>
          </w:tcPr>
          <w:p w:rsidR="00085B1F" w:rsidRDefault="0093178D">
            <w:pPr>
              <w:widowControl/>
              <w:rPr>
                <w:rFonts w:ascii="宋体" w:hAnsi="宋体"/>
                <w:szCs w:val="21"/>
              </w:rPr>
            </w:pPr>
            <w:r>
              <w:rPr>
                <w:rFonts w:ascii="宋体" w:hAnsi="宋体" w:hint="eastAsia"/>
                <w:szCs w:val="21"/>
              </w:rPr>
              <w:t>服务期</w:t>
            </w:r>
          </w:p>
        </w:tc>
        <w:tc>
          <w:tcPr>
            <w:tcW w:w="2552" w:type="dxa"/>
            <w:vAlign w:val="center"/>
          </w:tcPr>
          <w:p w:rsidR="00085B1F" w:rsidRDefault="00085B1F">
            <w:pPr>
              <w:widowControl/>
              <w:rPr>
                <w:rFonts w:ascii="宋体" w:hAnsi="宋体"/>
                <w:szCs w:val="21"/>
              </w:rPr>
            </w:pPr>
          </w:p>
        </w:tc>
        <w:tc>
          <w:tcPr>
            <w:tcW w:w="2268" w:type="dxa"/>
            <w:vAlign w:val="center"/>
          </w:tcPr>
          <w:p w:rsidR="00085B1F" w:rsidRDefault="00085B1F">
            <w:pPr>
              <w:widowControl/>
              <w:rPr>
                <w:rFonts w:ascii="宋体" w:hAnsi="宋体"/>
                <w:szCs w:val="21"/>
              </w:rPr>
            </w:pPr>
          </w:p>
        </w:tc>
      </w:tr>
      <w:tr w:rsidR="00085B1F">
        <w:trPr>
          <w:trHeight w:val="467"/>
        </w:trPr>
        <w:tc>
          <w:tcPr>
            <w:tcW w:w="704" w:type="dxa"/>
            <w:vAlign w:val="center"/>
          </w:tcPr>
          <w:p w:rsidR="00085B1F" w:rsidRDefault="00085B1F">
            <w:pPr>
              <w:pStyle w:val="ac"/>
              <w:widowControl/>
              <w:numPr>
                <w:ilvl w:val="0"/>
                <w:numId w:val="25"/>
              </w:numPr>
              <w:ind w:firstLineChars="0"/>
              <w:jc w:val="center"/>
              <w:rPr>
                <w:rFonts w:ascii="宋体" w:eastAsia="宋体" w:hAnsi="宋体"/>
                <w:szCs w:val="21"/>
              </w:rPr>
            </w:pPr>
          </w:p>
        </w:tc>
        <w:tc>
          <w:tcPr>
            <w:tcW w:w="2693" w:type="dxa"/>
            <w:vAlign w:val="center"/>
          </w:tcPr>
          <w:p w:rsidR="00085B1F" w:rsidRDefault="0093178D">
            <w:pPr>
              <w:widowControl/>
              <w:rPr>
                <w:rFonts w:ascii="宋体" w:hAnsi="宋体"/>
                <w:szCs w:val="21"/>
              </w:rPr>
            </w:pPr>
            <w:r>
              <w:rPr>
                <w:rFonts w:ascii="宋体" w:hAnsi="宋体" w:hint="eastAsia"/>
                <w:szCs w:val="21"/>
              </w:rPr>
              <w:t>项目负责人</w:t>
            </w:r>
          </w:p>
        </w:tc>
        <w:tc>
          <w:tcPr>
            <w:tcW w:w="2552" w:type="dxa"/>
            <w:vAlign w:val="center"/>
          </w:tcPr>
          <w:p w:rsidR="00085B1F" w:rsidRDefault="00085B1F">
            <w:pPr>
              <w:widowControl/>
              <w:rPr>
                <w:rFonts w:ascii="宋体" w:hAnsi="宋体"/>
                <w:szCs w:val="21"/>
              </w:rPr>
            </w:pPr>
          </w:p>
        </w:tc>
        <w:tc>
          <w:tcPr>
            <w:tcW w:w="2268" w:type="dxa"/>
            <w:vAlign w:val="center"/>
          </w:tcPr>
          <w:p w:rsidR="00085B1F" w:rsidRDefault="00085B1F">
            <w:pPr>
              <w:widowControl/>
              <w:rPr>
                <w:rFonts w:ascii="宋体" w:hAnsi="宋体"/>
                <w:szCs w:val="21"/>
              </w:rPr>
            </w:pPr>
          </w:p>
        </w:tc>
      </w:tr>
      <w:tr w:rsidR="00085B1F">
        <w:trPr>
          <w:trHeight w:val="467"/>
        </w:trPr>
        <w:tc>
          <w:tcPr>
            <w:tcW w:w="704" w:type="dxa"/>
            <w:vAlign w:val="center"/>
          </w:tcPr>
          <w:p w:rsidR="00085B1F" w:rsidRDefault="00085B1F">
            <w:pPr>
              <w:pStyle w:val="ac"/>
              <w:widowControl/>
              <w:numPr>
                <w:ilvl w:val="0"/>
                <w:numId w:val="25"/>
              </w:numPr>
              <w:ind w:firstLineChars="0"/>
              <w:jc w:val="center"/>
              <w:rPr>
                <w:rFonts w:ascii="宋体" w:eastAsia="宋体" w:hAnsi="宋体"/>
                <w:szCs w:val="21"/>
              </w:rPr>
            </w:pPr>
          </w:p>
        </w:tc>
        <w:tc>
          <w:tcPr>
            <w:tcW w:w="2693" w:type="dxa"/>
            <w:vAlign w:val="center"/>
          </w:tcPr>
          <w:p w:rsidR="00085B1F" w:rsidRDefault="0093178D">
            <w:pPr>
              <w:widowControl/>
              <w:rPr>
                <w:rFonts w:ascii="宋体" w:hAnsi="宋体"/>
                <w:szCs w:val="21"/>
              </w:rPr>
            </w:pPr>
            <w:r>
              <w:rPr>
                <w:rFonts w:ascii="宋体" w:hAnsi="宋体" w:hint="eastAsia"/>
                <w:szCs w:val="21"/>
              </w:rPr>
              <w:t>投标人备注</w:t>
            </w:r>
          </w:p>
        </w:tc>
        <w:tc>
          <w:tcPr>
            <w:tcW w:w="2552" w:type="dxa"/>
            <w:vAlign w:val="center"/>
          </w:tcPr>
          <w:p w:rsidR="00085B1F" w:rsidRDefault="00085B1F">
            <w:pPr>
              <w:widowControl/>
              <w:rPr>
                <w:rFonts w:ascii="宋体" w:hAnsi="宋体"/>
                <w:szCs w:val="21"/>
              </w:rPr>
            </w:pPr>
          </w:p>
        </w:tc>
        <w:tc>
          <w:tcPr>
            <w:tcW w:w="2268" w:type="dxa"/>
            <w:vAlign w:val="center"/>
          </w:tcPr>
          <w:p w:rsidR="00085B1F" w:rsidRDefault="00085B1F">
            <w:pPr>
              <w:widowControl/>
              <w:rPr>
                <w:rFonts w:ascii="宋体" w:hAnsi="宋体"/>
                <w:szCs w:val="21"/>
              </w:rPr>
            </w:pPr>
          </w:p>
        </w:tc>
      </w:tr>
    </w:tbl>
    <w:p w:rsidR="00085B1F" w:rsidRDefault="0093178D">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rsidR="00085B1F" w:rsidRDefault="00085B1F">
      <w:pPr>
        <w:pStyle w:val="a4"/>
      </w:pPr>
    </w:p>
    <w:p w:rsidR="00085B1F" w:rsidRDefault="00085B1F">
      <w:pPr>
        <w:pStyle w:val="a4"/>
      </w:pPr>
    </w:p>
    <w:p w:rsidR="00085B1F" w:rsidRDefault="00085B1F">
      <w:pPr>
        <w:pStyle w:val="a4"/>
        <w:widowControl/>
        <w:jc w:val="left"/>
        <w:rPr>
          <w:rFonts w:ascii="仿宋" w:eastAsia="仿宋" w:hAnsi="仿宋"/>
          <w:szCs w:val="21"/>
        </w:rPr>
      </w:pPr>
    </w:p>
    <w:p w:rsidR="00085B1F" w:rsidRDefault="0093178D">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rsidR="00085B1F" w:rsidRDefault="0093178D">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rsidR="00085B1F" w:rsidRDefault="0093178D">
      <w:pPr>
        <w:widowControl/>
        <w:rPr>
          <w:rFonts w:ascii="宋体" w:hAnsi="宋体"/>
          <w:szCs w:val="21"/>
        </w:rPr>
      </w:pPr>
      <w:r>
        <w:rPr>
          <w:rFonts w:ascii="宋体" w:hAnsi="宋体" w:hint="eastAsia"/>
          <w:szCs w:val="21"/>
        </w:rPr>
        <w:t>日期：_______年____月___日</w:t>
      </w:r>
    </w:p>
    <w:p w:rsidR="00085B1F" w:rsidRDefault="0093178D">
      <w:pPr>
        <w:widowControl/>
        <w:jc w:val="left"/>
        <w:rPr>
          <w:rFonts w:ascii="仿宋" w:eastAsia="仿宋" w:hAnsi="仿宋"/>
          <w:sz w:val="28"/>
          <w:szCs w:val="28"/>
        </w:rPr>
      </w:pPr>
      <w:r>
        <w:rPr>
          <w:rFonts w:ascii="仿宋" w:eastAsia="仿宋" w:hAnsi="仿宋"/>
          <w:sz w:val="28"/>
          <w:szCs w:val="28"/>
        </w:rPr>
        <w:br w:type="page"/>
      </w:r>
    </w:p>
    <w:p w:rsidR="00085B1F" w:rsidRDefault="0093178D">
      <w:pPr>
        <w:spacing w:line="0" w:lineRule="atLeast"/>
        <w:outlineLvl w:val="1"/>
        <w:rPr>
          <w:rFonts w:ascii="宋体" w:hAnsi="宋体"/>
          <w:szCs w:val="21"/>
        </w:rPr>
      </w:pPr>
      <w:bookmarkStart w:id="58" w:name="_Toc18345"/>
      <w:r>
        <w:rPr>
          <w:rFonts w:ascii="宋体" w:hAnsi="宋体" w:hint="eastAsia"/>
          <w:szCs w:val="21"/>
        </w:rPr>
        <w:lastRenderedPageBreak/>
        <w:t>附件</w:t>
      </w:r>
      <w:r>
        <w:rPr>
          <w:rFonts w:ascii="宋体" w:hAnsi="宋体"/>
          <w:szCs w:val="21"/>
        </w:rPr>
        <w:t>3</w:t>
      </w:r>
      <w:r>
        <w:rPr>
          <w:rFonts w:ascii="宋体" w:hAnsi="宋体" w:hint="eastAsia"/>
          <w:szCs w:val="21"/>
        </w:rPr>
        <w:t>：考察证明</w:t>
      </w:r>
      <w:r>
        <w:rPr>
          <w:rFonts w:ascii="宋体" w:hAnsi="宋体" w:hint="eastAsia"/>
          <w:color w:val="FF0000"/>
          <w:szCs w:val="21"/>
        </w:rPr>
        <w:t>（本项目不适用）</w:t>
      </w:r>
      <w:bookmarkEnd w:id="58"/>
    </w:p>
    <w:p w:rsidR="00085B1F" w:rsidRDefault="00085B1F">
      <w:pPr>
        <w:spacing w:line="0" w:lineRule="atLeast"/>
        <w:outlineLvl w:val="1"/>
        <w:rPr>
          <w:rFonts w:ascii="宋体" w:hAnsi="宋体"/>
          <w:szCs w:val="21"/>
        </w:rPr>
      </w:pPr>
    </w:p>
    <w:p w:rsidR="00085B1F" w:rsidRDefault="00085B1F">
      <w:pPr>
        <w:spacing w:line="0" w:lineRule="atLeast"/>
        <w:outlineLvl w:val="1"/>
        <w:rPr>
          <w:rFonts w:ascii="仿宋" w:eastAsia="仿宋" w:hAnsi="仿宋"/>
          <w:sz w:val="28"/>
          <w:szCs w:val="28"/>
        </w:rPr>
      </w:pPr>
    </w:p>
    <w:p w:rsidR="00085B1F" w:rsidRDefault="00085B1F">
      <w:pPr>
        <w:spacing w:line="0" w:lineRule="atLeast"/>
        <w:rPr>
          <w:rFonts w:ascii="仿宋_GB2312" w:eastAsia="仿宋_GB2312" w:hAnsi="仿宋"/>
          <w:sz w:val="24"/>
        </w:rPr>
      </w:pPr>
    </w:p>
    <w:p w:rsidR="00085B1F" w:rsidRDefault="00085B1F">
      <w:pPr>
        <w:spacing w:line="0" w:lineRule="atLeast"/>
        <w:jc w:val="left"/>
        <w:rPr>
          <w:rFonts w:ascii="仿宋_GB2312" w:eastAsia="仿宋_GB2312" w:hAnsi="仿宋" w:cs="宋体"/>
          <w:kern w:val="0"/>
          <w:sz w:val="32"/>
          <w:szCs w:val="32"/>
        </w:rPr>
      </w:pPr>
    </w:p>
    <w:p w:rsidR="00085B1F" w:rsidRDefault="0093178D">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rsidR="00085B1F" w:rsidRDefault="00085B1F">
      <w:pPr>
        <w:spacing w:line="0" w:lineRule="atLeast"/>
        <w:rPr>
          <w:rFonts w:ascii="仿宋_GB2312" w:eastAsia="仿宋_GB2312" w:hAnsi="仿宋"/>
          <w:sz w:val="28"/>
          <w:szCs w:val="28"/>
        </w:rPr>
      </w:pPr>
    </w:p>
    <w:p w:rsidR="00085B1F" w:rsidRDefault="0093178D">
      <w:pPr>
        <w:spacing w:line="360" w:lineRule="auto"/>
        <w:rPr>
          <w:rFonts w:ascii="仿宋" w:eastAsia="仿宋" w:hAnsi="仿宋"/>
          <w:sz w:val="28"/>
          <w:szCs w:val="28"/>
        </w:rPr>
      </w:pPr>
      <w:r>
        <w:rPr>
          <w:rFonts w:ascii="仿宋" w:eastAsia="仿宋" w:hAnsi="仿宋" w:hint="eastAsia"/>
          <w:sz w:val="28"/>
          <w:szCs w:val="28"/>
        </w:rPr>
        <w:t>投标人（                            ）：</w:t>
      </w:r>
    </w:p>
    <w:p w:rsidR="00085B1F" w:rsidRDefault="0093178D">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2022年2月*日</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关于*项目的现场考察</w:t>
      </w:r>
      <w:r>
        <w:rPr>
          <w:rFonts w:ascii="仿宋" w:eastAsia="仿宋" w:hAnsi="仿宋" w:hint="eastAsia"/>
          <w:sz w:val="28"/>
          <w:szCs w:val="28"/>
        </w:rPr>
        <w:t>，详细听取了招标人的讲解和要求，已经知晓招标人本次项目的所有内容以及技术要求等。</w:t>
      </w:r>
    </w:p>
    <w:p w:rsidR="00085B1F" w:rsidRDefault="00085B1F">
      <w:pPr>
        <w:spacing w:line="0" w:lineRule="atLeast"/>
        <w:rPr>
          <w:rFonts w:ascii="仿宋" w:eastAsia="仿宋" w:hAnsi="仿宋"/>
          <w:sz w:val="28"/>
          <w:szCs w:val="28"/>
        </w:rPr>
      </w:pPr>
    </w:p>
    <w:p w:rsidR="00085B1F" w:rsidRDefault="00085B1F">
      <w:pPr>
        <w:spacing w:line="0" w:lineRule="atLeast"/>
        <w:rPr>
          <w:rFonts w:ascii="仿宋" w:eastAsia="仿宋" w:hAnsi="仿宋"/>
          <w:sz w:val="28"/>
          <w:szCs w:val="28"/>
        </w:rPr>
      </w:pPr>
    </w:p>
    <w:p w:rsidR="00085B1F" w:rsidRDefault="00085B1F">
      <w:pPr>
        <w:spacing w:line="0" w:lineRule="atLeast"/>
        <w:rPr>
          <w:rFonts w:ascii="仿宋" w:eastAsia="仿宋" w:hAnsi="仿宋"/>
          <w:sz w:val="28"/>
          <w:szCs w:val="28"/>
        </w:rPr>
      </w:pPr>
    </w:p>
    <w:p w:rsidR="00085B1F" w:rsidRDefault="00085B1F">
      <w:pPr>
        <w:spacing w:line="0" w:lineRule="atLeast"/>
        <w:rPr>
          <w:rFonts w:ascii="仿宋" w:eastAsia="仿宋" w:hAnsi="仿宋"/>
          <w:sz w:val="28"/>
          <w:szCs w:val="28"/>
        </w:rPr>
      </w:pPr>
    </w:p>
    <w:p w:rsidR="00085B1F" w:rsidRDefault="0093178D">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085B1F" w:rsidRDefault="0093178D">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rsidR="00085B1F" w:rsidRDefault="00085B1F">
      <w:pPr>
        <w:spacing w:line="0" w:lineRule="atLeast"/>
        <w:rPr>
          <w:rFonts w:ascii="仿宋_GB2312" w:eastAsia="仿宋_GB2312" w:hAnsi="仿宋"/>
          <w:sz w:val="24"/>
        </w:rPr>
      </w:pPr>
    </w:p>
    <w:p w:rsidR="00085B1F" w:rsidRDefault="00085B1F">
      <w:pPr>
        <w:spacing w:line="0" w:lineRule="atLeast"/>
        <w:rPr>
          <w:rFonts w:ascii="仿宋" w:eastAsia="仿宋" w:hAnsi="仿宋"/>
          <w:sz w:val="24"/>
        </w:rPr>
      </w:pPr>
    </w:p>
    <w:p w:rsidR="00085B1F" w:rsidRDefault="00085B1F">
      <w:pPr>
        <w:spacing w:line="0" w:lineRule="atLeast"/>
        <w:rPr>
          <w:rFonts w:ascii="仿宋" w:eastAsia="仿宋" w:hAnsi="仿宋"/>
          <w:sz w:val="24"/>
        </w:rPr>
      </w:pPr>
    </w:p>
    <w:p w:rsidR="00085B1F" w:rsidRDefault="00085B1F">
      <w:pPr>
        <w:spacing w:line="0" w:lineRule="atLeast"/>
        <w:rPr>
          <w:rFonts w:ascii="仿宋" w:eastAsia="仿宋" w:hAnsi="仿宋"/>
          <w:sz w:val="24"/>
        </w:rPr>
      </w:pPr>
    </w:p>
    <w:p w:rsidR="00085B1F" w:rsidRDefault="00085B1F">
      <w:pPr>
        <w:spacing w:line="0" w:lineRule="atLeast"/>
        <w:rPr>
          <w:rFonts w:ascii="仿宋" w:eastAsia="仿宋" w:hAnsi="仿宋"/>
          <w:sz w:val="24"/>
        </w:rPr>
      </w:pPr>
    </w:p>
    <w:p w:rsidR="00085B1F" w:rsidRDefault="00085B1F">
      <w:pPr>
        <w:spacing w:line="0" w:lineRule="atLeast"/>
        <w:rPr>
          <w:rFonts w:ascii="仿宋" w:eastAsia="仿宋" w:hAnsi="仿宋"/>
          <w:sz w:val="24"/>
        </w:rPr>
      </w:pPr>
    </w:p>
    <w:p w:rsidR="00085B1F" w:rsidRDefault="00085B1F">
      <w:pPr>
        <w:spacing w:line="0" w:lineRule="atLeast"/>
        <w:rPr>
          <w:rFonts w:ascii="仿宋" w:eastAsia="仿宋" w:hAnsi="仿宋"/>
          <w:sz w:val="24"/>
        </w:rPr>
      </w:pPr>
    </w:p>
    <w:p w:rsidR="00085B1F" w:rsidRDefault="00085B1F">
      <w:pPr>
        <w:spacing w:line="0" w:lineRule="atLeast"/>
        <w:rPr>
          <w:rFonts w:ascii="仿宋" w:eastAsia="仿宋" w:hAnsi="仿宋"/>
          <w:sz w:val="24"/>
        </w:rPr>
      </w:pPr>
    </w:p>
    <w:p w:rsidR="00085B1F" w:rsidRDefault="00085B1F">
      <w:pPr>
        <w:spacing w:line="0" w:lineRule="atLeast"/>
        <w:rPr>
          <w:rFonts w:ascii="仿宋" w:eastAsia="仿宋" w:hAnsi="仿宋"/>
          <w:sz w:val="24"/>
        </w:rPr>
      </w:pPr>
    </w:p>
    <w:p w:rsidR="00085B1F" w:rsidRDefault="00085B1F">
      <w:pPr>
        <w:widowControl/>
        <w:jc w:val="left"/>
        <w:rPr>
          <w:rFonts w:ascii="仿宋" w:eastAsia="仿宋" w:hAnsi="仿宋"/>
          <w:sz w:val="24"/>
        </w:rPr>
      </w:pPr>
    </w:p>
    <w:p w:rsidR="00085B1F" w:rsidRDefault="0093178D">
      <w:pPr>
        <w:spacing w:line="0" w:lineRule="atLeast"/>
        <w:outlineLvl w:val="1"/>
        <w:rPr>
          <w:rFonts w:ascii="宋体" w:hAnsi="宋体"/>
          <w:szCs w:val="21"/>
        </w:rPr>
      </w:pPr>
      <w:bookmarkStart w:id="59" w:name="_Toc28255"/>
      <w:r>
        <w:rPr>
          <w:rFonts w:ascii="宋体" w:hAnsi="宋体" w:hint="eastAsia"/>
          <w:szCs w:val="21"/>
        </w:rPr>
        <w:lastRenderedPageBreak/>
        <w:t>附件</w:t>
      </w:r>
      <w:r>
        <w:rPr>
          <w:rFonts w:ascii="宋体" w:hAnsi="宋体"/>
          <w:szCs w:val="21"/>
        </w:rPr>
        <w:t>4</w:t>
      </w:r>
      <w:r>
        <w:rPr>
          <w:rFonts w:ascii="宋体" w:hAnsi="宋体" w:hint="eastAsia"/>
          <w:szCs w:val="21"/>
        </w:rPr>
        <w:t>：技术服务响应/偏离表</w:t>
      </w:r>
      <w:bookmarkEnd w:id="59"/>
    </w:p>
    <w:p w:rsidR="00085B1F" w:rsidRDefault="0093178D">
      <w:pPr>
        <w:spacing w:before="120" w:after="240"/>
        <w:jc w:val="center"/>
        <w:rPr>
          <w:rFonts w:ascii="方正小标宋_GBK" w:eastAsia="方正小标宋_GBK" w:hAnsi="方正小标宋_GBK"/>
          <w:b/>
          <w:sz w:val="32"/>
          <w:szCs w:val="32"/>
        </w:rPr>
      </w:pPr>
      <w:bookmarkStart w:id="60" w:name="_Toc211248418"/>
      <w:r>
        <w:rPr>
          <w:rFonts w:ascii="方正小标宋_GBK" w:eastAsia="方正小标宋_GBK" w:hAnsi="方正小标宋_GBK" w:hint="eastAsia"/>
          <w:b/>
          <w:sz w:val="32"/>
          <w:szCs w:val="32"/>
        </w:rPr>
        <w:t>技术服务响应/偏离表</w:t>
      </w:r>
      <w:bookmarkEnd w:id="60"/>
    </w:p>
    <w:p w:rsidR="00085B1F" w:rsidRDefault="0093178D">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5708"/>
        <w:gridCol w:w="1690"/>
        <w:gridCol w:w="641"/>
        <w:gridCol w:w="895"/>
      </w:tblGrid>
      <w:tr w:rsidR="00085B1F">
        <w:trPr>
          <w:trHeight w:val="541"/>
          <w:tblHeader/>
          <w:jc w:val="center"/>
        </w:trPr>
        <w:tc>
          <w:tcPr>
            <w:tcW w:w="609" w:type="dxa"/>
            <w:vMerge w:val="restart"/>
            <w:vAlign w:val="center"/>
          </w:tcPr>
          <w:p w:rsidR="00085B1F" w:rsidRDefault="0093178D">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rsidR="00085B1F" w:rsidRDefault="0093178D">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rsidR="00085B1F" w:rsidRDefault="0093178D">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085B1F">
        <w:trPr>
          <w:trHeight w:val="270"/>
          <w:tblHeader/>
          <w:jc w:val="center"/>
        </w:trPr>
        <w:tc>
          <w:tcPr>
            <w:tcW w:w="609" w:type="dxa"/>
            <w:vMerge/>
            <w:vAlign w:val="center"/>
          </w:tcPr>
          <w:p w:rsidR="00085B1F" w:rsidRDefault="00085B1F">
            <w:pPr>
              <w:spacing w:line="0" w:lineRule="atLeast"/>
              <w:jc w:val="center"/>
              <w:rPr>
                <w:rFonts w:ascii="仿宋" w:eastAsia="仿宋" w:hAnsi="仿宋"/>
                <w:sz w:val="28"/>
                <w:szCs w:val="28"/>
              </w:rPr>
            </w:pPr>
          </w:p>
        </w:tc>
        <w:tc>
          <w:tcPr>
            <w:tcW w:w="5708" w:type="dxa"/>
            <w:vAlign w:val="center"/>
          </w:tcPr>
          <w:p w:rsidR="00085B1F" w:rsidRDefault="00085B1F">
            <w:pPr>
              <w:spacing w:line="0" w:lineRule="atLeast"/>
              <w:ind w:leftChars="-50" w:left="-105" w:rightChars="-50" w:right="-105"/>
              <w:jc w:val="center"/>
              <w:rPr>
                <w:rFonts w:ascii="仿宋" w:eastAsia="仿宋" w:hAnsi="仿宋"/>
                <w:sz w:val="28"/>
                <w:szCs w:val="28"/>
              </w:rPr>
            </w:pPr>
          </w:p>
          <w:p w:rsidR="00085B1F" w:rsidRDefault="0093178D">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085B1F" w:rsidRDefault="0093178D">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085B1F" w:rsidRDefault="0093178D">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085B1F" w:rsidRDefault="0093178D">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085B1F" w:rsidRDefault="0093178D">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085B1F">
        <w:trPr>
          <w:jc w:val="center"/>
        </w:trPr>
        <w:tc>
          <w:tcPr>
            <w:tcW w:w="609" w:type="dxa"/>
            <w:vAlign w:val="center"/>
          </w:tcPr>
          <w:p w:rsidR="00085B1F" w:rsidRDefault="00085B1F">
            <w:pPr>
              <w:numPr>
                <w:ilvl w:val="0"/>
                <w:numId w:val="26"/>
              </w:numPr>
              <w:spacing w:line="0" w:lineRule="atLeast"/>
              <w:jc w:val="center"/>
              <w:rPr>
                <w:rFonts w:ascii="仿宋" w:eastAsia="仿宋" w:hAnsi="仿宋"/>
                <w:sz w:val="28"/>
                <w:szCs w:val="28"/>
              </w:rPr>
            </w:pPr>
          </w:p>
        </w:tc>
        <w:tc>
          <w:tcPr>
            <w:tcW w:w="5708" w:type="dxa"/>
          </w:tcPr>
          <w:p w:rsidR="00085B1F" w:rsidRDefault="00085B1F">
            <w:pPr>
              <w:spacing w:line="400" w:lineRule="exact"/>
              <w:rPr>
                <w:rFonts w:ascii="仿宋" w:eastAsia="仿宋" w:hAnsi="仿宋"/>
                <w:sz w:val="28"/>
                <w:szCs w:val="28"/>
              </w:rPr>
            </w:pPr>
          </w:p>
        </w:tc>
        <w:tc>
          <w:tcPr>
            <w:tcW w:w="1690" w:type="dxa"/>
            <w:vAlign w:val="center"/>
          </w:tcPr>
          <w:p w:rsidR="00085B1F" w:rsidRDefault="00085B1F">
            <w:pPr>
              <w:spacing w:line="0" w:lineRule="atLeast"/>
              <w:jc w:val="center"/>
              <w:rPr>
                <w:rFonts w:ascii="仿宋" w:eastAsia="仿宋" w:hAnsi="仿宋"/>
                <w:sz w:val="28"/>
                <w:szCs w:val="28"/>
              </w:rPr>
            </w:pPr>
          </w:p>
        </w:tc>
        <w:tc>
          <w:tcPr>
            <w:tcW w:w="641" w:type="dxa"/>
            <w:vAlign w:val="center"/>
          </w:tcPr>
          <w:p w:rsidR="00085B1F" w:rsidRDefault="00085B1F">
            <w:pPr>
              <w:spacing w:line="0" w:lineRule="atLeast"/>
              <w:jc w:val="center"/>
              <w:rPr>
                <w:rFonts w:ascii="仿宋" w:eastAsia="仿宋" w:hAnsi="仿宋"/>
                <w:sz w:val="28"/>
                <w:szCs w:val="28"/>
              </w:rPr>
            </w:pPr>
          </w:p>
        </w:tc>
        <w:tc>
          <w:tcPr>
            <w:tcW w:w="895" w:type="dxa"/>
            <w:vAlign w:val="center"/>
          </w:tcPr>
          <w:p w:rsidR="00085B1F" w:rsidRDefault="00085B1F">
            <w:pPr>
              <w:spacing w:line="0" w:lineRule="atLeast"/>
              <w:jc w:val="center"/>
              <w:rPr>
                <w:rFonts w:ascii="仿宋" w:eastAsia="仿宋" w:hAnsi="仿宋"/>
                <w:sz w:val="28"/>
                <w:szCs w:val="28"/>
              </w:rPr>
            </w:pPr>
          </w:p>
        </w:tc>
      </w:tr>
      <w:tr w:rsidR="00085B1F">
        <w:trPr>
          <w:jc w:val="center"/>
        </w:trPr>
        <w:tc>
          <w:tcPr>
            <w:tcW w:w="609" w:type="dxa"/>
            <w:vAlign w:val="center"/>
          </w:tcPr>
          <w:p w:rsidR="00085B1F" w:rsidRDefault="00085B1F">
            <w:pPr>
              <w:numPr>
                <w:ilvl w:val="0"/>
                <w:numId w:val="26"/>
              </w:numPr>
              <w:spacing w:line="0" w:lineRule="atLeast"/>
              <w:jc w:val="center"/>
              <w:rPr>
                <w:rFonts w:ascii="仿宋" w:eastAsia="仿宋" w:hAnsi="仿宋"/>
                <w:sz w:val="28"/>
                <w:szCs w:val="28"/>
              </w:rPr>
            </w:pPr>
          </w:p>
        </w:tc>
        <w:tc>
          <w:tcPr>
            <w:tcW w:w="5708" w:type="dxa"/>
          </w:tcPr>
          <w:p w:rsidR="00085B1F" w:rsidRDefault="00085B1F">
            <w:pPr>
              <w:spacing w:line="400" w:lineRule="exact"/>
              <w:rPr>
                <w:rFonts w:ascii="仿宋" w:eastAsia="仿宋" w:hAnsi="仿宋"/>
                <w:sz w:val="28"/>
                <w:szCs w:val="28"/>
              </w:rPr>
            </w:pPr>
          </w:p>
        </w:tc>
        <w:tc>
          <w:tcPr>
            <w:tcW w:w="1690" w:type="dxa"/>
            <w:vAlign w:val="center"/>
          </w:tcPr>
          <w:p w:rsidR="00085B1F" w:rsidRDefault="00085B1F">
            <w:pPr>
              <w:spacing w:line="0" w:lineRule="atLeast"/>
              <w:jc w:val="center"/>
              <w:rPr>
                <w:rFonts w:ascii="仿宋" w:eastAsia="仿宋" w:hAnsi="仿宋"/>
                <w:sz w:val="28"/>
                <w:szCs w:val="28"/>
              </w:rPr>
            </w:pPr>
          </w:p>
        </w:tc>
        <w:tc>
          <w:tcPr>
            <w:tcW w:w="641" w:type="dxa"/>
            <w:vAlign w:val="center"/>
          </w:tcPr>
          <w:p w:rsidR="00085B1F" w:rsidRDefault="00085B1F">
            <w:pPr>
              <w:spacing w:line="0" w:lineRule="atLeast"/>
              <w:jc w:val="center"/>
              <w:rPr>
                <w:rFonts w:ascii="仿宋" w:eastAsia="仿宋" w:hAnsi="仿宋"/>
                <w:sz w:val="28"/>
                <w:szCs w:val="28"/>
              </w:rPr>
            </w:pPr>
          </w:p>
        </w:tc>
        <w:tc>
          <w:tcPr>
            <w:tcW w:w="895" w:type="dxa"/>
            <w:vAlign w:val="center"/>
          </w:tcPr>
          <w:p w:rsidR="00085B1F" w:rsidRDefault="00085B1F">
            <w:pPr>
              <w:spacing w:line="0" w:lineRule="atLeast"/>
              <w:jc w:val="center"/>
              <w:rPr>
                <w:rFonts w:ascii="仿宋" w:eastAsia="仿宋" w:hAnsi="仿宋"/>
                <w:sz w:val="28"/>
                <w:szCs w:val="28"/>
              </w:rPr>
            </w:pPr>
          </w:p>
        </w:tc>
      </w:tr>
      <w:tr w:rsidR="00085B1F">
        <w:trPr>
          <w:jc w:val="center"/>
        </w:trPr>
        <w:tc>
          <w:tcPr>
            <w:tcW w:w="609" w:type="dxa"/>
            <w:vAlign w:val="center"/>
          </w:tcPr>
          <w:p w:rsidR="00085B1F" w:rsidRDefault="00085B1F">
            <w:pPr>
              <w:numPr>
                <w:ilvl w:val="0"/>
                <w:numId w:val="26"/>
              </w:numPr>
              <w:spacing w:line="0" w:lineRule="atLeast"/>
              <w:jc w:val="center"/>
              <w:rPr>
                <w:rFonts w:ascii="仿宋" w:eastAsia="仿宋" w:hAnsi="仿宋"/>
                <w:sz w:val="28"/>
                <w:szCs w:val="28"/>
              </w:rPr>
            </w:pPr>
          </w:p>
        </w:tc>
        <w:tc>
          <w:tcPr>
            <w:tcW w:w="5708" w:type="dxa"/>
          </w:tcPr>
          <w:p w:rsidR="00085B1F" w:rsidRDefault="00085B1F" w:rsidP="0093178D">
            <w:pPr>
              <w:spacing w:line="400" w:lineRule="exact"/>
              <w:ind w:firstLineChars="196" w:firstLine="549"/>
              <w:rPr>
                <w:rFonts w:ascii="仿宋" w:eastAsia="仿宋" w:hAnsi="仿宋"/>
                <w:sz w:val="28"/>
                <w:szCs w:val="28"/>
              </w:rPr>
            </w:pPr>
          </w:p>
        </w:tc>
        <w:tc>
          <w:tcPr>
            <w:tcW w:w="1690" w:type="dxa"/>
            <w:vAlign w:val="center"/>
          </w:tcPr>
          <w:p w:rsidR="00085B1F" w:rsidRDefault="00085B1F">
            <w:pPr>
              <w:spacing w:line="0" w:lineRule="atLeast"/>
              <w:jc w:val="center"/>
              <w:rPr>
                <w:rFonts w:ascii="仿宋" w:eastAsia="仿宋" w:hAnsi="仿宋"/>
                <w:sz w:val="28"/>
                <w:szCs w:val="28"/>
              </w:rPr>
            </w:pPr>
          </w:p>
        </w:tc>
        <w:tc>
          <w:tcPr>
            <w:tcW w:w="641" w:type="dxa"/>
            <w:vAlign w:val="center"/>
          </w:tcPr>
          <w:p w:rsidR="00085B1F" w:rsidRDefault="00085B1F">
            <w:pPr>
              <w:spacing w:line="0" w:lineRule="atLeast"/>
              <w:jc w:val="center"/>
              <w:rPr>
                <w:rFonts w:ascii="仿宋" w:eastAsia="仿宋" w:hAnsi="仿宋"/>
                <w:sz w:val="28"/>
                <w:szCs w:val="28"/>
              </w:rPr>
            </w:pPr>
          </w:p>
        </w:tc>
        <w:tc>
          <w:tcPr>
            <w:tcW w:w="895" w:type="dxa"/>
            <w:vAlign w:val="center"/>
          </w:tcPr>
          <w:p w:rsidR="00085B1F" w:rsidRDefault="00085B1F">
            <w:pPr>
              <w:spacing w:line="0" w:lineRule="atLeast"/>
              <w:jc w:val="center"/>
              <w:rPr>
                <w:rFonts w:ascii="仿宋" w:eastAsia="仿宋" w:hAnsi="仿宋"/>
                <w:sz w:val="28"/>
                <w:szCs w:val="28"/>
              </w:rPr>
            </w:pPr>
          </w:p>
        </w:tc>
      </w:tr>
      <w:tr w:rsidR="00085B1F">
        <w:trPr>
          <w:jc w:val="center"/>
        </w:trPr>
        <w:tc>
          <w:tcPr>
            <w:tcW w:w="609" w:type="dxa"/>
            <w:vAlign w:val="center"/>
          </w:tcPr>
          <w:p w:rsidR="00085B1F" w:rsidRDefault="00085B1F">
            <w:pPr>
              <w:numPr>
                <w:ilvl w:val="0"/>
                <w:numId w:val="26"/>
              </w:numPr>
              <w:spacing w:line="0" w:lineRule="atLeast"/>
              <w:jc w:val="center"/>
              <w:rPr>
                <w:rFonts w:ascii="仿宋" w:eastAsia="仿宋" w:hAnsi="仿宋"/>
                <w:sz w:val="28"/>
                <w:szCs w:val="28"/>
              </w:rPr>
            </w:pPr>
          </w:p>
        </w:tc>
        <w:tc>
          <w:tcPr>
            <w:tcW w:w="5708" w:type="dxa"/>
          </w:tcPr>
          <w:p w:rsidR="00085B1F" w:rsidRDefault="00085B1F">
            <w:pPr>
              <w:spacing w:line="400" w:lineRule="exact"/>
              <w:rPr>
                <w:rFonts w:ascii="仿宋" w:eastAsia="仿宋" w:hAnsi="仿宋"/>
                <w:sz w:val="28"/>
                <w:szCs w:val="28"/>
              </w:rPr>
            </w:pPr>
          </w:p>
        </w:tc>
        <w:tc>
          <w:tcPr>
            <w:tcW w:w="1690" w:type="dxa"/>
            <w:vAlign w:val="center"/>
          </w:tcPr>
          <w:p w:rsidR="00085B1F" w:rsidRDefault="00085B1F">
            <w:pPr>
              <w:spacing w:line="0" w:lineRule="atLeast"/>
              <w:jc w:val="center"/>
              <w:rPr>
                <w:rFonts w:ascii="仿宋" w:eastAsia="仿宋" w:hAnsi="仿宋"/>
                <w:sz w:val="28"/>
                <w:szCs w:val="28"/>
              </w:rPr>
            </w:pPr>
          </w:p>
        </w:tc>
        <w:tc>
          <w:tcPr>
            <w:tcW w:w="641" w:type="dxa"/>
            <w:vAlign w:val="center"/>
          </w:tcPr>
          <w:p w:rsidR="00085B1F" w:rsidRDefault="00085B1F">
            <w:pPr>
              <w:spacing w:line="0" w:lineRule="atLeast"/>
              <w:jc w:val="center"/>
              <w:rPr>
                <w:rFonts w:ascii="仿宋" w:eastAsia="仿宋" w:hAnsi="仿宋"/>
                <w:sz w:val="28"/>
                <w:szCs w:val="28"/>
              </w:rPr>
            </w:pPr>
          </w:p>
        </w:tc>
        <w:tc>
          <w:tcPr>
            <w:tcW w:w="895" w:type="dxa"/>
            <w:vAlign w:val="center"/>
          </w:tcPr>
          <w:p w:rsidR="00085B1F" w:rsidRDefault="00085B1F">
            <w:pPr>
              <w:spacing w:line="0" w:lineRule="atLeast"/>
              <w:jc w:val="center"/>
              <w:rPr>
                <w:rFonts w:ascii="仿宋" w:eastAsia="仿宋" w:hAnsi="仿宋"/>
                <w:sz w:val="28"/>
                <w:szCs w:val="28"/>
              </w:rPr>
            </w:pPr>
          </w:p>
        </w:tc>
      </w:tr>
    </w:tbl>
    <w:p w:rsidR="00085B1F" w:rsidRDefault="0093178D">
      <w:pPr>
        <w:spacing w:line="400" w:lineRule="exact"/>
        <w:rPr>
          <w:rFonts w:ascii="仿宋" w:eastAsia="仿宋" w:hAnsi="仿宋"/>
          <w:sz w:val="24"/>
        </w:rPr>
      </w:pPr>
      <w:r>
        <w:rPr>
          <w:rFonts w:ascii="仿宋" w:eastAsia="仿宋" w:hAnsi="仿宋" w:hint="eastAsia"/>
          <w:sz w:val="24"/>
        </w:rPr>
        <w:t>填报说明：</w:t>
      </w:r>
    </w:p>
    <w:p w:rsidR="00085B1F" w:rsidRDefault="0093178D">
      <w:pPr>
        <w:spacing w:line="400" w:lineRule="exact"/>
        <w:ind w:left="9" w:firstLine="417"/>
        <w:rPr>
          <w:rFonts w:ascii="仿宋" w:eastAsia="仿宋" w:hAnsi="仿宋"/>
          <w:sz w:val="24"/>
        </w:rPr>
      </w:pPr>
      <w:r>
        <w:rPr>
          <w:rFonts w:ascii="仿宋" w:eastAsia="仿宋" w:hAnsi="仿宋" w:hint="eastAsia"/>
          <w:sz w:val="24"/>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4"/>
        </w:rPr>
        <w:t>作出</w:t>
      </w:r>
      <w:proofErr w:type="gramEnd"/>
      <w:r>
        <w:rPr>
          <w:rFonts w:ascii="仿宋" w:eastAsia="仿宋" w:hAnsi="仿宋" w:hint="eastAsia"/>
          <w:sz w:val="24"/>
        </w:rPr>
        <w:t>响应。</w:t>
      </w:r>
    </w:p>
    <w:p w:rsidR="00085B1F" w:rsidRDefault="0093178D">
      <w:pPr>
        <w:spacing w:line="400" w:lineRule="exact"/>
        <w:ind w:left="9" w:firstLine="417"/>
        <w:rPr>
          <w:rFonts w:ascii="仿宋" w:eastAsia="仿宋" w:hAnsi="仿宋"/>
          <w:sz w:val="24"/>
        </w:rPr>
      </w:pPr>
      <w:r>
        <w:rPr>
          <w:rFonts w:ascii="仿宋" w:eastAsia="仿宋" w:hAnsi="仿宋" w:hint="eastAsia"/>
          <w:sz w:val="24"/>
        </w:rPr>
        <w:t>2.</w:t>
      </w:r>
      <w:proofErr w:type="gramStart"/>
      <w:r>
        <w:rPr>
          <w:rFonts w:ascii="仿宋" w:eastAsia="仿宋" w:hAnsi="仿宋" w:hint="eastAsia"/>
          <w:sz w:val="24"/>
        </w:rPr>
        <w:t>《响应内容》栏须投标人</w:t>
      </w:r>
      <w:proofErr w:type="gramEnd"/>
      <w:r>
        <w:rPr>
          <w:rFonts w:ascii="仿宋" w:eastAsia="仿宋" w:hAnsi="仿宋" w:hint="eastAsia"/>
          <w:sz w:val="24"/>
        </w:rPr>
        <w:t>填写对每条需求的</w:t>
      </w:r>
      <w:proofErr w:type="gramStart"/>
      <w:r>
        <w:rPr>
          <w:rFonts w:ascii="仿宋" w:eastAsia="仿宋" w:hAnsi="仿宋" w:hint="eastAsia"/>
          <w:sz w:val="24"/>
        </w:rPr>
        <w:t>具体响应</w:t>
      </w:r>
      <w:proofErr w:type="gramEnd"/>
      <w:r>
        <w:rPr>
          <w:rFonts w:ascii="仿宋" w:eastAsia="仿宋" w:hAnsi="仿宋" w:hint="eastAsia"/>
          <w:sz w:val="24"/>
        </w:rPr>
        <w:t>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rsidR="00085B1F" w:rsidRDefault="0093178D">
      <w:pPr>
        <w:spacing w:line="400" w:lineRule="exact"/>
        <w:ind w:left="9" w:firstLine="417"/>
        <w:rPr>
          <w:rFonts w:ascii="仿宋" w:eastAsia="仿宋" w:hAnsi="仿宋"/>
          <w:sz w:val="24"/>
        </w:rPr>
      </w:pPr>
      <w:r>
        <w:rPr>
          <w:rFonts w:ascii="仿宋" w:eastAsia="仿宋" w:hAnsi="仿宋" w:hint="eastAsia"/>
          <w:sz w:val="24"/>
        </w:rPr>
        <w:t>3.《有/无偏离》栏只需填“有”或“无”。</w:t>
      </w:r>
      <w:r>
        <w:rPr>
          <w:rFonts w:ascii="仿宋" w:eastAsia="仿宋" w:hAnsi="仿宋"/>
          <w:color w:val="FF0000"/>
          <w:sz w:val="24"/>
        </w:rPr>
        <w:t xml:space="preserve"> 响应结果优于（或高于）本项目需求的（即正偏离），仍须如实填写“无”，可在《说明》栏中</w:t>
      </w:r>
      <w:proofErr w:type="gramStart"/>
      <w:r>
        <w:rPr>
          <w:rFonts w:ascii="仿宋" w:eastAsia="仿宋" w:hAnsi="仿宋"/>
          <w:color w:val="FF0000"/>
          <w:sz w:val="24"/>
        </w:rPr>
        <w:t>作出</w:t>
      </w:r>
      <w:proofErr w:type="gramEnd"/>
      <w:r>
        <w:rPr>
          <w:rFonts w:ascii="仿宋" w:eastAsia="仿宋" w:hAnsi="仿宋"/>
          <w:color w:val="FF0000"/>
          <w:sz w:val="24"/>
        </w:rPr>
        <w:t>具体说明。“不可偏离项”响应内容为“有”的，视同偏离本项目要求，该</w:t>
      </w:r>
      <w:r>
        <w:rPr>
          <w:rFonts w:ascii="仿宋" w:eastAsia="仿宋" w:hAnsi="仿宋" w:hint="eastAsia"/>
          <w:color w:val="FF0000"/>
          <w:sz w:val="24"/>
        </w:rPr>
        <w:t>投标</w:t>
      </w:r>
      <w:r>
        <w:rPr>
          <w:rFonts w:ascii="仿宋" w:eastAsia="仿宋" w:hAnsi="仿宋"/>
          <w:color w:val="FF0000"/>
          <w:sz w:val="24"/>
        </w:rPr>
        <w:t>文件不能通过符合性检查。</w:t>
      </w:r>
    </w:p>
    <w:p w:rsidR="00085B1F" w:rsidRDefault="0093178D">
      <w:pPr>
        <w:spacing w:line="360" w:lineRule="auto"/>
        <w:rPr>
          <w:rFonts w:ascii="仿宋" w:eastAsia="仿宋" w:hAnsi="仿宋"/>
          <w:sz w:val="28"/>
          <w:szCs w:val="28"/>
        </w:rPr>
      </w:pPr>
      <w:bookmarkStart w:id="61"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085B1F" w:rsidRDefault="0093178D">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085B1F" w:rsidRDefault="0093178D">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62" w:name="_Toc236803114"/>
      <w:bookmarkStart w:id="63" w:name="_Toc246480945"/>
      <w:bookmarkEnd w:id="61"/>
      <w:r>
        <w:rPr>
          <w:rFonts w:ascii="仿宋" w:eastAsia="仿宋" w:hAnsi="仿宋"/>
          <w:sz w:val="28"/>
          <w:szCs w:val="28"/>
        </w:rPr>
        <w:br w:type="page"/>
      </w:r>
    </w:p>
    <w:p w:rsidR="00085B1F" w:rsidRDefault="0093178D">
      <w:pPr>
        <w:spacing w:line="0" w:lineRule="atLeast"/>
        <w:outlineLvl w:val="1"/>
        <w:rPr>
          <w:rFonts w:ascii="宋体" w:hAnsi="宋体"/>
          <w:szCs w:val="21"/>
        </w:rPr>
      </w:pPr>
      <w:bookmarkStart w:id="64" w:name="_Toc10126"/>
      <w:r>
        <w:rPr>
          <w:rFonts w:ascii="宋体" w:hAnsi="宋体" w:hint="eastAsia"/>
          <w:szCs w:val="21"/>
        </w:rPr>
        <w:lastRenderedPageBreak/>
        <w:t>附件</w:t>
      </w:r>
      <w:r>
        <w:rPr>
          <w:rFonts w:ascii="宋体" w:hAnsi="宋体"/>
          <w:szCs w:val="21"/>
        </w:rPr>
        <w:t>5</w:t>
      </w:r>
      <w:r>
        <w:rPr>
          <w:rFonts w:ascii="宋体" w:hAnsi="宋体" w:hint="eastAsia"/>
          <w:szCs w:val="21"/>
        </w:rPr>
        <w:t>：商务条款响应/偏离表</w:t>
      </w:r>
      <w:bookmarkEnd w:id="62"/>
      <w:bookmarkEnd w:id="63"/>
      <w:bookmarkEnd w:id="64"/>
    </w:p>
    <w:p w:rsidR="00085B1F" w:rsidRDefault="00085B1F">
      <w:pPr>
        <w:spacing w:line="0" w:lineRule="atLeast"/>
        <w:rPr>
          <w:rFonts w:ascii="仿宋_GB2312" w:eastAsia="仿宋_GB2312" w:hAnsi="仿宋"/>
          <w:sz w:val="24"/>
        </w:rPr>
      </w:pPr>
    </w:p>
    <w:p w:rsidR="00085B1F" w:rsidRDefault="0093178D">
      <w:pPr>
        <w:spacing w:before="120" w:after="240"/>
        <w:jc w:val="center"/>
        <w:rPr>
          <w:rFonts w:ascii="方正小标宋_GBK" w:eastAsia="方正小标宋_GBK" w:hAnsi="方正小标宋_GBK"/>
          <w:b/>
          <w:sz w:val="32"/>
          <w:szCs w:val="32"/>
        </w:rPr>
      </w:pPr>
      <w:bookmarkStart w:id="65" w:name="_Toc211248420"/>
      <w:r>
        <w:rPr>
          <w:rFonts w:ascii="方正小标宋_GBK" w:eastAsia="方正小标宋_GBK" w:hAnsi="方正小标宋_GBK" w:hint="eastAsia"/>
          <w:b/>
          <w:sz w:val="32"/>
          <w:szCs w:val="32"/>
        </w:rPr>
        <w:t>商务条款响应/偏离表</w:t>
      </w:r>
      <w:bookmarkEnd w:id="65"/>
    </w:p>
    <w:p w:rsidR="00085B1F" w:rsidRDefault="0093178D">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085B1F">
        <w:trPr>
          <w:cantSplit/>
          <w:trHeight w:val="541"/>
          <w:tblHeader/>
          <w:jc w:val="center"/>
        </w:trPr>
        <w:tc>
          <w:tcPr>
            <w:tcW w:w="609" w:type="dxa"/>
            <w:vMerge w:val="restart"/>
            <w:vAlign w:val="center"/>
          </w:tcPr>
          <w:p w:rsidR="00085B1F" w:rsidRDefault="0093178D">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085B1F" w:rsidRDefault="0093178D">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rsidR="00085B1F" w:rsidRDefault="0093178D">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085B1F">
        <w:trPr>
          <w:cantSplit/>
          <w:trHeight w:val="270"/>
          <w:tblHeader/>
          <w:jc w:val="center"/>
        </w:trPr>
        <w:tc>
          <w:tcPr>
            <w:tcW w:w="609" w:type="dxa"/>
            <w:vMerge/>
            <w:vAlign w:val="center"/>
          </w:tcPr>
          <w:p w:rsidR="00085B1F" w:rsidRDefault="00085B1F">
            <w:pPr>
              <w:spacing w:line="0" w:lineRule="atLeast"/>
              <w:jc w:val="center"/>
              <w:rPr>
                <w:rFonts w:ascii="仿宋" w:eastAsia="仿宋" w:hAnsi="仿宋"/>
                <w:sz w:val="30"/>
                <w:szCs w:val="30"/>
              </w:rPr>
            </w:pPr>
          </w:p>
        </w:tc>
        <w:tc>
          <w:tcPr>
            <w:tcW w:w="957" w:type="dxa"/>
            <w:vAlign w:val="center"/>
          </w:tcPr>
          <w:p w:rsidR="00085B1F" w:rsidRDefault="0093178D">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085B1F" w:rsidRDefault="0093178D">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085B1F" w:rsidRDefault="0093178D">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085B1F" w:rsidRDefault="0093178D">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085B1F" w:rsidRDefault="0093178D">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085B1F" w:rsidRDefault="0093178D">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085B1F">
        <w:trPr>
          <w:jc w:val="center"/>
        </w:trPr>
        <w:tc>
          <w:tcPr>
            <w:tcW w:w="609" w:type="dxa"/>
            <w:vAlign w:val="center"/>
          </w:tcPr>
          <w:p w:rsidR="00085B1F" w:rsidRDefault="00085B1F">
            <w:pPr>
              <w:numPr>
                <w:ilvl w:val="0"/>
                <w:numId w:val="27"/>
              </w:numPr>
              <w:spacing w:line="0" w:lineRule="atLeast"/>
              <w:jc w:val="center"/>
              <w:rPr>
                <w:rFonts w:ascii="仿宋" w:eastAsia="仿宋" w:hAnsi="仿宋"/>
                <w:sz w:val="30"/>
                <w:szCs w:val="30"/>
              </w:rPr>
            </w:pPr>
          </w:p>
        </w:tc>
        <w:tc>
          <w:tcPr>
            <w:tcW w:w="957" w:type="dxa"/>
          </w:tcPr>
          <w:p w:rsidR="00085B1F" w:rsidRDefault="00085B1F">
            <w:pPr>
              <w:spacing w:line="400" w:lineRule="exact"/>
              <w:ind w:left="170"/>
              <w:rPr>
                <w:rFonts w:ascii="仿宋" w:eastAsia="仿宋" w:hAnsi="仿宋"/>
                <w:sz w:val="30"/>
                <w:szCs w:val="30"/>
              </w:rPr>
            </w:pPr>
          </w:p>
        </w:tc>
        <w:tc>
          <w:tcPr>
            <w:tcW w:w="4264" w:type="dxa"/>
          </w:tcPr>
          <w:p w:rsidR="00085B1F" w:rsidRDefault="00085B1F">
            <w:pPr>
              <w:spacing w:line="400" w:lineRule="exact"/>
              <w:rPr>
                <w:rFonts w:ascii="仿宋" w:eastAsia="仿宋" w:hAnsi="仿宋"/>
                <w:sz w:val="30"/>
                <w:szCs w:val="30"/>
              </w:rPr>
            </w:pPr>
          </w:p>
        </w:tc>
        <w:tc>
          <w:tcPr>
            <w:tcW w:w="1777" w:type="dxa"/>
            <w:vAlign w:val="center"/>
          </w:tcPr>
          <w:p w:rsidR="00085B1F" w:rsidRDefault="00085B1F">
            <w:pPr>
              <w:spacing w:line="0" w:lineRule="atLeast"/>
              <w:jc w:val="center"/>
              <w:rPr>
                <w:rFonts w:ascii="仿宋" w:eastAsia="仿宋" w:hAnsi="仿宋"/>
                <w:sz w:val="30"/>
                <w:szCs w:val="30"/>
              </w:rPr>
            </w:pPr>
          </w:p>
        </w:tc>
        <w:tc>
          <w:tcPr>
            <w:tcW w:w="641" w:type="dxa"/>
            <w:vAlign w:val="center"/>
          </w:tcPr>
          <w:p w:rsidR="00085B1F" w:rsidRDefault="00085B1F">
            <w:pPr>
              <w:spacing w:line="0" w:lineRule="atLeast"/>
              <w:jc w:val="center"/>
              <w:rPr>
                <w:rFonts w:ascii="仿宋" w:eastAsia="仿宋" w:hAnsi="仿宋"/>
                <w:sz w:val="30"/>
                <w:szCs w:val="30"/>
              </w:rPr>
            </w:pPr>
          </w:p>
        </w:tc>
        <w:tc>
          <w:tcPr>
            <w:tcW w:w="600" w:type="dxa"/>
            <w:vAlign w:val="center"/>
          </w:tcPr>
          <w:p w:rsidR="00085B1F" w:rsidRDefault="00085B1F">
            <w:pPr>
              <w:spacing w:line="0" w:lineRule="atLeast"/>
              <w:jc w:val="center"/>
              <w:rPr>
                <w:rFonts w:ascii="仿宋" w:eastAsia="仿宋" w:hAnsi="仿宋"/>
                <w:sz w:val="30"/>
                <w:szCs w:val="30"/>
              </w:rPr>
            </w:pPr>
          </w:p>
        </w:tc>
      </w:tr>
      <w:tr w:rsidR="00085B1F">
        <w:trPr>
          <w:jc w:val="center"/>
        </w:trPr>
        <w:tc>
          <w:tcPr>
            <w:tcW w:w="609" w:type="dxa"/>
            <w:vAlign w:val="center"/>
          </w:tcPr>
          <w:p w:rsidR="00085B1F" w:rsidRDefault="00085B1F">
            <w:pPr>
              <w:numPr>
                <w:ilvl w:val="0"/>
                <w:numId w:val="27"/>
              </w:numPr>
              <w:spacing w:line="0" w:lineRule="atLeast"/>
              <w:jc w:val="center"/>
              <w:rPr>
                <w:rFonts w:ascii="仿宋" w:eastAsia="仿宋" w:hAnsi="仿宋"/>
                <w:sz w:val="30"/>
                <w:szCs w:val="30"/>
              </w:rPr>
            </w:pPr>
          </w:p>
        </w:tc>
        <w:tc>
          <w:tcPr>
            <w:tcW w:w="957" w:type="dxa"/>
          </w:tcPr>
          <w:p w:rsidR="00085B1F" w:rsidRDefault="00085B1F">
            <w:pPr>
              <w:spacing w:line="400" w:lineRule="exact"/>
              <w:ind w:left="170"/>
              <w:rPr>
                <w:rFonts w:ascii="仿宋" w:eastAsia="仿宋" w:hAnsi="仿宋"/>
                <w:sz w:val="30"/>
                <w:szCs w:val="30"/>
              </w:rPr>
            </w:pPr>
          </w:p>
        </w:tc>
        <w:tc>
          <w:tcPr>
            <w:tcW w:w="4264" w:type="dxa"/>
          </w:tcPr>
          <w:p w:rsidR="00085B1F" w:rsidRDefault="00085B1F">
            <w:pPr>
              <w:spacing w:line="400" w:lineRule="exact"/>
              <w:jc w:val="left"/>
              <w:rPr>
                <w:rFonts w:ascii="仿宋" w:eastAsia="仿宋" w:hAnsi="仿宋"/>
                <w:sz w:val="30"/>
                <w:szCs w:val="30"/>
              </w:rPr>
            </w:pPr>
          </w:p>
        </w:tc>
        <w:tc>
          <w:tcPr>
            <w:tcW w:w="1777" w:type="dxa"/>
            <w:vAlign w:val="center"/>
          </w:tcPr>
          <w:p w:rsidR="00085B1F" w:rsidRDefault="00085B1F">
            <w:pPr>
              <w:spacing w:line="0" w:lineRule="atLeast"/>
              <w:jc w:val="center"/>
              <w:rPr>
                <w:rFonts w:ascii="仿宋" w:eastAsia="仿宋" w:hAnsi="仿宋"/>
                <w:sz w:val="30"/>
                <w:szCs w:val="30"/>
              </w:rPr>
            </w:pPr>
          </w:p>
        </w:tc>
        <w:tc>
          <w:tcPr>
            <w:tcW w:w="641" w:type="dxa"/>
            <w:vAlign w:val="center"/>
          </w:tcPr>
          <w:p w:rsidR="00085B1F" w:rsidRDefault="00085B1F">
            <w:pPr>
              <w:spacing w:line="0" w:lineRule="atLeast"/>
              <w:jc w:val="center"/>
              <w:rPr>
                <w:rFonts w:ascii="仿宋" w:eastAsia="仿宋" w:hAnsi="仿宋"/>
                <w:sz w:val="30"/>
                <w:szCs w:val="30"/>
              </w:rPr>
            </w:pPr>
          </w:p>
        </w:tc>
        <w:tc>
          <w:tcPr>
            <w:tcW w:w="600" w:type="dxa"/>
            <w:vAlign w:val="center"/>
          </w:tcPr>
          <w:p w:rsidR="00085B1F" w:rsidRDefault="00085B1F">
            <w:pPr>
              <w:spacing w:line="0" w:lineRule="atLeast"/>
              <w:jc w:val="center"/>
              <w:rPr>
                <w:rFonts w:ascii="仿宋" w:eastAsia="仿宋" w:hAnsi="仿宋"/>
                <w:sz w:val="30"/>
                <w:szCs w:val="30"/>
              </w:rPr>
            </w:pPr>
          </w:p>
        </w:tc>
      </w:tr>
      <w:tr w:rsidR="00085B1F">
        <w:trPr>
          <w:jc w:val="center"/>
        </w:trPr>
        <w:tc>
          <w:tcPr>
            <w:tcW w:w="609" w:type="dxa"/>
            <w:vAlign w:val="center"/>
          </w:tcPr>
          <w:p w:rsidR="00085B1F" w:rsidRDefault="00085B1F">
            <w:pPr>
              <w:numPr>
                <w:ilvl w:val="0"/>
                <w:numId w:val="27"/>
              </w:numPr>
              <w:spacing w:line="0" w:lineRule="atLeast"/>
              <w:jc w:val="center"/>
              <w:rPr>
                <w:rFonts w:ascii="仿宋" w:eastAsia="仿宋" w:hAnsi="仿宋"/>
                <w:sz w:val="30"/>
                <w:szCs w:val="30"/>
              </w:rPr>
            </w:pPr>
          </w:p>
        </w:tc>
        <w:tc>
          <w:tcPr>
            <w:tcW w:w="957" w:type="dxa"/>
          </w:tcPr>
          <w:p w:rsidR="00085B1F" w:rsidRDefault="00085B1F">
            <w:pPr>
              <w:spacing w:line="400" w:lineRule="exact"/>
              <w:ind w:left="170"/>
              <w:rPr>
                <w:rFonts w:ascii="仿宋" w:eastAsia="仿宋" w:hAnsi="仿宋"/>
                <w:sz w:val="30"/>
                <w:szCs w:val="30"/>
              </w:rPr>
            </w:pPr>
          </w:p>
        </w:tc>
        <w:tc>
          <w:tcPr>
            <w:tcW w:w="4264" w:type="dxa"/>
          </w:tcPr>
          <w:p w:rsidR="00085B1F" w:rsidRDefault="00085B1F">
            <w:pPr>
              <w:spacing w:line="400" w:lineRule="exact"/>
              <w:jc w:val="left"/>
              <w:rPr>
                <w:rFonts w:ascii="仿宋" w:eastAsia="仿宋" w:hAnsi="仿宋"/>
                <w:sz w:val="30"/>
                <w:szCs w:val="30"/>
              </w:rPr>
            </w:pPr>
          </w:p>
        </w:tc>
        <w:tc>
          <w:tcPr>
            <w:tcW w:w="1777" w:type="dxa"/>
            <w:vAlign w:val="center"/>
          </w:tcPr>
          <w:p w:rsidR="00085B1F" w:rsidRDefault="00085B1F">
            <w:pPr>
              <w:spacing w:line="0" w:lineRule="atLeast"/>
              <w:jc w:val="center"/>
              <w:rPr>
                <w:rFonts w:ascii="仿宋" w:eastAsia="仿宋" w:hAnsi="仿宋"/>
                <w:sz w:val="30"/>
                <w:szCs w:val="30"/>
              </w:rPr>
            </w:pPr>
          </w:p>
        </w:tc>
        <w:tc>
          <w:tcPr>
            <w:tcW w:w="641" w:type="dxa"/>
            <w:vAlign w:val="center"/>
          </w:tcPr>
          <w:p w:rsidR="00085B1F" w:rsidRDefault="00085B1F">
            <w:pPr>
              <w:spacing w:line="0" w:lineRule="atLeast"/>
              <w:jc w:val="center"/>
              <w:rPr>
                <w:rFonts w:ascii="仿宋" w:eastAsia="仿宋" w:hAnsi="仿宋"/>
                <w:sz w:val="30"/>
                <w:szCs w:val="30"/>
              </w:rPr>
            </w:pPr>
          </w:p>
        </w:tc>
        <w:tc>
          <w:tcPr>
            <w:tcW w:w="600" w:type="dxa"/>
            <w:vAlign w:val="center"/>
          </w:tcPr>
          <w:p w:rsidR="00085B1F" w:rsidRDefault="00085B1F">
            <w:pPr>
              <w:spacing w:line="0" w:lineRule="atLeast"/>
              <w:jc w:val="center"/>
              <w:rPr>
                <w:rFonts w:ascii="仿宋" w:eastAsia="仿宋" w:hAnsi="仿宋"/>
                <w:sz w:val="30"/>
                <w:szCs w:val="30"/>
              </w:rPr>
            </w:pPr>
          </w:p>
        </w:tc>
      </w:tr>
      <w:tr w:rsidR="00085B1F">
        <w:trPr>
          <w:jc w:val="center"/>
        </w:trPr>
        <w:tc>
          <w:tcPr>
            <w:tcW w:w="609" w:type="dxa"/>
            <w:vAlign w:val="center"/>
          </w:tcPr>
          <w:p w:rsidR="00085B1F" w:rsidRDefault="00085B1F">
            <w:pPr>
              <w:numPr>
                <w:ilvl w:val="0"/>
                <w:numId w:val="27"/>
              </w:numPr>
              <w:spacing w:line="0" w:lineRule="atLeast"/>
              <w:jc w:val="center"/>
              <w:rPr>
                <w:rFonts w:ascii="仿宋" w:eastAsia="仿宋" w:hAnsi="仿宋"/>
                <w:sz w:val="30"/>
                <w:szCs w:val="30"/>
              </w:rPr>
            </w:pPr>
          </w:p>
        </w:tc>
        <w:tc>
          <w:tcPr>
            <w:tcW w:w="957" w:type="dxa"/>
          </w:tcPr>
          <w:p w:rsidR="00085B1F" w:rsidRDefault="00085B1F">
            <w:pPr>
              <w:spacing w:line="400" w:lineRule="exact"/>
              <w:ind w:left="170"/>
              <w:rPr>
                <w:rFonts w:ascii="仿宋" w:eastAsia="仿宋" w:hAnsi="仿宋"/>
                <w:sz w:val="30"/>
                <w:szCs w:val="30"/>
              </w:rPr>
            </w:pPr>
          </w:p>
        </w:tc>
        <w:tc>
          <w:tcPr>
            <w:tcW w:w="4264" w:type="dxa"/>
          </w:tcPr>
          <w:p w:rsidR="00085B1F" w:rsidRDefault="00085B1F">
            <w:pPr>
              <w:spacing w:line="400" w:lineRule="exact"/>
              <w:jc w:val="left"/>
              <w:rPr>
                <w:rFonts w:ascii="仿宋" w:eastAsia="仿宋" w:hAnsi="仿宋"/>
                <w:bCs/>
                <w:sz w:val="30"/>
                <w:szCs w:val="30"/>
              </w:rPr>
            </w:pPr>
          </w:p>
        </w:tc>
        <w:tc>
          <w:tcPr>
            <w:tcW w:w="1777" w:type="dxa"/>
            <w:vAlign w:val="center"/>
          </w:tcPr>
          <w:p w:rsidR="00085B1F" w:rsidRDefault="00085B1F">
            <w:pPr>
              <w:spacing w:line="0" w:lineRule="atLeast"/>
              <w:jc w:val="center"/>
              <w:rPr>
                <w:rFonts w:ascii="仿宋" w:eastAsia="仿宋" w:hAnsi="仿宋"/>
                <w:sz w:val="30"/>
                <w:szCs w:val="30"/>
              </w:rPr>
            </w:pPr>
          </w:p>
        </w:tc>
        <w:tc>
          <w:tcPr>
            <w:tcW w:w="641" w:type="dxa"/>
            <w:vAlign w:val="center"/>
          </w:tcPr>
          <w:p w:rsidR="00085B1F" w:rsidRDefault="00085B1F">
            <w:pPr>
              <w:spacing w:line="0" w:lineRule="atLeast"/>
              <w:jc w:val="center"/>
              <w:rPr>
                <w:rFonts w:ascii="仿宋" w:eastAsia="仿宋" w:hAnsi="仿宋"/>
                <w:sz w:val="30"/>
                <w:szCs w:val="30"/>
              </w:rPr>
            </w:pPr>
          </w:p>
        </w:tc>
        <w:tc>
          <w:tcPr>
            <w:tcW w:w="600" w:type="dxa"/>
            <w:vAlign w:val="center"/>
          </w:tcPr>
          <w:p w:rsidR="00085B1F" w:rsidRDefault="00085B1F">
            <w:pPr>
              <w:spacing w:line="0" w:lineRule="atLeast"/>
              <w:jc w:val="center"/>
              <w:rPr>
                <w:rFonts w:ascii="仿宋" w:eastAsia="仿宋" w:hAnsi="仿宋"/>
                <w:sz w:val="30"/>
                <w:szCs w:val="30"/>
              </w:rPr>
            </w:pPr>
          </w:p>
        </w:tc>
      </w:tr>
    </w:tbl>
    <w:p w:rsidR="00085B1F" w:rsidRDefault="0093178D">
      <w:pPr>
        <w:spacing w:line="400" w:lineRule="exact"/>
        <w:rPr>
          <w:rFonts w:ascii="仿宋" w:eastAsia="仿宋" w:hAnsi="仿宋"/>
          <w:sz w:val="24"/>
        </w:rPr>
      </w:pPr>
      <w:r>
        <w:rPr>
          <w:rFonts w:ascii="仿宋" w:eastAsia="仿宋" w:hAnsi="仿宋" w:hint="eastAsia"/>
          <w:sz w:val="24"/>
        </w:rPr>
        <w:t>填报说明：</w:t>
      </w:r>
    </w:p>
    <w:p w:rsidR="00085B1F" w:rsidRDefault="0093178D">
      <w:pPr>
        <w:spacing w:line="400" w:lineRule="exact"/>
        <w:ind w:left="709" w:hanging="283"/>
        <w:rPr>
          <w:rFonts w:ascii="仿宋" w:eastAsia="仿宋" w:hAnsi="仿宋"/>
          <w:sz w:val="24"/>
        </w:rPr>
      </w:pPr>
      <w:r>
        <w:rPr>
          <w:rFonts w:ascii="仿宋" w:eastAsia="仿宋" w:hAnsi="仿宋" w:hint="eastAsia"/>
          <w:sz w:val="24"/>
        </w:rPr>
        <w:t>1.本表中的《招标文件商务要求》来自于招标文件的《项目要求及数量》中的“商务要求”，投标人须逐条填写在本表中，并对《投标人响应》下的三栏要求</w:t>
      </w:r>
      <w:proofErr w:type="gramStart"/>
      <w:r>
        <w:rPr>
          <w:rFonts w:ascii="仿宋" w:eastAsia="仿宋" w:hAnsi="仿宋" w:hint="eastAsia"/>
          <w:sz w:val="24"/>
        </w:rPr>
        <w:t>作出</w:t>
      </w:r>
      <w:proofErr w:type="gramEnd"/>
      <w:r>
        <w:rPr>
          <w:rFonts w:ascii="仿宋" w:eastAsia="仿宋" w:hAnsi="仿宋" w:hint="eastAsia"/>
          <w:sz w:val="24"/>
        </w:rPr>
        <w:t>响应。</w:t>
      </w:r>
    </w:p>
    <w:p w:rsidR="00085B1F" w:rsidRDefault="0093178D">
      <w:pPr>
        <w:spacing w:line="400" w:lineRule="exact"/>
        <w:ind w:left="709" w:hanging="283"/>
        <w:rPr>
          <w:rFonts w:ascii="仿宋" w:eastAsia="仿宋" w:hAnsi="仿宋"/>
          <w:sz w:val="24"/>
        </w:rPr>
      </w:pPr>
      <w:r>
        <w:rPr>
          <w:rFonts w:ascii="仿宋" w:eastAsia="仿宋" w:hAnsi="仿宋" w:hint="eastAsia"/>
          <w:sz w:val="24"/>
        </w:rPr>
        <w:t>2.</w:t>
      </w:r>
      <w:proofErr w:type="gramStart"/>
      <w:r>
        <w:rPr>
          <w:rFonts w:ascii="仿宋" w:eastAsia="仿宋" w:hAnsi="仿宋" w:hint="eastAsia"/>
          <w:sz w:val="24"/>
        </w:rPr>
        <w:t>《响应内容》栏须投标人</w:t>
      </w:r>
      <w:proofErr w:type="gramEnd"/>
      <w:r>
        <w:rPr>
          <w:rFonts w:ascii="仿宋" w:eastAsia="仿宋" w:hAnsi="仿宋" w:hint="eastAsia"/>
          <w:sz w:val="24"/>
        </w:rPr>
        <w:t>填写对每条需求的</w:t>
      </w:r>
      <w:proofErr w:type="gramStart"/>
      <w:r>
        <w:rPr>
          <w:rFonts w:ascii="仿宋" w:eastAsia="仿宋" w:hAnsi="仿宋" w:hint="eastAsia"/>
          <w:sz w:val="24"/>
        </w:rPr>
        <w:t>具体响应</w:t>
      </w:r>
      <w:proofErr w:type="gramEnd"/>
      <w:r>
        <w:rPr>
          <w:rFonts w:ascii="仿宋" w:eastAsia="仿宋" w:hAnsi="仿宋" w:hint="eastAsia"/>
          <w:sz w:val="24"/>
        </w:rPr>
        <w:t>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rsidR="00085B1F" w:rsidRDefault="0093178D">
      <w:pPr>
        <w:spacing w:line="400" w:lineRule="exact"/>
        <w:ind w:left="709" w:hanging="283"/>
        <w:rPr>
          <w:rFonts w:ascii="仿宋" w:eastAsia="仿宋" w:hAnsi="仿宋"/>
          <w:sz w:val="24"/>
        </w:rPr>
      </w:pPr>
      <w:r>
        <w:rPr>
          <w:rFonts w:ascii="仿宋" w:eastAsia="仿宋" w:hAnsi="仿宋" w:hint="eastAsia"/>
          <w:sz w:val="24"/>
        </w:rPr>
        <w:t>3.《有/无偏离》栏只需填“有”或“无”，</w:t>
      </w:r>
      <w:r>
        <w:rPr>
          <w:rFonts w:ascii="仿宋" w:eastAsia="仿宋" w:hAnsi="仿宋"/>
          <w:color w:val="FF0000"/>
          <w:sz w:val="24"/>
        </w:rPr>
        <w:t xml:space="preserve"> 响应结果优于（或高于）本项目需求的（即正偏离），仍须如实填写“无”，可在《说明》栏中</w:t>
      </w:r>
      <w:proofErr w:type="gramStart"/>
      <w:r>
        <w:rPr>
          <w:rFonts w:ascii="仿宋" w:eastAsia="仿宋" w:hAnsi="仿宋"/>
          <w:color w:val="FF0000"/>
          <w:sz w:val="24"/>
        </w:rPr>
        <w:t>作出</w:t>
      </w:r>
      <w:proofErr w:type="gramEnd"/>
      <w:r>
        <w:rPr>
          <w:rFonts w:ascii="仿宋" w:eastAsia="仿宋" w:hAnsi="仿宋"/>
          <w:color w:val="FF0000"/>
          <w:sz w:val="24"/>
        </w:rPr>
        <w:t>具体说明。“不可偏离项”响应内容为“有”的，视同偏离本项目要求，该</w:t>
      </w:r>
      <w:r>
        <w:rPr>
          <w:rFonts w:ascii="仿宋" w:eastAsia="仿宋" w:hAnsi="仿宋" w:hint="eastAsia"/>
          <w:color w:val="FF0000"/>
          <w:sz w:val="24"/>
        </w:rPr>
        <w:t>投标</w:t>
      </w:r>
      <w:r>
        <w:rPr>
          <w:rFonts w:ascii="仿宋" w:eastAsia="仿宋" w:hAnsi="仿宋"/>
          <w:color w:val="FF0000"/>
          <w:sz w:val="24"/>
        </w:rPr>
        <w:t>文件不能通过符合性检查。</w:t>
      </w:r>
    </w:p>
    <w:p w:rsidR="00085B1F" w:rsidRDefault="0093178D">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rsidR="00085B1F" w:rsidRDefault="0093178D">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085B1F" w:rsidRDefault="0093178D">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66" w:name="_Toc395883088"/>
      <w:bookmarkStart w:id="67" w:name="_Toc236803111"/>
      <w:bookmarkStart w:id="68" w:name="_Toc478387764"/>
      <w:r>
        <w:rPr>
          <w:rFonts w:ascii="仿宋" w:eastAsia="仿宋" w:hAnsi="仿宋"/>
          <w:sz w:val="28"/>
          <w:szCs w:val="28"/>
        </w:rPr>
        <w:br w:type="page"/>
      </w:r>
    </w:p>
    <w:p w:rsidR="00085B1F" w:rsidRDefault="0093178D">
      <w:pPr>
        <w:spacing w:line="0" w:lineRule="atLeast"/>
        <w:outlineLvl w:val="1"/>
        <w:rPr>
          <w:rFonts w:ascii="宋体" w:hAnsi="宋体"/>
          <w:szCs w:val="21"/>
        </w:rPr>
      </w:pPr>
      <w:bookmarkStart w:id="69" w:name="_Toc3967"/>
      <w:r>
        <w:rPr>
          <w:rFonts w:ascii="宋体" w:hAnsi="宋体" w:hint="eastAsia"/>
          <w:szCs w:val="21"/>
        </w:rPr>
        <w:lastRenderedPageBreak/>
        <w:t>附件</w:t>
      </w:r>
      <w:r>
        <w:rPr>
          <w:rFonts w:ascii="宋体" w:hAnsi="宋体"/>
          <w:szCs w:val="21"/>
        </w:rPr>
        <w:t>6</w:t>
      </w:r>
      <w:r>
        <w:rPr>
          <w:rFonts w:ascii="宋体" w:hAnsi="宋体" w:hint="eastAsia"/>
          <w:szCs w:val="21"/>
        </w:rPr>
        <w:t>：报价一览表（货物）</w:t>
      </w:r>
      <w:r>
        <w:rPr>
          <w:rFonts w:ascii="宋体" w:hAnsi="宋体" w:hint="eastAsia"/>
          <w:color w:val="FF0000"/>
          <w:szCs w:val="21"/>
        </w:rPr>
        <w:t>（本项目不适用）</w:t>
      </w:r>
      <w:bookmarkEnd w:id="69"/>
    </w:p>
    <w:p w:rsidR="00085B1F" w:rsidRDefault="0093178D">
      <w:pPr>
        <w:spacing w:before="120" w:after="240"/>
        <w:jc w:val="center"/>
        <w:rPr>
          <w:rFonts w:ascii="宋体" w:hAnsi="宋体"/>
          <w:b/>
          <w:sz w:val="32"/>
          <w:szCs w:val="32"/>
        </w:rPr>
      </w:pPr>
      <w:bookmarkStart w:id="70" w:name="_Toc211248412"/>
      <w:bookmarkEnd w:id="66"/>
      <w:bookmarkEnd w:id="67"/>
      <w:bookmarkEnd w:id="68"/>
      <w:r>
        <w:rPr>
          <w:rFonts w:ascii="方正小标宋_GBK" w:eastAsia="方正小标宋_GBK" w:hAnsi="方正小标宋_GBK" w:hint="eastAsia"/>
          <w:b/>
          <w:sz w:val="32"/>
          <w:szCs w:val="32"/>
        </w:rPr>
        <w:t>报价一览表</w:t>
      </w:r>
      <w:bookmarkEnd w:id="70"/>
      <w:r>
        <w:rPr>
          <w:rFonts w:ascii="方正小标宋_GBK" w:eastAsia="方正小标宋_GBK" w:hAnsi="方正小标宋_GBK" w:hint="eastAsia"/>
          <w:b/>
          <w:sz w:val="32"/>
          <w:szCs w:val="32"/>
        </w:rPr>
        <w:t>（货物）</w:t>
      </w:r>
    </w:p>
    <w:p w:rsidR="00085B1F" w:rsidRDefault="0093178D">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085B1F" w:rsidRDefault="0093178D">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085B1F" w:rsidRDefault="0093178D">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085B1F">
        <w:trPr>
          <w:trHeight w:val="292"/>
          <w:jc w:val="center"/>
        </w:trPr>
        <w:tc>
          <w:tcPr>
            <w:tcW w:w="583" w:type="dxa"/>
            <w:vAlign w:val="center"/>
          </w:tcPr>
          <w:p w:rsidR="00085B1F" w:rsidRDefault="0093178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085B1F" w:rsidRDefault="0093178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085B1F" w:rsidRDefault="0093178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085B1F" w:rsidRDefault="0093178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085B1F" w:rsidRDefault="0093178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085B1F" w:rsidRDefault="0093178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085B1F" w:rsidRDefault="0093178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085B1F" w:rsidRDefault="0093178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085B1F" w:rsidRDefault="0093178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085B1F">
        <w:trPr>
          <w:trHeight w:val="530"/>
          <w:jc w:val="center"/>
        </w:trPr>
        <w:tc>
          <w:tcPr>
            <w:tcW w:w="583" w:type="dxa"/>
            <w:vAlign w:val="center"/>
          </w:tcPr>
          <w:p w:rsidR="00085B1F" w:rsidRDefault="00085B1F">
            <w:pPr>
              <w:autoSpaceDE w:val="0"/>
              <w:autoSpaceDN w:val="0"/>
              <w:adjustRightInd w:val="0"/>
              <w:rPr>
                <w:rFonts w:ascii="仿宋" w:eastAsia="仿宋" w:hAnsi="仿宋"/>
                <w:sz w:val="28"/>
                <w:szCs w:val="28"/>
              </w:rPr>
            </w:pPr>
          </w:p>
        </w:tc>
        <w:tc>
          <w:tcPr>
            <w:tcW w:w="1843" w:type="dxa"/>
            <w:vAlign w:val="center"/>
          </w:tcPr>
          <w:p w:rsidR="00085B1F" w:rsidRDefault="00085B1F">
            <w:pPr>
              <w:autoSpaceDE w:val="0"/>
              <w:autoSpaceDN w:val="0"/>
              <w:adjustRightInd w:val="0"/>
              <w:rPr>
                <w:rFonts w:ascii="仿宋" w:eastAsia="仿宋" w:hAnsi="仿宋"/>
                <w:sz w:val="28"/>
                <w:szCs w:val="28"/>
              </w:rPr>
            </w:pPr>
          </w:p>
        </w:tc>
        <w:tc>
          <w:tcPr>
            <w:tcW w:w="1560" w:type="dxa"/>
            <w:vAlign w:val="center"/>
          </w:tcPr>
          <w:p w:rsidR="00085B1F" w:rsidRDefault="00085B1F">
            <w:pPr>
              <w:autoSpaceDE w:val="0"/>
              <w:autoSpaceDN w:val="0"/>
              <w:adjustRightInd w:val="0"/>
              <w:rPr>
                <w:rFonts w:ascii="仿宋" w:eastAsia="仿宋" w:hAnsi="仿宋"/>
                <w:sz w:val="28"/>
                <w:szCs w:val="28"/>
              </w:rPr>
            </w:pPr>
          </w:p>
        </w:tc>
        <w:tc>
          <w:tcPr>
            <w:tcW w:w="954" w:type="dxa"/>
            <w:vAlign w:val="center"/>
          </w:tcPr>
          <w:p w:rsidR="00085B1F" w:rsidRDefault="00085B1F">
            <w:pPr>
              <w:autoSpaceDE w:val="0"/>
              <w:autoSpaceDN w:val="0"/>
              <w:adjustRightInd w:val="0"/>
              <w:rPr>
                <w:rFonts w:ascii="仿宋" w:eastAsia="仿宋" w:hAnsi="仿宋"/>
                <w:sz w:val="28"/>
                <w:szCs w:val="28"/>
              </w:rPr>
            </w:pPr>
          </w:p>
        </w:tc>
        <w:tc>
          <w:tcPr>
            <w:tcW w:w="850" w:type="dxa"/>
            <w:vAlign w:val="center"/>
          </w:tcPr>
          <w:p w:rsidR="00085B1F" w:rsidRDefault="00085B1F">
            <w:pPr>
              <w:autoSpaceDE w:val="0"/>
              <w:autoSpaceDN w:val="0"/>
              <w:adjustRightInd w:val="0"/>
              <w:rPr>
                <w:rFonts w:ascii="仿宋" w:eastAsia="仿宋" w:hAnsi="仿宋"/>
                <w:sz w:val="28"/>
                <w:szCs w:val="28"/>
              </w:rPr>
            </w:pPr>
          </w:p>
        </w:tc>
        <w:tc>
          <w:tcPr>
            <w:tcW w:w="536" w:type="dxa"/>
            <w:vAlign w:val="center"/>
          </w:tcPr>
          <w:p w:rsidR="00085B1F" w:rsidRDefault="00085B1F">
            <w:pPr>
              <w:autoSpaceDE w:val="0"/>
              <w:autoSpaceDN w:val="0"/>
              <w:adjustRightInd w:val="0"/>
              <w:rPr>
                <w:rFonts w:ascii="仿宋" w:eastAsia="仿宋" w:hAnsi="仿宋"/>
                <w:sz w:val="28"/>
                <w:szCs w:val="28"/>
              </w:rPr>
            </w:pPr>
          </w:p>
        </w:tc>
        <w:tc>
          <w:tcPr>
            <w:tcW w:w="1307" w:type="dxa"/>
            <w:vAlign w:val="center"/>
          </w:tcPr>
          <w:p w:rsidR="00085B1F" w:rsidRDefault="00085B1F">
            <w:pPr>
              <w:autoSpaceDE w:val="0"/>
              <w:autoSpaceDN w:val="0"/>
              <w:adjustRightInd w:val="0"/>
              <w:rPr>
                <w:rFonts w:ascii="仿宋" w:eastAsia="仿宋" w:hAnsi="仿宋"/>
                <w:sz w:val="28"/>
                <w:szCs w:val="28"/>
              </w:rPr>
            </w:pPr>
          </w:p>
        </w:tc>
        <w:tc>
          <w:tcPr>
            <w:tcW w:w="850" w:type="dxa"/>
            <w:vAlign w:val="center"/>
          </w:tcPr>
          <w:p w:rsidR="00085B1F" w:rsidRDefault="00085B1F">
            <w:pPr>
              <w:autoSpaceDE w:val="0"/>
              <w:autoSpaceDN w:val="0"/>
              <w:adjustRightInd w:val="0"/>
              <w:rPr>
                <w:rFonts w:ascii="仿宋" w:eastAsia="仿宋" w:hAnsi="仿宋"/>
                <w:sz w:val="28"/>
                <w:szCs w:val="28"/>
              </w:rPr>
            </w:pPr>
          </w:p>
        </w:tc>
        <w:tc>
          <w:tcPr>
            <w:tcW w:w="851" w:type="dxa"/>
            <w:vAlign w:val="center"/>
          </w:tcPr>
          <w:p w:rsidR="00085B1F" w:rsidRDefault="00085B1F">
            <w:pPr>
              <w:autoSpaceDE w:val="0"/>
              <w:autoSpaceDN w:val="0"/>
              <w:adjustRightInd w:val="0"/>
              <w:rPr>
                <w:rFonts w:ascii="仿宋" w:eastAsia="仿宋" w:hAnsi="仿宋"/>
                <w:sz w:val="28"/>
                <w:szCs w:val="28"/>
              </w:rPr>
            </w:pPr>
          </w:p>
        </w:tc>
      </w:tr>
      <w:tr w:rsidR="00085B1F">
        <w:trPr>
          <w:trHeight w:val="552"/>
          <w:jc w:val="center"/>
        </w:trPr>
        <w:tc>
          <w:tcPr>
            <w:tcW w:w="583" w:type="dxa"/>
            <w:vAlign w:val="center"/>
          </w:tcPr>
          <w:p w:rsidR="00085B1F" w:rsidRDefault="00085B1F">
            <w:pPr>
              <w:autoSpaceDE w:val="0"/>
              <w:autoSpaceDN w:val="0"/>
              <w:adjustRightInd w:val="0"/>
              <w:rPr>
                <w:rFonts w:ascii="仿宋" w:eastAsia="仿宋" w:hAnsi="仿宋"/>
                <w:sz w:val="28"/>
                <w:szCs w:val="28"/>
              </w:rPr>
            </w:pPr>
          </w:p>
        </w:tc>
        <w:tc>
          <w:tcPr>
            <w:tcW w:w="1843" w:type="dxa"/>
            <w:vAlign w:val="center"/>
          </w:tcPr>
          <w:p w:rsidR="00085B1F" w:rsidRDefault="00085B1F">
            <w:pPr>
              <w:autoSpaceDE w:val="0"/>
              <w:autoSpaceDN w:val="0"/>
              <w:adjustRightInd w:val="0"/>
              <w:rPr>
                <w:rFonts w:ascii="仿宋" w:eastAsia="仿宋" w:hAnsi="仿宋"/>
                <w:sz w:val="28"/>
                <w:szCs w:val="28"/>
              </w:rPr>
            </w:pPr>
          </w:p>
        </w:tc>
        <w:tc>
          <w:tcPr>
            <w:tcW w:w="1560" w:type="dxa"/>
            <w:vAlign w:val="center"/>
          </w:tcPr>
          <w:p w:rsidR="00085B1F" w:rsidRDefault="00085B1F">
            <w:pPr>
              <w:autoSpaceDE w:val="0"/>
              <w:autoSpaceDN w:val="0"/>
              <w:adjustRightInd w:val="0"/>
              <w:rPr>
                <w:rFonts w:ascii="仿宋" w:eastAsia="仿宋" w:hAnsi="仿宋"/>
                <w:sz w:val="28"/>
                <w:szCs w:val="28"/>
              </w:rPr>
            </w:pPr>
          </w:p>
        </w:tc>
        <w:tc>
          <w:tcPr>
            <w:tcW w:w="954" w:type="dxa"/>
            <w:vAlign w:val="center"/>
          </w:tcPr>
          <w:p w:rsidR="00085B1F" w:rsidRDefault="00085B1F">
            <w:pPr>
              <w:autoSpaceDE w:val="0"/>
              <w:autoSpaceDN w:val="0"/>
              <w:adjustRightInd w:val="0"/>
              <w:rPr>
                <w:rFonts w:ascii="仿宋" w:eastAsia="仿宋" w:hAnsi="仿宋"/>
                <w:sz w:val="28"/>
                <w:szCs w:val="28"/>
              </w:rPr>
            </w:pPr>
          </w:p>
        </w:tc>
        <w:tc>
          <w:tcPr>
            <w:tcW w:w="850" w:type="dxa"/>
            <w:vAlign w:val="center"/>
          </w:tcPr>
          <w:p w:rsidR="00085B1F" w:rsidRDefault="00085B1F">
            <w:pPr>
              <w:autoSpaceDE w:val="0"/>
              <w:autoSpaceDN w:val="0"/>
              <w:adjustRightInd w:val="0"/>
              <w:rPr>
                <w:rFonts w:ascii="仿宋" w:eastAsia="仿宋" w:hAnsi="仿宋"/>
                <w:sz w:val="28"/>
                <w:szCs w:val="28"/>
              </w:rPr>
            </w:pPr>
          </w:p>
        </w:tc>
        <w:tc>
          <w:tcPr>
            <w:tcW w:w="536" w:type="dxa"/>
            <w:vAlign w:val="center"/>
          </w:tcPr>
          <w:p w:rsidR="00085B1F" w:rsidRDefault="00085B1F">
            <w:pPr>
              <w:autoSpaceDE w:val="0"/>
              <w:autoSpaceDN w:val="0"/>
              <w:adjustRightInd w:val="0"/>
              <w:rPr>
                <w:rFonts w:ascii="仿宋" w:eastAsia="仿宋" w:hAnsi="仿宋"/>
                <w:sz w:val="28"/>
                <w:szCs w:val="28"/>
              </w:rPr>
            </w:pPr>
          </w:p>
        </w:tc>
        <w:tc>
          <w:tcPr>
            <w:tcW w:w="1307" w:type="dxa"/>
            <w:vAlign w:val="center"/>
          </w:tcPr>
          <w:p w:rsidR="00085B1F" w:rsidRDefault="00085B1F">
            <w:pPr>
              <w:autoSpaceDE w:val="0"/>
              <w:autoSpaceDN w:val="0"/>
              <w:adjustRightInd w:val="0"/>
              <w:rPr>
                <w:rFonts w:ascii="仿宋" w:eastAsia="仿宋" w:hAnsi="仿宋"/>
                <w:sz w:val="28"/>
                <w:szCs w:val="28"/>
              </w:rPr>
            </w:pPr>
          </w:p>
        </w:tc>
        <w:tc>
          <w:tcPr>
            <w:tcW w:w="850" w:type="dxa"/>
            <w:vAlign w:val="center"/>
          </w:tcPr>
          <w:p w:rsidR="00085B1F" w:rsidRDefault="00085B1F">
            <w:pPr>
              <w:autoSpaceDE w:val="0"/>
              <w:autoSpaceDN w:val="0"/>
              <w:adjustRightInd w:val="0"/>
              <w:rPr>
                <w:rFonts w:ascii="仿宋" w:eastAsia="仿宋" w:hAnsi="仿宋"/>
                <w:sz w:val="28"/>
                <w:szCs w:val="28"/>
              </w:rPr>
            </w:pPr>
          </w:p>
        </w:tc>
        <w:tc>
          <w:tcPr>
            <w:tcW w:w="851" w:type="dxa"/>
            <w:vAlign w:val="center"/>
          </w:tcPr>
          <w:p w:rsidR="00085B1F" w:rsidRDefault="00085B1F">
            <w:pPr>
              <w:autoSpaceDE w:val="0"/>
              <w:autoSpaceDN w:val="0"/>
              <w:adjustRightInd w:val="0"/>
              <w:rPr>
                <w:rFonts w:ascii="仿宋" w:eastAsia="仿宋" w:hAnsi="仿宋"/>
                <w:sz w:val="28"/>
                <w:szCs w:val="28"/>
              </w:rPr>
            </w:pPr>
          </w:p>
        </w:tc>
      </w:tr>
      <w:tr w:rsidR="00085B1F">
        <w:trPr>
          <w:trHeight w:val="418"/>
          <w:jc w:val="center"/>
        </w:trPr>
        <w:tc>
          <w:tcPr>
            <w:tcW w:w="583" w:type="dxa"/>
            <w:vAlign w:val="center"/>
          </w:tcPr>
          <w:p w:rsidR="00085B1F" w:rsidRDefault="00085B1F">
            <w:pPr>
              <w:autoSpaceDE w:val="0"/>
              <w:autoSpaceDN w:val="0"/>
              <w:adjustRightInd w:val="0"/>
              <w:rPr>
                <w:rFonts w:ascii="仿宋" w:eastAsia="仿宋" w:hAnsi="仿宋"/>
                <w:sz w:val="28"/>
                <w:szCs w:val="28"/>
              </w:rPr>
            </w:pPr>
          </w:p>
        </w:tc>
        <w:tc>
          <w:tcPr>
            <w:tcW w:w="1843" w:type="dxa"/>
            <w:vAlign w:val="center"/>
          </w:tcPr>
          <w:p w:rsidR="00085B1F" w:rsidRDefault="00085B1F">
            <w:pPr>
              <w:autoSpaceDE w:val="0"/>
              <w:autoSpaceDN w:val="0"/>
              <w:adjustRightInd w:val="0"/>
              <w:rPr>
                <w:rFonts w:ascii="仿宋" w:eastAsia="仿宋" w:hAnsi="仿宋"/>
                <w:sz w:val="28"/>
                <w:szCs w:val="28"/>
              </w:rPr>
            </w:pPr>
          </w:p>
        </w:tc>
        <w:tc>
          <w:tcPr>
            <w:tcW w:w="1560" w:type="dxa"/>
            <w:vAlign w:val="center"/>
          </w:tcPr>
          <w:p w:rsidR="00085B1F" w:rsidRDefault="00085B1F">
            <w:pPr>
              <w:autoSpaceDE w:val="0"/>
              <w:autoSpaceDN w:val="0"/>
              <w:adjustRightInd w:val="0"/>
              <w:rPr>
                <w:rFonts w:ascii="仿宋" w:eastAsia="仿宋" w:hAnsi="仿宋"/>
                <w:sz w:val="28"/>
                <w:szCs w:val="28"/>
              </w:rPr>
            </w:pPr>
          </w:p>
        </w:tc>
        <w:tc>
          <w:tcPr>
            <w:tcW w:w="954" w:type="dxa"/>
            <w:vAlign w:val="center"/>
          </w:tcPr>
          <w:p w:rsidR="00085B1F" w:rsidRDefault="00085B1F">
            <w:pPr>
              <w:autoSpaceDE w:val="0"/>
              <w:autoSpaceDN w:val="0"/>
              <w:adjustRightInd w:val="0"/>
              <w:rPr>
                <w:rFonts w:ascii="仿宋" w:eastAsia="仿宋" w:hAnsi="仿宋"/>
                <w:sz w:val="28"/>
                <w:szCs w:val="28"/>
              </w:rPr>
            </w:pPr>
          </w:p>
        </w:tc>
        <w:tc>
          <w:tcPr>
            <w:tcW w:w="850" w:type="dxa"/>
            <w:vAlign w:val="center"/>
          </w:tcPr>
          <w:p w:rsidR="00085B1F" w:rsidRDefault="00085B1F">
            <w:pPr>
              <w:autoSpaceDE w:val="0"/>
              <w:autoSpaceDN w:val="0"/>
              <w:adjustRightInd w:val="0"/>
              <w:rPr>
                <w:rFonts w:ascii="仿宋" w:eastAsia="仿宋" w:hAnsi="仿宋"/>
                <w:sz w:val="28"/>
                <w:szCs w:val="28"/>
              </w:rPr>
            </w:pPr>
          </w:p>
        </w:tc>
        <w:tc>
          <w:tcPr>
            <w:tcW w:w="536" w:type="dxa"/>
            <w:vAlign w:val="center"/>
          </w:tcPr>
          <w:p w:rsidR="00085B1F" w:rsidRDefault="00085B1F">
            <w:pPr>
              <w:autoSpaceDE w:val="0"/>
              <w:autoSpaceDN w:val="0"/>
              <w:adjustRightInd w:val="0"/>
              <w:rPr>
                <w:rFonts w:ascii="仿宋" w:eastAsia="仿宋" w:hAnsi="仿宋"/>
                <w:sz w:val="28"/>
                <w:szCs w:val="28"/>
              </w:rPr>
            </w:pPr>
          </w:p>
        </w:tc>
        <w:tc>
          <w:tcPr>
            <w:tcW w:w="1307" w:type="dxa"/>
            <w:vAlign w:val="center"/>
          </w:tcPr>
          <w:p w:rsidR="00085B1F" w:rsidRDefault="00085B1F">
            <w:pPr>
              <w:autoSpaceDE w:val="0"/>
              <w:autoSpaceDN w:val="0"/>
              <w:adjustRightInd w:val="0"/>
              <w:rPr>
                <w:rFonts w:ascii="仿宋" w:eastAsia="仿宋" w:hAnsi="仿宋"/>
                <w:sz w:val="28"/>
                <w:szCs w:val="28"/>
              </w:rPr>
            </w:pPr>
          </w:p>
        </w:tc>
        <w:tc>
          <w:tcPr>
            <w:tcW w:w="850" w:type="dxa"/>
            <w:vAlign w:val="center"/>
          </w:tcPr>
          <w:p w:rsidR="00085B1F" w:rsidRDefault="00085B1F">
            <w:pPr>
              <w:autoSpaceDE w:val="0"/>
              <w:autoSpaceDN w:val="0"/>
              <w:adjustRightInd w:val="0"/>
              <w:rPr>
                <w:rFonts w:ascii="仿宋" w:eastAsia="仿宋" w:hAnsi="仿宋"/>
                <w:sz w:val="28"/>
                <w:szCs w:val="28"/>
              </w:rPr>
            </w:pPr>
          </w:p>
        </w:tc>
        <w:tc>
          <w:tcPr>
            <w:tcW w:w="851" w:type="dxa"/>
            <w:vAlign w:val="center"/>
          </w:tcPr>
          <w:p w:rsidR="00085B1F" w:rsidRDefault="00085B1F">
            <w:pPr>
              <w:autoSpaceDE w:val="0"/>
              <w:autoSpaceDN w:val="0"/>
              <w:adjustRightInd w:val="0"/>
              <w:rPr>
                <w:rFonts w:ascii="仿宋" w:eastAsia="仿宋" w:hAnsi="仿宋"/>
                <w:sz w:val="28"/>
                <w:szCs w:val="28"/>
              </w:rPr>
            </w:pPr>
          </w:p>
        </w:tc>
      </w:tr>
      <w:tr w:rsidR="00085B1F">
        <w:trPr>
          <w:trHeight w:val="635"/>
          <w:jc w:val="center"/>
        </w:trPr>
        <w:tc>
          <w:tcPr>
            <w:tcW w:w="8483" w:type="dxa"/>
            <w:gridSpan w:val="8"/>
            <w:vAlign w:val="center"/>
          </w:tcPr>
          <w:p w:rsidR="00085B1F" w:rsidRDefault="0093178D">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085B1F" w:rsidRDefault="00085B1F">
            <w:pPr>
              <w:autoSpaceDE w:val="0"/>
              <w:autoSpaceDN w:val="0"/>
              <w:adjustRightInd w:val="0"/>
              <w:jc w:val="right"/>
              <w:rPr>
                <w:rFonts w:ascii="仿宋" w:eastAsia="仿宋" w:hAnsi="仿宋"/>
                <w:sz w:val="28"/>
                <w:szCs w:val="28"/>
              </w:rPr>
            </w:pPr>
          </w:p>
        </w:tc>
      </w:tr>
    </w:tbl>
    <w:p w:rsidR="00085B1F" w:rsidRDefault="0093178D">
      <w:pPr>
        <w:spacing w:line="400" w:lineRule="exact"/>
        <w:rPr>
          <w:rFonts w:ascii="仿宋" w:eastAsia="仿宋" w:hAnsi="仿宋"/>
          <w:sz w:val="24"/>
        </w:rPr>
      </w:pPr>
      <w:r>
        <w:rPr>
          <w:rFonts w:ascii="仿宋" w:eastAsia="仿宋" w:hAnsi="仿宋" w:hint="eastAsia"/>
          <w:sz w:val="24"/>
        </w:rPr>
        <w:t>注：</w:t>
      </w:r>
    </w:p>
    <w:p w:rsidR="00085B1F" w:rsidRDefault="0093178D">
      <w:pPr>
        <w:pStyle w:val="ac"/>
        <w:numPr>
          <w:ilvl w:val="1"/>
          <w:numId w:val="28"/>
        </w:numPr>
        <w:spacing w:line="400" w:lineRule="exact"/>
        <w:ind w:left="709" w:firstLineChars="0" w:hanging="283"/>
        <w:rPr>
          <w:rFonts w:ascii="仿宋" w:eastAsia="仿宋" w:hAnsi="仿宋"/>
          <w:sz w:val="24"/>
        </w:rPr>
      </w:pPr>
      <w:r>
        <w:rPr>
          <w:rFonts w:ascii="仿宋" w:eastAsia="仿宋" w:hAnsi="仿宋" w:hint="eastAsia"/>
          <w:sz w:val="24"/>
        </w:rPr>
        <w:t>投标人如果需要对报价或其它内容加以说明，可在备注一栏中填写。</w:t>
      </w:r>
    </w:p>
    <w:p w:rsidR="00085B1F" w:rsidRDefault="0093178D">
      <w:pPr>
        <w:pStyle w:val="ac"/>
        <w:numPr>
          <w:ilvl w:val="1"/>
          <w:numId w:val="28"/>
        </w:numPr>
        <w:spacing w:line="400" w:lineRule="exact"/>
        <w:ind w:left="709" w:firstLineChars="0" w:hanging="283"/>
        <w:rPr>
          <w:rFonts w:ascii="仿宋" w:eastAsia="仿宋" w:hAnsi="仿宋"/>
          <w:bCs/>
          <w:sz w:val="24"/>
        </w:rPr>
      </w:pPr>
      <w:r>
        <w:rPr>
          <w:rFonts w:ascii="仿宋" w:eastAsia="仿宋" w:hAnsi="仿宋" w:hint="eastAsia"/>
          <w:sz w:val="24"/>
        </w:rPr>
        <w:t>投标人</w:t>
      </w:r>
      <w:r>
        <w:rPr>
          <w:rFonts w:ascii="仿宋" w:eastAsia="仿宋" w:hAnsi="仿宋" w:hint="eastAsia"/>
          <w:bCs/>
          <w:sz w:val="24"/>
        </w:rPr>
        <w:t>使用本表或自由报价单格式报价均可，但应能清晰体现总报价及分项报价信息。</w:t>
      </w:r>
    </w:p>
    <w:p w:rsidR="00085B1F" w:rsidRDefault="0093178D">
      <w:pPr>
        <w:pStyle w:val="ac"/>
        <w:numPr>
          <w:ilvl w:val="1"/>
          <w:numId w:val="28"/>
        </w:numPr>
        <w:spacing w:line="400" w:lineRule="exact"/>
        <w:ind w:left="709" w:firstLineChars="0" w:hanging="283"/>
        <w:rPr>
          <w:rFonts w:ascii="仿宋" w:eastAsia="仿宋" w:hAnsi="仿宋"/>
          <w:bCs/>
          <w:sz w:val="24"/>
        </w:rPr>
      </w:pPr>
      <w:r>
        <w:rPr>
          <w:rFonts w:ascii="仿宋" w:eastAsia="仿宋" w:hAnsi="仿宋" w:hint="eastAsia"/>
          <w:bCs/>
          <w:sz w:val="24"/>
        </w:rPr>
        <w:t>如果分项报价与总价不一致，以总价为准。</w:t>
      </w:r>
    </w:p>
    <w:p w:rsidR="00085B1F" w:rsidRDefault="0093178D">
      <w:pPr>
        <w:pStyle w:val="ac"/>
        <w:numPr>
          <w:ilvl w:val="1"/>
          <w:numId w:val="28"/>
        </w:numPr>
        <w:spacing w:line="400" w:lineRule="exact"/>
        <w:ind w:left="709" w:firstLineChars="0" w:hanging="283"/>
        <w:rPr>
          <w:rFonts w:ascii="仿宋" w:eastAsia="仿宋" w:hAnsi="仿宋"/>
          <w:bCs/>
          <w:sz w:val="24"/>
        </w:rPr>
      </w:pPr>
      <w:r>
        <w:rPr>
          <w:rFonts w:ascii="仿宋" w:eastAsia="仿宋" w:hAnsi="仿宋" w:hint="eastAsia"/>
          <w:bCs/>
          <w:sz w:val="24"/>
        </w:rPr>
        <w:t>表中“名称”为构成总价的各分项名称，如分项名称不涉及制造商、型号及产地信息等可打“—”。</w:t>
      </w:r>
    </w:p>
    <w:p w:rsidR="00085B1F" w:rsidRDefault="00085B1F">
      <w:pPr>
        <w:spacing w:line="0" w:lineRule="atLeast"/>
        <w:rPr>
          <w:rFonts w:ascii="仿宋" w:eastAsia="仿宋" w:hAnsi="仿宋"/>
          <w:sz w:val="28"/>
          <w:szCs w:val="28"/>
        </w:rPr>
      </w:pPr>
    </w:p>
    <w:p w:rsidR="00085B1F" w:rsidRDefault="0093178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085B1F" w:rsidRDefault="0093178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085B1F" w:rsidRDefault="0093178D">
      <w:pPr>
        <w:widowControl/>
        <w:jc w:val="left"/>
        <w:rPr>
          <w:rFonts w:ascii="仿宋" w:eastAsia="仿宋" w:hAnsi="仿宋"/>
          <w:sz w:val="28"/>
          <w:szCs w:val="28"/>
        </w:rPr>
      </w:pPr>
      <w:bookmarkStart w:id="71" w:name="_Toc82095917"/>
      <w:bookmarkStart w:id="72" w:name="_Toc82359026"/>
      <w:r>
        <w:rPr>
          <w:rFonts w:ascii="仿宋" w:eastAsia="仿宋" w:hAnsi="仿宋" w:hint="eastAsia"/>
          <w:sz w:val="28"/>
          <w:szCs w:val="28"/>
        </w:rPr>
        <w:t>报价日期：_________年____月____日</w:t>
      </w:r>
      <w:r>
        <w:rPr>
          <w:rFonts w:ascii="仿宋" w:eastAsia="仿宋" w:hAnsi="仿宋"/>
          <w:sz w:val="28"/>
          <w:szCs w:val="28"/>
        </w:rPr>
        <w:br w:type="page"/>
      </w:r>
    </w:p>
    <w:p w:rsidR="00085B1F" w:rsidRDefault="0093178D">
      <w:pPr>
        <w:spacing w:line="0" w:lineRule="atLeast"/>
        <w:outlineLvl w:val="1"/>
        <w:rPr>
          <w:rFonts w:ascii="宋体" w:hAnsi="宋体"/>
          <w:szCs w:val="21"/>
        </w:rPr>
      </w:pPr>
      <w:bookmarkStart w:id="73" w:name="_Toc2782"/>
      <w:bookmarkEnd w:id="71"/>
      <w:bookmarkEnd w:id="72"/>
      <w:r>
        <w:rPr>
          <w:rFonts w:ascii="宋体" w:hAnsi="宋体" w:hint="eastAsia"/>
          <w:szCs w:val="21"/>
        </w:rPr>
        <w:lastRenderedPageBreak/>
        <w:t>附件</w:t>
      </w:r>
      <w:r>
        <w:rPr>
          <w:rFonts w:ascii="宋体" w:hAnsi="宋体"/>
          <w:szCs w:val="21"/>
        </w:rPr>
        <w:t>7</w:t>
      </w:r>
      <w:r>
        <w:rPr>
          <w:rFonts w:ascii="宋体" w:hAnsi="宋体" w:hint="eastAsia"/>
          <w:szCs w:val="21"/>
        </w:rPr>
        <w:t>：报价一览表（服务）</w:t>
      </w:r>
      <w:bookmarkEnd w:id="73"/>
    </w:p>
    <w:p w:rsidR="00085B1F" w:rsidRDefault="0093178D">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rsidR="00085B1F" w:rsidRDefault="0093178D">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085B1F" w:rsidRDefault="0093178D">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6    </w:t>
      </w:r>
      <w:r>
        <w:rPr>
          <w:rFonts w:ascii="仿宋" w:eastAsia="仿宋" w:hAnsi="仿宋" w:hint="eastAsia"/>
          <w:sz w:val="28"/>
          <w:szCs w:val="28"/>
        </w:rPr>
        <w:t xml:space="preserve">%          单位：元 </w:t>
      </w:r>
    </w:p>
    <w:p w:rsidR="00085B1F" w:rsidRDefault="0093178D">
      <w:pPr>
        <w:spacing w:line="400" w:lineRule="exact"/>
        <w:rPr>
          <w:rFonts w:ascii="仿宋" w:eastAsia="仿宋" w:hAnsi="仿宋"/>
          <w:bCs/>
          <w:sz w:val="30"/>
          <w:szCs w:val="30"/>
          <w:u w:val="single"/>
        </w:rPr>
      </w:pPr>
      <w:r>
        <w:rPr>
          <w:rFonts w:ascii="仿宋" w:eastAsia="仿宋" w:hAnsi="仿宋" w:hint="eastAsia"/>
          <w:sz w:val="30"/>
          <w:szCs w:val="30"/>
        </w:rPr>
        <w:t>注：</w:t>
      </w:r>
    </w:p>
    <w:tbl>
      <w:tblPr>
        <w:tblW w:w="9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2168"/>
        <w:gridCol w:w="1627"/>
        <w:gridCol w:w="1080"/>
        <w:gridCol w:w="1985"/>
        <w:gridCol w:w="1522"/>
      </w:tblGrid>
      <w:tr w:rsidR="00085B1F">
        <w:trPr>
          <w:cantSplit/>
          <w:trHeight w:val="745"/>
        </w:trPr>
        <w:tc>
          <w:tcPr>
            <w:tcW w:w="876" w:type="dxa"/>
            <w:tcBorders>
              <w:top w:val="single" w:sz="4" w:space="0" w:color="auto"/>
              <w:left w:val="single" w:sz="4" w:space="0" w:color="auto"/>
              <w:bottom w:val="single" w:sz="4" w:space="0" w:color="auto"/>
              <w:right w:val="single" w:sz="4" w:space="0" w:color="auto"/>
            </w:tcBorders>
          </w:tcPr>
          <w:p w:rsidR="00085B1F" w:rsidRDefault="0093178D">
            <w:pPr>
              <w:spacing w:after="80" w:line="360" w:lineRule="auto"/>
              <w:rPr>
                <w:rFonts w:ascii="仿宋" w:eastAsia="仿宋" w:hAnsi="仿宋"/>
                <w:sz w:val="28"/>
                <w:szCs w:val="28"/>
              </w:rPr>
            </w:pPr>
            <w:bookmarkStart w:id="74" w:name="_Toc93411193"/>
            <w:bookmarkStart w:id="75" w:name="_Toc93411369"/>
            <w:r>
              <w:rPr>
                <w:rFonts w:ascii="仿宋" w:eastAsia="仿宋" w:hAnsi="仿宋" w:hint="eastAsia"/>
                <w:sz w:val="28"/>
                <w:szCs w:val="28"/>
              </w:rPr>
              <w:t>序号</w:t>
            </w:r>
            <w:bookmarkEnd w:id="74"/>
            <w:bookmarkEnd w:id="75"/>
          </w:p>
        </w:tc>
        <w:tc>
          <w:tcPr>
            <w:tcW w:w="2168" w:type="dxa"/>
            <w:tcBorders>
              <w:top w:val="single" w:sz="4" w:space="0" w:color="auto"/>
              <w:left w:val="single" w:sz="4" w:space="0" w:color="auto"/>
              <w:bottom w:val="single" w:sz="4" w:space="0" w:color="auto"/>
              <w:right w:val="single" w:sz="4" w:space="0" w:color="auto"/>
            </w:tcBorders>
            <w:shd w:val="clear" w:color="auto" w:fill="auto"/>
            <w:vAlign w:val="center"/>
          </w:tcPr>
          <w:p w:rsidR="00085B1F" w:rsidRDefault="0093178D">
            <w:pPr>
              <w:spacing w:after="80" w:line="360" w:lineRule="auto"/>
              <w:rPr>
                <w:rFonts w:ascii="仿宋" w:eastAsia="仿宋" w:hAnsi="仿宋"/>
                <w:sz w:val="28"/>
                <w:szCs w:val="28"/>
              </w:rPr>
            </w:pPr>
            <w:bookmarkStart w:id="76" w:name="_Toc40707663"/>
            <w:bookmarkStart w:id="77" w:name="_Toc40378896"/>
            <w:bookmarkStart w:id="78" w:name="_Toc93411370"/>
            <w:bookmarkStart w:id="79" w:name="_Toc93411194"/>
            <w:bookmarkStart w:id="80" w:name="_Toc40449648"/>
            <w:r>
              <w:rPr>
                <w:rFonts w:ascii="仿宋" w:eastAsia="仿宋" w:hAnsi="仿宋" w:hint="eastAsia"/>
                <w:sz w:val="28"/>
                <w:szCs w:val="28"/>
              </w:rPr>
              <w:t>项目名称</w:t>
            </w:r>
            <w:bookmarkEnd w:id="76"/>
            <w:bookmarkEnd w:id="77"/>
            <w:bookmarkEnd w:id="78"/>
            <w:bookmarkEnd w:id="79"/>
            <w:bookmarkEnd w:id="80"/>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085B1F" w:rsidRDefault="0093178D">
            <w:pPr>
              <w:spacing w:after="80" w:line="360" w:lineRule="auto"/>
              <w:rPr>
                <w:rFonts w:ascii="仿宋" w:eastAsia="仿宋" w:hAnsi="仿宋"/>
                <w:sz w:val="28"/>
                <w:szCs w:val="28"/>
              </w:rPr>
            </w:pPr>
            <w:bookmarkStart w:id="81" w:name="_Toc40378897"/>
            <w:bookmarkStart w:id="82" w:name="_Toc40449649"/>
            <w:bookmarkStart w:id="83" w:name="_Toc40707664"/>
            <w:bookmarkStart w:id="84" w:name="_Toc93411371"/>
            <w:bookmarkStart w:id="85" w:name="_Toc93411195"/>
            <w:r>
              <w:rPr>
                <w:rFonts w:ascii="仿宋" w:eastAsia="仿宋" w:hAnsi="仿宋" w:hint="eastAsia"/>
                <w:sz w:val="28"/>
                <w:szCs w:val="28"/>
                <w:lang w:val="zh-CN"/>
              </w:rPr>
              <w:t>报价（净价）</w:t>
            </w:r>
            <w:bookmarkEnd w:id="81"/>
            <w:bookmarkEnd w:id="82"/>
            <w:bookmarkEnd w:id="83"/>
            <w:bookmarkEnd w:id="84"/>
            <w:bookmarkEnd w:id="85"/>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85B1F" w:rsidRDefault="0093178D">
            <w:pPr>
              <w:spacing w:after="80" w:line="360" w:lineRule="auto"/>
              <w:rPr>
                <w:rFonts w:ascii="仿宋" w:eastAsia="仿宋" w:hAnsi="仿宋"/>
                <w:sz w:val="28"/>
                <w:szCs w:val="28"/>
              </w:rPr>
            </w:pPr>
            <w:bookmarkStart w:id="86" w:name="_Toc40707666"/>
            <w:bookmarkStart w:id="87" w:name="_Toc93411196"/>
            <w:bookmarkStart w:id="88" w:name="_Toc40378900"/>
            <w:bookmarkStart w:id="89" w:name="_Toc93411372"/>
            <w:bookmarkStart w:id="90" w:name="_Toc40449651"/>
            <w:r>
              <w:rPr>
                <w:rFonts w:ascii="仿宋" w:eastAsia="仿宋" w:hAnsi="仿宋" w:hint="eastAsia"/>
                <w:sz w:val="28"/>
                <w:szCs w:val="28"/>
              </w:rPr>
              <w:t>税额</w:t>
            </w:r>
            <w:bookmarkEnd w:id="86"/>
            <w:bookmarkEnd w:id="87"/>
            <w:bookmarkEnd w:id="88"/>
            <w:bookmarkEnd w:id="89"/>
            <w:bookmarkEnd w:id="90"/>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85B1F" w:rsidRDefault="0093178D">
            <w:pPr>
              <w:spacing w:after="80" w:line="360" w:lineRule="auto"/>
              <w:rPr>
                <w:rFonts w:ascii="仿宋" w:eastAsia="仿宋" w:hAnsi="仿宋"/>
                <w:sz w:val="28"/>
                <w:szCs w:val="28"/>
              </w:rPr>
            </w:pPr>
            <w:bookmarkStart w:id="91" w:name="_Toc93411373"/>
            <w:bookmarkStart w:id="92" w:name="_Toc40378901"/>
            <w:bookmarkStart w:id="93" w:name="_Toc40707667"/>
            <w:bookmarkStart w:id="94" w:name="_Toc40449652"/>
            <w:bookmarkStart w:id="95" w:name="_Toc93411197"/>
            <w:r>
              <w:rPr>
                <w:rFonts w:ascii="仿宋" w:eastAsia="仿宋" w:hAnsi="仿宋" w:hint="eastAsia"/>
                <w:sz w:val="28"/>
                <w:szCs w:val="28"/>
              </w:rPr>
              <w:t>含税金额总计</w:t>
            </w:r>
            <w:bookmarkEnd w:id="91"/>
            <w:bookmarkEnd w:id="92"/>
            <w:bookmarkEnd w:id="93"/>
            <w:bookmarkEnd w:id="94"/>
            <w:bookmarkEnd w:id="95"/>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085B1F" w:rsidRDefault="0093178D">
            <w:pPr>
              <w:spacing w:after="80" w:line="360" w:lineRule="auto"/>
              <w:rPr>
                <w:rFonts w:ascii="仿宋" w:eastAsia="仿宋" w:hAnsi="仿宋"/>
                <w:sz w:val="28"/>
                <w:szCs w:val="28"/>
              </w:rPr>
            </w:pPr>
            <w:bookmarkStart w:id="96" w:name="_Toc40707668"/>
            <w:bookmarkStart w:id="97" w:name="_Toc40378902"/>
            <w:bookmarkStart w:id="98" w:name="_Toc40449653"/>
            <w:bookmarkStart w:id="99" w:name="_Toc93411374"/>
            <w:bookmarkStart w:id="100" w:name="_Toc93411198"/>
            <w:r>
              <w:rPr>
                <w:rFonts w:ascii="仿宋" w:eastAsia="仿宋" w:hAnsi="仿宋" w:hint="eastAsia"/>
                <w:sz w:val="28"/>
                <w:szCs w:val="28"/>
              </w:rPr>
              <w:t>服务期</w:t>
            </w:r>
            <w:bookmarkEnd w:id="96"/>
            <w:bookmarkEnd w:id="97"/>
            <w:bookmarkEnd w:id="98"/>
            <w:bookmarkEnd w:id="99"/>
            <w:bookmarkEnd w:id="100"/>
          </w:p>
        </w:tc>
      </w:tr>
      <w:tr w:rsidR="00085B1F">
        <w:trPr>
          <w:cantSplit/>
          <w:trHeight w:val="707"/>
        </w:trPr>
        <w:tc>
          <w:tcPr>
            <w:tcW w:w="876" w:type="dxa"/>
            <w:tcBorders>
              <w:top w:val="single" w:sz="4" w:space="0" w:color="auto"/>
              <w:left w:val="single" w:sz="4" w:space="0" w:color="auto"/>
              <w:bottom w:val="single" w:sz="4" w:space="0" w:color="auto"/>
              <w:right w:val="single" w:sz="4" w:space="0" w:color="auto"/>
            </w:tcBorders>
            <w:vAlign w:val="center"/>
          </w:tcPr>
          <w:p w:rsidR="00085B1F" w:rsidRDefault="0093178D">
            <w:pPr>
              <w:jc w:val="center"/>
              <w:rPr>
                <w:rFonts w:ascii="宋体" w:hAnsi="宋体" w:cs="宋体"/>
              </w:rPr>
            </w:pPr>
            <w:bookmarkStart w:id="101" w:name="_Toc93411375"/>
            <w:bookmarkStart w:id="102" w:name="_Toc93411199"/>
            <w:r>
              <w:rPr>
                <w:rFonts w:ascii="宋体" w:hAnsi="宋体" w:cs="宋体" w:hint="eastAsia"/>
              </w:rPr>
              <w:t>1</w:t>
            </w:r>
            <w:bookmarkEnd w:id="101"/>
            <w:bookmarkEnd w:id="102"/>
          </w:p>
        </w:tc>
        <w:tc>
          <w:tcPr>
            <w:tcW w:w="2168" w:type="dxa"/>
            <w:tcBorders>
              <w:top w:val="single" w:sz="4" w:space="0" w:color="auto"/>
              <w:left w:val="single" w:sz="4" w:space="0" w:color="auto"/>
              <w:bottom w:val="single" w:sz="4" w:space="0" w:color="auto"/>
              <w:right w:val="single" w:sz="4" w:space="0" w:color="auto"/>
            </w:tcBorders>
          </w:tcPr>
          <w:p w:rsidR="00085B1F" w:rsidRDefault="00085B1F">
            <w:pPr>
              <w:tabs>
                <w:tab w:val="left" w:pos="654"/>
                <w:tab w:val="left" w:pos="1734"/>
                <w:tab w:val="left" w:pos="2814"/>
                <w:tab w:val="left" w:pos="3894"/>
                <w:tab w:val="left" w:pos="5334"/>
                <w:tab w:val="left" w:pos="6414"/>
                <w:tab w:val="left" w:pos="7254"/>
                <w:tab w:val="left" w:pos="8574"/>
                <w:tab w:val="left" w:pos="9654"/>
              </w:tabs>
              <w:spacing w:line="500" w:lineRule="exact"/>
              <w:jc w:val="left"/>
              <w:outlineLvl w:val="1"/>
              <w:rPr>
                <w:rFonts w:ascii="宋体" w:hAnsi="宋体"/>
                <w:szCs w:val="21"/>
              </w:rPr>
            </w:pPr>
          </w:p>
        </w:tc>
        <w:tc>
          <w:tcPr>
            <w:tcW w:w="1627" w:type="dxa"/>
            <w:tcBorders>
              <w:top w:val="single" w:sz="4" w:space="0" w:color="auto"/>
              <w:left w:val="single" w:sz="4" w:space="0" w:color="auto"/>
              <w:bottom w:val="single" w:sz="4" w:space="0" w:color="auto"/>
              <w:right w:val="single" w:sz="4" w:space="0" w:color="auto"/>
            </w:tcBorders>
            <w:vAlign w:val="center"/>
          </w:tcPr>
          <w:p w:rsidR="00085B1F" w:rsidRDefault="00085B1F">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B1F" w:rsidRDefault="00085B1F">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b/>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085B1F" w:rsidRDefault="00085B1F">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085B1F" w:rsidRDefault="00085B1F">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szCs w:val="21"/>
              </w:rPr>
            </w:pPr>
          </w:p>
        </w:tc>
      </w:tr>
      <w:tr w:rsidR="00085B1F">
        <w:trPr>
          <w:cantSplit/>
          <w:trHeight w:val="707"/>
        </w:trPr>
        <w:tc>
          <w:tcPr>
            <w:tcW w:w="876" w:type="dxa"/>
            <w:tcBorders>
              <w:top w:val="single" w:sz="4" w:space="0" w:color="auto"/>
              <w:left w:val="single" w:sz="4" w:space="0" w:color="auto"/>
              <w:bottom w:val="single" w:sz="4" w:space="0" w:color="auto"/>
              <w:right w:val="single" w:sz="4" w:space="0" w:color="auto"/>
            </w:tcBorders>
            <w:vAlign w:val="center"/>
          </w:tcPr>
          <w:p w:rsidR="00085B1F" w:rsidRDefault="0093178D">
            <w:pPr>
              <w:jc w:val="center"/>
              <w:rPr>
                <w:rFonts w:ascii="宋体" w:hAnsi="宋体" w:cs="宋体"/>
              </w:rPr>
            </w:pPr>
            <w:bookmarkStart w:id="103" w:name="_Toc93411200"/>
            <w:bookmarkStart w:id="104" w:name="_Toc93411376"/>
            <w:r>
              <w:rPr>
                <w:rFonts w:ascii="宋体" w:hAnsi="宋体" w:cs="宋体" w:hint="eastAsia"/>
              </w:rPr>
              <w:t>2</w:t>
            </w:r>
            <w:bookmarkEnd w:id="103"/>
            <w:bookmarkEnd w:id="104"/>
          </w:p>
        </w:tc>
        <w:tc>
          <w:tcPr>
            <w:tcW w:w="2168" w:type="dxa"/>
            <w:tcBorders>
              <w:top w:val="single" w:sz="4" w:space="0" w:color="auto"/>
              <w:left w:val="single" w:sz="4" w:space="0" w:color="auto"/>
              <w:bottom w:val="single" w:sz="4" w:space="0" w:color="auto"/>
              <w:right w:val="single" w:sz="4" w:space="0" w:color="auto"/>
            </w:tcBorders>
          </w:tcPr>
          <w:p w:rsidR="00085B1F" w:rsidRDefault="00085B1F">
            <w:pPr>
              <w:tabs>
                <w:tab w:val="left" w:pos="654"/>
                <w:tab w:val="left" w:pos="1734"/>
                <w:tab w:val="left" w:pos="2814"/>
                <w:tab w:val="left" w:pos="3894"/>
                <w:tab w:val="left" w:pos="5334"/>
                <w:tab w:val="left" w:pos="6414"/>
                <w:tab w:val="left" w:pos="7254"/>
                <w:tab w:val="left" w:pos="8574"/>
                <w:tab w:val="left" w:pos="9654"/>
              </w:tabs>
              <w:spacing w:line="500" w:lineRule="exact"/>
              <w:jc w:val="left"/>
              <w:outlineLvl w:val="1"/>
              <w:rPr>
                <w:rFonts w:ascii="宋体" w:hAnsi="宋体"/>
                <w:szCs w:val="21"/>
              </w:rPr>
            </w:pPr>
          </w:p>
        </w:tc>
        <w:tc>
          <w:tcPr>
            <w:tcW w:w="1627" w:type="dxa"/>
            <w:tcBorders>
              <w:top w:val="single" w:sz="4" w:space="0" w:color="auto"/>
              <w:left w:val="single" w:sz="4" w:space="0" w:color="auto"/>
              <w:bottom w:val="single" w:sz="4" w:space="0" w:color="auto"/>
              <w:right w:val="single" w:sz="4" w:space="0" w:color="auto"/>
            </w:tcBorders>
            <w:vAlign w:val="center"/>
          </w:tcPr>
          <w:p w:rsidR="00085B1F" w:rsidRDefault="00085B1F">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B1F" w:rsidRDefault="00085B1F">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b/>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085B1F" w:rsidRDefault="00085B1F">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085B1F" w:rsidRDefault="00085B1F">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szCs w:val="21"/>
              </w:rPr>
            </w:pPr>
          </w:p>
        </w:tc>
      </w:tr>
      <w:tr w:rsidR="00085B1F">
        <w:trPr>
          <w:cantSplit/>
          <w:trHeight w:val="707"/>
        </w:trPr>
        <w:tc>
          <w:tcPr>
            <w:tcW w:w="876" w:type="dxa"/>
            <w:tcBorders>
              <w:top w:val="single" w:sz="4" w:space="0" w:color="auto"/>
              <w:left w:val="single" w:sz="4" w:space="0" w:color="auto"/>
              <w:bottom w:val="single" w:sz="4" w:space="0" w:color="auto"/>
              <w:right w:val="single" w:sz="4" w:space="0" w:color="auto"/>
            </w:tcBorders>
            <w:vAlign w:val="center"/>
          </w:tcPr>
          <w:p w:rsidR="00085B1F" w:rsidRDefault="0093178D">
            <w:pPr>
              <w:jc w:val="center"/>
              <w:rPr>
                <w:rFonts w:ascii="宋体" w:hAnsi="宋体" w:cs="宋体"/>
              </w:rPr>
            </w:pPr>
            <w:bookmarkStart w:id="105" w:name="_Toc93411201"/>
            <w:bookmarkStart w:id="106" w:name="_Toc93411377"/>
            <w:r>
              <w:rPr>
                <w:rFonts w:ascii="宋体" w:hAnsi="宋体" w:cs="宋体" w:hint="eastAsia"/>
              </w:rPr>
              <w:t>3</w:t>
            </w:r>
            <w:bookmarkEnd w:id="105"/>
            <w:bookmarkEnd w:id="106"/>
          </w:p>
        </w:tc>
        <w:tc>
          <w:tcPr>
            <w:tcW w:w="2168" w:type="dxa"/>
            <w:tcBorders>
              <w:top w:val="single" w:sz="4" w:space="0" w:color="auto"/>
              <w:left w:val="single" w:sz="4" w:space="0" w:color="auto"/>
              <w:bottom w:val="single" w:sz="4" w:space="0" w:color="auto"/>
              <w:right w:val="single" w:sz="4" w:space="0" w:color="auto"/>
            </w:tcBorders>
          </w:tcPr>
          <w:p w:rsidR="00085B1F" w:rsidRDefault="00085B1F">
            <w:pPr>
              <w:tabs>
                <w:tab w:val="left" w:pos="654"/>
                <w:tab w:val="left" w:pos="1734"/>
                <w:tab w:val="left" w:pos="2814"/>
                <w:tab w:val="left" w:pos="3894"/>
                <w:tab w:val="left" w:pos="5334"/>
                <w:tab w:val="left" w:pos="6414"/>
                <w:tab w:val="left" w:pos="7254"/>
                <w:tab w:val="left" w:pos="8574"/>
                <w:tab w:val="left" w:pos="9654"/>
              </w:tabs>
              <w:spacing w:line="500" w:lineRule="exact"/>
              <w:jc w:val="left"/>
              <w:outlineLvl w:val="1"/>
              <w:rPr>
                <w:rFonts w:ascii="宋体" w:hAnsi="宋体"/>
                <w:szCs w:val="21"/>
              </w:rPr>
            </w:pPr>
          </w:p>
        </w:tc>
        <w:tc>
          <w:tcPr>
            <w:tcW w:w="1627" w:type="dxa"/>
            <w:tcBorders>
              <w:top w:val="single" w:sz="4" w:space="0" w:color="auto"/>
              <w:left w:val="single" w:sz="4" w:space="0" w:color="auto"/>
              <w:bottom w:val="single" w:sz="4" w:space="0" w:color="auto"/>
              <w:right w:val="single" w:sz="4" w:space="0" w:color="auto"/>
            </w:tcBorders>
            <w:vAlign w:val="center"/>
          </w:tcPr>
          <w:p w:rsidR="00085B1F" w:rsidRDefault="00085B1F">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B1F" w:rsidRDefault="00085B1F">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b/>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085B1F" w:rsidRDefault="00085B1F">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085B1F" w:rsidRDefault="00085B1F">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szCs w:val="21"/>
              </w:rPr>
            </w:pPr>
          </w:p>
        </w:tc>
      </w:tr>
      <w:tr w:rsidR="00085B1F">
        <w:trPr>
          <w:cantSplit/>
          <w:trHeight w:val="707"/>
        </w:trPr>
        <w:tc>
          <w:tcPr>
            <w:tcW w:w="876" w:type="dxa"/>
            <w:tcBorders>
              <w:top w:val="single" w:sz="4" w:space="0" w:color="auto"/>
              <w:left w:val="single" w:sz="4" w:space="0" w:color="auto"/>
              <w:bottom w:val="single" w:sz="4" w:space="0" w:color="auto"/>
              <w:right w:val="single" w:sz="4" w:space="0" w:color="auto"/>
            </w:tcBorders>
            <w:vAlign w:val="center"/>
          </w:tcPr>
          <w:p w:rsidR="00085B1F" w:rsidRDefault="0093178D">
            <w:pPr>
              <w:jc w:val="center"/>
              <w:rPr>
                <w:rFonts w:ascii="宋体" w:hAnsi="宋体" w:cs="宋体"/>
              </w:rPr>
            </w:pPr>
            <w:bookmarkStart w:id="107" w:name="_Toc93411202"/>
            <w:bookmarkStart w:id="108" w:name="_Toc93411378"/>
            <w:r>
              <w:rPr>
                <w:rFonts w:ascii="宋体" w:hAnsi="宋体" w:cs="宋体" w:hint="eastAsia"/>
              </w:rPr>
              <w:t>4</w:t>
            </w:r>
            <w:bookmarkEnd w:id="107"/>
            <w:bookmarkEnd w:id="108"/>
          </w:p>
        </w:tc>
        <w:tc>
          <w:tcPr>
            <w:tcW w:w="2168" w:type="dxa"/>
            <w:tcBorders>
              <w:top w:val="single" w:sz="4" w:space="0" w:color="auto"/>
              <w:left w:val="single" w:sz="4" w:space="0" w:color="auto"/>
              <w:bottom w:val="single" w:sz="4" w:space="0" w:color="auto"/>
              <w:right w:val="single" w:sz="4" w:space="0" w:color="auto"/>
            </w:tcBorders>
          </w:tcPr>
          <w:p w:rsidR="00085B1F" w:rsidRDefault="00085B1F">
            <w:pPr>
              <w:tabs>
                <w:tab w:val="left" w:pos="654"/>
                <w:tab w:val="left" w:pos="1734"/>
                <w:tab w:val="left" w:pos="2814"/>
                <w:tab w:val="left" w:pos="3894"/>
                <w:tab w:val="left" w:pos="5334"/>
                <w:tab w:val="left" w:pos="6414"/>
                <w:tab w:val="left" w:pos="7254"/>
                <w:tab w:val="left" w:pos="8574"/>
                <w:tab w:val="left" w:pos="9654"/>
              </w:tabs>
              <w:spacing w:line="500" w:lineRule="exact"/>
              <w:jc w:val="left"/>
              <w:outlineLvl w:val="1"/>
              <w:rPr>
                <w:rFonts w:ascii="宋体" w:hAnsi="宋体"/>
                <w:szCs w:val="21"/>
              </w:rPr>
            </w:pPr>
          </w:p>
        </w:tc>
        <w:tc>
          <w:tcPr>
            <w:tcW w:w="1627" w:type="dxa"/>
            <w:tcBorders>
              <w:top w:val="single" w:sz="4" w:space="0" w:color="auto"/>
              <w:left w:val="single" w:sz="4" w:space="0" w:color="auto"/>
              <w:bottom w:val="single" w:sz="4" w:space="0" w:color="auto"/>
              <w:right w:val="single" w:sz="4" w:space="0" w:color="auto"/>
            </w:tcBorders>
            <w:vAlign w:val="center"/>
          </w:tcPr>
          <w:p w:rsidR="00085B1F" w:rsidRDefault="00085B1F">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B1F" w:rsidRDefault="00085B1F">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b/>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085B1F" w:rsidRDefault="00085B1F">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085B1F" w:rsidRDefault="00085B1F">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szCs w:val="21"/>
              </w:rPr>
            </w:pPr>
          </w:p>
        </w:tc>
      </w:tr>
      <w:tr w:rsidR="00085B1F">
        <w:trPr>
          <w:cantSplit/>
          <w:trHeight w:val="718"/>
        </w:trPr>
        <w:tc>
          <w:tcPr>
            <w:tcW w:w="876" w:type="dxa"/>
            <w:tcBorders>
              <w:top w:val="single" w:sz="4" w:space="0" w:color="auto"/>
              <w:left w:val="single" w:sz="4" w:space="0" w:color="auto"/>
              <w:bottom w:val="single" w:sz="4" w:space="0" w:color="auto"/>
              <w:right w:val="single" w:sz="4" w:space="0" w:color="auto"/>
            </w:tcBorders>
          </w:tcPr>
          <w:p w:rsidR="00085B1F" w:rsidRDefault="00085B1F">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4875" w:type="dxa"/>
            <w:gridSpan w:val="3"/>
            <w:tcBorders>
              <w:top w:val="single" w:sz="4" w:space="0" w:color="auto"/>
              <w:left w:val="single" w:sz="4" w:space="0" w:color="auto"/>
              <w:bottom w:val="single" w:sz="4" w:space="0" w:color="auto"/>
              <w:right w:val="single" w:sz="4" w:space="0" w:color="auto"/>
            </w:tcBorders>
          </w:tcPr>
          <w:p w:rsidR="00085B1F" w:rsidRDefault="0093178D">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b/>
                <w:color w:val="FF0000"/>
                <w:szCs w:val="21"/>
              </w:rPr>
            </w:pPr>
            <w:bookmarkStart w:id="109" w:name="_Toc93411379"/>
            <w:bookmarkStart w:id="110" w:name="_Toc93411203"/>
            <w:bookmarkStart w:id="111" w:name="_Toc30239"/>
            <w:r>
              <w:rPr>
                <w:rStyle w:val="Char0"/>
                <w:rFonts w:hint="eastAsia"/>
              </w:rPr>
              <w:t>合计金额</w:t>
            </w:r>
            <w:r>
              <w:rPr>
                <w:rFonts w:ascii="仿宋" w:eastAsia="仿宋" w:hAnsi="仿宋" w:hint="eastAsia"/>
                <w:sz w:val="28"/>
                <w:szCs w:val="28"/>
              </w:rPr>
              <w:t>：</w:t>
            </w:r>
            <w:bookmarkEnd w:id="109"/>
            <w:bookmarkEnd w:id="110"/>
            <w:bookmarkEnd w:id="111"/>
          </w:p>
        </w:tc>
        <w:tc>
          <w:tcPr>
            <w:tcW w:w="1985" w:type="dxa"/>
            <w:tcBorders>
              <w:top w:val="single" w:sz="4" w:space="0" w:color="auto"/>
              <w:left w:val="single" w:sz="4" w:space="0" w:color="auto"/>
              <w:bottom w:val="single" w:sz="4" w:space="0" w:color="auto"/>
              <w:right w:val="single" w:sz="4" w:space="0" w:color="auto"/>
            </w:tcBorders>
            <w:vAlign w:val="center"/>
          </w:tcPr>
          <w:p w:rsidR="00085B1F" w:rsidRDefault="00085B1F">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085B1F" w:rsidRDefault="00085B1F">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szCs w:val="21"/>
              </w:rPr>
            </w:pPr>
          </w:p>
        </w:tc>
      </w:tr>
    </w:tbl>
    <w:p w:rsidR="00085B1F" w:rsidRDefault="0093178D">
      <w:pPr>
        <w:spacing w:line="400" w:lineRule="exact"/>
        <w:rPr>
          <w:rFonts w:ascii="仿宋" w:eastAsia="仿宋" w:hAnsi="仿宋"/>
          <w:bCs/>
          <w:color w:val="FF0000"/>
          <w:sz w:val="30"/>
          <w:szCs w:val="30"/>
          <w:u w:val="single"/>
        </w:rPr>
      </w:pPr>
      <w:r>
        <w:rPr>
          <w:rFonts w:ascii="仿宋" w:eastAsia="仿宋" w:hAnsi="仿宋" w:hint="eastAsia"/>
          <w:color w:val="FF0000"/>
          <w:sz w:val="30"/>
          <w:szCs w:val="30"/>
        </w:rPr>
        <w:t>注：</w:t>
      </w:r>
      <w:r>
        <w:rPr>
          <w:rFonts w:ascii="仿宋" w:eastAsia="仿宋" w:hAnsi="仿宋" w:hint="eastAsia"/>
          <w:bCs/>
          <w:color w:val="FF0000"/>
          <w:sz w:val="30"/>
          <w:szCs w:val="30"/>
        </w:rPr>
        <w:t>如果分项报价与总价不一致，以总价为准。</w:t>
      </w:r>
    </w:p>
    <w:p w:rsidR="00085B1F" w:rsidRDefault="00085B1F">
      <w:pPr>
        <w:spacing w:line="360" w:lineRule="auto"/>
        <w:rPr>
          <w:rFonts w:ascii="仿宋" w:eastAsia="仿宋" w:hAnsi="仿宋"/>
          <w:sz w:val="30"/>
          <w:szCs w:val="30"/>
        </w:rPr>
      </w:pPr>
    </w:p>
    <w:p w:rsidR="00085B1F" w:rsidRDefault="0093178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085B1F" w:rsidRDefault="0093178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085B1F" w:rsidRDefault="0093178D">
      <w:pPr>
        <w:widowControl/>
        <w:jc w:val="left"/>
        <w:rPr>
          <w:rFonts w:ascii="仿宋" w:eastAsia="仿宋" w:hAnsi="仿宋"/>
          <w:sz w:val="30"/>
          <w:szCs w:val="30"/>
        </w:rPr>
      </w:pPr>
      <w:r>
        <w:rPr>
          <w:rFonts w:ascii="仿宋" w:eastAsia="仿宋" w:hAnsi="仿宋" w:hint="eastAsia"/>
          <w:sz w:val="28"/>
          <w:szCs w:val="28"/>
        </w:rPr>
        <w:t>报价日期：_______年____月____日</w:t>
      </w:r>
    </w:p>
    <w:p w:rsidR="00085B1F" w:rsidRDefault="00085B1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p>
    <w:p w:rsidR="00085B1F" w:rsidRDefault="0093178D">
      <w:pPr>
        <w:widowControl/>
        <w:jc w:val="left"/>
        <w:rPr>
          <w:rFonts w:ascii="宋体" w:hAnsi="宋体"/>
          <w:szCs w:val="21"/>
        </w:rPr>
      </w:pPr>
      <w:r>
        <w:rPr>
          <w:rFonts w:ascii="宋体" w:hAnsi="宋体"/>
          <w:szCs w:val="21"/>
        </w:rPr>
        <w:br w:type="page"/>
      </w:r>
    </w:p>
    <w:p w:rsidR="00085B1F" w:rsidRDefault="0093178D">
      <w:pPr>
        <w:spacing w:line="0" w:lineRule="atLeast"/>
        <w:outlineLvl w:val="1"/>
        <w:rPr>
          <w:rFonts w:ascii="宋体" w:hAnsi="宋体"/>
          <w:szCs w:val="21"/>
        </w:rPr>
      </w:pPr>
      <w:bookmarkStart w:id="112" w:name="_Toc30581"/>
      <w:r>
        <w:rPr>
          <w:rFonts w:ascii="宋体" w:hAnsi="宋体" w:hint="eastAsia"/>
          <w:szCs w:val="21"/>
        </w:rPr>
        <w:lastRenderedPageBreak/>
        <w:t>附件</w:t>
      </w:r>
      <w:r>
        <w:rPr>
          <w:rFonts w:ascii="宋体" w:hAnsi="宋体"/>
          <w:szCs w:val="21"/>
        </w:rPr>
        <w:t>8</w:t>
      </w:r>
      <w:r>
        <w:rPr>
          <w:rFonts w:ascii="宋体" w:hAnsi="宋体" w:hint="eastAsia"/>
          <w:szCs w:val="21"/>
        </w:rPr>
        <w:t>：报价一览表（工程）</w:t>
      </w:r>
      <w:r>
        <w:rPr>
          <w:rFonts w:ascii="宋体" w:hAnsi="宋体" w:hint="eastAsia"/>
          <w:color w:val="FF0000"/>
          <w:szCs w:val="21"/>
        </w:rPr>
        <w:t>（本项目不适用）</w:t>
      </w:r>
      <w:bookmarkEnd w:id="112"/>
    </w:p>
    <w:p w:rsidR="00085B1F" w:rsidRDefault="0093178D">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rsidR="00085B1F" w:rsidRDefault="0093178D">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085B1F" w:rsidRDefault="0093178D">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085B1F">
        <w:trPr>
          <w:cantSplit/>
          <w:trHeight w:hRule="exact" w:val="916"/>
          <w:jc w:val="center"/>
        </w:trPr>
        <w:tc>
          <w:tcPr>
            <w:tcW w:w="568" w:type="dxa"/>
            <w:vAlign w:val="center"/>
          </w:tcPr>
          <w:p w:rsidR="00085B1F" w:rsidRDefault="0093178D">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085B1F" w:rsidRDefault="0093178D">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085B1F" w:rsidRDefault="0093178D">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085B1F" w:rsidRDefault="0093178D">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085B1F" w:rsidRDefault="0093178D">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085B1F" w:rsidRDefault="0093178D">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085B1F" w:rsidRDefault="0093178D">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085B1F" w:rsidRDefault="0093178D">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085B1F">
        <w:trPr>
          <w:cantSplit/>
          <w:trHeight w:hRule="exact" w:val="545"/>
          <w:jc w:val="center"/>
        </w:trPr>
        <w:tc>
          <w:tcPr>
            <w:tcW w:w="568" w:type="dxa"/>
            <w:vAlign w:val="center"/>
          </w:tcPr>
          <w:p w:rsidR="00085B1F" w:rsidRDefault="00085B1F">
            <w:pPr>
              <w:spacing w:line="400" w:lineRule="exact"/>
              <w:rPr>
                <w:rFonts w:ascii="仿宋" w:eastAsia="仿宋" w:hAnsi="仿宋"/>
                <w:bCs/>
                <w:sz w:val="28"/>
                <w:szCs w:val="28"/>
              </w:rPr>
            </w:pPr>
          </w:p>
        </w:tc>
        <w:tc>
          <w:tcPr>
            <w:tcW w:w="1525" w:type="dxa"/>
            <w:vAlign w:val="center"/>
          </w:tcPr>
          <w:p w:rsidR="00085B1F" w:rsidRDefault="00085B1F">
            <w:pPr>
              <w:spacing w:line="400" w:lineRule="exact"/>
              <w:rPr>
                <w:rFonts w:ascii="仿宋" w:eastAsia="仿宋" w:hAnsi="仿宋"/>
                <w:bCs/>
                <w:sz w:val="28"/>
                <w:szCs w:val="28"/>
              </w:rPr>
            </w:pPr>
          </w:p>
        </w:tc>
        <w:tc>
          <w:tcPr>
            <w:tcW w:w="992" w:type="dxa"/>
          </w:tcPr>
          <w:p w:rsidR="00085B1F" w:rsidRDefault="00085B1F">
            <w:pPr>
              <w:spacing w:line="400" w:lineRule="exact"/>
              <w:rPr>
                <w:rFonts w:ascii="仿宋" w:eastAsia="仿宋" w:hAnsi="仿宋"/>
                <w:bCs/>
                <w:sz w:val="28"/>
                <w:szCs w:val="28"/>
              </w:rPr>
            </w:pPr>
          </w:p>
        </w:tc>
        <w:tc>
          <w:tcPr>
            <w:tcW w:w="992" w:type="dxa"/>
            <w:vAlign w:val="center"/>
          </w:tcPr>
          <w:p w:rsidR="00085B1F" w:rsidRDefault="00085B1F">
            <w:pPr>
              <w:spacing w:line="400" w:lineRule="exact"/>
              <w:rPr>
                <w:rFonts w:ascii="仿宋" w:eastAsia="仿宋" w:hAnsi="仿宋"/>
                <w:bCs/>
                <w:sz w:val="28"/>
                <w:szCs w:val="28"/>
              </w:rPr>
            </w:pPr>
          </w:p>
        </w:tc>
        <w:tc>
          <w:tcPr>
            <w:tcW w:w="1276" w:type="dxa"/>
            <w:vAlign w:val="center"/>
          </w:tcPr>
          <w:p w:rsidR="00085B1F" w:rsidRDefault="00085B1F">
            <w:pPr>
              <w:spacing w:line="400" w:lineRule="exact"/>
              <w:rPr>
                <w:rFonts w:ascii="仿宋" w:eastAsia="仿宋" w:hAnsi="仿宋"/>
                <w:bCs/>
                <w:sz w:val="28"/>
                <w:szCs w:val="28"/>
              </w:rPr>
            </w:pPr>
          </w:p>
        </w:tc>
        <w:tc>
          <w:tcPr>
            <w:tcW w:w="917" w:type="dxa"/>
            <w:vAlign w:val="center"/>
          </w:tcPr>
          <w:p w:rsidR="00085B1F" w:rsidRDefault="00085B1F">
            <w:pPr>
              <w:spacing w:line="400" w:lineRule="exact"/>
              <w:rPr>
                <w:rFonts w:ascii="仿宋" w:eastAsia="仿宋" w:hAnsi="仿宋"/>
                <w:bCs/>
                <w:sz w:val="28"/>
                <w:szCs w:val="28"/>
              </w:rPr>
            </w:pPr>
          </w:p>
        </w:tc>
        <w:tc>
          <w:tcPr>
            <w:tcW w:w="955" w:type="dxa"/>
            <w:vAlign w:val="center"/>
          </w:tcPr>
          <w:p w:rsidR="00085B1F" w:rsidRDefault="00085B1F">
            <w:pPr>
              <w:spacing w:line="400" w:lineRule="exact"/>
              <w:rPr>
                <w:rFonts w:ascii="仿宋" w:eastAsia="仿宋" w:hAnsi="仿宋"/>
                <w:bCs/>
                <w:sz w:val="28"/>
                <w:szCs w:val="28"/>
              </w:rPr>
            </w:pPr>
          </w:p>
        </w:tc>
        <w:tc>
          <w:tcPr>
            <w:tcW w:w="992" w:type="dxa"/>
            <w:vAlign w:val="center"/>
          </w:tcPr>
          <w:p w:rsidR="00085B1F" w:rsidRDefault="00085B1F">
            <w:pPr>
              <w:spacing w:line="400" w:lineRule="exact"/>
              <w:rPr>
                <w:rFonts w:ascii="仿宋" w:eastAsia="仿宋" w:hAnsi="仿宋"/>
                <w:bCs/>
                <w:sz w:val="28"/>
                <w:szCs w:val="28"/>
              </w:rPr>
            </w:pPr>
          </w:p>
        </w:tc>
      </w:tr>
      <w:tr w:rsidR="00085B1F">
        <w:trPr>
          <w:cantSplit/>
          <w:trHeight w:hRule="exact" w:val="545"/>
          <w:jc w:val="center"/>
        </w:trPr>
        <w:tc>
          <w:tcPr>
            <w:tcW w:w="568" w:type="dxa"/>
            <w:vAlign w:val="center"/>
          </w:tcPr>
          <w:p w:rsidR="00085B1F" w:rsidRDefault="00085B1F">
            <w:pPr>
              <w:spacing w:line="400" w:lineRule="exact"/>
              <w:rPr>
                <w:rFonts w:ascii="仿宋" w:eastAsia="仿宋" w:hAnsi="仿宋"/>
                <w:bCs/>
                <w:sz w:val="28"/>
                <w:szCs w:val="28"/>
              </w:rPr>
            </w:pPr>
          </w:p>
        </w:tc>
        <w:tc>
          <w:tcPr>
            <w:tcW w:w="1525" w:type="dxa"/>
            <w:vAlign w:val="center"/>
          </w:tcPr>
          <w:p w:rsidR="00085B1F" w:rsidRDefault="00085B1F">
            <w:pPr>
              <w:spacing w:line="400" w:lineRule="exact"/>
              <w:rPr>
                <w:rFonts w:ascii="仿宋" w:eastAsia="仿宋" w:hAnsi="仿宋"/>
                <w:bCs/>
                <w:sz w:val="28"/>
                <w:szCs w:val="28"/>
              </w:rPr>
            </w:pPr>
          </w:p>
        </w:tc>
        <w:tc>
          <w:tcPr>
            <w:tcW w:w="992" w:type="dxa"/>
          </w:tcPr>
          <w:p w:rsidR="00085B1F" w:rsidRDefault="00085B1F">
            <w:pPr>
              <w:spacing w:line="400" w:lineRule="exact"/>
              <w:rPr>
                <w:rFonts w:ascii="仿宋" w:eastAsia="仿宋" w:hAnsi="仿宋"/>
                <w:bCs/>
                <w:sz w:val="28"/>
                <w:szCs w:val="28"/>
              </w:rPr>
            </w:pPr>
          </w:p>
        </w:tc>
        <w:tc>
          <w:tcPr>
            <w:tcW w:w="992" w:type="dxa"/>
            <w:vAlign w:val="center"/>
          </w:tcPr>
          <w:p w:rsidR="00085B1F" w:rsidRDefault="00085B1F">
            <w:pPr>
              <w:spacing w:line="400" w:lineRule="exact"/>
              <w:rPr>
                <w:rFonts w:ascii="仿宋" w:eastAsia="仿宋" w:hAnsi="仿宋"/>
                <w:bCs/>
                <w:sz w:val="28"/>
                <w:szCs w:val="28"/>
              </w:rPr>
            </w:pPr>
          </w:p>
        </w:tc>
        <w:tc>
          <w:tcPr>
            <w:tcW w:w="1276" w:type="dxa"/>
            <w:vAlign w:val="center"/>
          </w:tcPr>
          <w:p w:rsidR="00085B1F" w:rsidRDefault="00085B1F">
            <w:pPr>
              <w:spacing w:line="400" w:lineRule="exact"/>
              <w:rPr>
                <w:rFonts w:ascii="仿宋" w:eastAsia="仿宋" w:hAnsi="仿宋"/>
                <w:bCs/>
                <w:sz w:val="28"/>
                <w:szCs w:val="28"/>
              </w:rPr>
            </w:pPr>
          </w:p>
        </w:tc>
        <w:tc>
          <w:tcPr>
            <w:tcW w:w="917" w:type="dxa"/>
            <w:vAlign w:val="center"/>
          </w:tcPr>
          <w:p w:rsidR="00085B1F" w:rsidRDefault="00085B1F">
            <w:pPr>
              <w:spacing w:line="400" w:lineRule="exact"/>
              <w:rPr>
                <w:rFonts w:ascii="仿宋" w:eastAsia="仿宋" w:hAnsi="仿宋"/>
                <w:bCs/>
                <w:sz w:val="28"/>
                <w:szCs w:val="28"/>
              </w:rPr>
            </w:pPr>
          </w:p>
        </w:tc>
        <w:tc>
          <w:tcPr>
            <w:tcW w:w="955" w:type="dxa"/>
            <w:vAlign w:val="center"/>
          </w:tcPr>
          <w:p w:rsidR="00085B1F" w:rsidRDefault="00085B1F">
            <w:pPr>
              <w:spacing w:line="400" w:lineRule="exact"/>
              <w:rPr>
                <w:rFonts w:ascii="仿宋" w:eastAsia="仿宋" w:hAnsi="仿宋"/>
                <w:bCs/>
                <w:sz w:val="28"/>
                <w:szCs w:val="28"/>
              </w:rPr>
            </w:pPr>
          </w:p>
        </w:tc>
        <w:tc>
          <w:tcPr>
            <w:tcW w:w="992" w:type="dxa"/>
            <w:vAlign w:val="center"/>
          </w:tcPr>
          <w:p w:rsidR="00085B1F" w:rsidRDefault="00085B1F">
            <w:pPr>
              <w:spacing w:line="400" w:lineRule="exact"/>
              <w:rPr>
                <w:rFonts w:ascii="仿宋" w:eastAsia="仿宋" w:hAnsi="仿宋"/>
                <w:bCs/>
                <w:sz w:val="28"/>
                <w:szCs w:val="28"/>
              </w:rPr>
            </w:pPr>
          </w:p>
        </w:tc>
      </w:tr>
      <w:tr w:rsidR="00085B1F">
        <w:trPr>
          <w:cantSplit/>
          <w:trHeight w:hRule="exact" w:val="545"/>
          <w:jc w:val="center"/>
        </w:trPr>
        <w:tc>
          <w:tcPr>
            <w:tcW w:w="568" w:type="dxa"/>
            <w:vAlign w:val="center"/>
          </w:tcPr>
          <w:p w:rsidR="00085B1F" w:rsidRDefault="00085B1F">
            <w:pPr>
              <w:spacing w:line="400" w:lineRule="exact"/>
              <w:rPr>
                <w:rFonts w:ascii="仿宋" w:eastAsia="仿宋" w:hAnsi="仿宋"/>
                <w:bCs/>
                <w:sz w:val="28"/>
                <w:szCs w:val="28"/>
              </w:rPr>
            </w:pPr>
          </w:p>
        </w:tc>
        <w:tc>
          <w:tcPr>
            <w:tcW w:w="1525" w:type="dxa"/>
            <w:vAlign w:val="center"/>
          </w:tcPr>
          <w:p w:rsidR="00085B1F" w:rsidRDefault="00085B1F">
            <w:pPr>
              <w:spacing w:line="400" w:lineRule="exact"/>
              <w:rPr>
                <w:rFonts w:ascii="仿宋" w:eastAsia="仿宋" w:hAnsi="仿宋"/>
                <w:bCs/>
                <w:sz w:val="28"/>
                <w:szCs w:val="28"/>
              </w:rPr>
            </w:pPr>
          </w:p>
        </w:tc>
        <w:tc>
          <w:tcPr>
            <w:tcW w:w="992" w:type="dxa"/>
          </w:tcPr>
          <w:p w:rsidR="00085B1F" w:rsidRDefault="00085B1F">
            <w:pPr>
              <w:spacing w:line="400" w:lineRule="exact"/>
              <w:rPr>
                <w:rFonts w:ascii="仿宋" w:eastAsia="仿宋" w:hAnsi="仿宋"/>
                <w:bCs/>
                <w:sz w:val="28"/>
                <w:szCs w:val="28"/>
              </w:rPr>
            </w:pPr>
          </w:p>
        </w:tc>
        <w:tc>
          <w:tcPr>
            <w:tcW w:w="992" w:type="dxa"/>
            <w:vAlign w:val="center"/>
          </w:tcPr>
          <w:p w:rsidR="00085B1F" w:rsidRDefault="00085B1F">
            <w:pPr>
              <w:spacing w:line="400" w:lineRule="exact"/>
              <w:rPr>
                <w:rFonts w:ascii="仿宋" w:eastAsia="仿宋" w:hAnsi="仿宋"/>
                <w:bCs/>
                <w:sz w:val="28"/>
                <w:szCs w:val="28"/>
              </w:rPr>
            </w:pPr>
          </w:p>
        </w:tc>
        <w:tc>
          <w:tcPr>
            <w:tcW w:w="1276" w:type="dxa"/>
            <w:vAlign w:val="center"/>
          </w:tcPr>
          <w:p w:rsidR="00085B1F" w:rsidRDefault="00085B1F">
            <w:pPr>
              <w:spacing w:line="400" w:lineRule="exact"/>
              <w:rPr>
                <w:rFonts w:ascii="仿宋" w:eastAsia="仿宋" w:hAnsi="仿宋"/>
                <w:bCs/>
                <w:sz w:val="28"/>
                <w:szCs w:val="28"/>
              </w:rPr>
            </w:pPr>
          </w:p>
        </w:tc>
        <w:tc>
          <w:tcPr>
            <w:tcW w:w="917" w:type="dxa"/>
            <w:vAlign w:val="center"/>
          </w:tcPr>
          <w:p w:rsidR="00085B1F" w:rsidRDefault="00085B1F">
            <w:pPr>
              <w:spacing w:line="400" w:lineRule="exact"/>
              <w:rPr>
                <w:rFonts w:ascii="仿宋" w:eastAsia="仿宋" w:hAnsi="仿宋"/>
                <w:bCs/>
                <w:sz w:val="28"/>
                <w:szCs w:val="28"/>
              </w:rPr>
            </w:pPr>
          </w:p>
        </w:tc>
        <w:tc>
          <w:tcPr>
            <w:tcW w:w="955" w:type="dxa"/>
            <w:vAlign w:val="center"/>
          </w:tcPr>
          <w:p w:rsidR="00085B1F" w:rsidRDefault="00085B1F">
            <w:pPr>
              <w:spacing w:line="400" w:lineRule="exact"/>
              <w:rPr>
                <w:rFonts w:ascii="仿宋" w:eastAsia="仿宋" w:hAnsi="仿宋"/>
                <w:bCs/>
                <w:sz w:val="28"/>
                <w:szCs w:val="28"/>
              </w:rPr>
            </w:pPr>
          </w:p>
        </w:tc>
        <w:tc>
          <w:tcPr>
            <w:tcW w:w="992" w:type="dxa"/>
            <w:vAlign w:val="center"/>
          </w:tcPr>
          <w:p w:rsidR="00085B1F" w:rsidRDefault="00085B1F">
            <w:pPr>
              <w:spacing w:line="400" w:lineRule="exact"/>
              <w:rPr>
                <w:rFonts w:ascii="仿宋" w:eastAsia="仿宋" w:hAnsi="仿宋"/>
                <w:bCs/>
                <w:sz w:val="28"/>
                <w:szCs w:val="28"/>
              </w:rPr>
            </w:pPr>
          </w:p>
        </w:tc>
      </w:tr>
      <w:tr w:rsidR="00085B1F">
        <w:trPr>
          <w:cantSplit/>
          <w:trHeight w:hRule="exact" w:val="545"/>
          <w:jc w:val="center"/>
        </w:trPr>
        <w:tc>
          <w:tcPr>
            <w:tcW w:w="568" w:type="dxa"/>
            <w:vAlign w:val="center"/>
          </w:tcPr>
          <w:p w:rsidR="00085B1F" w:rsidRDefault="00085B1F">
            <w:pPr>
              <w:spacing w:line="400" w:lineRule="exact"/>
              <w:rPr>
                <w:rFonts w:ascii="仿宋" w:eastAsia="仿宋" w:hAnsi="仿宋"/>
                <w:bCs/>
                <w:sz w:val="28"/>
                <w:szCs w:val="28"/>
              </w:rPr>
            </w:pPr>
          </w:p>
        </w:tc>
        <w:tc>
          <w:tcPr>
            <w:tcW w:w="1525" w:type="dxa"/>
            <w:vAlign w:val="center"/>
          </w:tcPr>
          <w:p w:rsidR="00085B1F" w:rsidRDefault="00085B1F">
            <w:pPr>
              <w:spacing w:line="400" w:lineRule="exact"/>
              <w:rPr>
                <w:rFonts w:ascii="仿宋" w:eastAsia="仿宋" w:hAnsi="仿宋"/>
                <w:bCs/>
                <w:sz w:val="28"/>
                <w:szCs w:val="28"/>
              </w:rPr>
            </w:pPr>
          </w:p>
        </w:tc>
        <w:tc>
          <w:tcPr>
            <w:tcW w:w="992" w:type="dxa"/>
          </w:tcPr>
          <w:p w:rsidR="00085B1F" w:rsidRDefault="00085B1F">
            <w:pPr>
              <w:spacing w:line="400" w:lineRule="exact"/>
              <w:rPr>
                <w:rFonts w:ascii="仿宋" w:eastAsia="仿宋" w:hAnsi="仿宋"/>
                <w:bCs/>
                <w:sz w:val="28"/>
                <w:szCs w:val="28"/>
              </w:rPr>
            </w:pPr>
          </w:p>
        </w:tc>
        <w:tc>
          <w:tcPr>
            <w:tcW w:w="992" w:type="dxa"/>
            <w:vAlign w:val="center"/>
          </w:tcPr>
          <w:p w:rsidR="00085B1F" w:rsidRDefault="00085B1F">
            <w:pPr>
              <w:spacing w:line="400" w:lineRule="exact"/>
              <w:rPr>
                <w:rFonts w:ascii="仿宋" w:eastAsia="仿宋" w:hAnsi="仿宋"/>
                <w:bCs/>
                <w:sz w:val="28"/>
                <w:szCs w:val="28"/>
              </w:rPr>
            </w:pPr>
          </w:p>
        </w:tc>
        <w:tc>
          <w:tcPr>
            <w:tcW w:w="1276" w:type="dxa"/>
            <w:vAlign w:val="center"/>
          </w:tcPr>
          <w:p w:rsidR="00085B1F" w:rsidRDefault="00085B1F">
            <w:pPr>
              <w:spacing w:line="400" w:lineRule="exact"/>
              <w:rPr>
                <w:rFonts w:ascii="仿宋" w:eastAsia="仿宋" w:hAnsi="仿宋"/>
                <w:bCs/>
                <w:sz w:val="28"/>
                <w:szCs w:val="28"/>
              </w:rPr>
            </w:pPr>
          </w:p>
        </w:tc>
        <w:tc>
          <w:tcPr>
            <w:tcW w:w="917" w:type="dxa"/>
            <w:vAlign w:val="center"/>
          </w:tcPr>
          <w:p w:rsidR="00085B1F" w:rsidRDefault="00085B1F">
            <w:pPr>
              <w:spacing w:line="400" w:lineRule="exact"/>
              <w:rPr>
                <w:rFonts w:ascii="仿宋" w:eastAsia="仿宋" w:hAnsi="仿宋"/>
                <w:bCs/>
                <w:sz w:val="28"/>
                <w:szCs w:val="28"/>
              </w:rPr>
            </w:pPr>
          </w:p>
        </w:tc>
        <w:tc>
          <w:tcPr>
            <w:tcW w:w="955" w:type="dxa"/>
            <w:vAlign w:val="center"/>
          </w:tcPr>
          <w:p w:rsidR="00085B1F" w:rsidRDefault="00085B1F">
            <w:pPr>
              <w:spacing w:line="400" w:lineRule="exact"/>
              <w:rPr>
                <w:rFonts w:ascii="仿宋" w:eastAsia="仿宋" w:hAnsi="仿宋"/>
                <w:bCs/>
                <w:sz w:val="28"/>
                <w:szCs w:val="28"/>
              </w:rPr>
            </w:pPr>
          </w:p>
        </w:tc>
        <w:tc>
          <w:tcPr>
            <w:tcW w:w="992" w:type="dxa"/>
            <w:vAlign w:val="center"/>
          </w:tcPr>
          <w:p w:rsidR="00085B1F" w:rsidRDefault="00085B1F">
            <w:pPr>
              <w:spacing w:line="400" w:lineRule="exact"/>
              <w:rPr>
                <w:rFonts w:ascii="仿宋" w:eastAsia="仿宋" w:hAnsi="仿宋"/>
                <w:bCs/>
                <w:sz w:val="28"/>
                <w:szCs w:val="28"/>
              </w:rPr>
            </w:pPr>
          </w:p>
        </w:tc>
      </w:tr>
      <w:tr w:rsidR="00085B1F">
        <w:trPr>
          <w:cantSplit/>
          <w:trHeight w:hRule="exact" w:val="545"/>
          <w:jc w:val="center"/>
        </w:trPr>
        <w:tc>
          <w:tcPr>
            <w:tcW w:w="568" w:type="dxa"/>
            <w:vAlign w:val="center"/>
          </w:tcPr>
          <w:p w:rsidR="00085B1F" w:rsidRDefault="00085B1F">
            <w:pPr>
              <w:spacing w:line="400" w:lineRule="exact"/>
              <w:rPr>
                <w:rFonts w:ascii="仿宋" w:eastAsia="仿宋" w:hAnsi="仿宋"/>
                <w:bCs/>
                <w:sz w:val="28"/>
                <w:szCs w:val="28"/>
              </w:rPr>
            </w:pPr>
          </w:p>
        </w:tc>
        <w:tc>
          <w:tcPr>
            <w:tcW w:w="1525" w:type="dxa"/>
            <w:vAlign w:val="center"/>
          </w:tcPr>
          <w:p w:rsidR="00085B1F" w:rsidRDefault="00085B1F">
            <w:pPr>
              <w:spacing w:line="400" w:lineRule="exact"/>
              <w:rPr>
                <w:rFonts w:ascii="仿宋" w:eastAsia="仿宋" w:hAnsi="仿宋"/>
                <w:bCs/>
                <w:sz w:val="28"/>
                <w:szCs w:val="28"/>
              </w:rPr>
            </w:pPr>
          </w:p>
        </w:tc>
        <w:tc>
          <w:tcPr>
            <w:tcW w:w="992" w:type="dxa"/>
          </w:tcPr>
          <w:p w:rsidR="00085B1F" w:rsidRDefault="00085B1F">
            <w:pPr>
              <w:spacing w:line="400" w:lineRule="exact"/>
              <w:rPr>
                <w:rFonts w:ascii="仿宋" w:eastAsia="仿宋" w:hAnsi="仿宋"/>
                <w:bCs/>
                <w:sz w:val="28"/>
                <w:szCs w:val="28"/>
              </w:rPr>
            </w:pPr>
          </w:p>
        </w:tc>
        <w:tc>
          <w:tcPr>
            <w:tcW w:w="992" w:type="dxa"/>
            <w:vAlign w:val="center"/>
          </w:tcPr>
          <w:p w:rsidR="00085B1F" w:rsidRDefault="00085B1F">
            <w:pPr>
              <w:spacing w:line="400" w:lineRule="exact"/>
              <w:rPr>
                <w:rFonts w:ascii="仿宋" w:eastAsia="仿宋" w:hAnsi="仿宋"/>
                <w:bCs/>
                <w:sz w:val="28"/>
                <w:szCs w:val="28"/>
              </w:rPr>
            </w:pPr>
          </w:p>
        </w:tc>
        <w:tc>
          <w:tcPr>
            <w:tcW w:w="1276" w:type="dxa"/>
            <w:vAlign w:val="center"/>
          </w:tcPr>
          <w:p w:rsidR="00085B1F" w:rsidRDefault="00085B1F">
            <w:pPr>
              <w:spacing w:line="400" w:lineRule="exact"/>
              <w:rPr>
                <w:rFonts w:ascii="仿宋" w:eastAsia="仿宋" w:hAnsi="仿宋"/>
                <w:bCs/>
                <w:sz w:val="28"/>
                <w:szCs w:val="28"/>
              </w:rPr>
            </w:pPr>
          </w:p>
        </w:tc>
        <w:tc>
          <w:tcPr>
            <w:tcW w:w="917" w:type="dxa"/>
            <w:vAlign w:val="center"/>
          </w:tcPr>
          <w:p w:rsidR="00085B1F" w:rsidRDefault="00085B1F">
            <w:pPr>
              <w:spacing w:line="400" w:lineRule="exact"/>
              <w:rPr>
                <w:rFonts w:ascii="仿宋" w:eastAsia="仿宋" w:hAnsi="仿宋"/>
                <w:bCs/>
                <w:sz w:val="28"/>
                <w:szCs w:val="28"/>
              </w:rPr>
            </w:pPr>
          </w:p>
        </w:tc>
        <w:tc>
          <w:tcPr>
            <w:tcW w:w="955" w:type="dxa"/>
            <w:vAlign w:val="center"/>
          </w:tcPr>
          <w:p w:rsidR="00085B1F" w:rsidRDefault="00085B1F">
            <w:pPr>
              <w:spacing w:line="400" w:lineRule="exact"/>
              <w:rPr>
                <w:rFonts w:ascii="仿宋" w:eastAsia="仿宋" w:hAnsi="仿宋"/>
                <w:bCs/>
                <w:sz w:val="28"/>
                <w:szCs w:val="28"/>
              </w:rPr>
            </w:pPr>
          </w:p>
        </w:tc>
        <w:tc>
          <w:tcPr>
            <w:tcW w:w="992" w:type="dxa"/>
            <w:vAlign w:val="center"/>
          </w:tcPr>
          <w:p w:rsidR="00085B1F" w:rsidRDefault="00085B1F">
            <w:pPr>
              <w:spacing w:line="400" w:lineRule="exact"/>
              <w:rPr>
                <w:rFonts w:ascii="仿宋" w:eastAsia="仿宋" w:hAnsi="仿宋"/>
                <w:bCs/>
                <w:sz w:val="28"/>
                <w:szCs w:val="28"/>
              </w:rPr>
            </w:pPr>
          </w:p>
        </w:tc>
      </w:tr>
      <w:tr w:rsidR="00085B1F">
        <w:trPr>
          <w:cantSplit/>
          <w:trHeight w:hRule="exact" w:val="545"/>
          <w:jc w:val="center"/>
        </w:trPr>
        <w:tc>
          <w:tcPr>
            <w:tcW w:w="568" w:type="dxa"/>
            <w:vAlign w:val="center"/>
          </w:tcPr>
          <w:p w:rsidR="00085B1F" w:rsidRDefault="00085B1F">
            <w:pPr>
              <w:spacing w:line="400" w:lineRule="exact"/>
              <w:rPr>
                <w:rFonts w:ascii="仿宋" w:eastAsia="仿宋" w:hAnsi="仿宋"/>
                <w:bCs/>
                <w:sz w:val="28"/>
                <w:szCs w:val="28"/>
              </w:rPr>
            </w:pPr>
          </w:p>
        </w:tc>
        <w:tc>
          <w:tcPr>
            <w:tcW w:w="1525" w:type="dxa"/>
            <w:vAlign w:val="center"/>
          </w:tcPr>
          <w:p w:rsidR="00085B1F" w:rsidRDefault="00085B1F">
            <w:pPr>
              <w:spacing w:line="400" w:lineRule="exact"/>
              <w:rPr>
                <w:rFonts w:ascii="仿宋" w:eastAsia="仿宋" w:hAnsi="仿宋"/>
                <w:bCs/>
                <w:sz w:val="28"/>
                <w:szCs w:val="28"/>
              </w:rPr>
            </w:pPr>
          </w:p>
        </w:tc>
        <w:tc>
          <w:tcPr>
            <w:tcW w:w="992" w:type="dxa"/>
          </w:tcPr>
          <w:p w:rsidR="00085B1F" w:rsidRDefault="00085B1F">
            <w:pPr>
              <w:spacing w:line="400" w:lineRule="exact"/>
              <w:rPr>
                <w:rFonts w:ascii="仿宋" w:eastAsia="仿宋" w:hAnsi="仿宋"/>
                <w:bCs/>
                <w:sz w:val="28"/>
                <w:szCs w:val="28"/>
              </w:rPr>
            </w:pPr>
          </w:p>
        </w:tc>
        <w:tc>
          <w:tcPr>
            <w:tcW w:w="992" w:type="dxa"/>
            <w:vAlign w:val="center"/>
          </w:tcPr>
          <w:p w:rsidR="00085B1F" w:rsidRDefault="00085B1F">
            <w:pPr>
              <w:spacing w:line="400" w:lineRule="exact"/>
              <w:rPr>
                <w:rFonts w:ascii="仿宋" w:eastAsia="仿宋" w:hAnsi="仿宋"/>
                <w:bCs/>
                <w:sz w:val="28"/>
                <w:szCs w:val="28"/>
              </w:rPr>
            </w:pPr>
          </w:p>
        </w:tc>
        <w:tc>
          <w:tcPr>
            <w:tcW w:w="1276" w:type="dxa"/>
            <w:vAlign w:val="center"/>
          </w:tcPr>
          <w:p w:rsidR="00085B1F" w:rsidRDefault="00085B1F">
            <w:pPr>
              <w:spacing w:line="400" w:lineRule="exact"/>
              <w:rPr>
                <w:rFonts w:ascii="仿宋" w:eastAsia="仿宋" w:hAnsi="仿宋"/>
                <w:bCs/>
                <w:sz w:val="28"/>
                <w:szCs w:val="28"/>
              </w:rPr>
            </w:pPr>
          </w:p>
        </w:tc>
        <w:tc>
          <w:tcPr>
            <w:tcW w:w="917" w:type="dxa"/>
            <w:vAlign w:val="center"/>
          </w:tcPr>
          <w:p w:rsidR="00085B1F" w:rsidRDefault="00085B1F">
            <w:pPr>
              <w:spacing w:line="400" w:lineRule="exact"/>
              <w:rPr>
                <w:rFonts w:ascii="仿宋" w:eastAsia="仿宋" w:hAnsi="仿宋"/>
                <w:bCs/>
                <w:sz w:val="28"/>
                <w:szCs w:val="28"/>
              </w:rPr>
            </w:pPr>
          </w:p>
        </w:tc>
        <w:tc>
          <w:tcPr>
            <w:tcW w:w="955" w:type="dxa"/>
            <w:vAlign w:val="center"/>
          </w:tcPr>
          <w:p w:rsidR="00085B1F" w:rsidRDefault="00085B1F">
            <w:pPr>
              <w:spacing w:line="400" w:lineRule="exact"/>
              <w:rPr>
                <w:rFonts w:ascii="仿宋" w:eastAsia="仿宋" w:hAnsi="仿宋"/>
                <w:bCs/>
                <w:sz w:val="28"/>
                <w:szCs w:val="28"/>
              </w:rPr>
            </w:pPr>
          </w:p>
        </w:tc>
        <w:tc>
          <w:tcPr>
            <w:tcW w:w="992" w:type="dxa"/>
            <w:vAlign w:val="center"/>
          </w:tcPr>
          <w:p w:rsidR="00085B1F" w:rsidRDefault="00085B1F">
            <w:pPr>
              <w:spacing w:line="400" w:lineRule="exact"/>
              <w:rPr>
                <w:rFonts w:ascii="仿宋" w:eastAsia="仿宋" w:hAnsi="仿宋"/>
                <w:bCs/>
                <w:sz w:val="28"/>
                <w:szCs w:val="28"/>
              </w:rPr>
            </w:pPr>
          </w:p>
        </w:tc>
      </w:tr>
      <w:tr w:rsidR="00085B1F">
        <w:trPr>
          <w:cantSplit/>
          <w:trHeight w:hRule="exact" w:val="545"/>
          <w:jc w:val="center"/>
        </w:trPr>
        <w:tc>
          <w:tcPr>
            <w:tcW w:w="568" w:type="dxa"/>
            <w:vAlign w:val="center"/>
          </w:tcPr>
          <w:p w:rsidR="00085B1F" w:rsidRDefault="00085B1F">
            <w:pPr>
              <w:spacing w:line="400" w:lineRule="exact"/>
              <w:rPr>
                <w:rFonts w:ascii="仿宋" w:eastAsia="仿宋" w:hAnsi="仿宋"/>
                <w:bCs/>
                <w:sz w:val="28"/>
                <w:szCs w:val="28"/>
              </w:rPr>
            </w:pPr>
          </w:p>
        </w:tc>
        <w:tc>
          <w:tcPr>
            <w:tcW w:w="1525" w:type="dxa"/>
            <w:vAlign w:val="center"/>
          </w:tcPr>
          <w:p w:rsidR="00085B1F" w:rsidRDefault="00085B1F">
            <w:pPr>
              <w:spacing w:line="400" w:lineRule="exact"/>
              <w:rPr>
                <w:rFonts w:ascii="仿宋" w:eastAsia="仿宋" w:hAnsi="仿宋"/>
                <w:bCs/>
                <w:sz w:val="28"/>
                <w:szCs w:val="28"/>
              </w:rPr>
            </w:pPr>
          </w:p>
        </w:tc>
        <w:tc>
          <w:tcPr>
            <w:tcW w:w="992" w:type="dxa"/>
          </w:tcPr>
          <w:p w:rsidR="00085B1F" w:rsidRDefault="00085B1F">
            <w:pPr>
              <w:spacing w:line="400" w:lineRule="exact"/>
              <w:rPr>
                <w:rFonts w:ascii="仿宋" w:eastAsia="仿宋" w:hAnsi="仿宋"/>
                <w:bCs/>
                <w:sz w:val="28"/>
                <w:szCs w:val="28"/>
              </w:rPr>
            </w:pPr>
          </w:p>
        </w:tc>
        <w:tc>
          <w:tcPr>
            <w:tcW w:w="992" w:type="dxa"/>
            <w:vAlign w:val="center"/>
          </w:tcPr>
          <w:p w:rsidR="00085B1F" w:rsidRDefault="00085B1F">
            <w:pPr>
              <w:spacing w:line="400" w:lineRule="exact"/>
              <w:rPr>
                <w:rFonts w:ascii="仿宋" w:eastAsia="仿宋" w:hAnsi="仿宋"/>
                <w:bCs/>
                <w:sz w:val="28"/>
                <w:szCs w:val="28"/>
              </w:rPr>
            </w:pPr>
          </w:p>
        </w:tc>
        <w:tc>
          <w:tcPr>
            <w:tcW w:w="1276" w:type="dxa"/>
            <w:vAlign w:val="center"/>
          </w:tcPr>
          <w:p w:rsidR="00085B1F" w:rsidRDefault="00085B1F">
            <w:pPr>
              <w:spacing w:line="400" w:lineRule="exact"/>
              <w:rPr>
                <w:rFonts w:ascii="仿宋" w:eastAsia="仿宋" w:hAnsi="仿宋"/>
                <w:bCs/>
                <w:sz w:val="28"/>
                <w:szCs w:val="28"/>
              </w:rPr>
            </w:pPr>
          </w:p>
        </w:tc>
        <w:tc>
          <w:tcPr>
            <w:tcW w:w="917" w:type="dxa"/>
            <w:vAlign w:val="center"/>
          </w:tcPr>
          <w:p w:rsidR="00085B1F" w:rsidRDefault="00085B1F">
            <w:pPr>
              <w:spacing w:line="400" w:lineRule="exact"/>
              <w:rPr>
                <w:rFonts w:ascii="仿宋" w:eastAsia="仿宋" w:hAnsi="仿宋"/>
                <w:bCs/>
                <w:sz w:val="28"/>
                <w:szCs w:val="28"/>
              </w:rPr>
            </w:pPr>
          </w:p>
        </w:tc>
        <w:tc>
          <w:tcPr>
            <w:tcW w:w="955" w:type="dxa"/>
            <w:vAlign w:val="center"/>
          </w:tcPr>
          <w:p w:rsidR="00085B1F" w:rsidRDefault="00085B1F">
            <w:pPr>
              <w:spacing w:line="400" w:lineRule="exact"/>
              <w:rPr>
                <w:rFonts w:ascii="仿宋" w:eastAsia="仿宋" w:hAnsi="仿宋"/>
                <w:bCs/>
                <w:sz w:val="28"/>
                <w:szCs w:val="28"/>
              </w:rPr>
            </w:pPr>
          </w:p>
        </w:tc>
        <w:tc>
          <w:tcPr>
            <w:tcW w:w="992" w:type="dxa"/>
            <w:vAlign w:val="center"/>
          </w:tcPr>
          <w:p w:rsidR="00085B1F" w:rsidRDefault="00085B1F">
            <w:pPr>
              <w:spacing w:line="400" w:lineRule="exact"/>
              <w:rPr>
                <w:rFonts w:ascii="仿宋" w:eastAsia="仿宋" w:hAnsi="仿宋"/>
                <w:bCs/>
                <w:sz w:val="28"/>
                <w:szCs w:val="28"/>
              </w:rPr>
            </w:pPr>
          </w:p>
        </w:tc>
      </w:tr>
      <w:tr w:rsidR="00085B1F">
        <w:trPr>
          <w:cantSplit/>
          <w:trHeight w:hRule="exact" w:val="545"/>
          <w:jc w:val="center"/>
        </w:trPr>
        <w:tc>
          <w:tcPr>
            <w:tcW w:w="6270" w:type="dxa"/>
            <w:gridSpan w:val="6"/>
            <w:vAlign w:val="center"/>
          </w:tcPr>
          <w:p w:rsidR="00085B1F" w:rsidRDefault="0093178D">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085B1F" w:rsidRDefault="00085B1F">
            <w:pPr>
              <w:spacing w:line="400" w:lineRule="exact"/>
              <w:rPr>
                <w:rFonts w:ascii="仿宋" w:eastAsia="仿宋" w:hAnsi="仿宋"/>
                <w:bCs/>
                <w:sz w:val="28"/>
                <w:szCs w:val="28"/>
              </w:rPr>
            </w:pPr>
          </w:p>
        </w:tc>
        <w:tc>
          <w:tcPr>
            <w:tcW w:w="992" w:type="dxa"/>
            <w:vAlign w:val="center"/>
          </w:tcPr>
          <w:p w:rsidR="00085B1F" w:rsidRDefault="00085B1F">
            <w:pPr>
              <w:spacing w:line="400" w:lineRule="exact"/>
              <w:rPr>
                <w:rFonts w:ascii="仿宋" w:eastAsia="仿宋" w:hAnsi="仿宋"/>
                <w:bCs/>
                <w:sz w:val="28"/>
                <w:szCs w:val="28"/>
              </w:rPr>
            </w:pPr>
          </w:p>
        </w:tc>
      </w:tr>
    </w:tbl>
    <w:p w:rsidR="00085B1F" w:rsidRDefault="0093178D" w:rsidP="0093178D">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085B1F" w:rsidRDefault="0093178D">
      <w:pPr>
        <w:pStyle w:val="ac"/>
        <w:numPr>
          <w:ilvl w:val="1"/>
          <w:numId w:val="29"/>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rsidR="00085B1F" w:rsidRDefault="0093178D">
      <w:pPr>
        <w:pStyle w:val="ac"/>
        <w:numPr>
          <w:ilvl w:val="1"/>
          <w:numId w:val="29"/>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rsidR="00085B1F" w:rsidRDefault="0093178D">
      <w:pPr>
        <w:pStyle w:val="ac"/>
        <w:numPr>
          <w:ilvl w:val="1"/>
          <w:numId w:val="29"/>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085B1F" w:rsidRDefault="0093178D">
      <w:pPr>
        <w:pStyle w:val="ac"/>
        <w:numPr>
          <w:ilvl w:val="1"/>
          <w:numId w:val="29"/>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rsidR="00085B1F" w:rsidRDefault="0093178D">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085B1F" w:rsidRDefault="0093178D">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rsidR="00085B1F" w:rsidRDefault="0093178D">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rsidR="00085B1F" w:rsidRDefault="0093178D">
      <w:pPr>
        <w:spacing w:line="0" w:lineRule="atLeast"/>
        <w:outlineLvl w:val="1"/>
        <w:rPr>
          <w:rFonts w:ascii="宋体" w:hAnsi="宋体"/>
          <w:szCs w:val="21"/>
        </w:rPr>
      </w:pPr>
      <w:bookmarkStart w:id="113" w:name="_Toc22679"/>
      <w:r>
        <w:rPr>
          <w:rFonts w:ascii="宋体" w:hAnsi="宋体" w:hint="eastAsia"/>
          <w:szCs w:val="21"/>
        </w:rPr>
        <w:lastRenderedPageBreak/>
        <w:t>附件</w:t>
      </w:r>
      <w:r>
        <w:rPr>
          <w:rFonts w:ascii="宋体" w:hAnsi="宋体"/>
          <w:szCs w:val="21"/>
        </w:rPr>
        <w:t>9</w:t>
      </w:r>
      <w:r>
        <w:rPr>
          <w:rFonts w:ascii="宋体" w:hAnsi="宋体" w:hint="eastAsia"/>
          <w:szCs w:val="21"/>
        </w:rPr>
        <w:t>：法定代表人证明书</w:t>
      </w:r>
      <w:bookmarkEnd w:id="113"/>
    </w:p>
    <w:p w:rsidR="00085B1F" w:rsidRDefault="0093178D">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rsidR="00085B1F" w:rsidRDefault="00085B1F">
      <w:pPr>
        <w:snapToGrid w:val="0"/>
        <w:spacing w:line="288" w:lineRule="auto"/>
        <w:rPr>
          <w:rFonts w:ascii="仿宋_GB2312" w:eastAsia="仿宋_GB2312" w:hAnsi="宋体"/>
          <w:color w:val="000000"/>
        </w:rPr>
      </w:pPr>
    </w:p>
    <w:p w:rsidR="00085B1F" w:rsidRDefault="0093178D">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rsidR="00085B1F" w:rsidRDefault="0093178D">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rsidR="00085B1F" w:rsidRDefault="0093178D">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085B1F" w:rsidRDefault="0093178D">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085B1F" w:rsidRDefault="0093178D">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085B1F" w:rsidRDefault="0093178D">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085B1F" w:rsidRDefault="0093178D">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085B1F" w:rsidRDefault="0093178D">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085B1F" w:rsidRDefault="0093178D">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085B1F" w:rsidRDefault="0093178D">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085B1F" w:rsidRDefault="00085B1F">
      <w:pPr>
        <w:snapToGrid w:val="0"/>
        <w:spacing w:line="288" w:lineRule="auto"/>
        <w:ind w:firstLine="570"/>
        <w:rPr>
          <w:rFonts w:ascii="仿宋" w:eastAsia="仿宋" w:hAnsi="仿宋"/>
          <w:color w:val="000000"/>
          <w:sz w:val="28"/>
          <w:szCs w:val="28"/>
        </w:rPr>
      </w:pPr>
    </w:p>
    <w:p w:rsidR="00085B1F" w:rsidRDefault="0093178D">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rsidR="00085B1F" w:rsidRDefault="0093178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085B1F" w:rsidRDefault="00085B1F">
      <w:pPr>
        <w:spacing w:line="440" w:lineRule="exact"/>
        <w:ind w:leftChars="-171" w:left="-358" w:hanging="1"/>
        <w:rPr>
          <w:rFonts w:ascii="仿宋_GB2312" w:eastAsia="仿宋_GB2312" w:hAnsi="宋体"/>
          <w:b/>
          <w:color w:val="000000"/>
        </w:rPr>
      </w:pPr>
      <w:r>
        <w:rPr>
          <w:rFonts w:ascii="仿宋_GB2312" w:eastAsia="仿宋_GB2312" w:hAnsi="宋体"/>
          <w:b/>
          <w:color w:val="000000"/>
        </w:rPr>
        <w:pict>
          <v:shapetype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AOF6TTNgIAAJU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QlR5Ymd&#10;8k30JcZG7uKwHaZ2bKF5JCIRxmmmXSahA/zBWU+TXPPwfS9QcWY+OmrG+XyxSKOflcVyVZKCx5bt&#10;sUU4SVA1j5yN4lUc12XvUe86ijS238ElNbDVmdqU6pjV1Haa1sz4tFlpHY717PXrb7L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ByXLzaAAAACgEAAA8AAAAAAAAAAQAgAAAAIgAAAGRycy9kb3du&#10;cmV2LnhtbFBLAQIUABQAAAAIAIdO4kAOF6TTNgIAAJUEAAAOAAAAAAAAAAEAIAAAACkBAABkcnMv&#10;ZTJvRG9jLnhtbFBLBQYAAAAABgAGAFkBAADRBQAAAAA=&#10;">
            <v:textbox>
              <w:txbxContent>
                <w:p w:rsidR="0093178D" w:rsidRDefault="0093178D">
                  <w:r>
                    <w:rPr>
                      <w:rFonts w:hint="eastAsia"/>
                    </w:rPr>
                    <w:t>法人身份证</w:t>
                  </w:r>
                  <w:r>
                    <w:t>复印件</w:t>
                  </w:r>
                  <w:r>
                    <w:rPr>
                      <w:rFonts w:hint="eastAsia"/>
                    </w:rPr>
                    <w:t>（正面）</w:t>
                  </w:r>
                </w:p>
              </w:txbxContent>
            </v:textbox>
          </v:shape>
        </w:pict>
      </w:r>
      <w:r>
        <w:rPr>
          <w:rFonts w:ascii="仿宋_GB2312" w:eastAsia="仿宋_GB2312" w:hAnsi="宋体"/>
          <w:b/>
          <w:color w:val="000000"/>
        </w:rPr>
        <w:pict>
          <v:shape id="Text Box 3" o:spid="_x0000_s1027" type="#_x0000_t202" style="position:absolute;left:0;text-align:left;margin-left:-7.5pt;margin-top:20.15pt;width:201.25pt;height:126.75pt;z-index:251660288"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y2dm4TYCAACVBAAADgAAAGRycy9lMm9Eb2MueG1s&#10;rVTbbtswDH0fsH8Q9L46yeJejDhF16LDgK4b0O4DFFmOhUmiRimxu68fJbtZ0A1DH+YHQZSow8ND&#10;0qvLwRq2Vxg0uJrPT2acKSeh0W5b82+Pt+/OOQtRuEYYcKrmTyrwy/XbN6veV2oBHZhGISMQF6re&#10;17yL0VdFEWSnrAgn4JWjyxbQikgmbosGRU/o1hSL2ey06AEbjyBVCHR6M17yCRFfAwhtq6W6Abmz&#10;ysURFZURkVIKnfaBrzPbtlUyfmnboCIzNadMY14pCO03aS3WK1FtUfhOy4mCeA2FFzlZoR0FPUDd&#10;iCjYDvUfUFZLhABtPJFgizGRrAhlMZ+90OahE17lXEjq4A+ih/8HK+/3X5HphjqBMycsFfxRDZF9&#10;gIG9T+r0PlTk9ODJLQ50nDxTpsHfgfwemIPrTritukKEvlOiIXbz9LI4ejrihASy6T9DQ2HELkIG&#10;Glq0CZDEYIROlXk6VCZRkXS4KMvy/KzkTNLd/HR2cbYocwxRPT/3GOJHBZalTc2RSp/hxf4uxERH&#10;VM8umT4Y3dxqY7KB2821QbYX1Ca3+ZvQw7Gbcayv+UVJsf8NMcvf3yCsjjQ9Rtuanx87GZcQVe7Y&#10;iW+SLyk2aheHzTCVYwPNEwmJMHYzzTJtOsCfnPXUyTUPP3YCFWfmk6NiXMyXy9T62ViWZwsy8Phm&#10;c3wjnCSomkfOxu11HMdl51FvO4o0lt/BFRWw1VnaRHVkNZWdujUrPk1WGodjO3v9/pu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LE5gy2wAAAAoBAAAPAAAAAAAAAAEAIAAAACIAAABkcnMvZG93&#10;bnJldi54bWxQSwECFAAUAAAACACHTuJAy2dm4TYCAACVBAAADgAAAAAAAAABACAAAAAqAQAAZHJz&#10;L2Uyb0RvYy54bWxQSwUGAAAAAAYABgBZAQAA0gUAAAAA&#10;">
            <v:textbox>
              <w:txbxContent>
                <w:p w:rsidR="0093178D" w:rsidRDefault="0093178D">
                  <w:r>
                    <w:rPr>
                      <w:rFonts w:hint="eastAsia"/>
                    </w:rPr>
                    <w:t>法人身份证</w:t>
                  </w:r>
                  <w:r>
                    <w:t>复印件</w:t>
                  </w:r>
                  <w:r>
                    <w:rPr>
                      <w:rFonts w:hint="eastAsia"/>
                    </w:rPr>
                    <w:t>（</w:t>
                  </w:r>
                  <w:r>
                    <w:rPr>
                      <w:rFonts w:hint="eastAsia"/>
                    </w:rPr>
                    <w:t>反面）</w:t>
                  </w:r>
                </w:p>
              </w:txbxContent>
            </v:textbox>
          </v:shape>
        </w:pict>
      </w:r>
      <w:r w:rsidR="0093178D">
        <w:rPr>
          <w:rFonts w:ascii="仿宋_GB2312" w:eastAsia="仿宋_GB2312" w:hAnsi="宋体"/>
          <w:b/>
          <w:color w:val="000000"/>
        </w:rPr>
        <w:br w:type="page"/>
      </w:r>
    </w:p>
    <w:p w:rsidR="00085B1F" w:rsidRDefault="0093178D">
      <w:pPr>
        <w:spacing w:line="0" w:lineRule="atLeast"/>
        <w:outlineLvl w:val="1"/>
        <w:rPr>
          <w:rFonts w:ascii="宋体" w:hAnsi="宋体"/>
          <w:szCs w:val="21"/>
        </w:rPr>
      </w:pPr>
      <w:bookmarkStart w:id="114" w:name="_Toc14960"/>
      <w:r>
        <w:rPr>
          <w:rFonts w:ascii="宋体" w:hAnsi="宋体" w:hint="eastAsia"/>
          <w:szCs w:val="21"/>
        </w:rPr>
        <w:lastRenderedPageBreak/>
        <w:t>附件</w:t>
      </w:r>
      <w:r>
        <w:rPr>
          <w:rFonts w:ascii="宋体" w:hAnsi="宋体"/>
          <w:szCs w:val="21"/>
        </w:rPr>
        <w:t>10</w:t>
      </w:r>
      <w:r>
        <w:rPr>
          <w:rFonts w:ascii="宋体" w:hAnsi="宋体" w:hint="eastAsia"/>
          <w:szCs w:val="21"/>
        </w:rPr>
        <w:t>：法人授权委托证明书</w:t>
      </w:r>
      <w:bookmarkEnd w:id="114"/>
    </w:p>
    <w:p w:rsidR="00085B1F" w:rsidRDefault="00085B1F">
      <w:pPr>
        <w:spacing w:line="0" w:lineRule="atLeast"/>
        <w:rPr>
          <w:rFonts w:ascii="仿宋_GB2312" w:eastAsia="仿宋_GB2312" w:hAnsi="仿宋"/>
          <w:sz w:val="24"/>
        </w:rPr>
      </w:pPr>
    </w:p>
    <w:p w:rsidR="00085B1F" w:rsidRDefault="0093178D">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rsidR="00085B1F" w:rsidRDefault="00085B1F">
      <w:pPr>
        <w:snapToGrid w:val="0"/>
        <w:spacing w:line="288" w:lineRule="auto"/>
        <w:jc w:val="left"/>
        <w:rPr>
          <w:rFonts w:ascii="仿宋" w:eastAsia="仿宋" w:hAnsi="仿宋"/>
          <w:color w:val="000000"/>
          <w:sz w:val="30"/>
          <w:szCs w:val="30"/>
        </w:rPr>
      </w:pPr>
    </w:p>
    <w:p w:rsidR="00085B1F" w:rsidRDefault="0093178D">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085B1F" w:rsidRDefault="0093178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085B1F" w:rsidRDefault="0093178D">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085B1F" w:rsidRDefault="0093178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085B1F" w:rsidRDefault="0093178D">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085B1F" w:rsidRDefault="0093178D">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085B1F" w:rsidRDefault="0093178D">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085B1F" w:rsidRDefault="0093178D">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rsidR="00085B1F" w:rsidRDefault="0093178D">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085B1F" w:rsidRDefault="0093178D">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085B1F" w:rsidRDefault="0093178D">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085B1F" w:rsidRDefault="0093178D">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085B1F" w:rsidRDefault="0093178D">
      <w:pPr>
        <w:widowControl/>
        <w:jc w:val="left"/>
        <w:rPr>
          <w:rFonts w:ascii="仿宋_GB2312" w:eastAsia="仿宋_GB2312" w:hAnsi="宋体"/>
          <w:color w:val="000000"/>
        </w:rPr>
      </w:pPr>
      <w:r>
        <w:rPr>
          <w:rFonts w:ascii="仿宋_GB2312" w:eastAsia="仿宋_GB2312" w:hAnsi="宋体"/>
          <w:color w:val="000000"/>
        </w:rPr>
        <w:br w:type="page"/>
      </w:r>
    </w:p>
    <w:p w:rsidR="00085B1F" w:rsidRDefault="0093178D">
      <w:pPr>
        <w:spacing w:line="0" w:lineRule="atLeast"/>
        <w:outlineLvl w:val="1"/>
        <w:rPr>
          <w:rFonts w:ascii="宋体" w:hAnsi="宋体"/>
          <w:szCs w:val="21"/>
        </w:rPr>
      </w:pPr>
      <w:bookmarkStart w:id="115" w:name="_Toc10007"/>
      <w:r>
        <w:rPr>
          <w:rFonts w:ascii="宋体" w:hAnsi="宋体" w:hint="eastAsia"/>
          <w:szCs w:val="21"/>
        </w:rPr>
        <w:lastRenderedPageBreak/>
        <w:t>附件</w:t>
      </w:r>
      <w:r>
        <w:rPr>
          <w:rFonts w:ascii="宋体" w:hAnsi="宋体"/>
          <w:szCs w:val="21"/>
        </w:rPr>
        <w:t>11</w:t>
      </w:r>
      <w:r>
        <w:rPr>
          <w:rFonts w:ascii="宋体" w:hAnsi="宋体" w:hint="eastAsia"/>
          <w:szCs w:val="21"/>
        </w:rPr>
        <w:t>：经营业绩一览表</w:t>
      </w:r>
      <w:bookmarkEnd w:id="115"/>
    </w:p>
    <w:p w:rsidR="00085B1F" w:rsidRDefault="0093178D">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rsidR="00085B1F" w:rsidRDefault="0093178D">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rsidR="00085B1F" w:rsidRDefault="0093178D">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7718" w:type="dxa"/>
        <w:jc w:val="center"/>
        <w:tblLayout w:type="fixed"/>
        <w:tblCellMar>
          <w:left w:w="54" w:type="dxa"/>
          <w:right w:w="54" w:type="dxa"/>
        </w:tblCellMar>
        <w:tblLook w:val="04A0"/>
      </w:tblPr>
      <w:tblGrid>
        <w:gridCol w:w="906"/>
        <w:gridCol w:w="1928"/>
        <w:gridCol w:w="3600"/>
        <w:gridCol w:w="1284"/>
      </w:tblGrid>
      <w:tr w:rsidR="00085B1F">
        <w:trPr>
          <w:cantSplit/>
          <w:trHeight w:val="562"/>
          <w:jc w:val="center"/>
        </w:trPr>
        <w:tc>
          <w:tcPr>
            <w:tcW w:w="906" w:type="dxa"/>
            <w:tcBorders>
              <w:top w:val="single" w:sz="4" w:space="0" w:color="auto"/>
              <w:left w:val="single" w:sz="6" w:space="0" w:color="auto"/>
              <w:bottom w:val="single" w:sz="4" w:space="0" w:color="auto"/>
              <w:right w:val="single" w:sz="4" w:space="0" w:color="auto"/>
            </w:tcBorders>
            <w:vAlign w:val="center"/>
          </w:tcPr>
          <w:p w:rsidR="00085B1F" w:rsidRDefault="0093178D">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928" w:type="dxa"/>
            <w:tcBorders>
              <w:top w:val="single" w:sz="4" w:space="0" w:color="auto"/>
              <w:left w:val="single" w:sz="6" w:space="0" w:color="auto"/>
              <w:bottom w:val="single" w:sz="4" w:space="0" w:color="auto"/>
              <w:right w:val="single" w:sz="4" w:space="0" w:color="auto"/>
            </w:tcBorders>
            <w:vAlign w:val="center"/>
          </w:tcPr>
          <w:p w:rsidR="00085B1F" w:rsidRDefault="0093178D">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3600" w:type="dxa"/>
            <w:tcBorders>
              <w:top w:val="single" w:sz="4" w:space="0" w:color="auto"/>
              <w:left w:val="single" w:sz="4" w:space="0" w:color="auto"/>
              <w:bottom w:val="single" w:sz="4" w:space="0" w:color="auto"/>
              <w:right w:val="single" w:sz="6" w:space="0" w:color="auto"/>
            </w:tcBorders>
            <w:vAlign w:val="center"/>
          </w:tcPr>
          <w:p w:rsidR="00085B1F" w:rsidRDefault="0093178D">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1284" w:type="dxa"/>
            <w:tcBorders>
              <w:top w:val="single" w:sz="4" w:space="0" w:color="auto"/>
              <w:left w:val="single" w:sz="6" w:space="0" w:color="auto"/>
              <w:bottom w:val="single" w:sz="4" w:space="0" w:color="auto"/>
              <w:right w:val="single" w:sz="6" w:space="0" w:color="auto"/>
            </w:tcBorders>
            <w:vAlign w:val="center"/>
          </w:tcPr>
          <w:p w:rsidR="00085B1F" w:rsidRDefault="0093178D">
            <w:pPr>
              <w:spacing w:line="300" w:lineRule="exact"/>
              <w:jc w:val="center"/>
              <w:rPr>
                <w:rFonts w:ascii="仿宋" w:eastAsia="仿宋" w:hAnsi="仿宋"/>
                <w:sz w:val="28"/>
                <w:szCs w:val="28"/>
              </w:rPr>
            </w:pPr>
            <w:r>
              <w:rPr>
                <w:rFonts w:ascii="仿宋" w:eastAsia="仿宋" w:hAnsi="仿宋" w:hint="eastAsia"/>
                <w:sz w:val="28"/>
                <w:szCs w:val="28"/>
              </w:rPr>
              <w:t>客户名称</w:t>
            </w:r>
          </w:p>
        </w:tc>
      </w:tr>
      <w:tr w:rsidR="00085B1F">
        <w:trPr>
          <w:cantSplit/>
          <w:trHeight w:val="562"/>
          <w:jc w:val="center"/>
        </w:trPr>
        <w:tc>
          <w:tcPr>
            <w:tcW w:w="906" w:type="dxa"/>
            <w:tcBorders>
              <w:top w:val="single" w:sz="4" w:space="0" w:color="auto"/>
              <w:left w:val="single" w:sz="6" w:space="0" w:color="auto"/>
              <w:bottom w:val="single" w:sz="6" w:space="0" w:color="auto"/>
              <w:right w:val="single" w:sz="4" w:space="0" w:color="auto"/>
            </w:tcBorders>
            <w:vAlign w:val="center"/>
          </w:tcPr>
          <w:p w:rsidR="00085B1F" w:rsidRDefault="00085B1F">
            <w:pPr>
              <w:jc w:val="center"/>
              <w:rPr>
                <w:rFonts w:ascii="仿宋" w:eastAsia="仿宋" w:hAnsi="仿宋"/>
                <w:sz w:val="28"/>
                <w:szCs w:val="28"/>
              </w:rPr>
            </w:pPr>
          </w:p>
        </w:tc>
        <w:tc>
          <w:tcPr>
            <w:tcW w:w="1928" w:type="dxa"/>
            <w:tcBorders>
              <w:top w:val="single" w:sz="4" w:space="0" w:color="auto"/>
              <w:left w:val="single" w:sz="6" w:space="0" w:color="auto"/>
              <w:bottom w:val="single" w:sz="6" w:space="0" w:color="auto"/>
              <w:right w:val="single" w:sz="4" w:space="0" w:color="auto"/>
            </w:tcBorders>
            <w:vAlign w:val="center"/>
          </w:tcPr>
          <w:p w:rsidR="00085B1F" w:rsidRDefault="00085B1F">
            <w:pPr>
              <w:jc w:val="center"/>
              <w:rPr>
                <w:rFonts w:ascii="仿宋" w:eastAsia="仿宋" w:hAnsi="仿宋"/>
                <w:sz w:val="28"/>
                <w:szCs w:val="28"/>
              </w:rPr>
            </w:pPr>
          </w:p>
        </w:tc>
        <w:tc>
          <w:tcPr>
            <w:tcW w:w="3600" w:type="dxa"/>
            <w:tcBorders>
              <w:top w:val="single" w:sz="4" w:space="0" w:color="auto"/>
              <w:left w:val="single" w:sz="4" w:space="0" w:color="auto"/>
              <w:bottom w:val="single" w:sz="6" w:space="0" w:color="auto"/>
              <w:right w:val="single" w:sz="6" w:space="0" w:color="auto"/>
            </w:tcBorders>
            <w:vAlign w:val="center"/>
          </w:tcPr>
          <w:p w:rsidR="00085B1F" w:rsidRDefault="00085B1F">
            <w:pPr>
              <w:jc w:val="center"/>
              <w:rPr>
                <w:rFonts w:ascii="仿宋" w:eastAsia="仿宋" w:hAnsi="仿宋"/>
                <w:sz w:val="28"/>
                <w:szCs w:val="28"/>
              </w:rPr>
            </w:pPr>
          </w:p>
        </w:tc>
        <w:tc>
          <w:tcPr>
            <w:tcW w:w="1284" w:type="dxa"/>
            <w:tcBorders>
              <w:top w:val="single" w:sz="4" w:space="0" w:color="auto"/>
              <w:left w:val="single" w:sz="6" w:space="0" w:color="auto"/>
              <w:bottom w:val="single" w:sz="4" w:space="0" w:color="auto"/>
              <w:right w:val="single" w:sz="6" w:space="0" w:color="auto"/>
            </w:tcBorders>
            <w:vAlign w:val="center"/>
          </w:tcPr>
          <w:p w:rsidR="00085B1F" w:rsidRDefault="00085B1F">
            <w:pPr>
              <w:jc w:val="center"/>
              <w:rPr>
                <w:rFonts w:ascii="仿宋" w:eastAsia="仿宋" w:hAnsi="仿宋"/>
                <w:sz w:val="28"/>
                <w:szCs w:val="28"/>
              </w:rPr>
            </w:pPr>
          </w:p>
        </w:tc>
      </w:tr>
      <w:tr w:rsidR="00085B1F">
        <w:trPr>
          <w:cantSplit/>
          <w:trHeight w:val="562"/>
          <w:jc w:val="center"/>
        </w:trPr>
        <w:tc>
          <w:tcPr>
            <w:tcW w:w="906" w:type="dxa"/>
            <w:tcBorders>
              <w:top w:val="single" w:sz="6" w:space="0" w:color="auto"/>
              <w:left w:val="single" w:sz="6" w:space="0" w:color="auto"/>
              <w:bottom w:val="single" w:sz="4" w:space="0" w:color="auto"/>
              <w:right w:val="single" w:sz="4" w:space="0" w:color="auto"/>
            </w:tcBorders>
            <w:vAlign w:val="center"/>
          </w:tcPr>
          <w:p w:rsidR="00085B1F" w:rsidRDefault="00085B1F">
            <w:pPr>
              <w:jc w:val="center"/>
              <w:rPr>
                <w:rFonts w:ascii="仿宋" w:eastAsia="仿宋" w:hAnsi="仿宋"/>
                <w:sz w:val="28"/>
                <w:szCs w:val="28"/>
              </w:rPr>
            </w:pPr>
          </w:p>
        </w:tc>
        <w:tc>
          <w:tcPr>
            <w:tcW w:w="1928" w:type="dxa"/>
            <w:tcBorders>
              <w:top w:val="single" w:sz="6" w:space="0" w:color="auto"/>
              <w:left w:val="single" w:sz="6" w:space="0" w:color="auto"/>
              <w:bottom w:val="single" w:sz="4" w:space="0" w:color="auto"/>
              <w:right w:val="single" w:sz="4" w:space="0" w:color="auto"/>
            </w:tcBorders>
            <w:vAlign w:val="center"/>
          </w:tcPr>
          <w:p w:rsidR="00085B1F" w:rsidRDefault="00085B1F">
            <w:pPr>
              <w:jc w:val="center"/>
              <w:rPr>
                <w:rFonts w:ascii="仿宋" w:eastAsia="仿宋" w:hAnsi="仿宋"/>
                <w:sz w:val="28"/>
                <w:szCs w:val="28"/>
              </w:rPr>
            </w:pPr>
          </w:p>
        </w:tc>
        <w:tc>
          <w:tcPr>
            <w:tcW w:w="3600" w:type="dxa"/>
            <w:tcBorders>
              <w:top w:val="single" w:sz="6" w:space="0" w:color="auto"/>
              <w:left w:val="single" w:sz="4" w:space="0" w:color="auto"/>
              <w:bottom w:val="single" w:sz="4" w:space="0" w:color="auto"/>
              <w:right w:val="single" w:sz="6" w:space="0" w:color="auto"/>
            </w:tcBorders>
            <w:vAlign w:val="center"/>
          </w:tcPr>
          <w:p w:rsidR="00085B1F" w:rsidRDefault="00085B1F">
            <w:pPr>
              <w:jc w:val="center"/>
              <w:rPr>
                <w:rFonts w:ascii="仿宋" w:eastAsia="仿宋" w:hAnsi="仿宋"/>
                <w:sz w:val="28"/>
                <w:szCs w:val="28"/>
              </w:rPr>
            </w:pPr>
          </w:p>
        </w:tc>
        <w:tc>
          <w:tcPr>
            <w:tcW w:w="1284" w:type="dxa"/>
            <w:tcBorders>
              <w:top w:val="single" w:sz="4" w:space="0" w:color="auto"/>
              <w:left w:val="single" w:sz="6" w:space="0" w:color="auto"/>
              <w:bottom w:val="single" w:sz="4" w:space="0" w:color="auto"/>
              <w:right w:val="single" w:sz="6" w:space="0" w:color="auto"/>
            </w:tcBorders>
            <w:vAlign w:val="center"/>
          </w:tcPr>
          <w:p w:rsidR="00085B1F" w:rsidRDefault="00085B1F">
            <w:pPr>
              <w:jc w:val="center"/>
              <w:rPr>
                <w:rFonts w:ascii="仿宋" w:eastAsia="仿宋" w:hAnsi="仿宋"/>
                <w:sz w:val="28"/>
                <w:szCs w:val="28"/>
              </w:rPr>
            </w:pPr>
          </w:p>
        </w:tc>
      </w:tr>
      <w:tr w:rsidR="00085B1F">
        <w:trPr>
          <w:cantSplit/>
          <w:trHeight w:val="562"/>
          <w:jc w:val="center"/>
        </w:trPr>
        <w:tc>
          <w:tcPr>
            <w:tcW w:w="906" w:type="dxa"/>
            <w:tcBorders>
              <w:top w:val="single" w:sz="4" w:space="0" w:color="auto"/>
              <w:left w:val="single" w:sz="6" w:space="0" w:color="auto"/>
              <w:bottom w:val="single" w:sz="4" w:space="0" w:color="auto"/>
              <w:right w:val="single" w:sz="4" w:space="0" w:color="auto"/>
            </w:tcBorders>
            <w:vAlign w:val="center"/>
          </w:tcPr>
          <w:p w:rsidR="00085B1F" w:rsidRDefault="00085B1F">
            <w:pPr>
              <w:jc w:val="center"/>
              <w:rPr>
                <w:rFonts w:ascii="仿宋" w:eastAsia="仿宋" w:hAnsi="仿宋"/>
                <w:sz w:val="28"/>
                <w:szCs w:val="28"/>
              </w:rPr>
            </w:pPr>
          </w:p>
        </w:tc>
        <w:tc>
          <w:tcPr>
            <w:tcW w:w="1928" w:type="dxa"/>
            <w:tcBorders>
              <w:top w:val="single" w:sz="4" w:space="0" w:color="auto"/>
              <w:left w:val="single" w:sz="6" w:space="0" w:color="auto"/>
              <w:bottom w:val="single" w:sz="4" w:space="0" w:color="auto"/>
              <w:right w:val="single" w:sz="4" w:space="0" w:color="auto"/>
            </w:tcBorders>
            <w:vAlign w:val="center"/>
          </w:tcPr>
          <w:p w:rsidR="00085B1F" w:rsidRDefault="00085B1F">
            <w:pPr>
              <w:jc w:val="center"/>
              <w:rPr>
                <w:rFonts w:ascii="仿宋" w:eastAsia="仿宋" w:hAnsi="仿宋"/>
                <w:sz w:val="28"/>
                <w:szCs w:val="28"/>
              </w:rPr>
            </w:pPr>
          </w:p>
        </w:tc>
        <w:tc>
          <w:tcPr>
            <w:tcW w:w="3600" w:type="dxa"/>
            <w:tcBorders>
              <w:top w:val="single" w:sz="4" w:space="0" w:color="auto"/>
              <w:left w:val="single" w:sz="4" w:space="0" w:color="auto"/>
              <w:bottom w:val="single" w:sz="4" w:space="0" w:color="auto"/>
              <w:right w:val="single" w:sz="6" w:space="0" w:color="auto"/>
            </w:tcBorders>
            <w:vAlign w:val="center"/>
          </w:tcPr>
          <w:p w:rsidR="00085B1F" w:rsidRDefault="00085B1F">
            <w:pPr>
              <w:jc w:val="center"/>
              <w:rPr>
                <w:rFonts w:ascii="仿宋" w:eastAsia="仿宋" w:hAnsi="仿宋"/>
                <w:sz w:val="28"/>
                <w:szCs w:val="28"/>
              </w:rPr>
            </w:pPr>
          </w:p>
        </w:tc>
        <w:tc>
          <w:tcPr>
            <w:tcW w:w="1284" w:type="dxa"/>
            <w:tcBorders>
              <w:top w:val="single" w:sz="4" w:space="0" w:color="auto"/>
              <w:left w:val="single" w:sz="6" w:space="0" w:color="auto"/>
              <w:bottom w:val="single" w:sz="4" w:space="0" w:color="auto"/>
              <w:right w:val="single" w:sz="6" w:space="0" w:color="auto"/>
            </w:tcBorders>
            <w:vAlign w:val="center"/>
          </w:tcPr>
          <w:p w:rsidR="00085B1F" w:rsidRDefault="00085B1F">
            <w:pPr>
              <w:jc w:val="center"/>
              <w:rPr>
                <w:rFonts w:ascii="仿宋" w:eastAsia="仿宋" w:hAnsi="仿宋"/>
                <w:sz w:val="28"/>
                <w:szCs w:val="28"/>
              </w:rPr>
            </w:pPr>
          </w:p>
        </w:tc>
      </w:tr>
      <w:tr w:rsidR="00085B1F">
        <w:trPr>
          <w:cantSplit/>
          <w:trHeight w:val="562"/>
          <w:jc w:val="center"/>
        </w:trPr>
        <w:tc>
          <w:tcPr>
            <w:tcW w:w="906" w:type="dxa"/>
            <w:tcBorders>
              <w:top w:val="single" w:sz="4" w:space="0" w:color="auto"/>
              <w:left w:val="single" w:sz="6" w:space="0" w:color="auto"/>
              <w:bottom w:val="single" w:sz="6" w:space="0" w:color="auto"/>
              <w:right w:val="single" w:sz="4" w:space="0" w:color="auto"/>
            </w:tcBorders>
            <w:vAlign w:val="center"/>
          </w:tcPr>
          <w:p w:rsidR="00085B1F" w:rsidRDefault="00085B1F">
            <w:pPr>
              <w:jc w:val="center"/>
              <w:rPr>
                <w:rFonts w:ascii="仿宋" w:eastAsia="仿宋" w:hAnsi="仿宋"/>
                <w:sz w:val="28"/>
                <w:szCs w:val="28"/>
              </w:rPr>
            </w:pPr>
          </w:p>
        </w:tc>
        <w:tc>
          <w:tcPr>
            <w:tcW w:w="1928" w:type="dxa"/>
            <w:tcBorders>
              <w:top w:val="single" w:sz="4" w:space="0" w:color="auto"/>
              <w:left w:val="single" w:sz="6" w:space="0" w:color="auto"/>
              <w:bottom w:val="single" w:sz="6" w:space="0" w:color="auto"/>
              <w:right w:val="single" w:sz="4" w:space="0" w:color="auto"/>
            </w:tcBorders>
            <w:vAlign w:val="center"/>
          </w:tcPr>
          <w:p w:rsidR="00085B1F" w:rsidRDefault="00085B1F">
            <w:pPr>
              <w:jc w:val="center"/>
              <w:rPr>
                <w:rFonts w:ascii="仿宋" w:eastAsia="仿宋" w:hAnsi="仿宋"/>
                <w:sz w:val="28"/>
                <w:szCs w:val="28"/>
              </w:rPr>
            </w:pPr>
          </w:p>
        </w:tc>
        <w:tc>
          <w:tcPr>
            <w:tcW w:w="3600" w:type="dxa"/>
            <w:tcBorders>
              <w:top w:val="single" w:sz="4" w:space="0" w:color="auto"/>
              <w:left w:val="single" w:sz="4" w:space="0" w:color="auto"/>
              <w:bottom w:val="single" w:sz="6" w:space="0" w:color="auto"/>
              <w:right w:val="single" w:sz="6" w:space="0" w:color="auto"/>
            </w:tcBorders>
            <w:vAlign w:val="center"/>
          </w:tcPr>
          <w:p w:rsidR="00085B1F" w:rsidRDefault="00085B1F">
            <w:pPr>
              <w:jc w:val="center"/>
              <w:rPr>
                <w:rFonts w:ascii="仿宋" w:eastAsia="仿宋" w:hAnsi="仿宋"/>
                <w:sz w:val="28"/>
                <w:szCs w:val="28"/>
              </w:rPr>
            </w:pPr>
          </w:p>
        </w:tc>
        <w:tc>
          <w:tcPr>
            <w:tcW w:w="1284" w:type="dxa"/>
            <w:tcBorders>
              <w:top w:val="single" w:sz="4" w:space="0" w:color="auto"/>
              <w:left w:val="single" w:sz="6" w:space="0" w:color="auto"/>
              <w:bottom w:val="single" w:sz="4" w:space="0" w:color="auto"/>
              <w:right w:val="single" w:sz="6" w:space="0" w:color="auto"/>
            </w:tcBorders>
            <w:vAlign w:val="center"/>
          </w:tcPr>
          <w:p w:rsidR="00085B1F" w:rsidRDefault="00085B1F">
            <w:pPr>
              <w:jc w:val="center"/>
              <w:rPr>
                <w:rFonts w:ascii="仿宋" w:eastAsia="仿宋" w:hAnsi="仿宋"/>
                <w:sz w:val="28"/>
                <w:szCs w:val="28"/>
              </w:rPr>
            </w:pPr>
          </w:p>
        </w:tc>
      </w:tr>
      <w:tr w:rsidR="00085B1F">
        <w:trPr>
          <w:cantSplit/>
          <w:trHeight w:val="562"/>
          <w:jc w:val="center"/>
        </w:trPr>
        <w:tc>
          <w:tcPr>
            <w:tcW w:w="906" w:type="dxa"/>
            <w:tcBorders>
              <w:top w:val="single" w:sz="6" w:space="0" w:color="auto"/>
              <w:left w:val="single" w:sz="6" w:space="0" w:color="auto"/>
              <w:bottom w:val="single" w:sz="4" w:space="0" w:color="auto"/>
              <w:right w:val="single" w:sz="6" w:space="0" w:color="auto"/>
            </w:tcBorders>
            <w:vAlign w:val="center"/>
          </w:tcPr>
          <w:p w:rsidR="00085B1F" w:rsidRDefault="00085B1F">
            <w:pPr>
              <w:jc w:val="center"/>
              <w:rPr>
                <w:rFonts w:ascii="仿宋" w:eastAsia="仿宋" w:hAnsi="仿宋"/>
                <w:sz w:val="28"/>
                <w:szCs w:val="28"/>
              </w:rPr>
            </w:pPr>
          </w:p>
        </w:tc>
        <w:tc>
          <w:tcPr>
            <w:tcW w:w="1928" w:type="dxa"/>
            <w:tcBorders>
              <w:top w:val="single" w:sz="6" w:space="0" w:color="auto"/>
              <w:left w:val="single" w:sz="6" w:space="0" w:color="auto"/>
              <w:bottom w:val="single" w:sz="4" w:space="0" w:color="auto"/>
              <w:right w:val="single" w:sz="6" w:space="0" w:color="auto"/>
            </w:tcBorders>
            <w:vAlign w:val="center"/>
          </w:tcPr>
          <w:p w:rsidR="00085B1F" w:rsidRDefault="00085B1F">
            <w:pPr>
              <w:jc w:val="center"/>
              <w:rPr>
                <w:rFonts w:ascii="仿宋" w:eastAsia="仿宋" w:hAnsi="仿宋"/>
                <w:sz w:val="28"/>
                <w:szCs w:val="28"/>
              </w:rPr>
            </w:pPr>
          </w:p>
        </w:tc>
        <w:tc>
          <w:tcPr>
            <w:tcW w:w="3600" w:type="dxa"/>
            <w:tcBorders>
              <w:top w:val="single" w:sz="6" w:space="0" w:color="auto"/>
              <w:left w:val="single" w:sz="6" w:space="0" w:color="auto"/>
              <w:bottom w:val="single" w:sz="4" w:space="0" w:color="auto"/>
              <w:right w:val="single" w:sz="6" w:space="0" w:color="auto"/>
            </w:tcBorders>
            <w:vAlign w:val="center"/>
          </w:tcPr>
          <w:p w:rsidR="00085B1F" w:rsidRDefault="00085B1F">
            <w:pPr>
              <w:jc w:val="center"/>
              <w:rPr>
                <w:rFonts w:ascii="仿宋" w:eastAsia="仿宋" w:hAnsi="仿宋"/>
                <w:sz w:val="28"/>
                <w:szCs w:val="28"/>
              </w:rPr>
            </w:pPr>
          </w:p>
        </w:tc>
        <w:tc>
          <w:tcPr>
            <w:tcW w:w="1284" w:type="dxa"/>
            <w:tcBorders>
              <w:top w:val="single" w:sz="4" w:space="0" w:color="auto"/>
              <w:left w:val="single" w:sz="6" w:space="0" w:color="auto"/>
              <w:bottom w:val="single" w:sz="4" w:space="0" w:color="auto"/>
              <w:right w:val="single" w:sz="6" w:space="0" w:color="auto"/>
            </w:tcBorders>
            <w:vAlign w:val="center"/>
          </w:tcPr>
          <w:p w:rsidR="00085B1F" w:rsidRDefault="00085B1F">
            <w:pPr>
              <w:jc w:val="center"/>
              <w:rPr>
                <w:rFonts w:ascii="仿宋" w:eastAsia="仿宋" w:hAnsi="仿宋"/>
                <w:sz w:val="28"/>
                <w:szCs w:val="28"/>
              </w:rPr>
            </w:pPr>
          </w:p>
        </w:tc>
      </w:tr>
    </w:tbl>
    <w:p w:rsidR="00085B1F" w:rsidRDefault="0093178D">
      <w:pPr>
        <w:rPr>
          <w:rFonts w:ascii="仿宋" w:eastAsia="仿宋" w:hAnsi="仿宋"/>
          <w:sz w:val="28"/>
          <w:szCs w:val="28"/>
        </w:rPr>
      </w:pPr>
      <w:r>
        <w:rPr>
          <w:rFonts w:ascii="仿宋" w:eastAsia="仿宋" w:hAnsi="仿宋" w:hint="eastAsia"/>
          <w:sz w:val="28"/>
          <w:szCs w:val="28"/>
        </w:rPr>
        <w:t>备注：</w:t>
      </w:r>
    </w:p>
    <w:p w:rsidR="00085B1F" w:rsidRDefault="0093178D">
      <w:pPr>
        <w:rPr>
          <w:rFonts w:ascii="仿宋" w:eastAsia="仿宋" w:hAnsi="仿宋"/>
          <w:sz w:val="28"/>
          <w:szCs w:val="28"/>
        </w:rPr>
      </w:pPr>
      <w:r>
        <w:rPr>
          <w:rFonts w:ascii="仿宋" w:eastAsia="仿宋" w:hAnsi="仿宋" w:hint="eastAsia"/>
          <w:sz w:val="28"/>
          <w:szCs w:val="28"/>
        </w:rPr>
        <w:t>1.此表格式如不合适，投标人可自行调整。</w:t>
      </w:r>
    </w:p>
    <w:p w:rsidR="00085B1F" w:rsidRDefault="0093178D">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rsidR="00085B1F" w:rsidRDefault="0093178D">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rsidR="00085B1F" w:rsidRDefault="0093178D">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rsidR="00085B1F" w:rsidRDefault="00085B1F">
      <w:pPr>
        <w:snapToGrid w:val="0"/>
        <w:spacing w:line="360" w:lineRule="auto"/>
        <w:jc w:val="left"/>
        <w:rPr>
          <w:rFonts w:ascii="仿宋" w:eastAsia="仿宋" w:hAnsi="仿宋"/>
          <w:color w:val="000000"/>
          <w:sz w:val="28"/>
          <w:szCs w:val="28"/>
        </w:rPr>
      </w:pPr>
    </w:p>
    <w:p w:rsidR="00085B1F" w:rsidRDefault="0093178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085B1F" w:rsidRDefault="0093178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085B1F" w:rsidRDefault="0093178D">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085B1F" w:rsidRDefault="00085B1F">
      <w:pPr>
        <w:pStyle w:val="2"/>
      </w:pPr>
    </w:p>
    <w:p w:rsidR="00085B1F" w:rsidRDefault="0093178D">
      <w:pPr>
        <w:spacing w:line="0" w:lineRule="atLeast"/>
        <w:outlineLvl w:val="1"/>
        <w:rPr>
          <w:rFonts w:ascii="宋体" w:hAnsi="宋体"/>
          <w:szCs w:val="21"/>
        </w:rPr>
      </w:pPr>
      <w:bookmarkStart w:id="116" w:name="_Toc1214"/>
      <w:r>
        <w:rPr>
          <w:rFonts w:ascii="宋体" w:hAnsi="宋体" w:hint="eastAsia"/>
          <w:szCs w:val="21"/>
        </w:rPr>
        <w:lastRenderedPageBreak/>
        <w:t>附件</w:t>
      </w:r>
      <w:r>
        <w:rPr>
          <w:rFonts w:ascii="宋体" w:hAnsi="宋体"/>
          <w:szCs w:val="21"/>
        </w:rPr>
        <w:t>1</w:t>
      </w:r>
      <w:r>
        <w:rPr>
          <w:rFonts w:ascii="宋体" w:hAnsi="宋体" w:hint="eastAsia"/>
          <w:szCs w:val="21"/>
        </w:rPr>
        <w:t>2：履约情况及社会信誉承诺书</w:t>
      </w:r>
      <w:bookmarkEnd w:id="116"/>
    </w:p>
    <w:p w:rsidR="00085B1F" w:rsidRDefault="00085B1F">
      <w:pPr>
        <w:adjustRightInd w:val="0"/>
        <w:snapToGrid w:val="0"/>
        <w:rPr>
          <w:rFonts w:ascii="宋体" w:hAnsi="宋体"/>
          <w:bCs/>
          <w:sz w:val="28"/>
          <w:szCs w:val="28"/>
        </w:rPr>
      </w:pPr>
    </w:p>
    <w:p w:rsidR="00085B1F" w:rsidRDefault="0093178D">
      <w:pPr>
        <w:adjustRightInd w:val="0"/>
        <w:snapToGrid w:val="0"/>
        <w:jc w:val="center"/>
        <w:rPr>
          <w:rFonts w:ascii="宋体" w:hAnsi="宋体"/>
          <w:b/>
          <w:bCs/>
          <w:sz w:val="36"/>
          <w:szCs w:val="36"/>
        </w:rPr>
      </w:pPr>
      <w:r>
        <w:rPr>
          <w:rFonts w:ascii="宋体" w:hAnsi="宋体" w:hint="eastAsia"/>
          <w:b/>
          <w:bCs/>
          <w:sz w:val="36"/>
          <w:szCs w:val="36"/>
        </w:rPr>
        <w:t>履约情况及社会信誉承诺书</w:t>
      </w:r>
    </w:p>
    <w:p w:rsidR="00085B1F" w:rsidRDefault="00085B1F">
      <w:pPr>
        <w:adjustRightInd w:val="0"/>
        <w:snapToGrid w:val="0"/>
        <w:rPr>
          <w:rFonts w:ascii="宋体" w:hAnsi="宋体"/>
          <w:bCs/>
          <w:sz w:val="28"/>
          <w:szCs w:val="28"/>
        </w:rPr>
      </w:pPr>
    </w:p>
    <w:p w:rsidR="00085B1F" w:rsidRDefault="0093178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rsidR="00085B1F" w:rsidRDefault="0093178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085B1F" w:rsidRDefault="0093178D">
      <w:pPr>
        <w:numPr>
          <w:ilvl w:val="0"/>
          <w:numId w:val="30"/>
        </w:numPr>
        <w:tabs>
          <w:tab w:val="left" w:pos="654"/>
          <w:tab w:val="left" w:pos="1734"/>
          <w:tab w:val="left" w:pos="2814"/>
          <w:tab w:val="left" w:pos="3894"/>
          <w:tab w:val="left" w:pos="5334"/>
          <w:tab w:val="left" w:pos="6414"/>
          <w:tab w:val="left" w:pos="7254"/>
          <w:tab w:val="left" w:pos="8574"/>
          <w:tab w:val="left" w:pos="9654"/>
        </w:tabs>
        <w:spacing w:after="0"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085B1F" w:rsidRDefault="0093178D">
      <w:pPr>
        <w:numPr>
          <w:ilvl w:val="0"/>
          <w:numId w:val="30"/>
        </w:numPr>
        <w:tabs>
          <w:tab w:val="left" w:pos="654"/>
          <w:tab w:val="left" w:pos="1734"/>
          <w:tab w:val="left" w:pos="2814"/>
          <w:tab w:val="left" w:pos="3894"/>
          <w:tab w:val="left" w:pos="5334"/>
          <w:tab w:val="left" w:pos="6414"/>
          <w:tab w:val="left" w:pos="7254"/>
          <w:tab w:val="left" w:pos="8574"/>
          <w:tab w:val="left" w:pos="9654"/>
        </w:tabs>
        <w:spacing w:after="0"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rsidR="00085B1F" w:rsidRDefault="0093178D">
      <w:pPr>
        <w:numPr>
          <w:ilvl w:val="0"/>
          <w:numId w:val="30"/>
        </w:numPr>
        <w:tabs>
          <w:tab w:val="left" w:pos="654"/>
          <w:tab w:val="left" w:pos="1734"/>
          <w:tab w:val="left" w:pos="2814"/>
          <w:tab w:val="left" w:pos="3894"/>
          <w:tab w:val="left" w:pos="5334"/>
          <w:tab w:val="left" w:pos="6414"/>
          <w:tab w:val="left" w:pos="7254"/>
          <w:tab w:val="left" w:pos="8574"/>
          <w:tab w:val="left" w:pos="9654"/>
        </w:tabs>
        <w:spacing w:after="0"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rsidR="00085B1F" w:rsidRDefault="0093178D">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085B1F" w:rsidRDefault="00085B1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085B1F" w:rsidRDefault="0093178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rsidR="00085B1F" w:rsidRDefault="0093178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rsidR="00085B1F" w:rsidRDefault="0093178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sectPr w:rsidR="00085B1F" w:rsidSect="00085B1F">
      <w:footerReference w:type="default" r:id="rId10"/>
      <w:pgSz w:w="11906" w:h="16838"/>
      <w:pgMar w:top="1134" w:right="1800" w:bottom="993" w:left="1800" w:header="851" w:footer="409"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5C3" w:rsidRDefault="009745C3">
      <w:pPr>
        <w:spacing w:line="240" w:lineRule="auto"/>
      </w:pPr>
      <w:r>
        <w:separator/>
      </w:r>
    </w:p>
  </w:endnote>
  <w:endnote w:type="continuationSeparator" w:id="0">
    <w:p w:rsidR="009745C3" w:rsidRDefault="009745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altName w:val="Arial Unicode MS"/>
    <w:charset w:val="86"/>
    <w:family w:val="roman"/>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方正小标宋_GBK">
    <w:altName w:val="微软雅黑"/>
    <w:charset w:val="86"/>
    <w:family w:val="script"/>
    <w:pitch w:val="default"/>
    <w:sig w:usb0="00000000" w:usb1="0000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Segoe UI Emoji">
    <w:altName w:val="Segoe UI"/>
    <w:charset w:val="00"/>
    <w:family w:val="swiss"/>
    <w:pitch w:val="default"/>
    <w:sig w:usb0="00000000"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
    <w:altName w:val="宋体"/>
    <w:charset w:val="86"/>
    <w:family w:val="roma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78D" w:rsidRDefault="0093178D">
    <w:pPr>
      <w:pStyle w:val="a6"/>
      <w:jc w:val="center"/>
    </w:pPr>
  </w:p>
  <w:p w:rsidR="0093178D" w:rsidRDefault="0093178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357084"/>
    </w:sdtPr>
    <w:sdtContent>
      <w:p w:rsidR="0093178D" w:rsidRDefault="0093178D">
        <w:pPr>
          <w:pStyle w:val="a6"/>
          <w:jc w:val="center"/>
        </w:pPr>
        <w:r w:rsidRPr="00085B1F">
          <w:fldChar w:fldCharType="begin"/>
        </w:r>
        <w:r>
          <w:instrText>PAGE   \* MERGEFORMAT</w:instrText>
        </w:r>
        <w:r w:rsidRPr="00085B1F">
          <w:fldChar w:fldCharType="separate"/>
        </w:r>
        <w:r w:rsidR="00BA1F11" w:rsidRPr="00BA1F11">
          <w:rPr>
            <w:noProof/>
            <w:lang w:val="zh-CN"/>
          </w:rPr>
          <w:t>23</w:t>
        </w:r>
        <w:r>
          <w:rPr>
            <w:lang w:val="zh-CN"/>
          </w:rPr>
          <w:fldChar w:fldCharType="end"/>
        </w:r>
      </w:p>
    </w:sdtContent>
  </w:sdt>
  <w:p w:rsidR="0093178D" w:rsidRDefault="009317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5C3" w:rsidRDefault="009745C3">
      <w:pPr>
        <w:spacing w:after="0"/>
      </w:pPr>
      <w:r>
        <w:separator/>
      </w:r>
    </w:p>
  </w:footnote>
  <w:footnote w:type="continuationSeparator" w:id="0">
    <w:p w:rsidR="009745C3" w:rsidRDefault="009745C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690857"/>
    <w:multiLevelType w:val="singleLevel"/>
    <w:tmpl w:val="CA690857"/>
    <w:lvl w:ilvl="0">
      <w:start w:val="1"/>
      <w:numFmt w:val="decimal"/>
      <w:lvlText w:val="（%1）"/>
      <w:lvlJc w:val="left"/>
      <w:pPr>
        <w:ind w:left="420" w:hanging="420"/>
      </w:pPr>
      <w:rPr>
        <w:rFonts w:hint="eastAsia"/>
      </w:rPr>
    </w:lvl>
  </w:abstractNum>
  <w:abstractNum w:abstractNumId="1">
    <w:nsid w:val="D3051835"/>
    <w:multiLevelType w:val="singleLevel"/>
    <w:tmpl w:val="D3051835"/>
    <w:lvl w:ilvl="0">
      <w:start w:val="1"/>
      <w:numFmt w:val="decimal"/>
      <w:suff w:val="space"/>
      <w:lvlText w:val="%1."/>
      <w:lvlJc w:val="left"/>
    </w:lvl>
  </w:abstractNum>
  <w:abstractNum w:abstractNumId="2">
    <w:nsid w:val="E012A009"/>
    <w:multiLevelType w:val="singleLevel"/>
    <w:tmpl w:val="E012A009"/>
    <w:lvl w:ilvl="0">
      <w:start w:val="2"/>
      <w:numFmt w:val="chineseCounting"/>
      <w:suff w:val="nothing"/>
      <w:lvlText w:val="%1、"/>
      <w:lvlJc w:val="left"/>
      <w:rPr>
        <w:rFonts w:hint="eastAsia"/>
      </w:rPr>
    </w:lvl>
  </w:abstractNum>
  <w:abstractNum w:abstractNumId="3">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5D71C3A"/>
    <w:multiLevelType w:val="multilevel"/>
    <w:tmpl w:val="15D71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19CE2FF2"/>
    <w:multiLevelType w:val="multilevel"/>
    <w:tmpl w:val="19CE2FF2"/>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E7D063F"/>
    <w:multiLevelType w:val="singleLevel"/>
    <w:tmpl w:val="2E7D063F"/>
    <w:lvl w:ilvl="0">
      <w:start w:val="1"/>
      <w:numFmt w:val="decimal"/>
      <w:suff w:val="nothing"/>
      <w:lvlText w:val="%1、"/>
      <w:lvlJc w:val="left"/>
    </w:lvl>
  </w:abstractNum>
  <w:abstractNum w:abstractNumId="12">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FA00B7A"/>
    <w:multiLevelType w:val="multilevel"/>
    <w:tmpl w:val="3FA00B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24B74E5"/>
    <w:multiLevelType w:val="multilevel"/>
    <w:tmpl w:val="424B74E5"/>
    <w:lvl w:ilvl="0">
      <w:start w:val="1"/>
      <w:numFmt w:val="decimal"/>
      <w:lvlText w:val="（%1）"/>
      <w:lvlJc w:val="left"/>
      <w:pPr>
        <w:ind w:left="1125" w:hanging="705"/>
      </w:pPr>
      <w:rPr>
        <w:rFonts w:hint="default"/>
      </w:rPr>
    </w:lvl>
    <w:lvl w:ilvl="1">
      <w:start w:val="1"/>
      <w:numFmt w:val="lowerLetter"/>
      <w:lvlText w:val="%2."/>
      <w:lvlJc w:val="left"/>
      <w:pPr>
        <w:ind w:left="1500" w:hanging="360"/>
      </w:pPr>
      <w:rPr>
        <w:rFonts w:hint="eastAsia"/>
      </w:rPr>
    </w:lvl>
    <w:lvl w:ilvl="2">
      <w:start w:val="1"/>
      <w:numFmt w:val="lowerRoman"/>
      <w:lvlText w:val="%3."/>
      <w:lvlJc w:val="right"/>
      <w:pPr>
        <w:ind w:left="2220" w:hanging="180"/>
      </w:pPr>
      <w:rPr>
        <w:rFonts w:hint="eastAsia"/>
      </w:rPr>
    </w:lvl>
    <w:lvl w:ilvl="3">
      <w:start w:val="1"/>
      <w:numFmt w:val="decimal"/>
      <w:lvlText w:val="%4."/>
      <w:lvlJc w:val="left"/>
      <w:pPr>
        <w:ind w:left="2940" w:hanging="360"/>
      </w:pPr>
      <w:rPr>
        <w:rFonts w:hint="eastAsia"/>
      </w:rPr>
    </w:lvl>
    <w:lvl w:ilvl="4">
      <w:start w:val="1"/>
      <w:numFmt w:val="lowerLetter"/>
      <w:lvlText w:val="%5."/>
      <w:lvlJc w:val="left"/>
      <w:pPr>
        <w:ind w:left="3660" w:hanging="360"/>
      </w:pPr>
      <w:rPr>
        <w:rFonts w:hint="eastAsia"/>
      </w:rPr>
    </w:lvl>
    <w:lvl w:ilvl="5">
      <w:start w:val="1"/>
      <w:numFmt w:val="lowerRoman"/>
      <w:lvlText w:val="%6."/>
      <w:lvlJc w:val="right"/>
      <w:pPr>
        <w:ind w:left="4380" w:hanging="180"/>
      </w:pPr>
      <w:rPr>
        <w:rFonts w:hint="eastAsia"/>
      </w:rPr>
    </w:lvl>
    <w:lvl w:ilvl="6">
      <w:start w:val="1"/>
      <w:numFmt w:val="decimal"/>
      <w:lvlText w:val="%7."/>
      <w:lvlJc w:val="left"/>
      <w:pPr>
        <w:ind w:left="5100" w:hanging="360"/>
      </w:pPr>
      <w:rPr>
        <w:rFonts w:hint="eastAsia"/>
      </w:rPr>
    </w:lvl>
    <w:lvl w:ilvl="7">
      <w:start w:val="1"/>
      <w:numFmt w:val="lowerLetter"/>
      <w:lvlText w:val="%8."/>
      <w:lvlJc w:val="left"/>
      <w:pPr>
        <w:ind w:left="5820" w:hanging="360"/>
      </w:pPr>
      <w:rPr>
        <w:rFonts w:hint="eastAsia"/>
      </w:rPr>
    </w:lvl>
    <w:lvl w:ilvl="8">
      <w:start w:val="1"/>
      <w:numFmt w:val="lowerRoman"/>
      <w:lvlText w:val="%9."/>
      <w:lvlJc w:val="right"/>
      <w:pPr>
        <w:ind w:left="6540" w:hanging="180"/>
      </w:pPr>
      <w:rPr>
        <w:rFonts w:hint="eastAsia"/>
      </w:rPr>
    </w:lvl>
  </w:abstractNum>
  <w:abstractNum w:abstractNumId="19">
    <w:nsid w:val="45080434"/>
    <w:multiLevelType w:val="multilevel"/>
    <w:tmpl w:val="45080434"/>
    <w:lvl w:ilvl="0">
      <w:start w:val="1"/>
      <w:numFmt w:val="decimal"/>
      <w:lvlText w:val="（%1）"/>
      <w:lvlJc w:val="left"/>
      <w:pPr>
        <w:ind w:left="4956"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620BCE7"/>
    <w:multiLevelType w:val="singleLevel"/>
    <w:tmpl w:val="5620BCE7"/>
    <w:lvl w:ilvl="0">
      <w:start w:val="1"/>
      <w:numFmt w:val="decimal"/>
      <w:suff w:val="nothing"/>
      <w:lvlText w:val="%1．"/>
      <w:lvlJc w:val="left"/>
      <w:pPr>
        <w:ind w:left="0" w:firstLine="400"/>
      </w:pPr>
      <w:rPr>
        <w:rFonts w:hint="default"/>
      </w:rPr>
    </w:lvl>
  </w:abstractNum>
  <w:abstractNum w:abstractNumId="21">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22">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9252588"/>
    <w:multiLevelType w:val="multilevel"/>
    <w:tmpl w:val="592525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10829C8"/>
    <w:multiLevelType w:val="multilevel"/>
    <w:tmpl w:val="610829C8"/>
    <w:lvl w:ilvl="0">
      <w:start w:val="1"/>
      <w:numFmt w:val="decimal"/>
      <w:lvlText w:val="（%1）"/>
      <w:lvlJc w:val="center"/>
      <w:pPr>
        <w:ind w:left="511" w:hanging="420"/>
      </w:pPr>
      <w:rPr>
        <w:rFonts w:hint="eastAsia"/>
        <w:sz w:val="28"/>
        <w:szCs w:val="28"/>
        <w:lang w:val="en-US"/>
      </w:rPr>
    </w:lvl>
    <w:lvl w:ilvl="1">
      <w:start w:val="1"/>
      <w:numFmt w:val="lowerLetter"/>
      <w:lvlText w:val="%2)"/>
      <w:lvlJc w:val="left"/>
      <w:pPr>
        <w:ind w:left="931" w:hanging="420"/>
      </w:pPr>
      <w:rPr>
        <w:rFonts w:hint="eastAsia"/>
      </w:rPr>
    </w:lvl>
    <w:lvl w:ilvl="2">
      <w:start w:val="1"/>
      <w:numFmt w:val="lowerRoman"/>
      <w:lvlText w:val="%3."/>
      <w:lvlJc w:val="right"/>
      <w:pPr>
        <w:ind w:left="1351" w:hanging="420"/>
      </w:pPr>
      <w:rPr>
        <w:rFonts w:hint="eastAsia"/>
      </w:rPr>
    </w:lvl>
    <w:lvl w:ilvl="3">
      <w:start w:val="1"/>
      <w:numFmt w:val="decimal"/>
      <w:lvlText w:val="%4."/>
      <w:lvlJc w:val="left"/>
      <w:pPr>
        <w:ind w:left="1771" w:hanging="420"/>
      </w:pPr>
      <w:rPr>
        <w:rFonts w:hint="eastAsia"/>
      </w:rPr>
    </w:lvl>
    <w:lvl w:ilvl="4">
      <w:start w:val="1"/>
      <w:numFmt w:val="lowerLetter"/>
      <w:lvlText w:val="%5)"/>
      <w:lvlJc w:val="left"/>
      <w:pPr>
        <w:ind w:left="2191" w:hanging="420"/>
      </w:pPr>
      <w:rPr>
        <w:rFonts w:hint="eastAsia"/>
      </w:rPr>
    </w:lvl>
    <w:lvl w:ilvl="5">
      <w:start w:val="1"/>
      <w:numFmt w:val="lowerRoman"/>
      <w:lvlText w:val="%6."/>
      <w:lvlJc w:val="right"/>
      <w:pPr>
        <w:ind w:left="2611" w:hanging="420"/>
      </w:pPr>
      <w:rPr>
        <w:rFonts w:hint="eastAsia"/>
      </w:rPr>
    </w:lvl>
    <w:lvl w:ilvl="6">
      <w:start w:val="1"/>
      <w:numFmt w:val="decimal"/>
      <w:lvlText w:val="%7."/>
      <w:lvlJc w:val="left"/>
      <w:pPr>
        <w:ind w:left="3031" w:hanging="420"/>
      </w:pPr>
      <w:rPr>
        <w:rFonts w:hint="eastAsia"/>
      </w:rPr>
    </w:lvl>
    <w:lvl w:ilvl="7">
      <w:start w:val="1"/>
      <w:numFmt w:val="lowerLetter"/>
      <w:lvlText w:val="%8)"/>
      <w:lvlJc w:val="left"/>
      <w:pPr>
        <w:ind w:left="3451" w:hanging="420"/>
      </w:pPr>
      <w:rPr>
        <w:rFonts w:hint="eastAsia"/>
      </w:rPr>
    </w:lvl>
    <w:lvl w:ilvl="8">
      <w:start w:val="1"/>
      <w:numFmt w:val="lowerRoman"/>
      <w:lvlText w:val="%9."/>
      <w:lvlJc w:val="right"/>
      <w:pPr>
        <w:ind w:left="3871" w:hanging="420"/>
      </w:pPr>
      <w:rPr>
        <w:rFonts w:hint="eastAsia"/>
      </w:rPr>
    </w:lvl>
  </w:abstractNum>
  <w:abstractNum w:abstractNumId="25">
    <w:nsid w:val="653617C6"/>
    <w:multiLevelType w:val="multilevel"/>
    <w:tmpl w:val="653617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7">
    <w:nsid w:val="69826DB3"/>
    <w:multiLevelType w:val="multilevel"/>
    <w:tmpl w:val="69826DB3"/>
    <w:lvl w:ilvl="0">
      <w:start w:val="1"/>
      <w:numFmt w:val="decimal"/>
      <w:lvlText w:val="（%1）"/>
      <w:lvlJc w:val="left"/>
      <w:pPr>
        <w:ind w:left="4956"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num w:numId="1">
    <w:abstractNumId w:val="21"/>
  </w:num>
  <w:num w:numId="2">
    <w:abstractNumId w:val="28"/>
  </w:num>
  <w:num w:numId="3">
    <w:abstractNumId w:val="15"/>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2"/>
  </w:num>
  <w:num w:numId="8">
    <w:abstractNumId w:val="16"/>
  </w:num>
  <w:num w:numId="9">
    <w:abstractNumId w:val="7"/>
  </w:num>
  <w:num w:numId="10">
    <w:abstractNumId w:val="6"/>
  </w:num>
  <w:num w:numId="11">
    <w:abstractNumId w:val="19"/>
  </w:num>
  <w:num w:numId="12">
    <w:abstractNumId w:val="24"/>
  </w:num>
  <w:num w:numId="13">
    <w:abstractNumId w:val="17"/>
  </w:num>
  <w:num w:numId="14">
    <w:abstractNumId w:val="25"/>
  </w:num>
  <w:num w:numId="15">
    <w:abstractNumId w:val="2"/>
  </w:num>
  <w:num w:numId="16">
    <w:abstractNumId w:val="18"/>
  </w:num>
  <w:num w:numId="17">
    <w:abstractNumId w:val="1"/>
  </w:num>
  <w:num w:numId="18">
    <w:abstractNumId w:val="5"/>
  </w:num>
  <w:num w:numId="19">
    <w:abstractNumId w:val="27"/>
  </w:num>
  <w:num w:numId="20">
    <w:abstractNumId w:val="9"/>
  </w:num>
  <w:num w:numId="21">
    <w:abstractNumId w:val="11"/>
  </w:num>
  <w:num w:numId="22">
    <w:abstractNumId w:val="13"/>
  </w:num>
  <w:num w:numId="23">
    <w:abstractNumId w:val="14"/>
  </w:num>
  <w:num w:numId="24">
    <w:abstractNumId w:val="8"/>
  </w:num>
  <w:num w:numId="25">
    <w:abstractNumId w:val="23"/>
  </w:num>
  <w:num w:numId="26">
    <w:abstractNumId w:val="4"/>
  </w:num>
  <w:num w:numId="27">
    <w:abstractNumId w:val="3"/>
  </w:num>
  <w:num w:numId="28">
    <w:abstractNumId w:val="26"/>
  </w:num>
  <w:num w:numId="29">
    <w:abstractNumId w:val="12"/>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50B2"/>
    <w:rsid w:val="00003757"/>
    <w:rsid w:val="000071F5"/>
    <w:rsid w:val="000109CF"/>
    <w:rsid w:val="0001408F"/>
    <w:rsid w:val="00020D3D"/>
    <w:rsid w:val="0002431D"/>
    <w:rsid w:val="000308C6"/>
    <w:rsid w:val="0006307A"/>
    <w:rsid w:val="00064A1B"/>
    <w:rsid w:val="0007047A"/>
    <w:rsid w:val="00071803"/>
    <w:rsid w:val="00072868"/>
    <w:rsid w:val="00074891"/>
    <w:rsid w:val="00077160"/>
    <w:rsid w:val="00080360"/>
    <w:rsid w:val="00085B1F"/>
    <w:rsid w:val="00093F3A"/>
    <w:rsid w:val="0009436F"/>
    <w:rsid w:val="000A2942"/>
    <w:rsid w:val="000B41FD"/>
    <w:rsid w:val="000C0416"/>
    <w:rsid w:val="000C45B3"/>
    <w:rsid w:val="000C7053"/>
    <w:rsid w:val="000E3E7C"/>
    <w:rsid w:val="000F16F8"/>
    <w:rsid w:val="000F23B0"/>
    <w:rsid w:val="000F4605"/>
    <w:rsid w:val="000F51DA"/>
    <w:rsid w:val="001052B4"/>
    <w:rsid w:val="001107A5"/>
    <w:rsid w:val="001146D2"/>
    <w:rsid w:val="001238C4"/>
    <w:rsid w:val="0012732B"/>
    <w:rsid w:val="0013213B"/>
    <w:rsid w:val="0013663B"/>
    <w:rsid w:val="00137AB2"/>
    <w:rsid w:val="001408B0"/>
    <w:rsid w:val="00141B72"/>
    <w:rsid w:val="001427DC"/>
    <w:rsid w:val="001516FC"/>
    <w:rsid w:val="00162AA4"/>
    <w:rsid w:val="00170AD1"/>
    <w:rsid w:val="001723D2"/>
    <w:rsid w:val="00174846"/>
    <w:rsid w:val="00180E0D"/>
    <w:rsid w:val="0018178D"/>
    <w:rsid w:val="001959E5"/>
    <w:rsid w:val="001978B2"/>
    <w:rsid w:val="001A13FF"/>
    <w:rsid w:val="001A6C5B"/>
    <w:rsid w:val="001D0D00"/>
    <w:rsid w:val="001D572E"/>
    <w:rsid w:val="001E07B4"/>
    <w:rsid w:val="001E0A6B"/>
    <w:rsid w:val="001E0E46"/>
    <w:rsid w:val="001E44D2"/>
    <w:rsid w:val="001F14F2"/>
    <w:rsid w:val="00206999"/>
    <w:rsid w:val="00223262"/>
    <w:rsid w:val="0022465E"/>
    <w:rsid w:val="00233E0E"/>
    <w:rsid w:val="002452B4"/>
    <w:rsid w:val="00252697"/>
    <w:rsid w:val="00261CAF"/>
    <w:rsid w:val="00292E63"/>
    <w:rsid w:val="002963F2"/>
    <w:rsid w:val="002B0FEA"/>
    <w:rsid w:val="002B4913"/>
    <w:rsid w:val="002B743A"/>
    <w:rsid w:val="002C49F2"/>
    <w:rsid w:val="002E0236"/>
    <w:rsid w:val="00304858"/>
    <w:rsid w:val="003158DE"/>
    <w:rsid w:val="00323025"/>
    <w:rsid w:val="003255E6"/>
    <w:rsid w:val="003300CC"/>
    <w:rsid w:val="003436BC"/>
    <w:rsid w:val="00344AEC"/>
    <w:rsid w:val="00354484"/>
    <w:rsid w:val="003545D1"/>
    <w:rsid w:val="0036397A"/>
    <w:rsid w:val="00365F71"/>
    <w:rsid w:val="003823A8"/>
    <w:rsid w:val="00385061"/>
    <w:rsid w:val="00397C1E"/>
    <w:rsid w:val="003A09E6"/>
    <w:rsid w:val="003A6682"/>
    <w:rsid w:val="003B01FB"/>
    <w:rsid w:val="003C703B"/>
    <w:rsid w:val="003D0358"/>
    <w:rsid w:val="003E6092"/>
    <w:rsid w:val="003E66A3"/>
    <w:rsid w:val="003E7621"/>
    <w:rsid w:val="003E78D1"/>
    <w:rsid w:val="004235D9"/>
    <w:rsid w:val="00425CE9"/>
    <w:rsid w:val="00427D5D"/>
    <w:rsid w:val="00441F17"/>
    <w:rsid w:val="00463D0F"/>
    <w:rsid w:val="004707D2"/>
    <w:rsid w:val="00471ED2"/>
    <w:rsid w:val="00473CA7"/>
    <w:rsid w:val="00476C96"/>
    <w:rsid w:val="00477E8C"/>
    <w:rsid w:val="00481CA5"/>
    <w:rsid w:val="00482B62"/>
    <w:rsid w:val="004851A7"/>
    <w:rsid w:val="00492F1D"/>
    <w:rsid w:val="004A0594"/>
    <w:rsid w:val="004A7C1F"/>
    <w:rsid w:val="004B0D64"/>
    <w:rsid w:val="004B24F9"/>
    <w:rsid w:val="004B77A0"/>
    <w:rsid w:val="004D1749"/>
    <w:rsid w:val="004D4E18"/>
    <w:rsid w:val="004D58FC"/>
    <w:rsid w:val="004D6F70"/>
    <w:rsid w:val="004E1D7F"/>
    <w:rsid w:val="004E3802"/>
    <w:rsid w:val="004E4541"/>
    <w:rsid w:val="004E7199"/>
    <w:rsid w:val="004E7657"/>
    <w:rsid w:val="004F63E5"/>
    <w:rsid w:val="00501F31"/>
    <w:rsid w:val="00506B6D"/>
    <w:rsid w:val="00510A04"/>
    <w:rsid w:val="00523FDF"/>
    <w:rsid w:val="005240B5"/>
    <w:rsid w:val="00532EBA"/>
    <w:rsid w:val="00544B6E"/>
    <w:rsid w:val="0056275F"/>
    <w:rsid w:val="00562967"/>
    <w:rsid w:val="00565EDC"/>
    <w:rsid w:val="00571CDF"/>
    <w:rsid w:val="00577B76"/>
    <w:rsid w:val="00580009"/>
    <w:rsid w:val="005815FC"/>
    <w:rsid w:val="00581656"/>
    <w:rsid w:val="005A26F8"/>
    <w:rsid w:val="005A480E"/>
    <w:rsid w:val="005B03C2"/>
    <w:rsid w:val="005B1453"/>
    <w:rsid w:val="005B328D"/>
    <w:rsid w:val="005C5034"/>
    <w:rsid w:val="005D123F"/>
    <w:rsid w:val="005D7D79"/>
    <w:rsid w:val="005E43D8"/>
    <w:rsid w:val="005F01A9"/>
    <w:rsid w:val="005F16B3"/>
    <w:rsid w:val="00601270"/>
    <w:rsid w:val="006034C8"/>
    <w:rsid w:val="00605307"/>
    <w:rsid w:val="00606010"/>
    <w:rsid w:val="00621681"/>
    <w:rsid w:val="00630585"/>
    <w:rsid w:val="006311FC"/>
    <w:rsid w:val="00632039"/>
    <w:rsid w:val="006333BC"/>
    <w:rsid w:val="00644F3D"/>
    <w:rsid w:val="00645B53"/>
    <w:rsid w:val="00664471"/>
    <w:rsid w:val="0066489F"/>
    <w:rsid w:val="006752C0"/>
    <w:rsid w:val="006810AF"/>
    <w:rsid w:val="00681577"/>
    <w:rsid w:val="006815B1"/>
    <w:rsid w:val="00683657"/>
    <w:rsid w:val="00687753"/>
    <w:rsid w:val="006912DA"/>
    <w:rsid w:val="006942FF"/>
    <w:rsid w:val="00695435"/>
    <w:rsid w:val="006A4FED"/>
    <w:rsid w:val="006A5DE8"/>
    <w:rsid w:val="006B0C06"/>
    <w:rsid w:val="006B1729"/>
    <w:rsid w:val="006B3970"/>
    <w:rsid w:val="006B4923"/>
    <w:rsid w:val="006C0C61"/>
    <w:rsid w:val="006C659A"/>
    <w:rsid w:val="006C7266"/>
    <w:rsid w:val="006C7574"/>
    <w:rsid w:val="006D7FF6"/>
    <w:rsid w:val="006E0464"/>
    <w:rsid w:val="006E42A5"/>
    <w:rsid w:val="006E6992"/>
    <w:rsid w:val="006E7CDB"/>
    <w:rsid w:val="006F0E4A"/>
    <w:rsid w:val="006F3293"/>
    <w:rsid w:val="006F73D7"/>
    <w:rsid w:val="00702166"/>
    <w:rsid w:val="0070433C"/>
    <w:rsid w:val="007115E1"/>
    <w:rsid w:val="00714F2D"/>
    <w:rsid w:val="00715AB4"/>
    <w:rsid w:val="00717FB9"/>
    <w:rsid w:val="0075137A"/>
    <w:rsid w:val="007542A8"/>
    <w:rsid w:val="007559E5"/>
    <w:rsid w:val="007672EE"/>
    <w:rsid w:val="0076763C"/>
    <w:rsid w:val="007739C1"/>
    <w:rsid w:val="0077621A"/>
    <w:rsid w:val="00781DFA"/>
    <w:rsid w:val="00782E08"/>
    <w:rsid w:val="00790A8A"/>
    <w:rsid w:val="007933D2"/>
    <w:rsid w:val="0079596A"/>
    <w:rsid w:val="007A0142"/>
    <w:rsid w:val="007A1D35"/>
    <w:rsid w:val="007A48D0"/>
    <w:rsid w:val="007B7B37"/>
    <w:rsid w:val="007C02CE"/>
    <w:rsid w:val="007C50B2"/>
    <w:rsid w:val="008016FA"/>
    <w:rsid w:val="00802CE2"/>
    <w:rsid w:val="00803FA2"/>
    <w:rsid w:val="00814C8F"/>
    <w:rsid w:val="00853FFB"/>
    <w:rsid w:val="00857F72"/>
    <w:rsid w:val="00866C0E"/>
    <w:rsid w:val="00867C56"/>
    <w:rsid w:val="00870B22"/>
    <w:rsid w:val="00874BB5"/>
    <w:rsid w:val="00884C18"/>
    <w:rsid w:val="0088566A"/>
    <w:rsid w:val="00894310"/>
    <w:rsid w:val="008A0193"/>
    <w:rsid w:val="008B2C67"/>
    <w:rsid w:val="008C44DE"/>
    <w:rsid w:val="008D0E46"/>
    <w:rsid w:val="008E05E5"/>
    <w:rsid w:val="008F5056"/>
    <w:rsid w:val="0090721F"/>
    <w:rsid w:val="009238CC"/>
    <w:rsid w:val="00925E55"/>
    <w:rsid w:val="00926702"/>
    <w:rsid w:val="00927979"/>
    <w:rsid w:val="00930F6D"/>
    <w:rsid w:val="0093178D"/>
    <w:rsid w:val="0093775A"/>
    <w:rsid w:val="00937F12"/>
    <w:rsid w:val="0094099F"/>
    <w:rsid w:val="00941DBC"/>
    <w:rsid w:val="00943245"/>
    <w:rsid w:val="0094528D"/>
    <w:rsid w:val="00955609"/>
    <w:rsid w:val="00960B05"/>
    <w:rsid w:val="009745C3"/>
    <w:rsid w:val="00976465"/>
    <w:rsid w:val="00976C8B"/>
    <w:rsid w:val="0098029E"/>
    <w:rsid w:val="0098263B"/>
    <w:rsid w:val="00985E6A"/>
    <w:rsid w:val="00991233"/>
    <w:rsid w:val="009955AB"/>
    <w:rsid w:val="009A1E0E"/>
    <w:rsid w:val="009A699B"/>
    <w:rsid w:val="009A6EF3"/>
    <w:rsid w:val="009B5C85"/>
    <w:rsid w:val="009B7189"/>
    <w:rsid w:val="009C0135"/>
    <w:rsid w:val="009E176C"/>
    <w:rsid w:val="009E25C8"/>
    <w:rsid w:val="009E2781"/>
    <w:rsid w:val="009E3D67"/>
    <w:rsid w:val="00A0267F"/>
    <w:rsid w:val="00A06AA0"/>
    <w:rsid w:val="00A30228"/>
    <w:rsid w:val="00A31A55"/>
    <w:rsid w:val="00A3423A"/>
    <w:rsid w:val="00A35F31"/>
    <w:rsid w:val="00A42D78"/>
    <w:rsid w:val="00A4407E"/>
    <w:rsid w:val="00A46C1C"/>
    <w:rsid w:val="00A50133"/>
    <w:rsid w:val="00A5374C"/>
    <w:rsid w:val="00A60EC3"/>
    <w:rsid w:val="00A639F5"/>
    <w:rsid w:val="00A761F1"/>
    <w:rsid w:val="00A8313A"/>
    <w:rsid w:val="00A83D8E"/>
    <w:rsid w:val="00A900CA"/>
    <w:rsid w:val="00AA01BF"/>
    <w:rsid w:val="00AA0F85"/>
    <w:rsid w:val="00AA320E"/>
    <w:rsid w:val="00AA38D8"/>
    <w:rsid w:val="00AA56F4"/>
    <w:rsid w:val="00AB0184"/>
    <w:rsid w:val="00AB01F7"/>
    <w:rsid w:val="00AB0A23"/>
    <w:rsid w:val="00AC1082"/>
    <w:rsid w:val="00AC124B"/>
    <w:rsid w:val="00AC7FB5"/>
    <w:rsid w:val="00AD67D0"/>
    <w:rsid w:val="00AE1E1D"/>
    <w:rsid w:val="00AF0A7F"/>
    <w:rsid w:val="00AF1254"/>
    <w:rsid w:val="00AF348F"/>
    <w:rsid w:val="00AF730B"/>
    <w:rsid w:val="00B049D6"/>
    <w:rsid w:val="00B1365B"/>
    <w:rsid w:val="00B21864"/>
    <w:rsid w:val="00B24D3D"/>
    <w:rsid w:val="00B37A2F"/>
    <w:rsid w:val="00B40F3E"/>
    <w:rsid w:val="00B44E4F"/>
    <w:rsid w:val="00B522B7"/>
    <w:rsid w:val="00B60B56"/>
    <w:rsid w:val="00B62800"/>
    <w:rsid w:val="00B65C5E"/>
    <w:rsid w:val="00B6690E"/>
    <w:rsid w:val="00B76BC6"/>
    <w:rsid w:val="00B8264F"/>
    <w:rsid w:val="00B94EA7"/>
    <w:rsid w:val="00BA1F11"/>
    <w:rsid w:val="00BC0C0B"/>
    <w:rsid w:val="00BC40BD"/>
    <w:rsid w:val="00BD120A"/>
    <w:rsid w:val="00BD666B"/>
    <w:rsid w:val="00BF52E8"/>
    <w:rsid w:val="00C01654"/>
    <w:rsid w:val="00C14005"/>
    <w:rsid w:val="00C1564F"/>
    <w:rsid w:val="00C2224B"/>
    <w:rsid w:val="00C30244"/>
    <w:rsid w:val="00C5180D"/>
    <w:rsid w:val="00C53AB0"/>
    <w:rsid w:val="00C53D1D"/>
    <w:rsid w:val="00C573D5"/>
    <w:rsid w:val="00C61FB2"/>
    <w:rsid w:val="00C63858"/>
    <w:rsid w:val="00C63F3E"/>
    <w:rsid w:val="00C6530D"/>
    <w:rsid w:val="00C72E08"/>
    <w:rsid w:val="00C750C7"/>
    <w:rsid w:val="00C76FD5"/>
    <w:rsid w:val="00C95195"/>
    <w:rsid w:val="00CB0006"/>
    <w:rsid w:val="00CB1DEF"/>
    <w:rsid w:val="00CC73DA"/>
    <w:rsid w:val="00CD4DCE"/>
    <w:rsid w:val="00CE34F4"/>
    <w:rsid w:val="00CE5F16"/>
    <w:rsid w:val="00CF3F58"/>
    <w:rsid w:val="00D13594"/>
    <w:rsid w:val="00D2363D"/>
    <w:rsid w:val="00D2411A"/>
    <w:rsid w:val="00D4224E"/>
    <w:rsid w:val="00D43550"/>
    <w:rsid w:val="00D5565A"/>
    <w:rsid w:val="00D55735"/>
    <w:rsid w:val="00D629CE"/>
    <w:rsid w:val="00D83CA2"/>
    <w:rsid w:val="00D83CC0"/>
    <w:rsid w:val="00D84553"/>
    <w:rsid w:val="00D87B5E"/>
    <w:rsid w:val="00D955EB"/>
    <w:rsid w:val="00DB1C4E"/>
    <w:rsid w:val="00DD544D"/>
    <w:rsid w:val="00DE5E4C"/>
    <w:rsid w:val="00DE7DDC"/>
    <w:rsid w:val="00DF543E"/>
    <w:rsid w:val="00E107EC"/>
    <w:rsid w:val="00E11738"/>
    <w:rsid w:val="00E12957"/>
    <w:rsid w:val="00E1493D"/>
    <w:rsid w:val="00E16C53"/>
    <w:rsid w:val="00E27F91"/>
    <w:rsid w:val="00E31BD7"/>
    <w:rsid w:val="00E37BF0"/>
    <w:rsid w:val="00E45D07"/>
    <w:rsid w:val="00E677C6"/>
    <w:rsid w:val="00E70687"/>
    <w:rsid w:val="00E75726"/>
    <w:rsid w:val="00E928C6"/>
    <w:rsid w:val="00EA0513"/>
    <w:rsid w:val="00EC492E"/>
    <w:rsid w:val="00EC57A0"/>
    <w:rsid w:val="00ED5DD9"/>
    <w:rsid w:val="00ED64E1"/>
    <w:rsid w:val="00ED6D11"/>
    <w:rsid w:val="00EF2AD6"/>
    <w:rsid w:val="00EF64FF"/>
    <w:rsid w:val="00F00080"/>
    <w:rsid w:val="00F01837"/>
    <w:rsid w:val="00F01D21"/>
    <w:rsid w:val="00F03A68"/>
    <w:rsid w:val="00F04E6A"/>
    <w:rsid w:val="00F112C6"/>
    <w:rsid w:val="00F1499F"/>
    <w:rsid w:val="00F210DC"/>
    <w:rsid w:val="00F2136A"/>
    <w:rsid w:val="00F256B7"/>
    <w:rsid w:val="00F309E8"/>
    <w:rsid w:val="00F313E2"/>
    <w:rsid w:val="00F3226B"/>
    <w:rsid w:val="00F36975"/>
    <w:rsid w:val="00F424BB"/>
    <w:rsid w:val="00F47201"/>
    <w:rsid w:val="00F53D25"/>
    <w:rsid w:val="00F64816"/>
    <w:rsid w:val="00F73354"/>
    <w:rsid w:val="00FA092E"/>
    <w:rsid w:val="00FA63B5"/>
    <w:rsid w:val="00FA6D58"/>
    <w:rsid w:val="00FB702A"/>
    <w:rsid w:val="00FB78AB"/>
    <w:rsid w:val="00FC2B63"/>
    <w:rsid w:val="00FD52D3"/>
    <w:rsid w:val="00FD638B"/>
    <w:rsid w:val="00FE72DF"/>
    <w:rsid w:val="00FF2F91"/>
    <w:rsid w:val="00FF5E3B"/>
    <w:rsid w:val="024B59C2"/>
    <w:rsid w:val="02C667EE"/>
    <w:rsid w:val="043A15E5"/>
    <w:rsid w:val="06D63B61"/>
    <w:rsid w:val="093A1E0D"/>
    <w:rsid w:val="09C35C0B"/>
    <w:rsid w:val="0C6E2BEA"/>
    <w:rsid w:val="0E3D2E75"/>
    <w:rsid w:val="0E711C53"/>
    <w:rsid w:val="0F305775"/>
    <w:rsid w:val="10FC0367"/>
    <w:rsid w:val="12C625C7"/>
    <w:rsid w:val="13115E4F"/>
    <w:rsid w:val="135A5E71"/>
    <w:rsid w:val="13F75615"/>
    <w:rsid w:val="15740DA4"/>
    <w:rsid w:val="191C2209"/>
    <w:rsid w:val="1968518A"/>
    <w:rsid w:val="1EAD19E5"/>
    <w:rsid w:val="239634D6"/>
    <w:rsid w:val="24350A31"/>
    <w:rsid w:val="255469AF"/>
    <w:rsid w:val="2B7F751B"/>
    <w:rsid w:val="2F372021"/>
    <w:rsid w:val="30E85204"/>
    <w:rsid w:val="31BB3CA4"/>
    <w:rsid w:val="31E351E4"/>
    <w:rsid w:val="338140BB"/>
    <w:rsid w:val="354B3FDD"/>
    <w:rsid w:val="35AE44BE"/>
    <w:rsid w:val="361E5917"/>
    <w:rsid w:val="36DE3BA5"/>
    <w:rsid w:val="36EB4B1F"/>
    <w:rsid w:val="3CE135D3"/>
    <w:rsid w:val="3F603C49"/>
    <w:rsid w:val="3F7A06D9"/>
    <w:rsid w:val="420A16A2"/>
    <w:rsid w:val="420D6F8B"/>
    <w:rsid w:val="431116CF"/>
    <w:rsid w:val="447267E8"/>
    <w:rsid w:val="45DC3802"/>
    <w:rsid w:val="479F4ACB"/>
    <w:rsid w:val="485A3530"/>
    <w:rsid w:val="4A18759E"/>
    <w:rsid w:val="4AAB17C9"/>
    <w:rsid w:val="4BA06FA0"/>
    <w:rsid w:val="4C775006"/>
    <w:rsid w:val="4E054F91"/>
    <w:rsid w:val="4E0E1B14"/>
    <w:rsid w:val="4E2006BF"/>
    <w:rsid w:val="4E922C96"/>
    <w:rsid w:val="4EAF550A"/>
    <w:rsid w:val="5095328E"/>
    <w:rsid w:val="50FA6A61"/>
    <w:rsid w:val="51D32947"/>
    <w:rsid w:val="540F1FD2"/>
    <w:rsid w:val="5418707F"/>
    <w:rsid w:val="54BA0E8E"/>
    <w:rsid w:val="55FD51E7"/>
    <w:rsid w:val="57773E10"/>
    <w:rsid w:val="59235CA9"/>
    <w:rsid w:val="5B773D84"/>
    <w:rsid w:val="5BD7618C"/>
    <w:rsid w:val="5C934FA3"/>
    <w:rsid w:val="60A60070"/>
    <w:rsid w:val="640C25AF"/>
    <w:rsid w:val="6607296D"/>
    <w:rsid w:val="68E97B63"/>
    <w:rsid w:val="69E341B2"/>
    <w:rsid w:val="6A0E540E"/>
    <w:rsid w:val="6D2179A7"/>
    <w:rsid w:val="6D976157"/>
    <w:rsid w:val="6EDA3A91"/>
    <w:rsid w:val="6FA94632"/>
    <w:rsid w:val="70B869C0"/>
    <w:rsid w:val="71862E51"/>
    <w:rsid w:val="746E5636"/>
    <w:rsid w:val="74783A1C"/>
    <w:rsid w:val="74B05132"/>
    <w:rsid w:val="75A17AE4"/>
    <w:rsid w:val="763757A5"/>
    <w:rsid w:val="76FD6F9E"/>
    <w:rsid w:val="772A35DE"/>
    <w:rsid w:val="78B37165"/>
    <w:rsid w:val="79166022"/>
    <w:rsid w:val="79B8166B"/>
    <w:rsid w:val="79BF662E"/>
    <w:rsid w:val="7A777AE8"/>
    <w:rsid w:val="7B2952F2"/>
    <w:rsid w:val="7B8D79B4"/>
    <w:rsid w:val="7D98305F"/>
    <w:rsid w:val="7DAE4B47"/>
    <w:rsid w:val="7F934D2E"/>
    <w:rsid w:val="7FB01D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85B1F"/>
    <w:pPr>
      <w:widowControl w:val="0"/>
      <w:spacing w:after="160" w:line="259" w:lineRule="auto"/>
      <w:jc w:val="both"/>
    </w:pPr>
    <w:rPr>
      <w:kern w:val="2"/>
      <w:sz w:val="21"/>
      <w:szCs w:val="24"/>
    </w:rPr>
  </w:style>
  <w:style w:type="paragraph" w:styleId="20">
    <w:name w:val="heading 2"/>
    <w:basedOn w:val="a"/>
    <w:next w:val="a"/>
    <w:uiPriority w:val="9"/>
    <w:unhideWhenUsed/>
    <w:qFormat/>
    <w:rsid w:val="00085B1F"/>
    <w:pPr>
      <w:keepNext/>
      <w:keepLines/>
      <w:spacing w:line="360" w:lineRule="auto"/>
      <w:outlineLvl w:val="1"/>
    </w:pPr>
    <w:rPr>
      <w:rFonts w:asciiTheme="majorHAnsi" w:eastAsia="黑体"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rsid w:val="00085B1F"/>
    <w:pPr>
      <w:jc w:val="left"/>
    </w:pPr>
    <w:rPr>
      <w:rFonts w:ascii="仿宋_GB2312" w:eastAsia="仿宋_GB2312" w:hAnsi="宋体"/>
    </w:rPr>
  </w:style>
  <w:style w:type="paragraph" w:styleId="a3">
    <w:name w:val="annotation text"/>
    <w:basedOn w:val="a"/>
    <w:link w:val="Char"/>
    <w:uiPriority w:val="99"/>
    <w:unhideWhenUsed/>
    <w:qFormat/>
    <w:rsid w:val="00085B1F"/>
    <w:pPr>
      <w:jc w:val="left"/>
    </w:pPr>
  </w:style>
  <w:style w:type="paragraph" w:styleId="a4">
    <w:name w:val="Body Text"/>
    <w:basedOn w:val="a"/>
    <w:link w:val="Char0"/>
    <w:uiPriority w:val="99"/>
    <w:unhideWhenUsed/>
    <w:qFormat/>
    <w:rsid w:val="00085B1F"/>
    <w:pPr>
      <w:spacing w:after="120"/>
    </w:pPr>
  </w:style>
  <w:style w:type="paragraph" w:styleId="3">
    <w:name w:val="toc 3"/>
    <w:basedOn w:val="a"/>
    <w:next w:val="a"/>
    <w:uiPriority w:val="39"/>
    <w:unhideWhenUsed/>
    <w:qFormat/>
    <w:rsid w:val="00085B1F"/>
    <w:pPr>
      <w:ind w:leftChars="400" w:left="840"/>
    </w:pPr>
  </w:style>
  <w:style w:type="paragraph" w:styleId="a5">
    <w:name w:val="Balloon Text"/>
    <w:basedOn w:val="a"/>
    <w:link w:val="Char1"/>
    <w:uiPriority w:val="99"/>
    <w:semiHidden/>
    <w:unhideWhenUsed/>
    <w:qFormat/>
    <w:rsid w:val="00085B1F"/>
    <w:rPr>
      <w:sz w:val="18"/>
      <w:szCs w:val="18"/>
    </w:rPr>
  </w:style>
  <w:style w:type="paragraph" w:styleId="a6">
    <w:name w:val="footer"/>
    <w:basedOn w:val="a"/>
    <w:link w:val="Char2"/>
    <w:uiPriority w:val="99"/>
    <w:unhideWhenUsed/>
    <w:qFormat/>
    <w:rsid w:val="00085B1F"/>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085B1F"/>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085B1F"/>
  </w:style>
  <w:style w:type="paragraph" w:styleId="21">
    <w:name w:val="toc 2"/>
    <w:basedOn w:val="a"/>
    <w:next w:val="a"/>
    <w:uiPriority w:val="39"/>
    <w:unhideWhenUsed/>
    <w:qFormat/>
    <w:rsid w:val="00085B1F"/>
    <w:pPr>
      <w:ind w:leftChars="200" w:left="420"/>
    </w:pPr>
  </w:style>
  <w:style w:type="paragraph" w:styleId="a8">
    <w:name w:val="annotation subject"/>
    <w:basedOn w:val="a3"/>
    <w:next w:val="a3"/>
    <w:link w:val="Char4"/>
    <w:uiPriority w:val="99"/>
    <w:semiHidden/>
    <w:unhideWhenUsed/>
    <w:qFormat/>
    <w:rsid w:val="00085B1F"/>
    <w:rPr>
      <w:b/>
      <w:bCs/>
    </w:rPr>
  </w:style>
  <w:style w:type="table" w:styleId="a9">
    <w:name w:val="Table Grid"/>
    <w:basedOn w:val="a1"/>
    <w:uiPriority w:val="39"/>
    <w:qFormat/>
    <w:rsid w:val="00085B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085B1F"/>
    <w:rPr>
      <w:color w:val="0000FF"/>
      <w:u w:val="single"/>
    </w:rPr>
  </w:style>
  <w:style w:type="character" w:styleId="ab">
    <w:name w:val="annotation reference"/>
    <w:uiPriority w:val="99"/>
    <w:unhideWhenUsed/>
    <w:qFormat/>
    <w:rsid w:val="00085B1F"/>
    <w:rPr>
      <w:sz w:val="21"/>
      <w:szCs w:val="21"/>
    </w:rPr>
  </w:style>
  <w:style w:type="character" w:customStyle="1" w:styleId="Char5">
    <w:name w:val="列出段落 Char"/>
    <w:link w:val="ac"/>
    <w:uiPriority w:val="34"/>
    <w:qFormat/>
    <w:rsid w:val="00085B1F"/>
    <w:rPr>
      <w:rFonts w:ascii="Times New Roman" w:hAnsi="Times New Roman"/>
      <w:szCs w:val="24"/>
    </w:rPr>
  </w:style>
  <w:style w:type="paragraph" w:styleId="ac">
    <w:name w:val="List Paragraph"/>
    <w:basedOn w:val="a"/>
    <w:link w:val="Char5"/>
    <w:uiPriority w:val="34"/>
    <w:qFormat/>
    <w:rsid w:val="00085B1F"/>
    <w:pPr>
      <w:ind w:firstLineChars="200" w:firstLine="420"/>
    </w:pPr>
    <w:rPr>
      <w:rFonts w:eastAsiaTheme="minorEastAsia" w:cstheme="minorBidi"/>
    </w:rPr>
  </w:style>
  <w:style w:type="character" w:customStyle="1" w:styleId="ad">
    <w:name w:val="批注文字 字符"/>
    <w:basedOn w:val="a0"/>
    <w:uiPriority w:val="99"/>
    <w:semiHidden/>
    <w:qFormat/>
    <w:rsid w:val="00085B1F"/>
    <w:rPr>
      <w:rFonts w:ascii="Times New Roman" w:eastAsia="宋体" w:hAnsi="Times New Roman" w:cs="Times New Roman"/>
      <w:szCs w:val="24"/>
    </w:rPr>
  </w:style>
  <w:style w:type="character" w:customStyle="1" w:styleId="Char">
    <w:name w:val="批注文字 Char"/>
    <w:link w:val="a3"/>
    <w:uiPriority w:val="99"/>
    <w:qFormat/>
    <w:rsid w:val="00085B1F"/>
    <w:rPr>
      <w:rFonts w:ascii="Times New Roman" w:eastAsia="宋体" w:hAnsi="Times New Roman" w:cs="Times New Roman"/>
      <w:szCs w:val="24"/>
    </w:rPr>
  </w:style>
  <w:style w:type="paragraph" w:customStyle="1" w:styleId="ae">
    <w:name w:val="图"/>
    <w:basedOn w:val="a"/>
    <w:qFormat/>
    <w:rsid w:val="00085B1F"/>
    <w:pPr>
      <w:keepNext/>
      <w:adjustRightInd w:val="0"/>
      <w:spacing w:before="60" w:after="60" w:line="300" w:lineRule="auto"/>
      <w:jc w:val="center"/>
      <w:textAlignment w:val="center"/>
    </w:pPr>
    <w:rPr>
      <w:snapToGrid w:val="0"/>
      <w:spacing w:val="20"/>
      <w:kern w:val="0"/>
      <w:sz w:val="24"/>
      <w:szCs w:val="20"/>
    </w:rPr>
  </w:style>
  <w:style w:type="character" w:customStyle="1" w:styleId="Char1">
    <w:name w:val="批注框文本 Char"/>
    <w:basedOn w:val="a0"/>
    <w:link w:val="a5"/>
    <w:uiPriority w:val="99"/>
    <w:semiHidden/>
    <w:qFormat/>
    <w:rsid w:val="00085B1F"/>
    <w:rPr>
      <w:rFonts w:ascii="Times New Roman" w:eastAsia="宋体" w:hAnsi="Times New Roman" w:cs="Times New Roman"/>
      <w:sz w:val="18"/>
      <w:szCs w:val="18"/>
    </w:rPr>
  </w:style>
  <w:style w:type="character" w:customStyle="1" w:styleId="Char3">
    <w:name w:val="页眉 Char"/>
    <w:basedOn w:val="a0"/>
    <w:link w:val="a7"/>
    <w:uiPriority w:val="99"/>
    <w:qFormat/>
    <w:rsid w:val="00085B1F"/>
    <w:rPr>
      <w:rFonts w:ascii="Times New Roman" w:eastAsia="宋体" w:hAnsi="Times New Roman" w:cs="Times New Roman"/>
      <w:sz w:val="18"/>
      <w:szCs w:val="18"/>
    </w:rPr>
  </w:style>
  <w:style w:type="character" w:customStyle="1" w:styleId="Char2">
    <w:name w:val="页脚 Char"/>
    <w:basedOn w:val="a0"/>
    <w:link w:val="a6"/>
    <w:uiPriority w:val="99"/>
    <w:qFormat/>
    <w:rsid w:val="00085B1F"/>
    <w:rPr>
      <w:rFonts w:ascii="Times New Roman" w:eastAsia="宋体" w:hAnsi="Times New Roman" w:cs="Times New Roman"/>
      <w:sz w:val="18"/>
      <w:szCs w:val="18"/>
    </w:rPr>
  </w:style>
  <w:style w:type="character" w:customStyle="1" w:styleId="10">
    <w:name w:val="标题1"/>
    <w:basedOn w:val="a0"/>
    <w:qFormat/>
    <w:rsid w:val="00085B1F"/>
  </w:style>
  <w:style w:type="character" w:customStyle="1" w:styleId="Char4">
    <w:name w:val="批注主题 Char"/>
    <w:basedOn w:val="Char"/>
    <w:link w:val="a8"/>
    <w:uiPriority w:val="99"/>
    <w:semiHidden/>
    <w:qFormat/>
    <w:rsid w:val="00085B1F"/>
    <w:rPr>
      <w:rFonts w:ascii="Times New Roman" w:eastAsia="宋体" w:hAnsi="Times New Roman" w:cs="Times New Roman"/>
      <w:b/>
      <w:bCs/>
      <w:szCs w:val="24"/>
    </w:rPr>
  </w:style>
  <w:style w:type="paragraph" w:customStyle="1" w:styleId="11">
    <w:name w:val="修订1"/>
    <w:hidden/>
    <w:uiPriority w:val="99"/>
    <w:semiHidden/>
    <w:qFormat/>
    <w:rsid w:val="00085B1F"/>
    <w:pPr>
      <w:spacing w:after="160" w:line="259" w:lineRule="auto"/>
    </w:pPr>
    <w:rPr>
      <w:kern w:val="2"/>
      <w:sz w:val="21"/>
      <w:szCs w:val="24"/>
    </w:rPr>
  </w:style>
  <w:style w:type="paragraph" w:customStyle="1" w:styleId="22">
    <w:name w:val="修订2"/>
    <w:hidden/>
    <w:uiPriority w:val="99"/>
    <w:semiHidden/>
    <w:qFormat/>
    <w:rsid w:val="00085B1F"/>
    <w:rPr>
      <w:kern w:val="2"/>
      <w:sz w:val="21"/>
      <w:szCs w:val="24"/>
    </w:rPr>
  </w:style>
  <w:style w:type="character" w:customStyle="1" w:styleId="12">
    <w:name w:val="未处理的提及1"/>
    <w:basedOn w:val="a0"/>
    <w:uiPriority w:val="99"/>
    <w:semiHidden/>
    <w:unhideWhenUsed/>
    <w:qFormat/>
    <w:rsid w:val="00085B1F"/>
    <w:rPr>
      <w:color w:val="605E5C"/>
      <w:shd w:val="clear" w:color="auto" w:fill="E1DFDD"/>
    </w:rPr>
  </w:style>
  <w:style w:type="character" w:customStyle="1" w:styleId="af">
    <w:name w:val="正文文本 字符"/>
    <w:link w:val="a4"/>
    <w:uiPriority w:val="99"/>
    <w:qFormat/>
    <w:rsid w:val="00085B1F"/>
  </w:style>
  <w:style w:type="character" w:customStyle="1" w:styleId="Char0">
    <w:name w:val="正文文本 Char"/>
    <w:link w:val="a4"/>
    <w:uiPriority w:val="99"/>
    <w:qFormat/>
    <w:rsid w:val="00085B1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38CDD2-2AF8-457E-BCD5-B38C9F35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3089</Words>
  <Characters>17609</Characters>
  <Application>Microsoft Office Word</Application>
  <DocSecurity>0</DocSecurity>
  <Lines>146</Lines>
  <Paragraphs>41</Paragraphs>
  <ScaleCrop>false</ScaleCrop>
  <Company/>
  <LinksUpToDate>false</LinksUpToDate>
  <CharactersWithSpaces>20657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admin</cp:lastModifiedBy>
  <cp:revision>129</cp:revision>
  <cp:lastPrinted>2022-04-20T03:20:00Z</cp:lastPrinted>
  <dcterms:created xsi:type="dcterms:W3CDTF">2022-01-13T13:01:00Z</dcterms:created>
  <dcterms:modified xsi:type="dcterms:W3CDTF">2022-04-24T07:19:00Z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BCFAD09458D64E0488104DC3FE4B7397</vt:lpwstr>
  </property>
</Properties>
</file>