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rStyle w:val="7"/>
          <w:rFonts w:ascii="Times New Roman" w:hAnsi="Times New Roman" w:cs="Times New Roman"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认参</w:t>
      </w:r>
      <w:r>
        <w:rPr>
          <w:rStyle w:val="7"/>
          <w:rFonts w:hint="eastAsia"/>
          <w:sz w:val="32"/>
          <w:szCs w:val="32"/>
        </w:rPr>
        <w:t>加“深圳会展中心中压开关柜环网柜检修和耐压测试项目”公开招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标的回函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我公司符合“深圳会展中心中压开关柜环网柜检修和耐压测试项目”的资质条件及项目要求，确定按时参加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开标。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（必填项，项目负责人）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6A4B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BEA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63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C5682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299B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084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63618"/>
    <w:rsid w:val="05A83AC4"/>
    <w:rsid w:val="223D5FFB"/>
    <w:rsid w:val="2DD50C0F"/>
    <w:rsid w:val="4AAA6683"/>
    <w:rsid w:val="4D2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42</Words>
  <Characters>241</Characters>
  <Lines>2</Lines>
  <Paragraphs>1</Paragraphs>
  <TotalTime>3</TotalTime>
  <ScaleCrop>false</ScaleCrop>
  <LinksUpToDate>false</LinksUpToDate>
  <CharactersWithSpaces>282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admin</cp:lastModifiedBy>
  <dcterms:modified xsi:type="dcterms:W3CDTF">2022-04-28T08:37:08Z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C339C9A942CE49679C856E038BA84107</vt:lpwstr>
  </property>
</Properties>
</file>