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项目名称：深圳会展中心新增空调BA控制项目</w:t>
      </w: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（一期</w:t>
      </w:r>
      <w:r>
        <w:rPr>
          <w:rFonts w:hint="eastAsia" w:ascii="方正小标宋_GBK" w:hAnsi="方正小标宋_GBK" w:eastAsia="方正小标宋_GBK" w:cs="方正小标宋_GBK"/>
          <w:b/>
          <w:sz w:val="32"/>
          <w:szCs w:val="32"/>
          <w:lang w:eastAsia="zh-CN"/>
        </w:rPr>
        <w:t>）（</w:t>
      </w:r>
      <w:r>
        <w:rPr>
          <w:rFonts w:hint="eastAsia" w:ascii="方正小标宋_GBK" w:hAnsi="方正小标宋_GBK" w:eastAsia="方正小标宋_GBK" w:cs="方正小标宋_GBK"/>
          <w:b/>
          <w:sz w:val="32"/>
          <w:szCs w:val="32"/>
          <w:lang w:val="en-US" w:eastAsia="zh-CN"/>
        </w:rPr>
        <w:t>二次启动</w:t>
      </w:r>
      <w:r>
        <w:rPr>
          <w:rFonts w:hint="eastAsia" w:ascii="方正小标宋_GBK" w:hAnsi="方正小标宋_GBK" w:eastAsia="方正小标宋_GBK" w:cs="方正小标宋_GBK"/>
          <w:b/>
          <w:sz w:val="32"/>
          <w:szCs w:val="32"/>
        </w:rPr>
        <w:t>）</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w:t>
      </w:r>
      <w:r>
        <w:rPr>
          <w:rFonts w:hint="eastAsia" w:ascii="方正小标宋_GBK" w:hAnsi="方正小标宋_GBK" w:eastAsia="方正小标宋_GBK" w:cs="方正小标宋_GBK"/>
          <w:b/>
          <w:sz w:val="32"/>
          <w:szCs w:val="32"/>
          <w:lang w:val="en-US" w:eastAsia="zh-CN"/>
        </w:rPr>
        <w:t>7</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1"/>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1"/>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_Toc14914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_Toc14914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_Toc15469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_Toc15469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_Toc32633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_Toc32633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_Toc9883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_Toc9883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_Toc14742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项目要求及数量</w:t>
      </w:r>
      <w:r>
        <w:tab/>
      </w:r>
      <w:r>
        <w:fldChar w:fldCharType="begin"/>
      </w:r>
      <w:r>
        <w:instrText xml:space="preserve"> PAGEREF _Toc14742 \h </w:instrText>
      </w:r>
      <w:r>
        <w:fldChar w:fldCharType="separate"/>
      </w:r>
      <w:r>
        <w:t>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_Toc17848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_Toc17848 \h </w:instrText>
      </w:r>
      <w:r>
        <w:fldChar w:fldCharType="separate"/>
      </w:r>
      <w:r>
        <w:t>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_Toc11725 </w:instrText>
      </w:r>
      <w:r>
        <w:rPr>
          <w:rFonts w:hint="eastAsia" w:ascii="宋体" w:hAnsi="宋体" w:cs="仿宋"/>
          <w:szCs w:val="21"/>
        </w:rPr>
        <w:fldChar w:fldCharType="separate"/>
      </w:r>
      <w:r>
        <w:rPr>
          <w:rFonts w:hint="eastAsia" w:ascii="仿宋" w:hAnsi="仿宋" w:eastAsia="仿宋"/>
          <w:szCs w:val="28"/>
        </w:rPr>
        <w:t>1. 本项目工程量清单</w:t>
      </w:r>
      <w:r>
        <w:tab/>
      </w:r>
      <w:r>
        <w:fldChar w:fldCharType="begin"/>
      </w:r>
      <w:r>
        <w:instrText xml:space="preserve"> PAGEREF _Toc11725 \h </w:instrText>
      </w:r>
      <w:r>
        <w:fldChar w:fldCharType="separate"/>
      </w:r>
      <w:r>
        <w:t>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_Toc32110 </w:instrText>
      </w:r>
      <w:r>
        <w:rPr>
          <w:rFonts w:hint="eastAsia" w:ascii="宋体" w:hAnsi="宋体" w:cs="仿宋"/>
          <w:szCs w:val="21"/>
        </w:rPr>
        <w:fldChar w:fldCharType="separate"/>
      </w:r>
      <w:r>
        <w:rPr>
          <w:rFonts w:hint="eastAsia" w:ascii="宋体" w:hAnsi="宋体"/>
          <w:szCs w:val="32"/>
        </w:rPr>
        <w:t>第二部分：开标流程</w:t>
      </w:r>
      <w:r>
        <w:tab/>
      </w:r>
      <w:r>
        <w:fldChar w:fldCharType="begin"/>
      </w:r>
      <w:r>
        <w:instrText xml:space="preserve"> PAGEREF _Toc32110 \h </w:instrText>
      </w:r>
      <w:r>
        <w:fldChar w:fldCharType="separate"/>
      </w:r>
      <w:r>
        <w:t>13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_Toc3679 </w:instrText>
      </w:r>
      <w:r>
        <w:rPr>
          <w:rFonts w:hint="eastAsia" w:ascii="宋体" w:hAnsi="宋体" w:cs="仿宋"/>
          <w:szCs w:val="21"/>
        </w:rPr>
        <w:fldChar w:fldCharType="separate"/>
      </w:r>
      <w:r>
        <w:rPr>
          <w:rFonts w:hint="eastAsia" w:ascii="宋体" w:hAnsi="宋体" w:eastAsia="宋体" w:cs="仿宋"/>
          <w:bCs/>
          <w:szCs w:val="21"/>
        </w:rPr>
        <w:t xml:space="preserve">六、 </w:t>
      </w:r>
      <w:r>
        <w:rPr>
          <w:rFonts w:hint="eastAsia" w:ascii="宋体" w:hAnsi="宋体"/>
          <w:szCs w:val="21"/>
        </w:rPr>
        <w:t>开标流程</w:t>
      </w:r>
      <w:r>
        <w:tab/>
      </w:r>
      <w:r>
        <w:fldChar w:fldCharType="begin"/>
      </w:r>
      <w:r>
        <w:instrText xml:space="preserve"> PAGEREF _Toc3679 \h </w:instrText>
      </w:r>
      <w:r>
        <w:fldChar w:fldCharType="separate"/>
      </w:r>
      <w:r>
        <w:t>13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_Toc21956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_Toc21956 \h </w:instrText>
      </w:r>
      <w:r>
        <w:fldChar w:fldCharType="separate"/>
      </w:r>
      <w:r>
        <w:t>14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_Toc25564 </w:instrText>
      </w:r>
      <w:r>
        <w:rPr>
          <w:rFonts w:hint="eastAsia" w:ascii="宋体" w:hAnsi="宋体" w:cs="仿宋"/>
          <w:szCs w:val="21"/>
        </w:rPr>
        <w:fldChar w:fldCharType="separate"/>
      </w:r>
      <w:r>
        <w:rPr>
          <w:rFonts w:hint="eastAsia" w:ascii="宋体" w:hAnsi="宋体" w:eastAsia="宋体" w:cs="仿宋"/>
          <w:bCs/>
          <w:szCs w:val="21"/>
        </w:rPr>
        <w:t xml:space="preserve">七、 </w:t>
      </w:r>
      <w:r>
        <w:rPr>
          <w:rFonts w:hint="eastAsia" w:ascii="宋体" w:hAnsi="宋体"/>
          <w:bCs/>
          <w:szCs w:val="21"/>
        </w:rPr>
        <w:t>评审办法</w:t>
      </w:r>
      <w:r>
        <w:tab/>
      </w:r>
      <w:r>
        <w:fldChar w:fldCharType="begin"/>
      </w:r>
      <w:r>
        <w:instrText xml:space="preserve"> PAGEREF _Toc25564 \h </w:instrText>
      </w:r>
      <w:r>
        <w:fldChar w:fldCharType="separate"/>
      </w:r>
      <w:r>
        <w:t>14</w:t>
      </w:r>
      <w:r>
        <w:fldChar w:fldCharType="end"/>
      </w:r>
      <w:r>
        <w:rPr>
          <w:rFonts w:hint="eastAsia" w:ascii="宋体" w:hAnsi="宋体" w:cs="仿宋"/>
          <w:szCs w:val="21"/>
        </w:rPr>
        <w:fldChar w:fldCharType="end"/>
      </w:r>
    </w:p>
    <w:p>
      <w:pPr>
        <w:pStyle w:val="7"/>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_Toc21485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_Toc21485 \h </w:instrText>
      </w:r>
      <w:r>
        <w:fldChar w:fldCharType="separate"/>
      </w:r>
      <w:r>
        <w:t>14</w:t>
      </w:r>
      <w:r>
        <w:fldChar w:fldCharType="end"/>
      </w:r>
      <w:r>
        <w:rPr>
          <w:rFonts w:hint="eastAsia" w:ascii="宋体" w:hAnsi="宋体" w:cs="仿宋"/>
          <w:szCs w:val="21"/>
        </w:rPr>
        <w:fldChar w:fldCharType="end"/>
      </w:r>
    </w:p>
    <w:p>
      <w:pPr>
        <w:pStyle w:val="7"/>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_Toc7970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综合评议指标表</w:t>
      </w:r>
      <w:r>
        <w:tab/>
      </w:r>
      <w:r>
        <w:fldChar w:fldCharType="begin"/>
      </w:r>
      <w:r>
        <w:instrText xml:space="preserve"> PAGEREF _Toc7970 \h </w:instrText>
      </w:r>
      <w:r>
        <w:fldChar w:fldCharType="separate"/>
      </w:r>
      <w:r>
        <w:t>15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_Toc27641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_Toc27641 \h </w:instrText>
      </w:r>
      <w:r>
        <w:fldChar w:fldCharType="separate"/>
      </w:r>
      <w:r>
        <w:t>29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_Toc14336 </w:instrText>
      </w:r>
      <w:r>
        <w:rPr>
          <w:rFonts w:hint="eastAsia" w:ascii="宋体" w:hAnsi="宋体" w:cs="仿宋"/>
          <w:szCs w:val="21"/>
        </w:rPr>
        <w:fldChar w:fldCharType="separate"/>
      </w:r>
      <w:r>
        <w:rPr>
          <w:rFonts w:hint="eastAsia" w:ascii="宋体" w:hAnsi="宋体"/>
          <w:szCs w:val="21"/>
        </w:rPr>
        <w:t>附件1：投标函</w:t>
      </w:r>
      <w:r>
        <w:tab/>
      </w:r>
      <w:r>
        <w:fldChar w:fldCharType="begin"/>
      </w:r>
      <w:r>
        <w:instrText xml:space="preserve"> PAGEREF _Toc14336 \h </w:instrText>
      </w:r>
      <w:r>
        <w:fldChar w:fldCharType="separate"/>
      </w:r>
      <w:r>
        <w:t>29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_Toc17014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2</w:t>
      </w:r>
      <w:r>
        <w:rPr>
          <w:rFonts w:hint="eastAsia" w:ascii="宋体" w:hAnsi="宋体"/>
          <w:szCs w:val="21"/>
        </w:rPr>
        <w:t>：投标一览表</w:t>
      </w:r>
      <w:r>
        <w:tab/>
      </w:r>
      <w:r>
        <w:fldChar w:fldCharType="begin"/>
      </w:r>
      <w:r>
        <w:instrText xml:space="preserve"> PAGEREF _Toc17014 \h </w:instrText>
      </w:r>
      <w:r>
        <w:fldChar w:fldCharType="separate"/>
      </w:r>
      <w:r>
        <w:t>31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_Toc1247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3</w:t>
      </w:r>
      <w:r>
        <w:rPr>
          <w:rFonts w:hint="eastAsia" w:ascii="宋体" w:hAnsi="宋体"/>
          <w:szCs w:val="21"/>
        </w:rPr>
        <w:t>：</w:t>
      </w:r>
      <w:r>
        <w:rPr>
          <w:rFonts w:hint="eastAsia" w:ascii="宋体" w:hAnsi="宋体"/>
          <w:szCs w:val="21"/>
          <w:lang w:eastAsia="zh-CN"/>
        </w:rPr>
        <w:t>现场踏勘</w:t>
      </w:r>
      <w:r>
        <w:rPr>
          <w:rFonts w:hint="eastAsia" w:ascii="宋体" w:hAnsi="宋体"/>
          <w:szCs w:val="21"/>
        </w:rPr>
        <w:t>证明</w:t>
      </w:r>
      <w:r>
        <w:tab/>
      </w:r>
      <w:r>
        <w:fldChar w:fldCharType="begin"/>
      </w:r>
      <w:r>
        <w:instrText xml:space="preserve"> PAGEREF _Toc1247 \h </w:instrText>
      </w:r>
      <w:r>
        <w:fldChar w:fldCharType="separate"/>
      </w:r>
      <w:r>
        <w:t>32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_Toc20469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4</w:t>
      </w:r>
      <w:r>
        <w:rPr>
          <w:rFonts w:hint="eastAsia" w:ascii="宋体" w:hAnsi="宋体"/>
          <w:szCs w:val="21"/>
        </w:rPr>
        <w:t>：技术服务响应/偏离表</w:t>
      </w:r>
      <w:r>
        <w:tab/>
      </w:r>
      <w:r>
        <w:fldChar w:fldCharType="begin"/>
      </w:r>
      <w:r>
        <w:instrText xml:space="preserve"> PAGEREF _Toc20469 \h </w:instrText>
      </w:r>
      <w:r>
        <w:fldChar w:fldCharType="separate"/>
      </w:r>
      <w:r>
        <w:t>33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_Toc20654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5</w:t>
      </w:r>
      <w:r>
        <w:rPr>
          <w:rFonts w:hint="eastAsia" w:ascii="宋体" w:hAnsi="宋体"/>
          <w:szCs w:val="21"/>
        </w:rPr>
        <w:t>：商务条款响应/偏离表</w:t>
      </w:r>
      <w:r>
        <w:tab/>
      </w:r>
      <w:r>
        <w:fldChar w:fldCharType="begin"/>
      </w:r>
      <w:r>
        <w:instrText xml:space="preserve"> PAGEREF _Toc20654 \h </w:instrText>
      </w:r>
      <w:r>
        <w:fldChar w:fldCharType="separate"/>
      </w:r>
      <w:r>
        <w:t>34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_Toc7618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6</w:t>
      </w:r>
      <w:r>
        <w:rPr>
          <w:rFonts w:hint="eastAsia" w:ascii="宋体" w:hAnsi="宋体"/>
          <w:szCs w:val="21"/>
        </w:rPr>
        <w:t>：报价一览表（货物）（本项目不适用）</w:t>
      </w:r>
      <w:r>
        <w:tab/>
      </w:r>
      <w:r>
        <w:fldChar w:fldCharType="begin"/>
      </w:r>
      <w:r>
        <w:instrText xml:space="preserve"> PAGEREF _Toc7618 \h </w:instrText>
      </w:r>
      <w:r>
        <w:fldChar w:fldCharType="separate"/>
      </w:r>
      <w:r>
        <w:t>35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_Toc10559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7</w:t>
      </w:r>
      <w:r>
        <w:rPr>
          <w:rFonts w:hint="eastAsia" w:ascii="宋体" w:hAnsi="宋体"/>
          <w:szCs w:val="21"/>
        </w:rPr>
        <w:t>：报价一览表（服务）（本项目不适用）</w:t>
      </w:r>
      <w:r>
        <w:tab/>
      </w:r>
      <w:r>
        <w:fldChar w:fldCharType="begin"/>
      </w:r>
      <w:r>
        <w:instrText xml:space="preserve"> PAGEREF _Toc10559 \h </w:instrText>
      </w:r>
      <w:r>
        <w:fldChar w:fldCharType="separate"/>
      </w:r>
      <w:r>
        <w:t>36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_Toc29045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8</w:t>
      </w:r>
      <w:r>
        <w:rPr>
          <w:rFonts w:hint="eastAsia" w:ascii="宋体" w:hAnsi="宋体"/>
          <w:szCs w:val="21"/>
        </w:rPr>
        <w:t>：报价一览表（工程）</w:t>
      </w:r>
      <w:r>
        <w:tab/>
      </w:r>
      <w:r>
        <w:fldChar w:fldCharType="begin"/>
      </w:r>
      <w:r>
        <w:instrText xml:space="preserve"> PAGEREF _Toc29045 \h </w:instrText>
      </w:r>
      <w:r>
        <w:fldChar w:fldCharType="separate"/>
      </w:r>
      <w:r>
        <w:t>37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_Toc26671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9</w:t>
      </w:r>
      <w:r>
        <w:rPr>
          <w:rFonts w:hint="eastAsia" w:ascii="宋体" w:hAnsi="宋体"/>
          <w:szCs w:val="21"/>
        </w:rPr>
        <w:t>：法定代表人证明书</w:t>
      </w:r>
      <w:r>
        <w:tab/>
      </w:r>
      <w:r>
        <w:fldChar w:fldCharType="begin"/>
      </w:r>
      <w:r>
        <w:instrText xml:space="preserve"> PAGEREF _Toc26671 \h </w:instrText>
      </w:r>
      <w:r>
        <w:fldChar w:fldCharType="separate"/>
      </w:r>
      <w:r>
        <w:t>38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_Toc24049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10</w:t>
      </w:r>
      <w:r>
        <w:rPr>
          <w:rFonts w:hint="eastAsia" w:ascii="宋体" w:hAnsi="宋体"/>
          <w:szCs w:val="21"/>
        </w:rPr>
        <w:t>：法人授权委托证明书</w:t>
      </w:r>
      <w:r>
        <w:tab/>
      </w:r>
      <w:r>
        <w:fldChar w:fldCharType="begin"/>
      </w:r>
      <w:r>
        <w:instrText xml:space="preserve"> PAGEREF _Toc24049 \h </w:instrText>
      </w:r>
      <w:r>
        <w:fldChar w:fldCharType="separate"/>
      </w:r>
      <w:r>
        <w:t>39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_Toc9351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11</w:t>
      </w:r>
      <w:r>
        <w:rPr>
          <w:rFonts w:hint="eastAsia" w:ascii="宋体" w:hAnsi="宋体"/>
          <w:szCs w:val="21"/>
        </w:rPr>
        <w:t>：经营业绩一览表</w:t>
      </w:r>
      <w:r>
        <w:tab/>
      </w:r>
      <w:r>
        <w:fldChar w:fldCharType="begin"/>
      </w:r>
      <w:r>
        <w:instrText xml:space="preserve"> PAGEREF _Toc9351 \h </w:instrText>
      </w:r>
      <w:r>
        <w:fldChar w:fldCharType="separate"/>
      </w:r>
      <w:r>
        <w:t>40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_Toc30758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_Toc30758 \h </w:instrText>
      </w:r>
      <w:r>
        <w:fldChar w:fldCharType="separate"/>
      </w:r>
      <w:r>
        <w:t>41</w:t>
      </w:r>
      <w:r>
        <w:fldChar w:fldCharType="end"/>
      </w:r>
      <w:r>
        <w:rPr>
          <w:rFonts w:hint="eastAsia" w:ascii="宋体" w:hAnsi="宋体" w:cs="仿宋"/>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4914"/>
      <w:r>
        <w:rPr>
          <w:rFonts w:hint="eastAsia" w:ascii="宋体" w:hAnsi="宋体"/>
          <w:b/>
          <w:sz w:val="32"/>
          <w:szCs w:val="32"/>
        </w:rPr>
        <w:t>第一部分 项目要求</w:t>
      </w:r>
      <w:bookmarkEnd w:id="0"/>
    </w:p>
    <w:p>
      <w:pPr>
        <w:numPr>
          <w:ilvl w:val="0"/>
          <w:numId w:val="2"/>
        </w:numPr>
        <w:spacing w:beforeLines="50" w:line="360" w:lineRule="auto"/>
        <w:outlineLvl w:val="1"/>
        <w:rPr>
          <w:rFonts w:ascii="宋体" w:hAnsi="宋体"/>
          <w:b/>
          <w:szCs w:val="21"/>
        </w:rPr>
      </w:pPr>
      <w:bookmarkStart w:id="1" w:name="_Toc15469"/>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3"/>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rPr>
              <w:fldChar w:fldCharType="begin"/>
            </w:r>
            <w:r>
              <w:instrText xml:space="preserve"> HYPERLINK "mailto:liuxh@chtf.com" </w:instrText>
            </w:r>
            <w:r>
              <w:rPr>
                <w:rFonts w:hint="eastAsia"/>
              </w:rPr>
              <w:fldChar w:fldCharType="separate"/>
            </w:r>
            <w:r>
              <w:rPr>
                <w:rStyle w:val="19"/>
                <w:rFonts w:hint="eastAsia" w:ascii="宋体" w:hAnsi="宋体"/>
                <w:szCs w:val="21"/>
              </w:rPr>
              <w:t>liuxh@chtf.com</w:t>
            </w:r>
            <w:r>
              <w:rPr>
                <w:rStyle w:val="19"/>
                <w:rFonts w:hint="eastAsia"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left"/>
              <w:rPr>
                <w:rFonts w:ascii="宋体" w:hAnsi="宋体"/>
                <w:szCs w:val="21"/>
              </w:rPr>
            </w:pPr>
            <w:r>
              <w:rPr>
                <w:rFonts w:ascii="宋体" w:hAnsi="宋体"/>
                <w:szCs w:val="21"/>
              </w:rPr>
              <w:t>项目名称</w:t>
            </w:r>
          </w:p>
        </w:tc>
        <w:tc>
          <w:tcPr>
            <w:tcW w:w="7029" w:type="dxa"/>
            <w:shd w:val="clear" w:color="auto" w:fill="auto"/>
            <w:vAlign w:val="center"/>
          </w:tcPr>
          <w:p>
            <w:pPr>
              <w:autoSpaceDE w:val="0"/>
              <w:autoSpaceDN w:val="0"/>
              <w:adjustRightInd w:val="0"/>
              <w:snapToGrid w:val="0"/>
              <w:jc w:val="left"/>
              <w:rPr>
                <w:rFonts w:hint="eastAsia" w:ascii="宋体" w:hAnsi="宋体" w:eastAsia="宋体"/>
                <w:szCs w:val="21"/>
                <w:highlight w:val="yellow"/>
                <w:lang w:eastAsia="zh-CN"/>
              </w:rPr>
            </w:pPr>
            <w:r>
              <w:rPr>
                <w:rFonts w:hint="eastAsia" w:ascii="宋体" w:hAnsi="宋体" w:eastAsia="宋体" w:cs="Times New Roman"/>
                <w:szCs w:val="21"/>
              </w:rPr>
              <w:t>深圳会展中心新增空调BA控制项目（一期）</w:t>
            </w:r>
            <w:r>
              <w:rPr>
                <w:rFonts w:hint="eastAsia" w:ascii="宋体" w:hAnsi="宋体" w:cs="Times New Roman"/>
                <w:szCs w:val="21"/>
                <w:lang w:eastAsia="zh-CN"/>
              </w:rPr>
              <w:t>（</w:t>
            </w:r>
            <w:r>
              <w:rPr>
                <w:rFonts w:hint="eastAsia" w:ascii="宋体" w:hAnsi="宋体" w:cs="Times New Roman"/>
                <w:szCs w:val="21"/>
                <w:lang w:val="en-US" w:eastAsia="zh-CN"/>
              </w:rPr>
              <w:t>二次启动</w:t>
            </w:r>
            <w:r>
              <w:rPr>
                <w:rFonts w:hint="eastAsia" w:ascii="宋体" w:hAnsi="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left"/>
              <w:rPr>
                <w:rFonts w:ascii="宋体" w:hAnsi="宋体"/>
                <w:szCs w:val="21"/>
              </w:rPr>
            </w:pPr>
            <w:r>
              <w:rPr>
                <w:rFonts w:hint="eastAsia" w:ascii="宋体" w:hAnsi="宋体"/>
                <w:szCs w:val="21"/>
              </w:rPr>
              <w:t>项目类别</w:t>
            </w:r>
          </w:p>
        </w:tc>
        <w:tc>
          <w:tcPr>
            <w:tcW w:w="7029" w:type="dxa"/>
            <w:shd w:val="clear" w:color="auto" w:fill="auto"/>
            <w:vAlign w:val="center"/>
          </w:tcPr>
          <w:p>
            <w:pPr>
              <w:autoSpaceDE w:val="0"/>
              <w:autoSpaceDN w:val="0"/>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shd w:val="clear" w:color="auto" w:fill="auto"/>
            <w:vAlign w:val="center"/>
          </w:tcPr>
          <w:p>
            <w:pPr>
              <w:autoSpaceDE w:val="0"/>
              <w:autoSpaceDN w:val="0"/>
              <w:adjustRightInd w:val="0"/>
              <w:snapToGrid w:val="0"/>
              <w:rPr>
                <w:rFonts w:ascii="宋体" w:hAnsi="宋体"/>
                <w:i/>
                <w:szCs w:val="21"/>
              </w:rPr>
            </w:pPr>
            <w:r>
              <w:rPr>
                <w:rFonts w:hint="eastAsia" w:ascii="宋体" w:hAnsi="宋体" w:eastAsia="宋体" w:cs="Times New Roman"/>
                <w:szCs w:val="21"/>
              </w:rPr>
              <w:t>会展中心5、6楼会议厅</w:t>
            </w:r>
            <w:r>
              <w:rPr>
                <w:rFonts w:hint="eastAsia" w:ascii="宋体" w:hAnsi="宋体" w:eastAsia="宋体" w:cs="Times New Roman"/>
                <w:szCs w:val="21"/>
                <w:lang w:eastAsia="zh-CN"/>
              </w:rPr>
              <w:t>和卫生间</w:t>
            </w:r>
            <w:r>
              <w:rPr>
                <w:rFonts w:hint="eastAsia" w:ascii="宋体" w:hAnsi="宋体" w:eastAsia="宋体" w:cs="Times New Roman"/>
                <w:szCs w:val="21"/>
              </w:rPr>
              <w:t>风机盘管增加</w:t>
            </w:r>
            <w:r>
              <w:rPr>
                <w:rFonts w:hint="eastAsia" w:ascii="宋体" w:hAnsi="宋体" w:eastAsia="宋体" w:cs="Times New Roman"/>
                <w:szCs w:val="21"/>
                <w:lang w:eastAsia="zh-CN"/>
              </w:rPr>
              <w:t>空调</w:t>
            </w:r>
            <w:r>
              <w:rPr>
                <w:rFonts w:hint="eastAsia" w:ascii="宋体" w:hAnsi="宋体" w:eastAsia="宋体" w:cs="Times New Roman"/>
                <w:szCs w:val="21"/>
              </w:rPr>
              <w:t>BA控制系统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shd w:val="clear" w:color="auto" w:fill="auto"/>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6</w:t>
            </w:r>
            <w:r>
              <w:rPr>
                <w:rFonts w:hint="eastAsia" w:ascii="宋体" w:hAnsi="宋体"/>
                <w:szCs w:val="21"/>
              </w:rPr>
              <w:t xml:space="preserve"> 1</w:t>
            </w:r>
            <w:r>
              <w:rPr>
                <w:rFonts w:hint="eastAsia" w:ascii="宋体" w:hAnsi="宋体"/>
                <w:szCs w:val="21"/>
                <w:lang w:val="en-US" w:eastAsia="zh-CN"/>
              </w:rPr>
              <w:t>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完整填写本项目报名回函（详见采购公告）并加盖公司公章后，按要求发送至https://cg.szcec.com/sharing/MkzL7eTJO，文件上传密码</w:t>
            </w:r>
            <w:r>
              <w:rPr>
                <w:rFonts w:hint="eastAsia" w:ascii="宋体" w:hAnsi="宋体"/>
                <w:bCs/>
                <w:szCs w:val="21"/>
                <w:lang w:val="en-US" w:eastAsia="zh-CN"/>
              </w:rPr>
              <w:t>20220713</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13</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13</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14</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15</w:t>
            </w:r>
            <w:r>
              <w:rPr>
                <w:rFonts w:hint="eastAsia" w:ascii="宋体" w:hAnsi="宋体"/>
                <w:szCs w:val="21"/>
              </w:rPr>
              <w:t xml:space="preserve"> 17</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w:t>
            </w:r>
            <w:r>
              <w:rPr>
                <w:rFonts w:hint="eastAsia"/>
              </w:rPr>
              <w:t>https://cg.szcec.com/sharing/3gbCmVEHk</w:t>
            </w:r>
            <w:r>
              <w:rPr>
                <w:rFonts w:hint="eastAsia" w:ascii="宋体" w:hAnsi="宋体"/>
                <w:szCs w:val="21"/>
              </w:rPr>
              <w:t>，文件上传密码</w:t>
            </w:r>
            <w:r>
              <w:rPr>
                <w:rFonts w:hint="eastAsia" w:ascii="宋体" w:hAnsi="宋体"/>
                <w:bCs/>
                <w:szCs w:val="21"/>
                <w:lang w:val="en-US" w:eastAsia="zh-CN"/>
              </w:rPr>
              <w:t>20220715</w:t>
            </w:r>
            <w:r>
              <w:rPr>
                <w:rFonts w:hint="eastAsia" w:ascii="宋体" w:hAnsi="宋体"/>
                <w:szCs w:val="21"/>
              </w:rPr>
              <w:t>，并致电确认，</w:t>
            </w:r>
            <w:bookmarkStart w:id="2" w:name="_Toc478393187"/>
            <w:bookmarkStart w:id="3" w:name="_Toc478392822"/>
            <w:bookmarkStart w:id="4" w:name="_Toc478110532"/>
            <w:r>
              <w:rPr>
                <w:rFonts w:hint="eastAsia" w:ascii="宋体" w:hAnsi="宋体"/>
              </w:rPr>
              <w:t>注意事项：</w:t>
            </w:r>
          </w:p>
          <w:p>
            <w:pPr>
              <w:pStyle w:val="22"/>
              <w:numPr>
                <w:ilvl w:val="0"/>
                <w:numId w:val="4"/>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4"/>
              </w:numPr>
              <w:ind w:left="541" w:hanging="541" w:firstLineChars="0"/>
              <w:rPr>
                <w:rFonts w:ascii="宋体" w:hAnsi="宋体" w:eastAsia="宋体"/>
                <w:szCs w:val="21"/>
              </w:rPr>
            </w:pPr>
            <w:r>
              <w:rPr>
                <w:rFonts w:hint="eastAsia" w:ascii="宋体" w:hAnsi="宋体" w:eastAsia="宋体"/>
                <w:szCs w:val="21"/>
              </w:rPr>
              <w:t>投标单位授权代表须熟记文件密码，并在开标时按照招标人现场指令</w:t>
            </w:r>
            <w:r>
              <w:rPr>
                <w:rFonts w:ascii="宋体" w:hAnsi="宋体" w:eastAsia="宋体"/>
                <w:szCs w:val="21"/>
              </w:rPr>
              <w:t>发送密码</w:t>
            </w:r>
            <w:r>
              <w:rPr>
                <w:rFonts w:hint="eastAsia" w:ascii="宋体" w:hAnsi="宋体" w:eastAsia="宋体"/>
                <w:szCs w:val="21"/>
              </w:rPr>
              <w:t>至</w:t>
            </w:r>
            <w:r>
              <w:rPr>
                <w:rStyle w:val="19"/>
                <w:rFonts w:hint="eastAsia" w:eastAsia="宋体" w:cs="Times New Roman"/>
              </w:rPr>
              <w:t>https://cg.szcec.com/sharing/2ru3OJzSL</w:t>
            </w:r>
            <w:r>
              <w:rPr>
                <w:rFonts w:eastAsia="宋体" w:cs="Times New Roman"/>
              </w:rPr>
              <w:t>，</w:t>
            </w:r>
            <w:r>
              <w:rPr>
                <w:rFonts w:hint="eastAsia" w:eastAsia="宋体" w:cs="Times New Roman"/>
              </w:rPr>
              <w:t>文件上传密码</w:t>
            </w:r>
            <w:r>
              <w:rPr>
                <w:rFonts w:hint="eastAsia" w:ascii="宋体" w:hAnsi="宋体"/>
                <w:bCs/>
                <w:szCs w:val="21"/>
                <w:lang w:val="en-US" w:eastAsia="zh-CN"/>
              </w:rPr>
              <w:t>20220718</w:t>
            </w:r>
            <w:r>
              <w:rPr>
                <w:rFonts w:hint="eastAsia" w:ascii="宋体" w:hAnsi="宋体"/>
                <w:szCs w:val="21"/>
              </w:rPr>
              <w:t>。</w:t>
            </w:r>
            <w:r>
              <w:rPr>
                <w:rFonts w:hint="eastAsia" w:ascii="宋体" w:hAnsi="宋体" w:eastAsia="宋体"/>
                <w:szCs w:val="21"/>
              </w:rPr>
              <w:t>（为确保开评标工作的保密性并兼顾效率，密码应在开标后15分钟内发送上述指定位置。密码早发、晚发的，均可能导致废标的不利后果）。</w:t>
            </w:r>
          </w:p>
          <w:p>
            <w:pPr>
              <w:pStyle w:val="22"/>
              <w:numPr>
                <w:ilvl w:val="0"/>
                <w:numId w:val="4"/>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4"/>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18</w:t>
            </w:r>
            <w:r>
              <w:rPr>
                <w:rFonts w:hint="eastAsia"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w:t>
            </w:r>
            <w:r>
              <w:rPr>
                <w:rFonts w:hint="eastAsia" w:ascii="宋体" w:hAnsi="宋体"/>
                <w:szCs w:val="21"/>
              </w:rPr>
              <w:t>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ascii="Segoe UI Emoji" w:hAnsi="Segoe UI Emoji" w:cs="Segoe UI Emoji"/>
                <w:kern w:val="0"/>
                <w:szCs w:val="21"/>
              </w:rPr>
              <w:t>☑</w:t>
            </w: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hint="eastAsia" w:ascii="宋体" w:hAnsi="宋体"/>
                <w:szCs w:val="21"/>
                <w:shd w:val="clear" w:color="auto" w:fill="FFFFFF"/>
              </w:rPr>
              <w:t>现场</w:t>
            </w:r>
          </w:p>
        </w:tc>
        <w:tc>
          <w:tcPr>
            <w:tcW w:w="7029" w:type="dxa"/>
            <w:vAlign w:val="center"/>
          </w:tcPr>
          <w:p>
            <w:pPr>
              <w:numPr>
                <w:ilvl w:val="0"/>
                <w:numId w:val="5"/>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t>□</w:t>
            </w:r>
            <w:r>
              <w:rPr>
                <w:rFonts w:hint="eastAsia" w:ascii="宋体" w:hAnsi="宋体"/>
                <w:kern w:val="0"/>
                <w:szCs w:val="21"/>
                <w:shd w:val="clear" w:color="auto" w:fill="FFFFFF"/>
              </w:rPr>
              <w:t>不组织。可在</w:t>
            </w:r>
            <w:r>
              <w:rPr>
                <w:rFonts w:hint="eastAsia" w:ascii="宋体" w:hAnsi="宋体"/>
                <w:kern w:val="0"/>
                <w:szCs w:val="21"/>
                <w:u w:val="single"/>
                <w:shd w:val="clear" w:color="auto" w:fill="FFFFFF"/>
              </w:rPr>
              <w:t>公开招标开始后</w:t>
            </w:r>
            <w:r>
              <w:rPr>
                <w:rFonts w:hint="eastAsia" w:ascii="宋体" w:hAnsi="宋体"/>
                <w:kern w:val="0"/>
                <w:szCs w:val="21"/>
                <w:shd w:val="clear" w:color="auto" w:fill="FFFFFF"/>
              </w:rPr>
              <w:t>至</w:t>
            </w:r>
            <w:r>
              <w:rPr>
                <w:rFonts w:hint="eastAsia" w:ascii="宋体" w:hAnsi="宋体"/>
                <w:kern w:val="0"/>
                <w:szCs w:val="21"/>
                <w:u w:val="single"/>
                <w:shd w:val="clear" w:color="auto" w:fill="FFFFFF"/>
              </w:rPr>
              <w:t>公开招标结束前</w:t>
            </w:r>
            <w:r>
              <w:rPr>
                <w:rFonts w:hint="eastAsia" w:ascii="宋体" w:hAnsi="宋体"/>
                <w:kern w:val="0"/>
                <w:szCs w:val="21"/>
                <w:shd w:val="clear" w:color="auto" w:fill="FFFFFF"/>
              </w:rPr>
              <w:t>自行踏勘。</w:t>
            </w:r>
          </w:p>
          <w:p>
            <w:pPr>
              <w:numPr>
                <w:ilvl w:val="0"/>
                <w:numId w:val="5"/>
              </w:numPr>
              <w:tabs>
                <w:tab w:val="left" w:pos="281"/>
                <w:tab w:val="left" w:pos="541"/>
              </w:tabs>
              <w:snapToGrid w:val="0"/>
              <w:spacing w:afterLines="50"/>
              <w:rPr>
                <w:rFonts w:ascii="宋体" w:hAnsi="宋体"/>
                <w:kern w:val="0"/>
                <w:szCs w:val="21"/>
                <w:shd w:val="clear" w:color="auto" w:fill="FFFFFF"/>
              </w:rPr>
            </w:pPr>
            <w:r>
              <w:rPr>
                <w:rFonts w:ascii="Segoe UI Emoji" w:hAnsi="Segoe UI Emoji" w:cs="Segoe UI Emoji"/>
                <w:kern w:val="0"/>
                <w:szCs w:val="21"/>
              </w:rPr>
              <w:t>☑</w:t>
            </w:r>
            <w:r>
              <w:rPr>
                <w:rFonts w:hint="eastAsia" w:ascii="宋体" w:hAnsi="宋体"/>
                <w:kern w:val="0"/>
                <w:szCs w:val="21"/>
                <w:shd w:val="clear" w:color="auto" w:fill="FFFFFF"/>
              </w:rPr>
              <w:t>组织，踏勘要求：</w:t>
            </w:r>
          </w:p>
          <w:p>
            <w:pPr>
              <w:pStyle w:val="22"/>
              <w:numPr>
                <w:ilvl w:val="0"/>
                <w:numId w:val="6"/>
              </w:numPr>
              <w:tabs>
                <w:tab w:val="left" w:pos="541"/>
              </w:tabs>
              <w:snapToGrid w:val="0"/>
              <w:ind w:left="805" w:hanging="227" w:firstLineChars="0"/>
              <w:rPr>
                <w:rFonts w:ascii="宋体" w:hAnsi="宋体" w:eastAsia="宋体"/>
                <w:kern w:val="0"/>
                <w:sz w:val="20"/>
                <w:szCs w:val="21"/>
              </w:rPr>
            </w:pPr>
            <w:r>
              <w:rPr>
                <w:rFonts w:hint="eastAsia" w:ascii="宋体" w:hAnsi="宋体" w:eastAsia="宋体"/>
                <w:szCs w:val="21"/>
              </w:rPr>
              <w:t>投标人是否必须参加：</w:t>
            </w:r>
          </w:p>
          <w:p>
            <w:pPr>
              <w:pStyle w:val="22"/>
              <w:tabs>
                <w:tab w:val="left" w:pos="541"/>
              </w:tabs>
              <w:snapToGrid w:val="0"/>
              <w:ind w:left="805" w:firstLine="8" w:firstLineChars="4"/>
              <w:rPr>
                <w:rFonts w:ascii="宋体" w:hAnsi="宋体" w:eastAsia="宋体"/>
                <w:szCs w:val="21"/>
              </w:rPr>
            </w:pPr>
            <w:r>
              <w:rPr>
                <w:rFonts w:hint="eastAsia" w:ascii="宋体" w:hAnsi="宋体" w:cs="Segoe UI Symbol"/>
                <w:kern w:val="0"/>
                <w:szCs w:val="21"/>
              </w:rPr>
              <w:sym w:font="Wingdings 2" w:char="0052"/>
            </w:r>
            <w:r>
              <w:rPr>
                <w:rFonts w:hint="eastAsia" w:ascii="宋体" w:hAnsi="宋体" w:eastAsia="宋体"/>
                <w:szCs w:val="21"/>
              </w:rPr>
              <w:t>是（若不参加，将因投标文件不完整导致失去本项目投标资格）</w:t>
            </w:r>
          </w:p>
          <w:p>
            <w:pPr>
              <w:pStyle w:val="22"/>
              <w:tabs>
                <w:tab w:val="left" w:pos="541"/>
              </w:tabs>
              <w:snapToGrid w:val="0"/>
              <w:spacing w:afterLines="5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否（可选择不参加，不影响投标资格但可能会产生不利后果）</w:t>
            </w:r>
          </w:p>
          <w:p>
            <w:pPr>
              <w:pStyle w:val="22"/>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b/>
                <w:bCs/>
                <w:kern w:val="0"/>
                <w:szCs w:val="21"/>
              </w:rPr>
              <w:t>202</w:t>
            </w:r>
            <w:r>
              <w:rPr>
                <w:rFonts w:hint="eastAsia" w:ascii="宋体" w:hAnsi="宋体" w:eastAsia="宋体"/>
                <w:b/>
                <w:bCs/>
                <w:kern w:val="0"/>
                <w:szCs w:val="21"/>
                <w:lang w:val="en-US" w:eastAsia="zh-CN"/>
              </w:rPr>
              <w:t>2</w:t>
            </w:r>
            <w:r>
              <w:rPr>
                <w:rFonts w:hint="eastAsia" w:ascii="宋体" w:hAnsi="宋体" w:eastAsia="宋体"/>
                <w:b/>
                <w:bCs/>
                <w:kern w:val="0"/>
                <w:szCs w:val="21"/>
              </w:rPr>
              <w:t>-</w:t>
            </w:r>
            <w:r>
              <w:rPr>
                <w:rFonts w:hint="eastAsia" w:ascii="宋体" w:hAnsi="宋体" w:eastAsia="宋体"/>
                <w:b/>
                <w:bCs/>
                <w:kern w:val="0"/>
                <w:szCs w:val="21"/>
                <w:lang w:val="en-US" w:eastAsia="zh-CN"/>
              </w:rPr>
              <w:t>7</w:t>
            </w:r>
            <w:r>
              <w:rPr>
                <w:rFonts w:ascii="宋体" w:hAnsi="宋体" w:eastAsia="宋体"/>
                <w:b/>
                <w:bCs/>
                <w:kern w:val="0"/>
                <w:szCs w:val="21"/>
              </w:rPr>
              <w:t>-</w:t>
            </w:r>
            <w:r>
              <w:rPr>
                <w:rFonts w:hint="eastAsia" w:ascii="宋体" w:hAnsi="宋体" w:eastAsia="宋体"/>
                <w:b/>
                <w:bCs/>
                <w:kern w:val="0"/>
                <w:szCs w:val="21"/>
                <w:lang w:val="en-US" w:eastAsia="zh-CN"/>
              </w:rPr>
              <w:t>11</w:t>
            </w:r>
            <w:r>
              <w:rPr>
                <w:rFonts w:ascii="宋体" w:hAnsi="宋体" w:eastAsia="宋体"/>
                <w:b/>
                <w:bCs/>
                <w:kern w:val="0"/>
                <w:szCs w:val="21"/>
              </w:rPr>
              <w:t xml:space="preserve"> </w:t>
            </w:r>
            <w:r>
              <w:rPr>
                <w:rFonts w:hint="eastAsia" w:ascii="宋体" w:hAnsi="宋体" w:eastAsia="宋体"/>
                <w:b/>
                <w:bCs/>
                <w:kern w:val="0"/>
                <w:szCs w:val="21"/>
                <w:lang w:val="en-US" w:eastAsia="zh-CN"/>
              </w:rPr>
              <w:t>10</w:t>
            </w:r>
            <w:r>
              <w:rPr>
                <w:rFonts w:hint="eastAsia" w:ascii="宋体" w:hAnsi="宋体" w:eastAsia="宋体"/>
                <w:b/>
                <w:bCs/>
                <w:kern w:val="0"/>
                <w:szCs w:val="21"/>
              </w:rPr>
              <w:t>:</w:t>
            </w:r>
            <w:r>
              <w:rPr>
                <w:rFonts w:hint="eastAsia" w:ascii="宋体" w:hAnsi="宋体" w:eastAsia="宋体" w:cs="Times New Roman"/>
                <w:b/>
                <w:bCs/>
                <w:szCs w:val="21"/>
              </w:rPr>
              <w:t xml:space="preserve"> </w:t>
            </w:r>
            <w:r>
              <w:rPr>
                <w:rFonts w:hint="eastAsia" w:ascii="宋体" w:hAnsi="宋体" w:eastAsia="宋体" w:cs="Times New Roman"/>
                <w:b/>
                <w:bCs/>
                <w:szCs w:val="21"/>
                <w:lang w:val="en-US" w:eastAsia="zh-CN"/>
              </w:rPr>
              <w:t>00</w:t>
            </w:r>
            <w:r>
              <w:rPr>
                <w:rFonts w:hint="eastAsia" w:ascii="宋体" w:hAnsi="宋体" w:eastAsia="宋体"/>
                <w:kern w:val="0"/>
                <w:szCs w:val="21"/>
              </w:rPr>
              <w:t>邀请投标人人员察看现场并讲解项目需求；投标人应</w:t>
            </w:r>
            <w:r>
              <w:rPr>
                <w:rFonts w:hint="eastAsia" w:ascii="宋体" w:hAnsi="宋体" w:eastAsia="宋体"/>
                <w:kern w:val="0"/>
                <w:szCs w:val="21"/>
                <w:lang w:val="en-US" w:eastAsia="zh-CN"/>
              </w:rPr>
              <w:t>按要求</w:t>
            </w:r>
            <w:r>
              <w:rPr>
                <w:rFonts w:hint="eastAsia" w:ascii="宋体" w:hAnsi="宋体" w:eastAsia="宋体"/>
                <w:kern w:val="0"/>
                <w:szCs w:val="21"/>
              </w:rPr>
              <w:t>指派符合疫情防控要求的人员参加由招标人组织的现场踏勘工作。</w:t>
            </w:r>
          </w:p>
          <w:p>
            <w:pPr>
              <w:pStyle w:val="22"/>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22"/>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22"/>
              <w:numPr>
                <w:ilvl w:val="0"/>
                <w:numId w:val="7"/>
              </w:numPr>
              <w:tabs>
                <w:tab w:val="left" w:pos="541"/>
              </w:tabs>
              <w:snapToGrid w:val="0"/>
              <w:spacing w:afterLines="50" w:line="240" w:lineRule="auto"/>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22"/>
              <w:numPr>
                <w:ilvl w:val="0"/>
                <w:numId w:val="7"/>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cs="Times New Roman"/>
                <w:szCs w:val="21"/>
                <w:lang w:val="en-US" w:eastAsia="zh-CN"/>
              </w:rPr>
              <w:t>赵工</w:t>
            </w:r>
          </w:p>
          <w:p>
            <w:pPr>
              <w:pStyle w:val="22"/>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cs="Times New Roman"/>
                <w:szCs w:val="21"/>
                <w:lang w:val="en-US" w:eastAsia="zh-CN"/>
              </w:rPr>
              <w:t>8815/18926083811</w:t>
            </w:r>
          </w:p>
          <w:p>
            <w:pPr>
              <w:pStyle w:val="22"/>
              <w:tabs>
                <w:tab w:val="left" w:pos="541"/>
              </w:tabs>
              <w:snapToGrid w:val="0"/>
              <w:ind w:left="805" w:firstLine="0" w:firstLineChars="0"/>
              <w:rPr>
                <w:rFonts w:hint="eastAsia" w:ascii="宋体" w:hAnsi="宋体" w:eastAsia="宋体"/>
                <w:shd w:val="clear" w:color="auto" w:fill="FFFFFF"/>
                <w:lang w:eastAsia="zh-CN"/>
              </w:rPr>
            </w:pPr>
            <w:r>
              <w:rPr>
                <w:rFonts w:hint="eastAsia" w:ascii="宋体" w:hAnsi="宋体" w:eastAsia="宋体"/>
                <w:kern w:val="0"/>
                <w:szCs w:val="21"/>
              </w:rPr>
              <w:t>集合地</w:t>
            </w:r>
            <w:r>
              <w:rPr>
                <w:rFonts w:hint="eastAsia" w:ascii="宋体" w:hAnsi="宋体" w:eastAsia="宋体"/>
                <w:kern w:val="0"/>
                <w:szCs w:val="21"/>
                <w:highlight w:val="none"/>
              </w:rPr>
              <w:t>点：</w:t>
            </w:r>
            <w:r>
              <w:rPr>
                <w:rFonts w:hint="eastAsia" w:ascii="宋体" w:hAnsi="宋体" w:eastAsia="宋体" w:cs="Times New Roman"/>
                <w:szCs w:val="21"/>
                <w:highlight w:val="none"/>
                <w:lang w:eastAsia="zh-CN"/>
              </w:rPr>
              <w:t>深圳会展中心（福田区）北广场，靠近北三门。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ascii="Segoe UI Emoji" w:hAnsi="Segoe UI Emoji" w:cs="Segoe UI Emoji"/>
                <w:kern w:val="0"/>
                <w:szCs w:val="21"/>
              </w:rPr>
              <w:t>☑</w:t>
            </w:r>
            <w:r>
              <w:rPr>
                <w:rFonts w:hint="eastAsia" w:ascii="宋体" w:hAnsi="宋体" w:eastAsia="宋体" w:cs="Segoe UI Symbol"/>
                <w:kern w:val="0"/>
                <w:szCs w:val="21"/>
              </w:rPr>
              <w:t>不要求</w:t>
            </w:r>
          </w:p>
          <w:p>
            <w:pPr>
              <w:pStyle w:val="22"/>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2"/>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kern w:val="0"/>
                <w:szCs w:val="21"/>
                <w:u w:val="single"/>
              </w:rPr>
              <w:t>：</w:t>
            </w:r>
            <w:r>
              <w:rPr>
                <w:rFonts w:hint="eastAsia" w:ascii="宋体" w:hAnsi="宋体" w:cs="Segoe UI Symbol"/>
                <w:kern w:val="0"/>
                <w:szCs w:val="21"/>
                <w:u w:val="single"/>
              </w:rPr>
              <w:t xml:space="preserve"> </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2"/>
        </w:numPr>
        <w:spacing w:line="560" w:lineRule="exact"/>
        <w:outlineLvl w:val="1"/>
        <w:rPr>
          <w:rFonts w:ascii="宋体" w:hAnsi="宋体"/>
          <w:b/>
          <w:szCs w:val="21"/>
        </w:rPr>
      </w:pPr>
      <w:bookmarkStart w:id="6" w:name="_Toc82685542"/>
      <w:bookmarkEnd w:id="6"/>
      <w:bookmarkStart w:id="7" w:name="_Toc82684703"/>
      <w:bookmarkEnd w:id="7"/>
      <w:bookmarkStart w:id="8" w:name="_Toc82684706"/>
      <w:bookmarkEnd w:id="8"/>
      <w:bookmarkStart w:id="9" w:name="_Toc82685540"/>
      <w:bookmarkEnd w:id="9"/>
      <w:bookmarkStart w:id="10" w:name="_Toc82684704"/>
      <w:bookmarkEnd w:id="10"/>
      <w:bookmarkStart w:id="11" w:name="_Toc82684705"/>
      <w:bookmarkEnd w:id="11"/>
      <w:bookmarkStart w:id="12" w:name="_Toc82591928"/>
      <w:bookmarkEnd w:id="12"/>
      <w:bookmarkStart w:id="13" w:name="_Toc82591925"/>
      <w:bookmarkEnd w:id="13"/>
      <w:bookmarkStart w:id="14" w:name="_Toc82685541"/>
      <w:bookmarkEnd w:id="14"/>
      <w:bookmarkStart w:id="15" w:name="_Toc82591927"/>
      <w:bookmarkEnd w:id="15"/>
      <w:bookmarkStart w:id="16" w:name="_Toc82591926"/>
      <w:bookmarkEnd w:id="16"/>
      <w:bookmarkStart w:id="17" w:name="_Toc82685543"/>
      <w:bookmarkEnd w:id="17"/>
      <w:bookmarkStart w:id="18" w:name="_Toc82684590"/>
      <w:bookmarkEnd w:id="18"/>
      <w:bookmarkStart w:id="19" w:name="_Toc82684588"/>
      <w:bookmarkEnd w:id="19"/>
      <w:bookmarkStart w:id="20" w:name="_Toc82684589"/>
      <w:bookmarkEnd w:id="20"/>
      <w:bookmarkStart w:id="21" w:name="_Toc82684591"/>
      <w:bookmarkEnd w:id="21"/>
      <w:bookmarkStart w:id="22" w:name="_Toc32633"/>
      <w:r>
        <w:rPr>
          <w:rFonts w:hint="eastAsia" w:ascii="宋体" w:hAnsi="宋体"/>
          <w:b/>
          <w:szCs w:val="21"/>
        </w:rPr>
        <w:t>特别说明</w:t>
      </w:r>
      <w:bookmarkEnd w:id="22"/>
    </w:p>
    <w:p>
      <w:pPr>
        <w:pStyle w:val="22"/>
        <w:numPr>
          <w:ilvl w:val="0"/>
          <w:numId w:val="10"/>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numPr>
          <w:ilvl w:val="0"/>
          <w:numId w:val="2"/>
        </w:numPr>
        <w:spacing w:line="560" w:lineRule="exact"/>
        <w:outlineLvl w:val="1"/>
        <w:rPr>
          <w:rFonts w:ascii="宋体" w:hAnsi="宋体"/>
          <w:b/>
          <w:szCs w:val="21"/>
        </w:rPr>
      </w:pPr>
      <w:bookmarkStart w:id="26" w:name="_Toc82684708"/>
      <w:bookmarkEnd w:id="26"/>
      <w:bookmarkStart w:id="27" w:name="_Toc82591988"/>
      <w:bookmarkEnd w:id="27"/>
      <w:bookmarkStart w:id="28" w:name="_Toc82591987"/>
      <w:bookmarkEnd w:id="28"/>
      <w:bookmarkStart w:id="29" w:name="_Toc82591930"/>
      <w:bookmarkEnd w:id="29"/>
      <w:bookmarkStart w:id="30" w:name="_Toc82684593"/>
      <w:bookmarkEnd w:id="30"/>
      <w:bookmarkStart w:id="31" w:name="_Toc82591989"/>
      <w:bookmarkEnd w:id="31"/>
      <w:bookmarkStart w:id="32" w:name="_Toc82591986"/>
      <w:bookmarkEnd w:id="32"/>
      <w:bookmarkStart w:id="33" w:name="_Toc82591985"/>
      <w:bookmarkEnd w:id="33"/>
      <w:bookmarkStart w:id="34" w:name="_Toc82685545"/>
      <w:bookmarkEnd w:id="34"/>
      <w:bookmarkStart w:id="35" w:name="_Toc9883"/>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2"/>
        </w:numPr>
        <w:spacing w:line="560" w:lineRule="exact"/>
        <w:outlineLvl w:val="1"/>
        <w:rPr>
          <w:rFonts w:ascii="宋体" w:hAnsi="宋体"/>
          <w:b/>
          <w:szCs w:val="21"/>
        </w:rPr>
      </w:pPr>
      <w:bookmarkStart w:id="36" w:name="_Toc14742"/>
      <w:r>
        <w:rPr>
          <w:rFonts w:hint="eastAsia" w:ascii="宋体" w:hAnsi="宋体"/>
          <w:b/>
          <w:szCs w:val="21"/>
        </w:rPr>
        <w:t>项目要求及数量</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299" w:firstLineChars="539"/>
              <w:rPr>
                <w:rFonts w:ascii="宋体" w:hAnsi="宋体" w:cs="宋体"/>
                <w:b/>
                <w:sz w:val="24"/>
              </w:rPr>
            </w:pPr>
            <w:r>
              <w:rPr>
                <w:rFonts w:hint="eastAsia" w:ascii="宋体" w:hAnsi="宋体" w:cs="宋体"/>
                <w:b/>
                <w:sz w:val="24"/>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numPr>
                <w:ilvl w:val="0"/>
                <w:numId w:val="11"/>
              </w:numPr>
              <w:ind w:firstLineChars="0"/>
              <w:jc w:val="center"/>
              <w:rPr>
                <w:rFonts w:ascii="宋体" w:hAnsi="宋体" w:eastAsia="宋体" w:cs="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jc w:val="left"/>
              <w:rPr>
                <w:rFonts w:ascii="宋体" w:hAnsi="宋体" w:cs="宋体"/>
                <w:sz w:val="24"/>
              </w:rPr>
            </w:pPr>
            <w:r>
              <w:rPr>
                <w:rFonts w:hint="eastAsia" w:ascii="宋体" w:hAnsi="宋体" w:cs="宋体"/>
                <w:sz w:val="24"/>
              </w:rPr>
              <w:t>投标人必须是在中华人民共和国境内注册且合法运作的企业，在法律和财务上独立。（提供企业营业执照扫描件，并加盖投标人公章。）</w:t>
            </w:r>
          </w:p>
          <w:p>
            <w:pPr>
              <w:numPr>
                <w:ilvl w:val="0"/>
                <w:numId w:val="12"/>
              </w:numPr>
              <w:tabs>
                <w:tab w:val="left" w:pos="531"/>
              </w:tabs>
              <w:snapToGrid w:val="0"/>
              <w:jc w:val="left"/>
              <w:rPr>
                <w:rFonts w:ascii="宋体" w:hAnsi="宋体" w:cs="宋体"/>
                <w:sz w:val="24"/>
              </w:rPr>
            </w:pPr>
            <w:r>
              <w:rPr>
                <w:rFonts w:hint="eastAsia" w:ascii="宋体" w:hAnsi="宋体" w:cs="宋体"/>
                <w:sz w:val="24"/>
              </w:rPr>
              <w:t>投标人必须无未改正的经营异常信息、无严重违法失信记录。</w:t>
            </w:r>
            <w:r>
              <w:rPr>
                <w:rFonts w:ascii="宋体" w:hAnsi="宋体" w:cs="宋体"/>
                <w:sz w:val="24"/>
              </w:rPr>
              <w:t>(</w:t>
            </w:r>
            <w:r>
              <w:rPr>
                <w:rFonts w:hint="eastAsia" w:ascii="宋体" w:hAnsi="宋体" w:cs="宋体"/>
                <w:sz w:val="24"/>
              </w:rPr>
              <w:t>提供国家企业信用信息公示系统（www.gsxt.gov.cn)公示的企业基础信息、经营异常信息、严重违法失信记录等信息查询页面打印件，并加盖投标人公章。）</w:t>
            </w:r>
          </w:p>
          <w:p>
            <w:pPr>
              <w:numPr>
                <w:ilvl w:val="0"/>
                <w:numId w:val="12"/>
              </w:numPr>
              <w:tabs>
                <w:tab w:val="left" w:pos="531"/>
              </w:tabs>
              <w:snapToGrid w:val="0"/>
              <w:jc w:val="left"/>
              <w:rPr>
                <w:rFonts w:hint="eastAsia" w:ascii="宋体" w:hAnsi="宋体" w:cs="宋体"/>
                <w:sz w:val="24"/>
                <w:lang w:eastAsia="zh-CN"/>
              </w:rPr>
            </w:pPr>
            <w:r>
              <w:rPr>
                <w:rFonts w:hint="eastAsia" w:ascii="宋体" w:hAnsi="宋体" w:cs="宋体"/>
                <w:sz w:val="24"/>
                <w:lang w:eastAsia="zh-CN"/>
              </w:rPr>
              <w:t>投标人具有电子与智能化工程专业承包资质二级及以上</w:t>
            </w:r>
            <w:r>
              <w:rPr>
                <w:rFonts w:hint="eastAsia"/>
                <w:lang w:eastAsia="zh-CN"/>
              </w:rPr>
              <w:t>资质</w:t>
            </w:r>
            <w:r>
              <w:rPr>
                <w:rFonts w:hint="eastAsia" w:ascii="宋体" w:hAnsi="宋体" w:cs="宋体"/>
                <w:sz w:val="24"/>
                <w:lang w:eastAsia="zh-CN"/>
              </w:rPr>
              <w:t>。提供资质证书复印件并加盖公章。</w:t>
            </w:r>
          </w:p>
          <w:p>
            <w:pPr>
              <w:numPr>
                <w:ilvl w:val="0"/>
                <w:numId w:val="12"/>
              </w:numPr>
              <w:tabs>
                <w:tab w:val="left" w:pos="531"/>
              </w:tabs>
              <w:snapToGrid w:val="0"/>
              <w:jc w:val="left"/>
              <w:rPr>
                <w:rFonts w:hint="eastAsia" w:ascii="宋体" w:hAnsi="宋体" w:cs="宋体"/>
                <w:sz w:val="24"/>
                <w:lang w:eastAsia="zh-CN"/>
              </w:rPr>
            </w:pPr>
            <w:r>
              <w:rPr>
                <w:rFonts w:hint="eastAsia" w:ascii="宋体" w:hAnsi="宋体" w:cs="宋体"/>
                <w:sz w:val="24"/>
                <w:lang w:val="en-US" w:eastAsia="zh-CN"/>
              </w:rPr>
              <w:t>投标人</w:t>
            </w:r>
            <w:r>
              <w:rPr>
                <w:rFonts w:hint="eastAsia" w:ascii="宋体" w:hAnsi="宋体" w:cs="宋体"/>
                <w:sz w:val="24"/>
                <w:lang w:eastAsia="zh-CN"/>
              </w:rPr>
              <w:t>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pPr>
              <w:numPr>
                <w:ilvl w:val="0"/>
                <w:numId w:val="12"/>
              </w:numPr>
              <w:tabs>
                <w:tab w:val="left" w:pos="531"/>
              </w:tabs>
              <w:snapToGrid w:val="0"/>
              <w:jc w:val="left"/>
              <w:rPr>
                <w:rFonts w:ascii="宋体" w:hAnsi="宋体"/>
                <w:sz w:val="24"/>
              </w:rPr>
            </w:pPr>
            <w:r>
              <w:rPr>
                <w:rFonts w:hint="eastAsia" w:ascii="宋体" w:hAnsi="宋体" w:cs="宋体"/>
                <w:sz w:val="24"/>
                <w:lang w:val="en-US" w:eastAsia="zh-CN"/>
              </w:rPr>
              <w:t>本</w:t>
            </w:r>
            <w:r>
              <w:rPr>
                <w:rFonts w:hint="eastAsia" w:ascii="宋体" w:hAnsi="宋体" w:cs="宋体"/>
                <w:sz w:val="24"/>
                <w:lang w:eastAsia="zh-CN"/>
              </w:rPr>
              <w:t>项目不接受联合体投标。</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1"/>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rPr>
                <w:rFonts w:hint="eastAsia" w:ascii="宋体" w:eastAsia="宋体"/>
                <w:sz w:val="24"/>
              </w:rPr>
            </w:pPr>
            <w:r>
              <w:rPr>
                <w:rFonts w:hint="eastAsia" w:ascii="宋体" w:hAnsi="宋体" w:eastAsia="宋体" w:cs="宋体"/>
                <w:sz w:val="24"/>
              </w:rPr>
              <w:t>报价</w:t>
            </w:r>
            <w:r>
              <w:rPr>
                <w:rFonts w:hint="eastAsia" w:ascii="宋体" w:eastAsia="宋体"/>
                <w:sz w:val="24"/>
              </w:rPr>
              <w:t>以人民币为结算单位，本项目为包干总价合同，报价含增值税、以及完成本招标书中项目实施要求和交付成果所需一切费用,本项目不再另行支付其他任何费用。</w:t>
            </w:r>
          </w:p>
          <w:p>
            <w:pPr>
              <w:numPr>
                <w:ilvl w:val="0"/>
                <w:numId w:val="13"/>
              </w:numPr>
              <w:jc w:val="left"/>
              <w:rPr>
                <w:rFonts w:ascii="宋体" w:cs="宋体"/>
                <w:sz w:val="24"/>
              </w:rPr>
            </w:pPr>
            <w:r>
              <w:rPr>
                <w:rFonts w:hint="eastAsia" w:ascii="宋体" w:hAnsi="宋体" w:cs="宋体"/>
                <w:sz w:val="24"/>
              </w:rPr>
              <w:t>投标人应对整个招标范围进行投标报价，且须提供分项报价清单与总报价清单。</w:t>
            </w:r>
          </w:p>
          <w:p>
            <w:pPr>
              <w:numPr>
                <w:ilvl w:val="0"/>
                <w:numId w:val="13"/>
              </w:numPr>
              <w:rPr>
                <w:rFonts w:hint="eastAsia" w:ascii="宋体" w:eastAsia="宋体"/>
                <w:sz w:val="24"/>
              </w:rPr>
            </w:pPr>
            <w:r>
              <w:rPr>
                <w:rFonts w:hint="eastAsia" w:ascii="宋体" w:hAnsi="宋体" w:cs="宋体"/>
                <w:sz w:val="24"/>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1"/>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sz w:val="24"/>
              </w:rPr>
            </w:pPr>
            <w:r>
              <w:rPr>
                <w:rFonts w:hint="eastAsia" w:ascii="宋体" w:hAnsi="宋体"/>
                <w:sz w:val="24"/>
              </w:rPr>
              <w:t>本项目采购控制金额为人民币</w:t>
            </w:r>
            <w:r>
              <w:rPr>
                <w:rFonts w:hint="eastAsia" w:ascii="宋体" w:hAnsi="宋体" w:eastAsia="宋体" w:cs="Times New Roman"/>
                <w:sz w:val="24"/>
              </w:rPr>
              <w:t>48.77万元（含税），</w:t>
            </w:r>
            <w:r>
              <w:rPr>
                <w:rFonts w:hint="eastAsia" w:ascii="宋体" w:hAnsi="宋体"/>
                <w:sz w:val="24"/>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1"/>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before="156" w:beforeLines="50" w:after="156" w:afterLines="50" w:line="500" w:lineRule="exact"/>
              <w:ind w:leftChars="0" w:right="28" w:rightChars="0"/>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本项目整体验收合格后支付合同总金额的97%。</w:t>
            </w:r>
          </w:p>
          <w:p>
            <w:pPr>
              <w:widowControl/>
              <w:numPr>
                <w:ilvl w:val="0"/>
                <w:numId w:val="0"/>
              </w:numPr>
              <w:spacing w:before="156" w:beforeLines="50" w:after="156" w:afterLines="50" w:line="500" w:lineRule="exact"/>
              <w:ind w:leftChars="0" w:right="28" w:rightChars="0"/>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rPr>
              <w:t>质量保修期满且不存在质量问题支付合同总金额的3%（不计利息）。</w:t>
            </w:r>
          </w:p>
          <w:p>
            <w:pPr>
              <w:tabs>
                <w:tab w:val="left" w:pos="531"/>
              </w:tabs>
              <w:snapToGrid w:val="0"/>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rPr>
              <w:t>有关合同价格详细事宜以合同条款为准。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 w:val="24"/>
              </w:rPr>
            </w:pPr>
            <w:r>
              <w:rPr>
                <w:rFonts w:hint="eastAsia"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1"/>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lang w:val="en-US" w:eastAsia="zh-CN"/>
              </w:rPr>
              <w:t>工期</w:t>
            </w:r>
            <w:r>
              <w:rPr>
                <w:rFonts w:hint="eastAsia" w:ascii="宋体" w:hAnsi="宋体"/>
                <w:sz w:val="24"/>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 w:val="24"/>
                <w:lang w:val="en-US" w:eastAsia="zh-CN"/>
              </w:rPr>
            </w:pPr>
            <w:r>
              <w:rPr>
                <w:rFonts w:hint="eastAsia" w:ascii="宋体" w:hAnsi="宋体"/>
                <w:sz w:val="24"/>
                <w:lang w:val="en-US" w:eastAsia="zh-CN"/>
              </w:rPr>
              <w:t>合同签订后90个日历日（如受疫情或展会影响工期可经得招标人同意后顺延。</w:t>
            </w:r>
            <w:r>
              <w:rPr>
                <w:rFonts w:hint="eastAsia" w:ascii="宋体" w:hAnsi="宋体" w:cs="宋体"/>
                <w:sz w:val="24"/>
              </w:rPr>
              <w:t>否则，招标人将按</w:t>
            </w:r>
            <w:r>
              <w:rPr>
                <w:rFonts w:hint="eastAsia" w:ascii="宋体" w:hAnsi="宋体" w:cs="宋体"/>
                <w:sz w:val="24"/>
                <w:lang w:val="en-US" w:eastAsia="zh-CN"/>
              </w:rPr>
              <w:t>2000</w:t>
            </w:r>
            <w:r>
              <w:rPr>
                <w:rFonts w:ascii="宋体" w:hAnsi="宋体" w:cs="宋体"/>
                <w:sz w:val="24"/>
              </w:rPr>
              <w:t>元/天的标准直接从当期应付款项中扣除相应款项作为违约金</w:t>
            </w:r>
            <w:r>
              <w:rPr>
                <w:rFonts w:hint="eastAsia" w:ascii="宋体" w:hAnsi="宋体"/>
                <w:sz w:val="24"/>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sz w:val="24"/>
                <w:highlight w:val="yellow"/>
              </w:rPr>
            </w:pPr>
            <w:r>
              <w:rPr>
                <w:rFonts w:hint="eastAsia"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1"/>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500" w:lineRule="exact"/>
              <w:ind w:left="-6" w:leftChars="-3" w:right="28" w:firstLine="64" w:firstLineChars="27"/>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投标人</w:t>
            </w:r>
            <w:r>
              <w:rPr>
                <w:rFonts w:hint="eastAsia" w:ascii="宋体" w:hAnsi="宋体" w:eastAsia="宋体" w:cs="宋体"/>
                <w:sz w:val="24"/>
                <w:szCs w:val="24"/>
              </w:rPr>
              <w:t>须指定本项目负责人，并提供该负责人姓名、电话、职务及身份证复印件（加盖公章，原件备查）等信息，负责联络协调及跟进该项目具体实施（包含但不仅限于现场施工管理及安全管理）。</w:t>
            </w:r>
          </w:p>
          <w:p>
            <w:pPr>
              <w:widowControl/>
              <w:spacing w:before="156" w:beforeLines="50" w:after="156" w:afterLines="50" w:line="500" w:lineRule="exact"/>
              <w:ind w:left="-6" w:leftChars="-3" w:right="28" w:firstLine="64" w:firstLineChars="27"/>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投标人</w:t>
            </w:r>
            <w:r>
              <w:rPr>
                <w:rFonts w:hint="eastAsia" w:ascii="宋体" w:hAnsi="宋体" w:eastAsia="宋体" w:cs="宋体"/>
                <w:sz w:val="24"/>
                <w:szCs w:val="24"/>
              </w:rPr>
              <w:t>需配备1名</w:t>
            </w:r>
            <w:r>
              <w:rPr>
                <w:rFonts w:hint="eastAsia" w:ascii="宋体" w:hAnsi="宋体" w:cs="宋体"/>
                <w:sz w:val="24"/>
                <w:szCs w:val="24"/>
                <w:lang w:val="en-US" w:eastAsia="zh-CN"/>
              </w:rPr>
              <w:t>专职</w:t>
            </w:r>
            <w:r>
              <w:rPr>
                <w:rFonts w:hint="eastAsia" w:ascii="宋体" w:hAnsi="宋体" w:eastAsia="宋体" w:cs="宋体"/>
                <w:sz w:val="24"/>
                <w:szCs w:val="24"/>
              </w:rPr>
              <w:t>安全管理员且持有有效的安全管理员证书。</w:t>
            </w:r>
          </w:p>
          <w:p>
            <w:pPr>
              <w:pStyle w:val="2"/>
              <w:keepNext/>
              <w:keepLines/>
              <w:numPr>
                <w:ilvl w:val="0"/>
                <w:numId w:val="0"/>
              </w:numPr>
              <w:snapToGrid w:val="0"/>
              <w:spacing w:line="360" w:lineRule="auto"/>
              <w:ind w:left="91" w:leftChars="0"/>
              <w:outlineLvl w:val="1"/>
              <w:rPr>
                <w:rFonts w:hint="eastAsia" w:ascii="宋体" w:hAnsi="宋体" w:eastAsia="宋体" w:cs="宋体"/>
                <w:b/>
                <w:bCs/>
                <w:sz w:val="24"/>
                <w:szCs w:val="24"/>
              </w:rPr>
            </w:pPr>
            <w:bookmarkStart w:id="37" w:name="_Toc7151"/>
            <w:r>
              <w:rPr>
                <w:rFonts w:hint="eastAsia" w:ascii="宋体" w:hAnsi="宋体" w:eastAsia="宋体" w:cs="宋体"/>
                <w:sz w:val="24"/>
                <w:szCs w:val="24"/>
              </w:rPr>
              <w:t>（3）</w:t>
            </w:r>
            <w:r>
              <w:rPr>
                <w:rFonts w:hint="eastAsia" w:ascii="宋体" w:eastAsia="宋体" w:cs="宋体"/>
                <w:sz w:val="24"/>
                <w:szCs w:val="24"/>
                <w:lang w:eastAsia="zh-CN"/>
              </w:rPr>
              <w:t>投标人</w:t>
            </w:r>
            <w:r>
              <w:rPr>
                <w:rFonts w:hint="eastAsia" w:ascii="宋体" w:hAnsi="宋体" w:eastAsia="宋体" w:cs="宋体"/>
                <w:sz w:val="24"/>
                <w:szCs w:val="24"/>
              </w:rPr>
              <w:t>拟安排的现场施工人员须具备</w:t>
            </w:r>
            <w:r>
              <w:rPr>
                <w:rFonts w:hint="eastAsia" w:ascii="宋体" w:eastAsia="宋体" w:cs="宋体"/>
                <w:sz w:val="24"/>
                <w:szCs w:val="24"/>
                <w:lang w:eastAsia="zh-CN"/>
              </w:rPr>
              <w:t>国家安全生产监督管理部门或国家应急管理部门颁发的特种作业操作</w:t>
            </w:r>
            <w:r>
              <w:rPr>
                <w:rFonts w:hint="eastAsia" w:ascii="宋体" w:hAnsi="宋体" w:eastAsia="宋体" w:cs="宋体"/>
                <w:sz w:val="24"/>
                <w:szCs w:val="24"/>
              </w:rPr>
              <w:t>证</w:t>
            </w:r>
            <w:r>
              <w:rPr>
                <w:rFonts w:hint="eastAsia" w:ascii="宋体" w:eastAsia="宋体" w:cs="宋体"/>
                <w:sz w:val="24"/>
                <w:szCs w:val="24"/>
                <w:lang w:eastAsia="zh-CN"/>
              </w:rPr>
              <w:t>，作业类别为低压电工作业</w:t>
            </w:r>
            <w:r>
              <w:rPr>
                <w:rFonts w:hint="eastAsia" w:ascii="宋体" w:hAnsi="宋体" w:eastAsia="宋体" w:cs="宋体"/>
                <w:sz w:val="24"/>
                <w:szCs w:val="24"/>
                <w:lang w:eastAsia="zh-CN"/>
              </w:rPr>
              <w:t>，</w:t>
            </w:r>
            <w:r>
              <w:rPr>
                <w:rFonts w:hint="eastAsia" w:ascii="宋体" w:hAnsi="宋体" w:eastAsia="宋体" w:cs="宋体"/>
                <w:sz w:val="24"/>
                <w:szCs w:val="24"/>
              </w:rPr>
              <w:t>并提交拟安排人员资格证复印件加盖公章（进场前须另行向</w:t>
            </w:r>
            <w:r>
              <w:rPr>
                <w:rFonts w:hint="eastAsia" w:ascii="宋体" w:eastAsia="宋体" w:cs="宋体"/>
                <w:sz w:val="24"/>
                <w:szCs w:val="24"/>
                <w:lang w:eastAsia="zh-CN"/>
              </w:rPr>
              <w:t>招标人</w:t>
            </w:r>
            <w:r>
              <w:rPr>
                <w:rFonts w:hint="eastAsia" w:ascii="宋体" w:hAnsi="宋体" w:eastAsia="宋体" w:cs="宋体"/>
                <w:sz w:val="24"/>
                <w:szCs w:val="24"/>
              </w:rPr>
              <w:t>书面报备）。</w:t>
            </w:r>
            <w:bookmarkEnd w:id="37"/>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sz w:val="24"/>
              </w:rPr>
            </w:pPr>
            <w:r>
              <w:rPr>
                <w:rFonts w:hint="eastAsia"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（二）技术</w:t>
            </w:r>
            <w:r>
              <w:rPr>
                <w:rFonts w:ascii="宋体" w:hAnsi="宋体" w:cs="宋体"/>
                <w:b/>
                <w:sz w:val="24"/>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299" w:firstLineChars="539"/>
              <w:rPr>
                <w:rFonts w:ascii="宋体" w:hAnsi="宋体" w:cs="宋体"/>
                <w:b/>
                <w:sz w:val="24"/>
              </w:rPr>
            </w:pPr>
            <w:r>
              <w:rPr>
                <w:rFonts w:hint="eastAsia" w:ascii="宋体" w:hAnsi="宋体" w:cs="宋体"/>
                <w:b/>
                <w:sz w:val="24"/>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4"/>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spacing w:line="360" w:lineRule="auto"/>
              <w:ind w:left="425"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实现内容：空调</w:t>
            </w:r>
            <w:r>
              <w:rPr>
                <w:rFonts w:hint="eastAsia" w:ascii="宋体" w:hAnsi="宋体" w:eastAsia="宋体" w:cs="宋体"/>
                <w:color w:val="auto"/>
                <w:sz w:val="24"/>
                <w:szCs w:val="24"/>
                <w:lang w:eastAsia="zh-CN"/>
              </w:rPr>
              <w:t>现场</w:t>
            </w:r>
            <w:r>
              <w:rPr>
                <w:rFonts w:hint="eastAsia" w:ascii="宋体" w:hAnsi="宋体" w:eastAsia="宋体" w:cs="宋体"/>
                <w:color w:val="auto"/>
                <w:sz w:val="24"/>
                <w:szCs w:val="24"/>
              </w:rPr>
              <w:t>控制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远程自定义控制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会议模式显示。</w:t>
            </w:r>
          </w:p>
          <w:p>
            <w:pPr>
              <w:numPr>
                <w:ilvl w:val="0"/>
                <w:numId w:val="15"/>
              </w:numPr>
              <w:spacing w:line="360" w:lineRule="auto"/>
              <w:ind w:left="425"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产品须将数据本地化，具备SD卡存储和热插拔，支持根目录自动升级和技术更新，以及</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的定制化需求，云端和本地SD卡双向备份。</w:t>
            </w:r>
          </w:p>
          <w:p>
            <w:pPr>
              <w:numPr>
                <w:ilvl w:val="0"/>
                <w:numId w:val="15"/>
              </w:numPr>
              <w:spacing w:line="360" w:lineRule="auto"/>
              <w:ind w:left="425"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系统</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具备</w:t>
            </w:r>
            <w:r>
              <w:rPr>
                <w:rFonts w:hint="eastAsia" w:ascii="宋体" w:hAnsi="宋体" w:eastAsia="宋体" w:cs="宋体"/>
                <w:color w:val="auto"/>
                <w:sz w:val="24"/>
                <w:szCs w:val="24"/>
                <w:lang w:val="en-US" w:eastAsia="zh-CN"/>
              </w:rPr>
              <w:t>硬件</w:t>
            </w:r>
            <w:r>
              <w:rPr>
                <w:rFonts w:hint="eastAsia" w:ascii="宋体" w:hAnsi="宋体" w:eastAsia="宋体" w:cs="宋体"/>
                <w:color w:val="auto"/>
                <w:sz w:val="24"/>
                <w:szCs w:val="24"/>
              </w:rPr>
              <w:t>加密</w:t>
            </w:r>
            <w:r>
              <w:rPr>
                <w:rFonts w:hint="eastAsia" w:ascii="宋体" w:hAnsi="宋体" w:eastAsia="宋体" w:cs="宋体"/>
                <w:color w:val="auto"/>
                <w:sz w:val="24"/>
                <w:szCs w:val="24"/>
                <w:lang w:val="en-US" w:eastAsia="zh-CN"/>
              </w:rPr>
              <w:t>功能</w:t>
            </w:r>
            <w:r>
              <w:rPr>
                <w:rFonts w:hint="eastAsia" w:ascii="宋体" w:hAnsi="宋体" w:eastAsia="宋体" w:cs="宋体"/>
                <w:color w:val="auto"/>
                <w:sz w:val="24"/>
                <w:szCs w:val="24"/>
              </w:rPr>
              <w:t>，MFI认证，实现外网的100%安全性，杜绝通过外网来攻击内网的可能性。</w:t>
            </w:r>
          </w:p>
          <w:p>
            <w:pPr>
              <w:numPr>
                <w:ilvl w:val="0"/>
                <w:numId w:val="15"/>
              </w:numPr>
              <w:spacing w:line="360" w:lineRule="auto"/>
              <w:ind w:left="425"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具有三备份机制，当KNX或RS485系统出现线路故障时，须能够做到通过RJ45或WiFi或BLE实现总线数据传输，保障局域网控制的100%稳定可靠。</w:t>
            </w:r>
          </w:p>
          <w:p>
            <w:pPr>
              <w:numPr>
                <w:ilvl w:val="0"/>
                <w:numId w:val="15"/>
              </w:numPr>
              <w:spacing w:line="360" w:lineRule="auto"/>
              <w:ind w:left="425"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系统须采用分布式主机系统架构，其中一个区域的空调等受控设备出现控制故障时，其余受控区域独立正常工作，互不影响；包含每个受控区域的联网（inter）传输也应当独立工作。</w:t>
            </w:r>
          </w:p>
          <w:p>
            <w:pPr>
              <w:numPr>
                <w:ilvl w:val="0"/>
                <w:numId w:val="15"/>
              </w:numPr>
              <w:ind w:left="425"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当分布式系统出现故障，应在5-10分钟内解决，须具备非专业人士即可完成的机制；杜绝传统复杂繁重的调试</w:t>
            </w:r>
            <w:r>
              <w:rPr>
                <w:rFonts w:hint="eastAsia" w:ascii="宋体" w:hAnsi="宋体" w:eastAsia="宋体" w:cs="宋体"/>
                <w:color w:val="auto"/>
                <w:sz w:val="24"/>
                <w:szCs w:val="24"/>
                <w:lang w:eastAsia="zh-CN"/>
              </w:rPr>
              <w:t>，保证特殊</w:t>
            </w:r>
            <w:r>
              <w:rPr>
                <w:rFonts w:hint="eastAsia" w:ascii="宋体" w:hAnsi="宋体" w:eastAsia="宋体" w:cs="宋体"/>
                <w:color w:val="auto"/>
                <w:sz w:val="24"/>
                <w:szCs w:val="24"/>
              </w:rPr>
              <w:t>需求时</w:t>
            </w:r>
            <w:r>
              <w:rPr>
                <w:rFonts w:hint="eastAsia" w:ascii="宋体" w:hAnsi="宋体" w:eastAsia="宋体" w:cs="宋体"/>
                <w:color w:val="auto"/>
                <w:sz w:val="24"/>
                <w:szCs w:val="24"/>
                <w:lang w:eastAsia="zh-CN"/>
              </w:rPr>
              <w:t>能</w:t>
            </w:r>
            <w:r>
              <w:rPr>
                <w:rFonts w:hint="eastAsia" w:ascii="宋体" w:hAnsi="宋体" w:eastAsia="宋体" w:cs="宋体"/>
                <w:color w:val="auto"/>
                <w:sz w:val="24"/>
                <w:szCs w:val="24"/>
              </w:rPr>
              <w:t>快速保障和备用机制。</w:t>
            </w:r>
          </w:p>
          <w:p>
            <w:pPr>
              <w:numPr>
                <w:ilvl w:val="0"/>
                <w:numId w:val="15"/>
              </w:numPr>
              <w:ind w:left="425"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智能面板须具备声光交互，按键指示灯，国标86底盒，面板背后接线空间须尽量宽敞，杜绝塞满底盒内部造成不必要的散热难和线路缠绕问题。</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sz w:val="24"/>
              </w:rPr>
            </w:pPr>
            <w:r>
              <w:rPr>
                <w:rFonts w:hint="eastAsia"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4"/>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ind w:left="430" w:leftChars="-83" w:hanging="604" w:hangingChars="252"/>
              <w:rPr>
                <w:rFonts w:hint="eastAsia" w:ascii="宋体" w:hAnsi="宋体" w:eastAsia="宋体" w:cs="宋体"/>
                <w:kern w:val="0"/>
                <w:sz w:val="24"/>
                <w:szCs w:val="24"/>
              </w:rPr>
            </w:pPr>
            <w:r>
              <w:rPr>
                <w:rFonts w:hint="eastAsia" w:ascii="宋体" w:hAnsi="宋体" w:eastAsia="宋体" w:cs="宋体"/>
                <w:sz w:val="24"/>
                <w:szCs w:val="24"/>
              </w:rPr>
              <w:t>根据GB 50314-20</w:t>
            </w:r>
            <w:r>
              <w:rPr>
                <w:rFonts w:hint="eastAsia" w:ascii="宋体" w:hAnsi="宋体" w:eastAsia="宋体" w:cs="宋体"/>
                <w:sz w:val="24"/>
                <w:szCs w:val="24"/>
                <w:lang w:val="en-US" w:eastAsia="zh-CN"/>
              </w:rPr>
              <w:t>15</w:t>
            </w:r>
            <w:r>
              <w:rPr>
                <w:rFonts w:hint="eastAsia" w:ascii="宋体" w:hAnsi="宋体" w:eastAsia="宋体" w:cs="宋体"/>
                <w:sz w:val="24"/>
                <w:szCs w:val="24"/>
              </w:rPr>
              <w:t>《智能建筑设计标准》</w:t>
            </w:r>
            <w:r>
              <w:rPr>
                <w:rFonts w:hint="eastAsia" w:ascii="宋体" w:hAnsi="宋体" w:eastAsia="宋体" w:cs="宋体"/>
                <w:sz w:val="24"/>
                <w:szCs w:val="24"/>
                <w:lang w:eastAsia="zh-CN"/>
              </w:rPr>
              <w:t>、</w:t>
            </w:r>
            <w:r>
              <w:rPr>
                <w:rFonts w:hint="eastAsia" w:ascii="宋体" w:hAnsi="宋体" w:eastAsia="宋体" w:cs="宋体"/>
                <w:sz w:val="24"/>
                <w:szCs w:val="24"/>
              </w:rPr>
              <w:t>GB50243-2016《通风与空调工程施工质量验收规范》和</w:t>
            </w:r>
            <w:r>
              <w:rPr>
                <w:rFonts w:hint="eastAsia" w:ascii="宋体" w:hAnsi="宋体" w:eastAsia="宋体" w:cs="宋体"/>
                <w:b w:val="0"/>
                <w:kern w:val="2"/>
                <w:sz w:val="24"/>
                <w:szCs w:val="24"/>
              </w:rPr>
              <w:t>GB 50303-2015《建筑电气工程施工质量验收规范》</w:t>
            </w:r>
            <w:r>
              <w:rPr>
                <w:rFonts w:hint="eastAsia" w:ascii="宋体" w:hAnsi="宋体" w:eastAsia="宋体" w:cs="宋体"/>
                <w:sz w:val="24"/>
                <w:szCs w:val="24"/>
              </w:rPr>
              <w:t>的要求和现场实际情况，制定并提交安全可行的《项目</w:t>
            </w:r>
            <w:r>
              <w:rPr>
                <w:rFonts w:hint="eastAsia" w:ascii="宋体" w:hAnsi="宋体" w:eastAsia="宋体" w:cs="宋体"/>
                <w:sz w:val="24"/>
                <w:szCs w:val="24"/>
                <w:lang w:eastAsia="zh-CN"/>
              </w:rPr>
              <w:t>施工</w:t>
            </w:r>
            <w:r>
              <w:rPr>
                <w:rFonts w:hint="eastAsia" w:ascii="宋体" w:hAnsi="宋体" w:eastAsia="宋体" w:cs="宋体"/>
                <w:sz w:val="24"/>
                <w:szCs w:val="24"/>
              </w:rPr>
              <w:t>方案》，包括但不仅限于材料选择、系统测试、施工工艺、进度计划、现场施工管理、安全措施、应急预案等。</w:t>
            </w:r>
          </w:p>
          <w:p>
            <w:pPr>
              <w:numPr>
                <w:ilvl w:val="0"/>
                <w:numId w:val="16"/>
              </w:numPr>
              <w:ind w:left="430" w:leftChars="-83" w:hanging="604" w:hangingChars="252"/>
              <w:rPr>
                <w:rFonts w:hint="eastAsia" w:ascii="宋体" w:hAnsi="宋体" w:eastAsia="宋体" w:cs="宋体"/>
                <w:kern w:val="0"/>
                <w:sz w:val="24"/>
                <w:szCs w:val="24"/>
              </w:rPr>
            </w:pPr>
            <w:r>
              <w:rPr>
                <w:rFonts w:hint="eastAsia" w:ascii="宋体" w:hAnsi="宋体" w:eastAsia="宋体" w:cs="宋体"/>
                <w:kern w:val="0"/>
                <w:sz w:val="24"/>
                <w:szCs w:val="24"/>
              </w:rPr>
              <w:t>施工期间，</w:t>
            </w:r>
            <w:r>
              <w:rPr>
                <w:rFonts w:hint="eastAsia" w:ascii="宋体" w:hAnsi="宋体" w:cs="宋体"/>
                <w:kern w:val="0"/>
                <w:sz w:val="24"/>
                <w:szCs w:val="24"/>
                <w:lang w:eastAsia="zh-CN"/>
              </w:rPr>
              <w:t>投标人</w:t>
            </w:r>
            <w:r>
              <w:rPr>
                <w:rFonts w:hint="eastAsia" w:ascii="宋体" w:hAnsi="宋体" w:eastAsia="宋体" w:cs="宋体"/>
                <w:bCs/>
                <w:kern w:val="0"/>
                <w:sz w:val="24"/>
                <w:szCs w:val="24"/>
              </w:rPr>
              <w:t>需充分考虑</w:t>
            </w:r>
            <w:r>
              <w:rPr>
                <w:rFonts w:hint="eastAsia" w:ascii="宋体" w:hAnsi="宋体" w:cs="宋体"/>
                <w:bCs/>
                <w:kern w:val="0"/>
                <w:sz w:val="24"/>
                <w:szCs w:val="24"/>
                <w:lang w:eastAsia="zh-CN"/>
              </w:rPr>
              <w:t>招标人</w:t>
            </w:r>
            <w:r>
              <w:rPr>
                <w:rFonts w:hint="eastAsia" w:ascii="宋体" w:hAnsi="宋体" w:eastAsia="宋体" w:cs="宋体"/>
                <w:bCs/>
                <w:kern w:val="0"/>
                <w:sz w:val="24"/>
                <w:szCs w:val="24"/>
              </w:rPr>
              <w:t>的正常经营需要。如影响</w:t>
            </w:r>
            <w:r>
              <w:rPr>
                <w:rFonts w:hint="eastAsia" w:ascii="宋体" w:hAnsi="宋体" w:cs="宋体"/>
                <w:bCs/>
                <w:kern w:val="0"/>
                <w:sz w:val="24"/>
                <w:szCs w:val="24"/>
                <w:lang w:eastAsia="zh-CN"/>
              </w:rPr>
              <w:t>招标人</w:t>
            </w:r>
            <w:r>
              <w:rPr>
                <w:rFonts w:hint="eastAsia" w:ascii="宋体" w:hAnsi="宋体" w:eastAsia="宋体" w:cs="宋体"/>
                <w:bCs/>
                <w:kern w:val="0"/>
                <w:sz w:val="24"/>
                <w:szCs w:val="24"/>
              </w:rPr>
              <w:t>正常经营时，应及时采取保护或停工措施。</w:t>
            </w:r>
          </w:p>
          <w:p>
            <w:pPr>
              <w:numPr>
                <w:ilvl w:val="0"/>
                <w:numId w:val="16"/>
              </w:numPr>
              <w:ind w:left="430" w:leftChars="-83" w:hanging="604" w:hangingChars="252"/>
              <w:rPr>
                <w:rFonts w:hint="eastAsia" w:ascii="宋体" w:hAnsi="宋体" w:eastAsia="宋体" w:cs="宋体"/>
                <w:kern w:val="0"/>
                <w:sz w:val="24"/>
                <w:szCs w:val="24"/>
              </w:rPr>
            </w:pPr>
            <w:r>
              <w:rPr>
                <w:rFonts w:hint="eastAsia" w:ascii="宋体" w:hAnsi="宋体" w:cs="宋体"/>
                <w:kern w:val="0"/>
                <w:sz w:val="24"/>
                <w:szCs w:val="24"/>
                <w:lang w:eastAsia="zh-CN"/>
              </w:rPr>
              <w:t>投标人</w:t>
            </w:r>
            <w:r>
              <w:rPr>
                <w:rFonts w:hint="eastAsia" w:ascii="宋体" w:hAnsi="宋体" w:eastAsia="宋体" w:cs="宋体"/>
                <w:kern w:val="0"/>
                <w:sz w:val="24"/>
                <w:szCs w:val="24"/>
              </w:rPr>
              <w:t>应对现场施工作业人员的安全负全部责任，</w:t>
            </w:r>
            <w:r>
              <w:rPr>
                <w:rFonts w:hint="eastAsia" w:ascii="宋体" w:hAnsi="宋体" w:eastAsia="宋体" w:cs="宋体"/>
                <w:sz w:val="24"/>
                <w:szCs w:val="24"/>
              </w:rPr>
              <w:t>采取切实有效的安全措施、设置安全可靠的防护设施，在施工过程中要做好成品、半成品及设备设施的保护。确保施工过程不出现人身安全事故、火灾事故和财产损失。如因</w:t>
            </w:r>
            <w:r>
              <w:rPr>
                <w:rFonts w:hint="eastAsia" w:ascii="宋体" w:hAnsi="宋体" w:cs="宋体"/>
                <w:sz w:val="24"/>
                <w:szCs w:val="24"/>
                <w:lang w:eastAsia="zh-CN"/>
              </w:rPr>
              <w:t>中标人</w:t>
            </w:r>
            <w:r>
              <w:rPr>
                <w:rFonts w:hint="eastAsia" w:ascii="宋体" w:hAnsi="宋体" w:eastAsia="宋体" w:cs="宋体"/>
                <w:sz w:val="24"/>
                <w:szCs w:val="24"/>
              </w:rPr>
              <w:t>管理不善、组织不力或监管缺失等造成安全责任事故及财产损失的由</w:t>
            </w:r>
            <w:r>
              <w:rPr>
                <w:rFonts w:hint="eastAsia" w:ascii="宋体" w:hAnsi="宋体" w:cs="宋体"/>
                <w:sz w:val="24"/>
                <w:szCs w:val="24"/>
                <w:lang w:eastAsia="zh-CN"/>
              </w:rPr>
              <w:t>中标人</w:t>
            </w:r>
            <w:r>
              <w:rPr>
                <w:rFonts w:hint="eastAsia" w:ascii="宋体" w:hAnsi="宋体" w:eastAsia="宋体" w:cs="宋体"/>
                <w:sz w:val="24"/>
                <w:szCs w:val="24"/>
              </w:rPr>
              <w:t>负全部责任。</w:t>
            </w:r>
          </w:p>
          <w:p>
            <w:pPr>
              <w:numPr>
                <w:ilvl w:val="0"/>
                <w:numId w:val="16"/>
              </w:numPr>
              <w:ind w:left="430" w:leftChars="-83" w:hanging="604" w:hangingChars="252"/>
              <w:rPr>
                <w:rFonts w:hint="eastAsia" w:ascii="宋体" w:hAnsi="宋体" w:eastAsia="宋体" w:cs="宋体"/>
                <w:kern w:val="0"/>
                <w:sz w:val="24"/>
                <w:szCs w:val="24"/>
              </w:rPr>
            </w:pPr>
            <w:r>
              <w:rPr>
                <w:rFonts w:hint="eastAsia" w:ascii="宋体" w:hAnsi="宋体" w:cs="宋体"/>
                <w:kern w:val="0"/>
                <w:sz w:val="24"/>
                <w:szCs w:val="24"/>
                <w:lang w:eastAsia="zh-CN"/>
              </w:rPr>
              <w:t>投标人</w:t>
            </w:r>
            <w:r>
              <w:rPr>
                <w:rFonts w:hint="eastAsia" w:ascii="宋体" w:hAnsi="宋体" w:eastAsia="宋体" w:cs="宋体"/>
                <w:kern w:val="0"/>
                <w:sz w:val="24"/>
                <w:szCs w:val="24"/>
              </w:rPr>
              <w:t>承诺严格按照安全规程安排施工作业，</w:t>
            </w:r>
            <w:r>
              <w:rPr>
                <w:rFonts w:hint="eastAsia" w:ascii="宋体" w:hAnsi="宋体" w:cs="宋体"/>
                <w:kern w:val="0"/>
                <w:sz w:val="24"/>
                <w:szCs w:val="24"/>
                <w:lang w:eastAsia="zh-CN"/>
              </w:rPr>
              <w:t>招标人</w:t>
            </w:r>
            <w:r>
              <w:rPr>
                <w:rFonts w:hint="eastAsia" w:ascii="宋体" w:hAnsi="宋体" w:eastAsia="宋体" w:cs="宋体"/>
                <w:kern w:val="0"/>
                <w:sz w:val="24"/>
                <w:szCs w:val="24"/>
              </w:rPr>
              <w:t>有权制止现场违规或存在安全隐患作业现象</w:t>
            </w:r>
            <w:r>
              <w:rPr>
                <w:rFonts w:hint="eastAsia" w:ascii="宋体" w:hAnsi="宋体" w:eastAsia="宋体" w:cs="宋体"/>
                <w:sz w:val="24"/>
                <w:szCs w:val="24"/>
              </w:rPr>
              <w:t>，必要时可勒令停工整顿并按章处罚。</w:t>
            </w:r>
          </w:p>
          <w:p>
            <w:pPr>
              <w:numPr>
                <w:ilvl w:val="0"/>
                <w:numId w:val="16"/>
              </w:numPr>
              <w:ind w:left="430" w:leftChars="-83" w:hanging="604" w:hangingChars="252"/>
              <w:rPr>
                <w:rFonts w:hint="eastAsia" w:ascii="宋体" w:hAnsi="宋体" w:eastAsia="宋体" w:cs="宋体"/>
                <w:kern w:val="0"/>
                <w:sz w:val="24"/>
                <w:szCs w:val="24"/>
              </w:rPr>
            </w:pPr>
            <w:r>
              <w:rPr>
                <w:rFonts w:hint="eastAsia" w:ascii="宋体" w:hAnsi="宋体" w:cs="宋体"/>
                <w:kern w:val="0"/>
                <w:sz w:val="24"/>
                <w:szCs w:val="24"/>
                <w:lang w:eastAsia="zh-CN"/>
              </w:rPr>
              <w:t>投标人</w:t>
            </w:r>
            <w:r>
              <w:rPr>
                <w:rFonts w:hint="eastAsia" w:ascii="宋体" w:hAnsi="宋体" w:eastAsia="宋体" w:cs="宋体"/>
                <w:kern w:val="0"/>
                <w:sz w:val="24"/>
                <w:szCs w:val="24"/>
              </w:rPr>
              <w:t>使用的电焊机、手磨机等施工设备，</w:t>
            </w:r>
            <w:r>
              <w:rPr>
                <w:rFonts w:hint="eastAsia" w:ascii="宋体" w:hAnsi="宋体" w:eastAsia="宋体" w:cs="宋体"/>
                <w:sz w:val="24"/>
                <w:szCs w:val="24"/>
              </w:rPr>
              <w:t>必须在进场前向</w:t>
            </w:r>
            <w:r>
              <w:rPr>
                <w:rFonts w:hint="eastAsia" w:ascii="宋体" w:hAnsi="宋体" w:cs="宋体"/>
                <w:sz w:val="24"/>
                <w:szCs w:val="24"/>
                <w:lang w:eastAsia="zh-CN"/>
              </w:rPr>
              <w:t>招标人</w:t>
            </w:r>
            <w:r>
              <w:rPr>
                <w:rFonts w:hint="eastAsia" w:ascii="宋体" w:hAnsi="宋体" w:eastAsia="宋体" w:cs="宋体"/>
                <w:sz w:val="24"/>
                <w:szCs w:val="24"/>
              </w:rPr>
              <w:t>申报，办理动火相关手续后方可施工，施工现场须配备灭火器。</w:t>
            </w:r>
          </w:p>
          <w:p>
            <w:pPr>
              <w:numPr>
                <w:ilvl w:val="0"/>
                <w:numId w:val="16"/>
              </w:numPr>
              <w:ind w:left="430" w:leftChars="-83" w:hanging="604" w:hangingChars="252"/>
              <w:rPr>
                <w:rFonts w:hint="eastAsia" w:ascii="宋体" w:hAnsi="宋体" w:eastAsia="宋体" w:cs="宋体"/>
                <w:kern w:val="0"/>
                <w:sz w:val="24"/>
                <w:szCs w:val="24"/>
              </w:rPr>
            </w:pPr>
            <w:r>
              <w:rPr>
                <w:rFonts w:hint="eastAsia" w:ascii="宋体" w:hAnsi="宋体" w:cs="宋体"/>
                <w:kern w:val="0"/>
                <w:sz w:val="24"/>
                <w:szCs w:val="24"/>
                <w:lang w:eastAsia="zh-CN"/>
              </w:rPr>
              <w:t>投标人</w:t>
            </w:r>
            <w:r>
              <w:rPr>
                <w:rFonts w:hint="eastAsia" w:ascii="宋体" w:hAnsi="宋体" w:eastAsia="宋体" w:cs="宋体"/>
                <w:sz w:val="24"/>
                <w:szCs w:val="24"/>
              </w:rPr>
              <w:t>应注重现场的文明施工，对施工区域的施工垃圾自行清除，不得乱堆乱放。</w:t>
            </w:r>
          </w:p>
          <w:p>
            <w:pPr>
              <w:numPr>
                <w:ilvl w:val="0"/>
                <w:numId w:val="16"/>
              </w:numPr>
              <w:spacing w:line="360" w:lineRule="auto"/>
              <w:ind w:left="430" w:leftChars="-83" w:hanging="604" w:hangingChars="252"/>
              <w:rPr>
                <w:rFonts w:hint="eastAsia" w:ascii="宋体" w:hAnsi="宋体" w:eastAsia="宋体" w:cs="宋体"/>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必须在人员及材料、设备进场前，按照</w:t>
            </w:r>
            <w:r>
              <w:rPr>
                <w:rFonts w:hint="eastAsia" w:ascii="宋体" w:hAnsi="宋体" w:cs="宋体"/>
                <w:kern w:val="0"/>
                <w:sz w:val="24"/>
                <w:szCs w:val="24"/>
                <w:lang w:eastAsia="zh-CN"/>
              </w:rPr>
              <w:t>招标人</w:t>
            </w:r>
            <w:r>
              <w:rPr>
                <w:rFonts w:hint="eastAsia" w:ascii="宋体" w:hAnsi="宋体" w:eastAsia="宋体" w:cs="宋体"/>
                <w:kern w:val="0"/>
                <w:sz w:val="24"/>
                <w:szCs w:val="24"/>
              </w:rPr>
              <w:t>要求完成安全责任书签订。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sz w:val="24"/>
              </w:rPr>
            </w:pPr>
            <w:r>
              <w:rPr>
                <w:rFonts w:hint="eastAsia"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4"/>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531"/>
              </w:tabs>
              <w:ind w:left="531" w:hanging="709"/>
              <w:rPr>
                <w:rFonts w:hint="eastAsia" w:ascii="宋体" w:hAnsi="宋体" w:eastAsia="宋体" w:cs="宋体"/>
                <w:sz w:val="24"/>
                <w:szCs w:val="24"/>
              </w:rPr>
            </w:pPr>
            <w:r>
              <w:rPr>
                <w:rFonts w:hint="eastAsia" w:ascii="宋体" w:hAnsi="宋体" w:eastAsia="宋体" w:cs="宋体"/>
                <w:color w:val="000000"/>
                <w:sz w:val="24"/>
                <w:szCs w:val="24"/>
              </w:rPr>
              <w:t>项目完成施工，</w:t>
            </w:r>
            <w:r>
              <w:rPr>
                <w:rFonts w:hint="eastAsia" w:ascii="宋体" w:hAnsi="宋体" w:cs="宋体"/>
                <w:color w:val="000000"/>
                <w:sz w:val="24"/>
                <w:szCs w:val="24"/>
                <w:lang w:eastAsia="zh-CN"/>
              </w:rPr>
              <w:t>中标人</w:t>
            </w:r>
            <w:r>
              <w:rPr>
                <w:rFonts w:hint="eastAsia" w:ascii="宋体" w:hAnsi="宋体" w:eastAsia="宋体" w:cs="宋体"/>
                <w:color w:val="000000"/>
                <w:sz w:val="24"/>
                <w:szCs w:val="24"/>
              </w:rPr>
              <w:t>提供全套验收资料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及时提出书面验收申请</w:t>
            </w:r>
            <w:r>
              <w:rPr>
                <w:rFonts w:hint="eastAsia" w:ascii="宋体" w:hAnsi="宋体" w:eastAsia="宋体" w:cs="宋体"/>
                <w:color w:val="000000"/>
                <w:sz w:val="24"/>
                <w:szCs w:val="24"/>
                <w:lang w:eastAsia="zh-CN"/>
              </w:rPr>
              <w:t>，</w:t>
            </w:r>
            <w:r>
              <w:rPr>
                <w:rFonts w:hint="eastAsia" w:ascii="宋体" w:hAnsi="宋体" w:cs="宋体"/>
                <w:color w:val="000000"/>
                <w:sz w:val="24"/>
                <w:szCs w:val="24"/>
                <w:lang w:eastAsia="zh-CN"/>
              </w:rPr>
              <w:t>招标人</w:t>
            </w:r>
            <w:r>
              <w:rPr>
                <w:rFonts w:hint="eastAsia" w:ascii="宋体" w:hAnsi="宋体" w:eastAsia="宋体" w:cs="宋体"/>
                <w:color w:val="000000"/>
                <w:sz w:val="24"/>
                <w:szCs w:val="24"/>
              </w:rPr>
              <w:t>组织相关人员进行初步验收。</w:t>
            </w:r>
          </w:p>
          <w:p>
            <w:pPr>
              <w:numPr>
                <w:ilvl w:val="0"/>
                <w:numId w:val="17"/>
              </w:numPr>
              <w:tabs>
                <w:tab w:val="left" w:pos="531"/>
              </w:tabs>
              <w:ind w:left="531" w:hanging="709"/>
              <w:rPr>
                <w:rFonts w:hint="eastAsia" w:ascii="宋体" w:hAnsi="宋体" w:eastAsia="宋体" w:cs="宋体"/>
                <w:sz w:val="24"/>
                <w:szCs w:val="24"/>
              </w:rPr>
            </w:pPr>
            <w:r>
              <w:rPr>
                <w:rFonts w:hint="eastAsia" w:ascii="宋体" w:hAnsi="宋体" w:eastAsia="宋体" w:cs="宋体"/>
                <w:color w:val="000000"/>
                <w:sz w:val="24"/>
                <w:szCs w:val="24"/>
              </w:rPr>
              <w:t>初验合格后，进入试运行阶段，本项目及相关设备设施运行72小时正常后，</w:t>
            </w:r>
            <w:r>
              <w:rPr>
                <w:rFonts w:hint="eastAsia" w:ascii="宋体" w:hAnsi="宋体" w:cs="宋体"/>
                <w:color w:val="000000"/>
                <w:sz w:val="24"/>
                <w:szCs w:val="24"/>
                <w:lang w:eastAsia="zh-CN"/>
              </w:rPr>
              <w:t>中标人</w:t>
            </w:r>
            <w:r>
              <w:rPr>
                <w:rFonts w:hint="eastAsia" w:ascii="宋体" w:hAnsi="宋体" w:eastAsia="宋体" w:cs="宋体"/>
                <w:color w:val="000000"/>
                <w:sz w:val="24"/>
                <w:szCs w:val="24"/>
              </w:rPr>
              <w:t>方可向</w:t>
            </w:r>
            <w:r>
              <w:rPr>
                <w:rFonts w:hint="eastAsia" w:ascii="宋体" w:hAnsi="宋体" w:cs="宋体"/>
                <w:color w:val="000000"/>
                <w:sz w:val="24"/>
                <w:szCs w:val="24"/>
                <w:lang w:eastAsia="zh-CN"/>
              </w:rPr>
              <w:t>招标人</w:t>
            </w:r>
            <w:r>
              <w:rPr>
                <w:rFonts w:hint="eastAsia" w:ascii="宋体" w:hAnsi="宋体" w:eastAsia="宋体" w:cs="宋体"/>
                <w:color w:val="000000"/>
                <w:sz w:val="24"/>
                <w:szCs w:val="24"/>
              </w:rPr>
              <w:t>申请进行竣工验收。</w:t>
            </w:r>
          </w:p>
          <w:p>
            <w:pPr>
              <w:widowControl/>
              <w:numPr>
                <w:ilvl w:val="0"/>
                <w:numId w:val="17"/>
              </w:numPr>
              <w:tabs>
                <w:tab w:val="left" w:pos="531"/>
              </w:tabs>
              <w:spacing w:line="240" w:lineRule="auto"/>
              <w:ind w:left="531" w:hanging="709"/>
              <w:jc w:val="left"/>
              <w:rPr>
                <w:rFonts w:hint="eastAsia" w:ascii="宋体" w:hAnsi="宋体" w:eastAsia="宋体" w:cs="宋体"/>
                <w:sz w:val="24"/>
                <w:szCs w:val="24"/>
              </w:rPr>
            </w:pPr>
            <w:r>
              <w:rPr>
                <w:rFonts w:hint="eastAsia" w:ascii="宋体" w:hAnsi="宋体" w:eastAsia="宋体" w:cs="宋体"/>
                <w:color w:val="000000"/>
                <w:sz w:val="24"/>
                <w:szCs w:val="24"/>
              </w:rPr>
              <w:t>本项目根据相关国家标准、行业标准及本项目</w:t>
            </w:r>
            <w:r>
              <w:rPr>
                <w:rFonts w:hint="eastAsia" w:ascii="宋体" w:hAnsi="宋体" w:cs="宋体"/>
                <w:color w:val="000000"/>
                <w:sz w:val="24"/>
                <w:szCs w:val="24"/>
                <w:lang w:val="en-US" w:eastAsia="zh-CN"/>
              </w:rPr>
              <w:t>招标文件</w:t>
            </w:r>
            <w:r>
              <w:rPr>
                <w:rFonts w:hint="eastAsia" w:ascii="宋体" w:hAnsi="宋体" w:eastAsia="宋体" w:cs="宋体"/>
                <w:color w:val="000000"/>
                <w:sz w:val="24"/>
                <w:szCs w:val="24"/>
              </w:rPr>
              <w:t>及</w:t>
            </w:r>
            <w:r>
              <w:rPr>
                <w:rFonts w:hint="eastAsia" w:ascii="宋体" w:hAnsi="宋体" w:cs="宋体"/>
                <w:color w:val="000000"/>
                <w:sz w:val="24"/>
                <w:szCs w:val="24"/>
                <w:lang w:eastAsia="zh-CN"/>
              </w:rPr>
              <w:t>中标人</w:t>
            </w:r>
            <w:r>
              <w:rPr>
                <w:rFonts w:hint="eastAsia" w:ascii="宋体" w:hAnsi="宋体" w:eastAsia="宋体" w:cs="宋体"/>
                <w:color w:val="000000"/>
                <w:sz w:val="24"/>
                <w:szCs w:val="24"/>
              </w:rPr>
              <w:t>的</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rPr>
              <w:t>文件等内容及要求进行验收。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sz w:val="24"/>
              </w:rPr>
            </w:pPr>
            <w:r>
              <w:rPr>
                <w:rFonts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4"/>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产品要求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spacing w:line="360" w:lineRule="auto"/>
              <w:ind w:left="54" w:leftChars="0"/>
              <w:rPr>
                <w:rFonts w:hint="eastAsia" w:ascii="宋体" w:hAnsi="宋体" w:eastAsia="宋体" w:cs="宋体"/>
                <w:kern w:val="0"/>
                <w:sz w:val="24"/>
                <w:szCs w:val="24"/>
              </w:rPr>
            </w:pPr>
            <w:r>
              <w:rPr>
                <w:rFonts w:hint="eastAsia" w:ascii="宋体" w:hAnsi="宋体" w:eastAsia="宋体" w:cs="宋体"/>
                <w:sz w:val="24"/>
                <w:szCs w:val="24"/>
                <w:lang w:eastAsia="zh-CN"/>
              </w:rPr>
              <w:t>投标人需提供所投</w:t>
            </w:r>
            <w:r>
              <w:rPr>
                <w:rFonts w:hint="eastAsia" w:ascii="宋体" w:hAnsi="宋体" w:eastAsia="宋体" w:cs="宋体"/>
                <w:sz w:val="24"/>
                <w:szCs w:val="24"/>
              </w:rPr>
              <w:t>智能主机面板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设备清单第1项）的售后服务</w:t>
            </w:r>
            <w:r>
              <w:rPr>
                <w:rFonts w:hint="eastAsia" w:ascii="宋体" w:hAnsi="宋体" w:eastAsia="宋体" w:cs="宋体"/>
                <w:sz w:val="24"/>
                <w:szCs w:val="24"/>
              </w:rPr>
              <w:t>授权</w:t>
            </w:r>
            <w:r>
              <w:rPr>
                <w:rFonts w:hint="eastAsia" w:ascii="宋体" w:hAnsi="宋体" w:eastAsia="宋体" w:cs="宋体"/>
                <w:sz w:val="24"/>
                <w:szCs w:val="24"/>
                <w:lang w:eastAsia="zh-CN"/>
              </w:rPr>
              <w:t>文件。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left"/>
              <w:rPr>
                <w:rFonts w:ascii="宋体" w:hAnsi="宋体" w:cs="宋体"/>
                <w:sz w:val="24"/>
              </w:rPr>
            </w:pPr>
            <w:r>
              <w:rPr>
                <w:rFonts w:ascii="宋体" w:hAnsi="宋体" w:cs="宋体"/>
                <w:sz w:val="24"/>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numPr>
                <w:ilvl w:val="0"/>
                <w:numId w:val="14"/>
              </w:numPr>
              <w:adjustRightInd/>
              <w:spacing w:before="0" w:after="0" w:line="240" w:lineRule="auto"/>
              <w:rPr>
                <w:rFonts w:ascii="宋体" w:hAnsi="宋体" w:cs="宋体"/>
                <w:snapToGrid/>
                <w:spacing w:val="0"/>
                <w:kern w:val="2"/>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工程质保服务承诺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8"/>
              </w:numPr>
              <w:tabs>
                <w:tab w:val="left" w:pos="531"/>
              </w:tabs>
              <w:rPr>
                <w:rFonts w:hint="eastAsia" w:ascii="宋体" w:hAnsi="宋体" w:eastAsia="宋体" w:cs="宋体"/>
                <w:sz w:val="24"/>
                <w:szCs w:val="24"/>
                <w:lang w:val="en-GB"/>
              </w:rPr>
            </w:pPr>
            <w:r>
              <w:rPr>
                <w:rFonts w:hint="eastAsia" w:ascii="宋体" w:hAnsi="宋体" w:eastAsia="宋体" w:cs="宋体"/>
                <w:sz w:val="24"/>
                <w:szCs w:val="24"/>
              </w:rPr>
              <w:t>本项目工程质量保修期至少为2年，最终质量保修期以《售后服务承诺书》上的免费保修年限承诺为准。</w:t>
            </w:r>
          </w:p>
          <w:p>
            <w:pPr>
              <w:numPr>
                <w:ilvl w:val="0"/>
                <w:numId w:val="18"/>
              </w:numPr>
              <w:tabs>
                <w:tab w:val="left" w:pos="531"/>
              </w:tabs>
              <w:rPr>
                <w:rFonts w:hint="eastAsia" w:ascii="宋体" w:hAnsi="宋体" w:eastAsia="宋体" w:cs="宋体"/>
                <w:sz w:val="24"/>
                <w:szCs w:val="24"/>
                <w:lang w:val="en-GB"/>
              </w:rPr>
            </w:pPr>
            <w:r>
              <w:rPr>
                <w:rFonts w:hint="eastAsia" w:ascii="宋体" w:hAnsi="宋体" w:cs="宋体"/>
                <w:sz w:val="24"/>
                <w:szCs w:val="24"/>
                <w:lang w:eastAsia="zh-CN"/>
              </w:rPr>
              <w:t>投标人</w:t>
            </w:r>
            <w:r>
              <w:rPr>
                <w:rFonts w:hint="eastAsia" w:ascii="宋体" w:hAnsi="宋体" w:eastAsia="宋体" w:cs="宋体"/>
                <w:sz w:val="24"/>
                <w:szCs w:val="24"/>
              </w:rPr>
              <w:t>须提供《售后服务承诺书》，包括但不限于质量保修期内出现质量问题的保修承诺，提交免费保修年限承诺及保修电话、联系人、责任人等。以及质量保修期满后维修维护的服务承诺。</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 w:val="24"/>
              </w:rPr>
            </w:pPr>
            <w:r>
              <w:rPr>
                <w:rFonts w:hint="eastAsia" w:ascii="宋体" w:hAnsi="宋体" w:cs="宋体"/>
                <w:sz w:val="24"/>
              </w:rPr>
              <w:t>不可偏离</w:t>
            </w:r>
          </w:p>
        </w:tc>
      </w:tr>
    </w:tbl>
    <w:p>
      <w:pPr>
        <w:numPr>
          <w:ilvl w:val="0"/>
          <w:numId w:val="2"/>
        </w:numPr>
        <w:spacing w:beforeLines="100" w:line="480" w:lineRule="auto"/>
        <w:jc w:val="left"/>
        <w:outlineLvl w:val="1"/>
        <w:rPr>
          <w:rFonts w:ascii="宋体" w:hAnsi="宋体"/>
          <w:b/>
          <w:szCs w:val="21"/>
        </w:rPr>
      </w:pPr>
      <w:bookmarkStart w:id="38" w:name="_Toc82685552"/>
      <w:bookmarkEnd w:id="38"/>
      <w:bookmarkStart w:id="39" w:name="_Toc82684600"/>
      <w:bookmarkEnd w:id="39"/>
      <w:bookmarkStart w:id="40" w:name="_Toc82591996"/>
      <w:bookmarkEnd w:id="40"/>
      <w:bookmarkStart w:id="41" w:name="_Toc82684715"/>
      <w:bookmarkEnd w:id="41"/>
      <w:bookmarkStart w:id="42" w:name="_Toc17848"/>
      <w:r>
        <w:rPr>
          <w:rFonts w:hint="eastAsia" w:ascii="宋体" w:hAnsi="宋体"/>
          <w:b/>
          <w:szCs w:val="21"/>
        </w:rPr>
        <w:t>其他项目说明资料</w:t>
      </w:r>
      <w:bookmarkEnd w:id="42"/>
    </w:p>
    <w:p>
      <w:pPr>
        <w:numPr>
          <w:ilvl w:val="0"/>
          <w:numId w:val="19"/>
        </w:numPr>
        <w:spacing w:before="312" w:beforeLines="100" w:line="480" w:lineRule="auto"/>
        <w:ind w:leftChars="-707" w:firstLine="1405" w:firstLineChars="500"/>
        <w:jc w:val="left"/>
        <w:outlineLvl w:val="1"/>
        <w:rPr>
          <w:rFonts w:hint="eastAsia" w:ascii="仿宋" w:hAnsi="仿宋" w:eastAsia="仿宋"/>
          <w:b/>
          <w:sz w:val="28"/>
          <w:szCs w:val="28"/>
        </w:rPr>
      </w:pPr>
      <w:bookmarkStart w:id="43" w:name="_Toc11725"/>
      <w:bookmarkStart w:id="44" w:name="_Hlk79958964"/>
      <w:r>
        <w:rPr>
          <w:rFonts w:hint="eastAsia" w:ascii="仿宋" w:hAnsi="仿宋" w:eastAsia="仿宋"/>
          <w:b/>
          <w:sz w:val="28"/>
          <w:szCs w:val="28"/>
        </w:rPr>
        <w:t>本项目工程量清单</w:t>
      </w:r>
      <w:bookmarkEnd w:id="43"/>
    </w:p>
    <w:tbl>
      <w:tblPr>
        <w:tblStyle w:val="16"/>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75"/>
        <w:gridCol w:w="3684"/>
        <w:gridCol w:w="765"/>
        <w:gridCol w:w="81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rPr>
                <w:rFonts w:hint="eastAsia" w:ascii="宋体" w:hAnsi="宋体" w:eastAsia="宋体" w:cs="宋体"/>
                <w:sz w:val="24"/>
                <w:szCs w:val="24"/>
              </w:rPr>
            </w:pPr>
            <w:r>
              <w:rPr>
                <w:rFonts w:hint="eastAsia" w:ascii="宋体" w:hAnsi="宋体" w:eastAsia="宋体" w:cs="宋体"/>
                <w:sz w:val="24"/>
                <w:szCs w:val="24"/>
              </w:rPr>
              <w:t>序号</w:t>
            </w:r>
          </w:p>
        </w:tc>
        <w:tc>
          <w:tcPr>
            <w:tcW w:w="1475" w:type="dxa"/>
          </w:tcPr>
          <w:p>
            <w:pPr>
              <w:rPr>
                <w:rFonts w:hint="eastAsia" w:ascii="宋体" w:hAnsi="宋体" w:eastAsia="宋体" w:cs="宋体"/>
                <w:sz w:val="24"/>
                <w:szCs w:val="24"/>
              </w:rPr>
            </w:pPr>
            <w:r>
              <w:rPr>
                <w:rFonts w:hint="eastAsia" w:ascii="宋体" w:hAnsi="宋体" w:eastAsia="宋体" w:cs="宋体"/>
                <w:sz w:val="24"/>
                <w:szCs w:val="24"/>
              </w:rPr>
              <w:t>设备名称</w:t>
            </w:r>
          </w:p>
        </w:tc>
        <w:tc>
          <w:tcPr>
            <w:tcW w:w="3684" w:type="dxa"/>
          </w:tcPr>
          <w:p>
            <w:pPr>
              <w:rPr>
                <w:rFonts w:hint="eastAsia" w:ascii="宋体" w:hAnsi="宋体" w:eastAsia="宋体" w:cs="宋体"/>
                <w:sz w:val="24"/>
                <w:szCs w:val="24"/>
              </w:rPr>
            </w:pPr>
            <w:r>
              <w:rPr>
                <w:rFonts w:hint="eastAsia" w:ascii="宋体" w:hAnsi="宋体" w:eastAsia="宋体" w:cs="宋体"/>
                <w:sz w:val="24"/>
                <w:szCs w:val="24"/>
              </w:rPr>
              <w:t>项目特征描述</w:t>
            </w:r>
          </w:p>
        </w:tc>
        <w:tc>
          <w:tcPr>
            <w:tcW w:w="765" w:type="dxa"/>
          </w:tcPr>
          <w:p>
            <w:pPr>
              <w:rPr>
                <w:rFonts w:hint="eastAsia" w:ascii="宋体" w:hAnsi="宋体" w:eastAsia="宋体" w:cs="宋体"/>
                <w:sz w:val="24"/>
                <w:szCs w:val="24"/>
              </w:rPr>
            </w:pPr>
            <w:r>
              <w:rPr>
                <w:rFonts w:hint="eastAsia" w:ascii="宋体" w:hAnsi="宋体" w:eastAsia="宋体" w:cs="宋体"/>
                <w:sz w:val="24"/>
                <w:szCs w:val="24"/>
              </w:rPr>
              <w:t>单位</w:t>
            </w:r>
          </w:p>
        </w:tc>
        <w:tc>
          <w:tcPr>
            <w:tcW w:w="810" w:type="dxa"/>
          </w:tcPr>
          <w:p>
            <w:pPr>
              <w:rPr>
                <w:rFonts w:hint="eastAsia" w:ascii="宋体" w:hAnsi="宋体" w:eastAsia="宋体" w:cs="宋体"/>
                <w:sz w:val="24"/>
                <w:szCs w:val="24"/>
              </w:rPr>
            </w:pPr>
            <w:r>
              <w:rPr>
                <w:rFonts w:hint="eastAsia" w:ascii="宋体" w:hAnsi="宋体" w:eastAsia="宋体" w:cs="宋体"/>
                <w:sz w:val="24"/>
                <w:szCs w:val="24"/>
              </w:rPr>
              <w:t>数量</w:t>
            </w:r>
          </w:p>
        </w:tc>
        <w:tc>
          <w:tcPr>
            <w:tcW w:w="2010" w:type="dxa"/>
          </w:tcPr>
          <w:p>
            <w:pPr>
              <w:rPr>
                <w:rFonts w:hint="eastAsia" w:ascii="宋体" w:hAnsi="宋体" w:eastAsia="宋体" w:cs="宋体"/>
                <w:sz w:val="24"/>
                <w:szCs w:val="24"/>
              </w:rPr>
            </w:pPr>
            <w:r>
              <w:rPr>
                <w:rFonts w:hint="eastAsia" w:ascii="宋体" w:hAnsi="宋体" w:eastAsia="宋体" w:cs="宋体"/>
                <w:sz w:val="24"/>
                <w:szCs w:val="24"/>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智能主机面板</w:t>
            </w:r>
          </w:p>
        </w:tc>
        <w:tc>
          <w:tcPr>
            <w:tcW w:w="3684" w:type="dxa"/>
          </w:tcPr>
          <w:p>
            <w:pPr>
              <w:numPr>
                <w:ilvl w:val="0"/>
                <w:numId w:val="20"/>
              </w:numPr>
              <w:rPr>
                <w:rFonts w:ascii="宋体" w:hAnsi="宋体" w:eastAsia="宋体" w:cs="宋体"/>
                <w:sz w:val="24"/>
                <w:szCs w:val="24"/>
                <w:u w:val="none"/>
              </w:rPr>
            </w:pPr>
            <w:r>
              <w:rPr>
                <w:rFonts w:ascii="宋体" w:hAnsi="宋体" w:eastAsia="宋体" w:cs="宋体"/>
                <w:sz w:val="24"/>
                <w:szCs w:val="24"/>
                <w:u w:val="none"/>
              </w:rPr>
              <w:t>额定功率：＜5W</w:t>
            </w:r>
            <w:r>
              <w:rPr>
                <w:rFonts w:hint="eastAsia" w:ascii="宋体" w:hAnsi="宋体" w:cs="宋体"/>
                <w:sz w:val="24"/>
                <w:szCs w:val="24"/>
                <w:u w:val="none"/>
                <w:lang w:eastAsia="zh-CN"/>
              </w:rPr>
              <w:t>；</w:t>
            </w:r>
          </w:p>
          <w:p>
            <w:pPr>
              <w:numPr>
                <w:ilvl w:val="0"/>
                <w:numId w:val="20"/>
              </w:numPr>
              <w:rPr>
                <w:rFonts w:hint="eastAsia" w:ascii="宋体" w:hAnsi="宋体" w:cs="宋体"/>
                <w:sz w:val="24"/>
                <w:szCs w:val="24"/>
                <w:u w:val="none"/>
                <w:lang w:eastAsia="zh-CN"/>
              </w:rPr>
            </w:pPr>
            <w:r>
              <w:rPr>
                <w:rFonts w:ascii="宋体" w:hAnsi="宋体" w:eastAsia="宋体" w:cs="宋体"/>
                <w:sz w:val="24"/>
                <w:szCs w:val="24"/>
                <w:u w:val="none"/>
              </w:rPr>
              <w:t xml:space="preserve">输⼊电压：DC5V~36V </w:t>
            </w:r>
            <w:r>
              <w:rPr>
                <w:rFonts w:hint="eastAsia" w:ascii="宋体" w:hAnsi="宋体" w:cs="宋体"/>
                <w:sz w:val="24"/>
                <w:szCs w:val="24"/>
                <w:u w:val="none"/>
                <w:lang w:eastAsia="zh-CN"/>
              </w:rPr>
              <w:t>；</w:t>
            </w:r>
          </w:p>
          <w:p>
            <w:pPr>
              <w:numPr>
                <w:ilvl w:val="0"/>
                <w:numId w:val="20"/>
              </w:numPr>
              <w:rPr>
                <w:rFonts w:hint="eastAsia" w:ascii="宋体" w:hAnsi="宋体" w:cs="宋体"/>
                <w:sz w:val="24"/>
                <w:szCs w:val="24"/>
                <w:u w:val="none"/>
                <w:lang w:eastAsia="zh-CN"/>
              </w:rPr>
            </w:pPr>
            <w:r>
              <w:rPr>
                <w:rFonts w:hint="eastAsia" w:ascii="宋体" w:hAnsi="宋体" w:cs="宋体"/>
                <w:sz w:val="24"/>
                <w:szCs w:val="24"/>
                <w:u w:val="none"/>
                <w:lang w:eastAsia="zh-CN"/>
              </w:rPr>
              <w:t>需配有不少于</w:t>
            </w:r>
            <w:r>
              <w:rPr>
                <w:rFonts w:ascii="宋体" w:hAnsi="宋体" w:eastAsia="宋体" w:cs="宋体"/>
                <w:sz w:val="24"/>
                <w:szCs w:val="24"/>
                <w:u w:val="none"/>
              </w:rPr>
              <w:t>4路⼲接点、2路RS485、DALI、KNX、RJ45接⼝</w:t>
            </w:r>
            <w:r>
              <w:rPr>
                <w:rFonts w:hint="eastAsia" w:ascii="宋体" w:hAnsi="宋体" w:cs="宋体"/>
                <w:sz w:val="24"/>
                <w:szCs w:val="24"/>
                <w:u w:val="none"/>
                <w:lang w:eastAsia="zh-CN"/>
              </w:rPr>
              <w:t>；</w:t>
            </w:r>
          </w:p>
          <w:p>
            <w:pPr>
              <w:numPr>
                <w:ilvl w:val="0"/>
                <w:numId w:val="20"/>
              </w:numPr>
              <w:rPr>
                <w:rFonts w:hint="eastAsia" w:ascii="宋体" w:hAnsi="宋体" w:cs="宋体"/>
                <w:sz w:val="24"/>
                <w:szCs w:val="24"/>
                <w:u w:val="none"/>
                <w:lang w:eastAsia="zh-CN"/>
              </w:rPr>
            </w:pPr>
            <w:r>
              <w:rPr>
                <w:rFonts w:hint="eastAsia" w:ascii="宋体" w:hAnsi="宋体" w:cs="宋体"/>
                <w:sz w:val="24"/>
                <w:szCs w:val="24"/>
                <w:u w:val="none"/>
                <w:lang w:eastAsia="zh-CN"/>
              </w:rPr>
              <w:t>需配有不小于</w:t>
            </w:r>
            <w:r>
              <w:rPr>
                <w:rFonts w:ascii="宋体" w:hAnsi="宋体" w:eastAsia="宋体" w:cs="宋体"/>
                <w:sz w:val="24"/>
                <w:szCs w:val="24"/>
                <w:u w:val="none"/>
              </w:rPr>
              <w:t>4⼨IPS电容式多点触控显⽰屏</w:t>
            </w:r>
            <w:r>
              <w:rPr>
                <w:rFonts w:hint="eastAsia" w:ascii="宋体" w:hAnsi="宋体" w:cs="宋体"/>
                <w:sz w:val="24"/>
                <w:szCs w:val="24"/>
                <w:u w:val="none"/>
                <w:lang w:eastAsia="zh-CN"/>
              </w:rPr>
              <w:t>；</w:t>
            </w:r>
          </w:p>
          <w:p>
            <w:pPr>
              <w:numPr>
                <w:ilvl w:val="0"/>
                <w:numId w:val="20"/>
              </w:numPr>
              <w:rPr>
                <w:rFonts w:hint="eastAsia" w:ascii="宋体" w:hAnsi="宋体" w:cs="宋体"/>
                <w:sz w:val="24"/>
                <w:szCs w:val="24"/>
                <w:u w:val="none"/>
                <w:lang w:eastAsia="zh-CN"/>
              </w:rPr>
            </w:pPr>
            <w:r>
              <w:rPr>
                <w:rFonts w:hint="eastAsia" w:ascii="宋体" w:hAnsi="宋体" w:cs="宋体"/>
                <w:sz w:val="24"/>
                <w:szCs w:val="24"/>
                <w:u w:val="none"/>
                <w:lang w:eastAsia="zh-CN"/>
              </w:rPr>
              <w:t>需配有不小于</w:t>
            </w:r>
            <w:r>
              <w:rPr>
                <w:rFonts w:ascii="宋体" w:hAnsi="宋体" w:eastAsia="宋体" w:cs="宋体"/>
                <w:sz w:val="24"/>
                <w:szCs w:val="24"/>
                <w:u w:val="none"/>
              </w:rPr>
              <w:t>8欧姆⾼保真扬声</w:t>
            </w:r>
            <w:r>
              <w:rPr>
                <w:rFonts w:hint="eastAsia" w:ascii="宋体" w:hAnsi="宋体" w:eastAsia="宋体" w:cs="宋体"/>
                <w:sz w:val="24"/>
                <w:szCs w:val="24"/>
                <w:u w:val="none"/>
                <w:lang w:val="en-US" w:eastAsia="zh-CN"/>
              </w:rPr>
              <w:t>器</w:t>
            </w:r>
            <w:r>
              <w:rPr>
                <w:rFonts w:hint="eastAsia" w:ascii="宋体" w:hAnsi="宋体" w:cs="宋体"/>
                <w:sz w:val="24"/>
                <w:szCs w:val="24"/>
                <w:u w:val="none"/>
                <w:lang w:val="en-US" w:eastAsia="zh-CN"/>
              </w:rPr>
              <w:t>；</w:t>
            </w:r>
          </w:p>
          <w:p>
            <w:pPr>
              <w:numPr>
                <w:ilvl w:val="0"/>
                <w:numId w:val="20"/>
              </w:numPr>
              <w:rPr>
                <w:rFonts w:hint="eastAsia" w:ascii="宋体" w:hAnsi="宋体" w:cs="宋体"/>
                <w:sz w:val="24"/>
                <w:szCs w:val="24"/>
                <w:u w:val="none"/>
                <w:lang w:eastAsia="zh-CN"/>
              </w:rPr>
            </w:pPr>
            <w:r>
              <w:rPr>
                <w:rFonts w:hint="eastAsia" w:ascii="宋体" w:hAnsi="宋体" w:cs="宋体"/>
                <w:sz w:val="24"/>
                <w:szCs w:val="24"/>
                <w:u w:val="none"/>
                <w:lang w:eastAsia="zh-CN"/>
              </w:rPr>
              <w:t>需具备</w:t>
            </w:r>
            <w:r>
              <w:rPr>
                <w:rFonts w:ascii="宋体" w:hAnsi="宋体" w:eastAsia="宋体" w:cs="宋体"/>
                <w:sz w:val="24"/>
                <w:szCs w:val="24"/>
                <w:u w:val="none"/>
              </w:rPr>
              <w:t>⼈体接近感应</w:t>
            </w:r>
            <w:r>
              <w:rPr>
                <w:rFonts w:hint="eastAsia" w:ascii="宋体" w:hAnsi="宋体" w:cs="宋体"/>
                <w:sz w:val="24"/>
                <w:szCs w:val="24"/>
                <w:u w:val="none"/>
                <w:lang w:eastAsia="zh-CN"/>
              </w:rPr>
              <w:t>、</w:t>
            </w:r>
            <w:r>
              <w:rPr>
                <w:rFonts w:ascii="宋体" w:hAnsi="宋体" w:eastAsia="宋体" w:cs="宋体"/>
                <w:sz w:val="24"/>
                <w:szCs w:val="24"/>
                <w:u w:val="none"/>
              </w:rPr>
              <w:t>温/湿度感应</w:t>
            </w:r>
            <w:r>
              <w:rPr>
                <w:rFonts w:hint="eastAsia" w:ascii="宋体" w:hAnsi="宋体" w:cs="宋体"/>
                <w:sz w:val="24"/>
                <w:szCs w:val="24"/>
                <w:u w:val="none"/>
                <w:lang w:eastAsia="zh-CN"/>
              </w:rPr>
              <w:t>、</w:t>
            </w:r>
            <w:r>
              <w:rPr>
                <w:rFonts w:ascii="宋体" w:hAnsi="宋体" w:eastAsia="宋体" w:cs="宋体"/>
                <w:sz w:val="24"/>
                <w:szCs w:val="24"/>
                <w:u w:val="none"/>
              </w:rPr>
              <w:t>⾦属触控感应</w:t>
            </w:r>
            <w:r>
              <w:rPr>
                <w:rFonts w:hint="eastAsia" w:ascii="宋体" w:hAnsi="宋体" w:cs="宋体"/>
                <w:sz w:val="24"/>
                <w:szCs w:val="24"/>
                <w:u w:val="none"/>
                <w:lang w:eastAsia="zh-CN"/>
              </w:rPr>
              <w:t>功能；</w:t>
            </w:r>
          </w:p>
          <w:p>
            <w:pPr>
              <w:numPr>
                <w:ilvl w:val="0"/>
                <w:numId w:val="20"/>
              </w:numPr>
            </w:pPr>
            <w:r>
              <w:rPr>
                <w:rFonts w:hint="eastAsia" w:ascii="宋体" w:hAnsi="宋体" w:cs="宋体"/>
                <w:sz w:val="24"/>
                <w:szCs w:val="24"/>
                <w:lang w:eastAsia="zh-CN"/>
              </w:rPr>
              <w:t>需具备</w:t>
            </w:r>
            <w:r>
              <w:rPr>
                <w:rFonts w:hint="eastAsia" w:ascii="宋体" w:hAnsi="宋体" w:eastAsia="宋体" w:cs="宋体"/>
                <w:sz w:val="24"/>
                <w:szCs w:val="24"/>
              </w:rPr>
              <w:t>本地集中控制</w:t>
            </w:r>
            <w:r>
              <w:rPr>
                <w:rFonts w:hint="eastAsia" w:ascii="宋体" w:hAnsi="宋体" w:cs="宋体"/>
                <w:sz w:val="24"/>
                <w:szCs w:val="24"/>
                <w:lang w:eastAsia="zh-CN"/>
              </w:rPr>
              <w:t>功能，</w:t>
            </w:r>
            <w:r>
              <w:rPr>
                <w:rFonts w:hint="eastAsia" w:ascii="宋体" w:hAnsi="宋体" w:eastAsia="宋体" w:cs="宋体"/>
                <w:sz w:val="24"/>
                <w:szCs w:val="24"/>
              </w:rPr>
              <w:t>操作界面</w:t>
            </w:r>
            <w:r>
              <w:rPr>
                <w:rFonts w:hint="eastAsia" w:ascii="宋体" w:hAnsi="宋体" w:cs="宋体"/>
                <w:sz w:val="24"/>
                <w:szCs w:val="24"/>
                <w:lang w:eastAsia="zh-CN"/>
              </w:rPr>
              <w:t>为</w:t>
            </w:r>
            <w:r>
              <w:rPr>
                <w:rFonts w:hint="eastAsia" w:ascii="宋体" w:hAnsi="宋体" w:eastAsia="宋体" w:cs="宋体"/>
                <w:sz w:val="24"/>
                <w:szCs w:val="24"/>
              </w:rPr>
              <w:t>可视化</w:t>
            </w:r>
            <w:r>
              <w:rPr>
                <w:rFonts w:hint="eastAsia" w:ascii="宋体" w:hAnsi="宋体" w:cs="宋体"/>
                <w:sz w:val="24"/>
                <w:szCs w:val="24"/>
                <w:lang w:eastAsia="zh-CN"/>
              </w:rPr>
              <w:t>；</w:t>
            </w:r>
          </w:p>
          <w:p>
            <w:pPr>
              <w:numPr>
                <w:ilvl w:val="0"/>
                <w:numId w:val="20"/>
              </w:numPr>
            </w:pPr>
            <w:r>
              <w:rPr>
                <w:rFonts w:hint="eastAsia" w:ascii="宋体" w:hAnsi="宋体" w:cs="宋体"/>
                <w:sz w:val="24"/>
                <w:szCs w:val="24"/>
                <w:lang w:val="en-US" w:eastAsia="zh-CN"/>
              </w:rPr>
              <w:t>空调模式下需能够实现</w:t>
            </w:r>
            <w:r>
              <w:rPr>
                <w:rFonts w:hint="eastAsia" w:ascii="宋体" w:hAnsi="宋体" w:eastAsia="宋体" w:cs="宋体"/>
                <w:sz w:val="24"/>
                <w:szCs w:val="24"/>
              </w:rPr>
              <w:t>风速、温度调节</w:t>
            </w:r>
            <w:r>
              <w:rPr>
                <w:rFonts w:hint="eastAsia" w:ascii="宋体" w:hAnsi="宋体" w:cs="宋体"/>
                <w:sz w:val="24"/>
                <w:szCs w:val="24"/>
                <w:lang w:eastAsia="zh-CN"/>
              </w:rPr>
              <w:t>；</w:t>
            </w:r>
          </w:p>
          <w:p>
            <w:pPr>
              <w:numPr>
                <w:ilvl w:val="0"/>
                <w:numId w:val="20"/>
              </w:numPr>
              <w:rPr>
                <w:rFonts w:hint="eastAsia" w:ascii="宋体" w:hAnsi="宋体" w:eastAsia="宋体" w:cs="宋体"/>
                <w:sz w:val="24"/>
                <w:szCs w:val="24"/>
              </w:rPr>
            </w:pPr>
            <w:r>
              <w:rPr>
                <w:rFonts w:hint="eastAsia" w:ascii="宋体" w:hAnsi="宋体" w:eastAsia="宋体" w:cs="宋体"/>
                <w:sz w:val="24"/>
                <w:szCs w:val="24"/>
              </w:rPr>
              <w:t>远程控制</w:t>
            </w:r>
            <w:r>
              <w:rPr>
                <w:rFonts w:hint="eastAsia" w:ascii="宋体" w:hAnsi="宋体" w:cs="宋体"/>
                <w:sz w:val="24"/>
                <w:szCs w:val="24"/>
                <w:lang w:eastAsia="zh-CN"/>
              </w:rPr>
              <w:t>需具有</w:t>
            </w:r>
            <w:r>
              <w:rPr>
                <w:rFonts w:hint="eastAsia" w:ascii="宋体" w:hAnsi="宋体" w:cs="宋体"/>
                <w:sz w:val="24"/>
                <w:szCs w:val="24"/>
                <w:lang w:val="en-US" w:eastAsia="zh-CN"/>
              </w:rPr>
              <w:t>独立控制、场景、模式化控制功能。</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21</w:t>
            </w:r>
          </w:p>
        </w:tc>
        <w:tc>
          <w:tcPr>
            <w:tcW w:w="2010"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ANLIPS、LUTRON、JUNG</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KNX总线电源</w:t>
            </w:r>
          </w:p>
        </w:tc>
        <w:tc>
          <w:tcPr>
            <w:tcW w:w="3684" w:type="dxa"/>
            <w:vAlign w:val="center"/>
          </w:tcPr>
          <w:p>
            <w:pPr>
              <w:numPr>
                <w:ilvl w:val="0"/>
                <w:numId w:val="21"/>
              </w:numPr>
              <w:ind w:left="425" w:hanging="425"/>
              <w:rPr>
                <w:rFonts w:hint="eastAsia" w:ascii="宋体" w:hAnsi="宋体" w:eastAsia="宋体" w:cs="宋体"/>
                <w:sz w:val="24"/>
                <w:szCs w:val="24"/>
                <w:lang w:eastAsia="zh-CN"/>
              </w:rPr>
            </w:pPr>
            <w:r>
              <w:rPr>
                <w:rFonts w:hint="eastAsia" w:ascii="宋体" w:hAnsi="宋体" w:eastAsia="宋体" w:cs="宋体"/>
                <w:sz w:val="24"/>
                <w:szCs w:val="24"/>
              </w:rPr>
              <w:t>输入电压：200-240VAC，50/60Hz</w:t>
            </w:r>
            <w:r>
              <w:rPr>
                <w:rFonts w:hint="eastAsia" w:ascii="宋体" w:hAnsi="宋体" w:cs="宋体"/>
                <w:sz w:val="24"/>
                <w:szCs w:val="24"/>
                <w:lang w:eastAsia="zh-CN"/>
              </w:rPr>
              <w:t>；</w:t>
            </w:r>
          </w:p>
          <w:p>
            <w:pPr>
              <w:numPr>
                <w:ilvl w:val="0"/>
                <w:numId w:val="21"/>
              </w:numPr>
              <w:ind w:left="425" w:hanging="425"/>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功率损耗：≤6W，效率</w:t>
            </w:r>
            <w:r>
              <w:rPr>
                <w:rFonts w:hint="eastAsia" w:ascii="宋体" w:hAnsi="宋体" w:cs="宋体"/>
                <w:sz w:val="24"/>
                <w:szCs w:val="24"/>
                <w:lang w:eastAsia="zh-CN"/>
              </w:rPr>
              <w:t>不低于</w:t>
            </w:r>
            <w:r>
              <w:rPr>
                <w:rFonts w:hint="eastAsia" w:ascii="宋体" w:hAnsi="宋体" w:eastAsia="宋体" w:cs="宋体"/>
                <w:sz w:val="24"/>
                <w:szCs w:val="24"/>
              </w:rPr>
              <w:t>75%</w:t>
            </w:r>
            <w:r>
              <w:rPr>
                <w:rFonts w:hint="eastAsia" w:ascii="宋体" w:hAnsi="宋体" w:cs="宋体"/>
                <w:sz w:val="24"/>
                <w:szCs w:val="24"/>
                <w:lang w:eastAsia="zh-CN"/>
              </w:rPr>
              <w:t>；</w:t>
            </w:r>
          </w:p>
          <w:p>
            <w:pPr>
              <w:numPr>
                <w:ilvl w:val="0"/>
                <w:numId w:val="21"/>
              </w:numPr>
              <w:ind w:left="425" w:hanging="425"/>
              <w:rPr>
                <w:rFonts w:hint="eastAsia" w:ascii="宋体" w:hAnsi="宋体" w:eastAsia="宋体" w:cs="宋体"/>
                <w:sz w:val="24"/>
                <w:szCs w:val="24"/>
              </w:rPr>
            </w:pPr>
            <w:r>
              <w:rPr>
                <w:rFonts w:hint="eastAsia" w:ascii="宋体" w:hAnsi="宋体" w:eastAsia="宋体" w:cs="宋体"/>
                <w:sz w:val="24"/>
                <w:szCs w:val="24"/>
              </w:rPr>
              <w:t>KNX/EIB输出： 30V DC +1/-2V,SELV，</w:t>
            </w:r>
            <w:r>
              <w:rPr>
                <w:rFonts w:hint="eastAsia" w:ascii="宋体" w:hAnsi="宋体" w:cs="宋体"/>
                <w:sz w:val="24"/>
                <w:szCs w:val="24"/>
                <w:lang w:eastAsia="zh-CN"/>
              </w:rPr>
              <w:t>需</w:t>
            </w:r>
            <w:r>
              <w:rPr>
                <w:rFonts w:hint="eastAsia" w:ascii="宋体" w:hAnsi="宋体" w:eastAsia="宋体" w:cs="宋体"/>
                <w:sz w:val="24"/>
                <w:szCs w:val="24"/>
              </w:rPr>
              <w:t>带电抗器</w:t>
            </w:r>
          </w:p>
          <w:p>
            <w:pPr>
              <w:numPr>
                <w:ilvl w:val="0"/>
                <w:numId w:val="21"/>
              </w:numPr>
              <w:ind w:left="425" w:hanging="425"/>
              <w:rPr>
                <w:rFonts w:hint="eastAsia" w:ascii="宋体" w:hAnsi="宋体" w:eastAsia="宋体" w:cs="宋体"/>
                <w:sz w:val="24"/>
                <w:szCs w:val="24"/>
              </w:rPr>
            </w:pPr>
            <w:r>
              <w:rPr>
                <w:rFonts w:hint="eastAsia" w:ascii="宋体" w:hAnsi="宋体" w:eastAsia="宋体" w:cs="宋体"/>
                <w:sz w:val="24"/>
                <w:szCs w:val="24"/>
              </w:rPr>
              <w:t>辅助供电输出：30V DC +1/-1V</w:t>
            </w:r>
            <w:r>
              <w:rPr>
                <w:rFonts w:hint="eastAsia" w:ascii="宋体" w:hAnsi="宋体" w:cs="宋体"/>
                <w:sz w:val="24"/>
                <w:szCs w:val="24"/>
                <w:lang w:eastAsia="zh-CN"/>
              </w:rPr>
              <w:t>；</w:t>
            </w:r>
          </w:p>
          <w:p>
            <w:pPr>
              <w:numPr>
                <w:ilvl w:val="0"/>
                <w:numId w:val="21"/>
              </w:numPr>
              <w:ind w:left="425" w:hanging="425"/>
              <w:rPr>
                <w:rFonts w:hint="eastAsia" w:ascii="宋体" w:hAnsi="宋体" w:cs="宋体"/>
                <w:sz w:val="24"/>
                <w:szCs w:val="24"/>
                <w:lang w:eastAsia="zh-CN"/>
              </w:rPr>
            </w:pPr>
            <w:r>
              <w:rPr>
                <w:rFonts w:hint="eastAsia" w:ascii="宋体" w:hAnsi="宋体" w:eastAsia="宋体" w:cs="宋体"/>
                <w:sz w:val="24"/>
                <w:szCs w:val="24"/>
              </w:rPr>
              <w:t>输出总额定电流</w:t>
            </w:r>
            <w:r>
              <w:rPr>
                <w:rFonts w:hint="eastAsia" w:ascii="宋体" w:hAnsi="宋体" w:cs="宋体"/>
                <w:sz w:val="24"/>
                <w:szCs w:val="24"/>
                <w:lang w:eastAsia="zh-CN"/>
              </w:rPr>
              <w:t>不小于</w:t>
            </w:r>
            <w:r>
              <w:rPr>
                <w:rFonts w:hint="eastAsia" w:ascii="宋体" w:hAnsi="宋体" w:eastAsia="宋体" w:cs="宋体"/>
                <w:sz w:val="24"/>
                <w:szCs w:val="24"/>
              </w:rPr>
              <w:t>640mA</w:t>
            </w:r>
            <w:r>
              <w:rPr>
                <w:rFonts w:hint="eastAsia" w:ascii="宋体" w:hAnsi="宋体" w:cs="宋体"/>
                <w:sz w:val="24"/>
                <w:szCs w:val="24"/>
                <w:lang w:eastAsia="zh-CN"/>
              </w:rPr>
              <w:t>；</w:t>
            </w:r>
          </w:p>
          <w:p>
            <w:pPr>
              <w:numPr>
                <w:ilvl w:val="0"/>
                <w:numId w:val="21"/>
              </w:numPr>
              <w:ind w:left="425" w:hanging="425"/>
              <w:rPr>
                <w:rFonts w:hint="eastAsia" w:ascii="宋体" w:hAnsi="宋体" w:eastAsia="宋体" w:cs="宋体"/>
                <w:sz w:val="24"/>
                <w:szCs w:val="24"/>
              </w:rPr>
            </w:pPr>
            <w:r>
              <w:rPr>
                <w:rFonts w:hint="eastAsia" w:ascii="宋体" w:hAnsi="宋体" w:cs="宋体"/>
                <w:sz w:val="24"/>
                <w:szCs w:val="24"/>
                <w:lang w:eastAsia="zh-CN"/>
              </w:rPr>
              <w:t>需具有</w:t>
            </w:r>
            <w:r>
              <w:rPr>
                <w:rFonts w:hint="eastAsia" w:ascii="宋体" w:hAnsi="宋体" w:eastAsia="宋体" w:cs="宋体"/>
                <w:sz w:val="24"/>
                <w:szCs w:val="24"/>
              </w:rPr>
              <w:t>短路保护</w:t>
            </w:r>
            <w:r>
              <w:rPr>
                <w:rFonts w:hint="eastAsia" w:ascii="宋体" w:hAnsi="宋体" w:cs="宋体"/>
                <w:sz w:val="24"/>
                <w:szCs w:val="24"/>
                <w:lang w:eastAsia="zh-CN"/>
              </w:rPr>
              <w:t>功能；</w:t>
            </w:r>
          </w:p>
          <w:p>
            <w:pPr>
              <w:numPr>
                <w:ilvl w:val="0"/>
                <w:numId w:val="21"/>
              </w:numPr>
              <w:ind w:left="425" w:hanging="425"/>
              <w:rPr>
                <w:rFonts w:hint="eastAsia" w:ascii="宋体" w:hAnsi="宋体" w:eastAsia="宋体" w:cs="宋体"/>
                <w:sz w:val="24"/>
                <w:szCs w:val="24"/>
              </w:rPr>
            </w:pPr>
            <w:r>
              <w:rPr>
                <w:rFonts w:hint="eastAsia" w:ascii="宋体" w:hAnsi="宋体" w:eastAsia="宋体" w:cs="宋体"/>
                <w:sz w:val="24"/>
                <w:szCs w:val="24"/>
              </w:rPr>
              <w:t>工作温度：-5℃</w:t>
            </w:r>
            <w:r>
              <w:rPr>
                <w:rFonts w:hint="eastAsia" w:ascii="宋体" w:hAnsi="宋体" w:cs="宋体"/>
                <w:sz w:val="24"/>
                <w:szCs w:val="24"/>
                <w:lang w:val="en-US" w:eastAsia="zh-CN"/>
              </w:rPr>
              <w:t>~</w:t>
            </w:r>
            <w:r>
              <w:rPr>
                <w:rFonts w:hint="eastAsia" w:ascii="宋体" w:hAnsi="宋体" w:eastAsia="宋体" w:cs="宋体"/>
                <w:sz w:val="24"/>
                <w:szCs w:val="24"/>
              </w:rPr>
              <w:t>+45℃</w:t>
            </w:r>
            <w:r>
              <w:rPr>
                <w:rFonts w:hint="eastAsia" w:ascii="宋体" w:hAnsi="宋体" w:cs="宋体"/>
                <w:sz w:val="24"/>
                <w:szCs w:val="24"/>
                <w:lang w:eastAsia="zh-CN"/>
              </w:rPr>
              <w:t>；</w:t>
            </w:r>
          </w:p>
          <w:p>
            <w:pPr>
              <w:numPr>
                <w:ilvl w:val="0"/>
                <w:numId w:val="21"/>
              </w:numPr>
              <w:ind w:left="425" w:hanging="425"/>
              <w:rPr>
                <w:rFonts w:hint="eastAsia" w:ascii="宋体" w:hAnsi="宋体" w:eastAsia="宋体" w:cs="宋体"/>
                <w:sz w:val="24"/>
                <w:szCs w:val="24"/>
              </w:rPr>
            </w:pPr>
            <w:r>
              <w:rPr>
                <w:rFonts w:hint="eastAsia" w:ascii="宋体" w:hAnsi="宋体" w:eastAsia="宋体" w:cs="宋体"/>
                <w:sz w:val="24"/>
                <w:szCs w:val="24"/>
              </w:rPr>
              <w:t>储存温度：-25℃</w:t>
            </w:r>
            <w:r>
              <w:rPr>
                <w:rFonts w:hint="eastAsia" w:ascii="宋体" w:hAnsi="宋体" w:cs="宋体"/>
                <w:sz w:val="24"/>
                <w:szCs w:val="24"/>
                <w:lang w:val="en-US" w:eastAsia="zh-CN"/>
              </w:rPr>
              <w:t>~</w:t>
            </w:r>
            <w:r>
              <w:rPr>
                <w:rFonts w:hint="eastAsia" w:ascii="宋体" w:hAnsi="宋体" w:eastAsia="宋体" w:cs="宋体"/>
                <w:sz w:val="24"/>
                <w:szCs w:val="24"/>
              </w:rPr>
              <w:t>+55℃</w:t>
            </w:r>
            <w:r>
              <w:rPr>
                <w:rFonts w:hint="eastAsia" w:ascii="宋体" w:hAnsi="宋体" w:cs="宋体"/>
                <w:sz w:val="24"/>
                <w:szCs w:val="24"/>
                <w:lang w:eastAsia="zh-CN"/>
              </w:rPr>
              <w:t>；</w:t>
            </w:r>
          </w:p>
          <w:p>
            <w:pPr>
              <w:numPr>
                <w:ilvl w:val="0"/>
                <w:numId w:val="21"/>
              </w:numPr>
              <w:ind w:left="425" w:hanging="425"/>
              <w:rPr>
                <w:rFonts w:hint="eastAsia" w:ascii="宋体" w:hAnsi="宋体" w:eastAsia="宋体" w:cs="宋体"/>
                <w:sz w:val="24"/>
                <w:szCs w:val="24"/>
              </w:rPr>
            </w:pPr>
            <w:r>
              <w:rPr>
                <w:rFonts w:hint="eastAsia" w:ascii="宋体" w:hAnsi="宋体" w:eastAsia="宋体" w:cs="宋体"/>
                <w:sz w:val="24"/>
                <w:szCs w:val="24"/>
              </w:rPr>
              <w:t>相对湿度：Max 90%</w:t>
            </w:r>
            <w:r>
              <w:rPr>
                <w:rFonts w:hint="eastAsia" w:ascii="宋体" w:hAnsi="宋体" w:cs="宋体"/>
                <w:sz w:val="24"/>
                <w:szCs w:val="24"/>
                <w:lang w:eastAsia="zh-CN"/>
              </w:rPr>
              <w:t>。</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810" w:type="dxa"/>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ANLIPS、明纬、施耐德</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智能面板辅助电源</w:t>
            </w:r>
          </w:p>
        </w:tc>
        <w:tc>
          <w:tcPr>
            <w:tcW w:w="3684" w:type="dxa"/>
            <w:vAlign w:val="center"/>
          </w:tcPr>
          <w:p>
            <w:pPr>
              <w:numPr>
                <w:ilvl w:val="0"/>
                <w:numId w:val="22"/>
              </w:numPr>
              <w:rPr>
                <w:rFonts w:hint="eastAsia" w:ascii="宋体" w:hAnsi="宋体" w:eastAsia="宋体" w:cs="宋体"/>
                <w:sz w:val="24"/>
                <w:szCs w:val="24"/>
              </w:rPr>
            </w:pPr>
            <w:r>
              <w:rPr>
                <w:rFonts w:hint="eastAsia" w:ascii="宋体" w:hAnsi="宋体" w:eastAsia="宋体" w:cs="宋体"/>
                <w:sz w:val="24"/>
                <w:szCs w:val="24"/>
              </w:rPr>
              <w:t>输入电压：200-240VAC，50/60Hz</w:t>
            </w:r>
            <w:r>
              <w:rPr>
                <w:rFonts w:hint="eastAsia" w:ascii="宋体" w:hAnsi="宋体" w:cs="宋体"/>
                <w:sz w:val="24"/>
                <w:szCs w:val="24"/>
                <w:lang w:eastAsia="zh-CN"/>
              </w:rPr>
              <w:t>；</w:t>
            </w:r>
          </w:p>
          <w:p>
            <w:pPr>
              <w:numPr>
                <w:ilvl w:val="0"/>
                <w:numId w:val="22"/>
              </w:numPr>
              <w:rPr>
                <w:rFonts w:hint="eastAsia" w:ascii="宋体" w:hAnsi="宋体" w:eastAsia="宋体" w:cs="宋体"/>
                <w:sz w:val="24"/>
                <w:szCs w:val="24"/>
              </w:rPr>
            </w:pPr>
            <w:r>
              <w:rPr>
                <w:rFonts w:hint="eastAsia" w:ascii="宋体" w:hAnsi="宋体" w:eastAsia="宋体" w:cs="宋体"/>
                <w:sz w:val="24"/>
                <w:szCs w:val="24"/>
              </w:rPr>
              <w:t>功率损耗≤6W，效率</w:t>
            </w:r>
            <w:r>
              <w:rPr>
                <w:rFonts w:hint="eastAsia" w:ascii="宋体" w:hAnsi="宋体" w:cs="宋体"/>
                <w:sz w:val="24"/>
                <w:szCs w:val="24"/>
                <w:lang w:eastAsia="zh-CN"/>
              </w:rPr>
              <w:t>不低于</w:t>
            </w:r>
            <w:r>
              <w:rPr>
                <w:rFonts w:hint="eastAsia" w:ascii="宋体" w:hAnsi="宋体" w:eastAsia="宋体" w:cs="宋体"/>
                <w:sz w:val="24"/>
                <w:szCs w:val="24"/>
              </w:rPr>
              <w:t>75%</w:t>
            </w:r>
            <w:r>
              <w:rPr>
                <w:rFonts w:hint="eastAsia" w:ascii="宋体" w:hAnsi="宋体" w:cs="宋体"/>
                <w:sz w:val="24"/>
                <w:szCs w:val="24"/>
                <w:lang w:eastAsia="zh-CN"/>
              </w:rPr>
              <w:t>；</w:t>
            </w:r>
          </w:p>
          <w:p>
            <w:pPr>
              <w:numPr>
                <w:ilvl w:val="0"/>
                <w:numId w:val="22"/>
              </w:numPr>
              <w:rPr>
                <w:rFonts w:hint="eastAsia" w:ascii="宋体" w:hAnsi="宋体" w:eastAsia="宋体" w:cs="宋体"/>
                <w:sz w:val="24"/>
                <w:szCs w:val="24"/>
              </w:rPr>
            </w:pPr>
            <w:r>
              <w:rPr>
                <w:rFonts w:hint="eastAsia" w:ascii="宋体" w:hAnsi="宋体" w:eastAsia="宋体" w:cs="宋体"/>
                <w:sz w:val="24"/>
                <w:szCs w:val="24"/>
              </w:rPr>
              <w:t>输出</w:t>
            </w:r>
            <w:r>
              <w:rPr>
                <w:rFonts w:hint="eastAsia" w:ascii="宋体" w:hAnsi="宋体" w:cs="宋体"/>
                <w:sz w:val="24"/>
                <w:szCs w:val="24"/>
                <w:lang w:val="en-US" w:eastAsia="zh-CN"/>
              </w:rPr>
              <w:t>电压</w:t>
            </w:r>
            <w:r>
              <w:rPr>
                <w:rFonts w:hint="eastAsia" w:ascii="宋体" w:hAnsi="宋体" w:eastAsia="宋体" w:cs="宋体"/>
                <w:sz w:val="24"/>
                <w:szCs w:val="24"/>
              </w:rPr>
              <w:t xml:space="preserve">： </w:t>
            </w:r>
            <w:r>
              <w:rPr>
                <w:rFonts w:hint="eastAsia" w:ascii="宋体" w:hAnsi="宋体" w:cs="宋体"/>
                <w:sz w:val="24"/>
                <w:szCs w:val="24"/>
                <w:lang w:val="en-US" w:eastAsia="zh-CN"/>
              </w:rPr>
              <w:t>24</w:t>
            </w:r>
            <w:r>
              <w:rPr>
                <w:rFonts w:hint="eastAsia" w:ascii="宋体" w:hAnsi="宋体" w:eastAsia="宋体" w:cs="宋体"/>
                <w:sz w:val="24"/>
                <w:szCs w:val="24"/>
              </w:rPr>
              <w:t>V DC +1/-2V</w:t>
            </w:r>
            <w:r>
              <w:rPr>
                <w:rFonts w:hint="eastAsia" w:ascii="宋体" w:hAnsi="宋体" w:cs="宋体"/>
                <w:sz w:val="24"/>
                <w:szCs w:val="24"/>
                <w:lang w:eastAsia="zh-CN"/>
              </w:rPr>
              <w:t>；</w:t>
            </w:r>
          </w:p>
          <w:p>
            <w:pPr>
              <w:numPr>
                <w:ilvl w:val="0"/>
                <w:numId w:val="22"/>
              </w:numPr>
              <w:rPr>
                <w:rFonts w:hint="eastAsia" w:ascii="宋体" w:hAnsi="宋体" w:eastAsia="宋体" w:cs="宋体"/>
                <w:sz w:val="24"/>
                <w:szCs w:val="24"/>
              </w:rPr>
            </w:pPr>
            <w:r>
              <w:rPr>
                <w:rFonts w:hint="eastAsia" w:ascii="宋体" w:hAnsi="宋体" w:eastAsia="宋体" w:cs="宋体"/>
                <w:sz w:val="24"/>
                <w:szCs w:val="24"/>
              </w:rPr>
              <w:t>输出总额定</w:t>
            </w:r>
            <w:r>
              <w:rPr>
                <w:rFonts w:hint="eastAsia" w:ascii="宋体" w:hAnsi="宋体" w:cs="宋体"/>
                <w:sz w:val="24"/>
                <w:szCs w:val="24"/>
                <w:lang w:val="en-US" w:eastAsia="zh-CN"/>
              </w:rPr>
              <w:t>功率</w:t>
            </w:r>
            <w:r>
              <w:rPr>
                <w:rFonts w:hint="eastAsia" w:ascii="宋体" w:hAnsi="宋体" w:cs="宋体"/>
                <w:sz w:val="24"/>
                <w:szCs w:val="24"/>
                <w:lang w:eastAsia="zh-CN"/>
              </w:rPr>
              <w:t>不小于</w:t>
            </w:r>
            <w:r>
              <w:rPr>
                <w:rFonts w:hint="eastAsia" w:ascii="宋体" w:hAnsi="宋体" w:cs="宋体"/>
                <w:sz w:val="24"/>
                <w:szCs w:val="24"/>
                <w:lang w:val="en-US" w:eastAsia="zh-CN"/>
              </w:rPr>
              <w:t>100W</w:t>
            </w:r>
          </w:p>
          <w:p>
            <w:pPr>
              <w:numPr>
                <w:ilvl w:val="0"/>
                <w:numId w:val="22"/>
              </w:numPr>
              <w:rPr>
                <w:rFonts w:hint="eastAsia" w:ascii="宋体" w:hAnsi="宋体" w:eastAsia="宋体" w:cs="宋体"/>
                <w:sz w:val="24"/>
                <w:szCs w:val="24"/>
              </w:rPr>
            </w:pPr>
            <w:r>
              <w:rPr>
                <w:rFonts w:hint="eastAsia" w:ascii="宋体" w:hAnsi="宋体" w:eastAsia="宋体" w:cs="宋体"/>
                <w:sz w:val="24"/>
                <w:szCs w:val="24"/>
              </w:rPr>
              <w:t>工作温度：-5℃</w:t>
            </w:r>
            <w:r>
              <w:rPr>
                <w:rFonts w:hint="eastAsia" w:ascii="宋体" w:hAnsi="宋体" w:cs="宋体"/>
                <w:sz w:val="24"/>
                <w:szCs w:val="24"/>
                <w:lang w:val="en-US" w:eastAsia="zh-CN"/>
              </w:rPr>
              <w:t>~</w:t>
            </w:r>
            <w:r>
              <w:rPr>
                <w:rFonts w:hint="eastAsia" w:ascii="宋体" w:hAnsi="宋体" w:eastAsia="宋体" w:cs="宋体"/>
                <w:sz w:val="24"/>
                <w:szCs w:val="24"/>
              </w:rPr>
              <w:t>+45℃</w:t>
            </w:r>
            <w:r>
              <w:rPr>
                <w:rFonts w:hint="eastAsia" w:ascii="宋体" w:hAnsi="宋体" w:cs="宋体"/>
                <w:sz w:val="24"/>
                <w:szCs w:val="24"/>
                <w:lang w:eastAsia="zh-CN"/>
              </w:rPr>
              <w:t>；</w:t>
            </w:r>
          </w:p>
          <w:p>
            <w:pPr>
              <w:numPr>
                <w:ilvl w:val="0"/>
                <w:numId w:val="22"/>
              </w:numPr>
              <w:rPr>
                <w:rFonts w:hint="eastAsia" w:ascii="宋体" w:hAnsi="宋体" w:eastAsia="宋体" w:cs="宋体"/>
                <w:sz w:val="24"/>
                <w:szCs w:val="24"/>
              </w:rPr>
            </w:pPr>
            <w:r>
              <w:rPr>
                <w:rFonts w:hint="eastAsia" w:ascii="宋体" w:hAnsi="宋体" w:eastAsia="宋体" w:cs="宋体"/>
                <w:sz w:val="24"/>
                <w:szCs w:val="24"/>
              </w:rPr>
              <w:t>储存温度：-25℃</w:t>
            </w:r>
            <w:r>
              <w:rPr>
                <w:rFonts w:hint="eastAsia" w:ascii="宋体" w:hAnsi="宋体" w:cs="宋体"/>
                <w:sz w:val="24"/>
                <w:szCs w:val="24"/>
                <w:lang w:val="en-US" w:eastAsia="zh-CN"/>
              </w:rPr>
              <w:t>~</w:t>
            </w:r>
            <w:r>
              <w:rPr>
                <w:rFonts w:hint="eastAsia" w:ascii="宋体" w:hAnsi="宋体" w:eastAsia="宋体" w:cs="宋体"/>
                <w:sz w:val="24"/>
                <w:szCs w:val="24"/>
              </w:rPr>
              <w:t>+55℃</w:t>
            </w:r>
            <w:r>
              <w:rPr>
                <w:rFonts w:hint="eastAsia" w:ascii="宋体" w:hAnsi="宋体" w:cs="宋体"/>
                <w:sz w:val="24"/>
                <w:szCs w:val="24"/>
                <w:lang w:eastAsia="zh-CN"/>
              </w:rPr>
              <w:t>；</w:t>
            </w:r>
          </w:p>
          <w:p>
            <w:pPr>
              <w:numPr>
                <w:ilvl w:val="0"/>
                <w:numId w:val="22"/>
              </w:numPr>
              <w:rPr>
                <w:rFonts w:hint="eastAsia" w:ascii="宋体" w:hAnsi="宋体" w:eastAsia="宋体" w:cs="宋体"/>
                <w:sz w:val="24"/>
                <w:szCs w:val="24"/>
              </w:rPr>
            </w:pPr>
            <w:r>
              <w:rPr>
                <w:rFonts w:hint="eastAsia" w:ascii="宋体" w:hAnsi="宋体" w:eastAsia="宋体" w:cs="宋体"/>
                <w:sz w:val="24"/>
                <w:szCs w:val="24"/>
              </w:rPr>
              <w:t>运输温度：-25℃</w:t>
            </w:r>
            <w:r>
              <w:rPr>
                <w:rFonts w:hint="eastAsia" w:ascii="宋体" w:hAnsi="宋体" w:cs="宋体"/>
                <w:sz w:val="24"/>
                <w:szCs w:val="24"/>
                <w:lang w:val="en-US" w:eastAsia="zh-CN"/>
              </w:rPr>
              <w:t>~</w:t>
            </w:r>
            <w:r>
              <w:rPr>
                <w:rFonts w:hint="eastAsia" w:ascii="宋体" w:hAnsi="宋体" w:eastAsia="宋体" w:cs="宋体"/>
                <w:sz w:val="24"/>
                <w:szCs w:val="24"/>
              </w:rPr>
              <w:t>+70℃</w:t>
            </w:r>
            <w:r>
              <w:rPr>
                <w:rFonts w:hint="eastAsia" w:ascii="宋体" w:hAnsi="宋体" w:cs="宋体"/>
                <w:sz w:val="24"/>
                <w:szCs w:val="24"/>
                <w:lang w:eastAsia="zh-CN"/>
              </w:rPr>
              <w:t>；</w:t>
            </w:r>
          </w:p>
          <w:p>
            <w:pPr>
              <w:numPr>
                <w:ilvl w:val="0"/>
                <w:numId w:val="22"/>
              </w:numPr>
              <w:rPr>
                <w:rFonts w:hint="eastAsia" w:ascii="宋体" w:hAnsi="宋体" w:eastAsia="宋体" w:cs="宋体"/>
                <w:sz w:val="24"/>
                <w:szCs w:val="24"/>
              </w:rPr>
            </w:pPr>
            <w:r>
              <w:rPr>
                <w:rFonts w:hint="eastAsia" w:ascii="宋体" w:hAnsi="宋体" w:eastAsia="宋体" w:cs="宋体"/>
                <w:sz w:val="24"/>
                <w:szCs w:val="24"/>
              </w:rPr>
              <w:t>相对湿度：Max 90%</w:t>
            </w:r>
            <w:r>
              <w:rPr>
                <w:rFonts w:hint="eastAsia" w:ascii="宋体" w:hAnsi="宋体" w:cs="宋体"/>
                <w:sz w:val="24"/>
                <w:szCs w:val="24"/>
                <w:lang w:eastAsia="zh-CN"/>
              </w:rPr>
              <w:t>。</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810" w:type="dxa"/>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ANLIPS、明纬、台达</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HomeKit网桥终端</w:t>
            </w:r>
          </w:p>
        </w:tc>
        <w:tc>
          <w:tcPr>
            <w:tcW w:w="3684" w:type="dxa"/>
            <w:vAlign w:val="center"/>
          </w:tcPr>
          <w:p>
            <w:pPr>
              <w:numPr>
                <w:ilvl w:val="0"/>
                <w:numId w:val="23"/>
              </w:numPr>
              <w:ind w:left="425" w:hanging="425"/>
              <w:rPr>
                <w:rFonts w:hint="eastAsia" w:ascii="宋体" w:hAnsi="宋体" w:eastAsia="宋体" w:cs="宋体"/>
                <w:sz w:val="24"/>
                <w:szCs w:val="24"/>
              </w:rPr>
            </w:pPr>
            <w:r>
              <w:rPr>
                <w:rFonts w:hint="eastAsia" w:ascii="宋体" w:hAnsi="宋体" w:eastAsia="宋体" w:cs="宋体"/>
                <w:sz w:val="24"/>
                <w:szCs w:val="24"/>
              </w:rPr>
              <w:t>KNX/EI</w:t>
            </w:r>
            <w:r>
              <w:rPr>
                <w:rFonts w:hint="eastAsia" w:ascii="宋体" w:hAnsi="宋体" w:cs="宋体"/>
                <w:sz w:val="24"/>
                <w:szCs w:val="24"/>
                <w:lang w:val="en-US" w:eastAsia="zh-CN"/>
              </w:rPr>
              <w:t>B</w:t>
            </w:r>
            <w:r>
              <w:rPr>
                <w:rFonts w:hint="eastAsia" w:ascii="宋体" w:hAnsi="宋体" w:eastAsia="宋体" w:cs="宋体"/>
                <w:sz w:val="24"/>
                <w:szCs w:val="24"/>
              </w:rPr>
              <w:t>输</w:t>
            </w:r>
            <w:r>
              <w:rPr>
                <w:rFonts w:hint="eastAsia" w:ascii="宋体" w:hAnsi="宋体" w:cs="宋体"/>
                <w:sz w:val="24"/>
                <w:szCs w:val="24"/>
                <w:lang w:val="en-US" w:eastAsia="zh-CN"/>
              </w:rPr>
              <w:t>入</w:t>
            </w:r>
            <w:r>
              <w:rPr>
                <w:rFonts w:hint="eastAsia" w:ascii="宋体" w:hAnsi="宋体" w:eastAsia="宋体" w:cs="宋体"/>
                <w:sz w:val="24"/>
                <w:szCs w:val="24"/>
              </w:rPr>
              <w:t>： 30V DC +1/-2V,SELV，</w:t>
            </w:r>
            <w:r>
              <w:rPr>
                <w:rFonts w:hint="eastAsia" w:ascii="宋体" w:hAnsi="宋体" w:cs="宋体"/>
                <w:sz w:val="24"/>
                <w:szCs w:val="24"/>
                <w:lang w:eastAsia="zh-CN"/>
              </w:rPr>
              <w:t>需</w:t>
            </w:r>
            <w:r>
              <w:rPr>
                <w:rFonts w:hint="eastAsia" w:ascii="宋体" w:hAnsi="宋体" w:eastAsia="宋体" w:cs="宋体"/>
                <w:sz w:val="24"/>
                <w:szCs w:val="24"/>
              </w:rPr>
              <w:t>带电抗器</w:t>
            </w:r>
            <w:r>
              <w:rPr>
                <w:rFonts w:hint="eastAsia" w:ascii="宋体" w:hAnsi="宋体" w:cs="宋体"/>
                <w:sz w:val="24"/>
                <w:szCs w:val="24"/>
                <w:lang w:eastAsia="zh-CN"/>
              </w:rPr>
              <w:t>；</w:t>
            </w:r>
          </w:p>
          <w:p>
            <w:pPr>
              <w:numPr>
                <w:ilvl w:val="0"/>
                <w:numId w:val="23"/>
              </w:numPr>
              <w:ind w:left="425" w:hanging="425"/>
              <w:rPr>
                <w:rFonts w:hint="eastAsia" w:ascii="宋体" w:hAnsi="宋体" w:cs="宋体"/>
                <w:sz w:val="24"/>
                <w:szCs w:val="24"/>
                <w:lang w:val="en-US" w:eastAsia="zh-CN"/>
              </w:rPr>
            </w:pPr>
            <w:r>
              <w:rPr>
                <w:rFonts w:hint="eastAsia" w:ascii="宋体" w:hAnsi="宋体" w:cs="宋体"/>
                <w:sz w:val="24"/>
                <w:szCs w:val="24"/>
                <w:lang w:val="en-US" w:eastAsia="zh-CN"/>
              </w:rPr>
              <w:t>需配有KNX接口、RJ45接口；</w:t>
            </w:r>
          </w:p>
          <w:p>
            <w:pPr>
              <w:numPr>
                <w:ilvl w:val="0"/>
                <w:numId w:val="23"/>
              </w:numPr>
              <w:ind w:left="425" w:hanging="425"/>
              <w:rPr>
                <w:rFonts w:hint="eastAsia" w:ascii="宋体" w:hAnsi="宋体" w:eastAsia="宋体" w:cs="宋体"/>
                <w:sz w:val="24"/>
                <w:szCs w:val="24"/>
              </w:rPr>
            </w:pPr>
            <w:r>
              <w:rPr>
                <w:rFonts w:hint="eastAsia" w:ascii="宋体" w:hAnsi="宋体" w:eastAsia="宋体" w:cs="宋体"/>
                <w:sz w:val="24"/>
                <w:szCs w:val="24"/>
              </w:rPr>
              <w:t>工作温度：-5℃</w:t>
            </w:r>
            <w:r>
              <w:rPr>
                <w:rFonts w:hint="eastAsia" w:ascii="宋体" w:hAnsi="宋体" w:cs="宋体"/>
                <w:sz w:val="24"/>
                <w:szCs w:val="24"/>
                <w:lang w:val="en-US" w:eastAsia="zh-CN"/>
              </w:rPr>
              <w:t>~</w:t>
            </w:r>
            <w:r>
              <w:rPr>
                <w:rFonts w:hint="eastAsia" w:ascii="宋体" w:hAnsi="宋体" w:eastAsia="宋体" w:cs="宋体"/>
                <w:sz w:val="24"/>
                <w:szCs w:val="24"/>
              </w:rPr>
              <w:t>+45℃</w:t>
            </w:r>
            <w:r>
              <w:rPr>
                <w:rFonts w:hint="eastAsia" w:ascii="宋体" w:hAnsi="宋体" w:cs="宋体"/>
                <w:sz w:val="24"/>
                <w:szCs w:val="24"/>
                <w:lang w:eastAsia="zh-CN"/>
              </w:rPr>
              <w:t>；</w:t>
            </w:r>
          </w:p>
          <w:p>
            <w:pPr>
              <w:numPr>
                <w:ilvl w:val="0"/>
                <w:numId w:val="23"/>
              </w:numPr>
              <w:ind w:left="425" w:hanging="425"/>
              <w:rPr>
                <w:rFonts w:hint="eastAsia" w:ascii="宋体" w:hAnsi="宋体" w:eastAsia="宋体" w:cs="宋体"/>
                <w:sz w:val="24"/>
                <w:szCs w:val="24"/>
              </w:rPr>
            </w:pPr>
            <w:r>
              <w:rPr>
                <w:rFonts w:hint="eastAsia" w:ascii="宋体" w:hAnsi="宋体" w:eastAsia="宋体" w:cs="宋体"/>
                <w:sz w:val="24"/>
                <w:szCs w:val="24"/>
              </w:rPr>
              <w:t>储存温度：-25℃</w:t>
            </w:r>
            <w:r>
              <w:rPr>
                <w:rFonts w:hint="eastAsia" w:ascii="宋体" w:hAnsi="宋体" w:cs="宋体"/>
                <w:sz w:val="24"/>
                <w:szCs w:val="24"/>
                <w:lang w:val="en-US" w:eastAsia="zh-CN"/>
              </w:rPr>
              <w:t>~</w:t>
            </w:r>
            <w:r>
              <w:rPr>
                <w:rFonts w:hint="eastAsia" w:ascii="宋体" w:hAnsi="宋体" w:eastAsia="宋体" w:cs="宋体"/>
                <w:sz w:val="24"/>
                <w:szCs w:val="24"/>
              </w:rPr>
              <w:t>+55℃</w:t>
            </w:r>
            <w:r>
              <w:rPr>
                <w:rFonts w:hint="eastAsia" w:ascii="宋体" w:hAnsi="宋体" w:cs="宋体"/>
                <w:sz w:val="24"/>
                <w:szCs w:val="24"/>
                <w:lang w:eastAsia="zh-CN"/>
              </w:rPr>
              <w:t>；</w:t>
            </w:r>
          </w:p>
          <w:p>
            <w:pPr>
              <w:numPr>
                <w:ilvl w:val="0"/>
                <w:numId w:val="23"/>
              </w:numPr>
              <w:ind w:left="425" w:hanging="425"/>
              <w:rPr>
                <w:rFonts w:hint="eastAsia" w:ascii="宋体" w:hAnsi="宋体" w:eastAsia="宋体" w:cs="宋体"/>
                <w:sz w:val="24"/>
                <w:szCs w:val="24"/>
                <w:lang w:eastAsia="zh-CN"/>
              </w:rPr>
            </w:pPr>
            <w:r>
              <w:rPr>
                <w:rFonts w:hint="eastAsia" w:ascii="宋体" w:hAnsi="宋体" w:eastAsia="宋体" w:cs="宋体"/>
                <w:sz w:val="24"/>
                <w:szCs w:val="24"/>
              </w:rPr>
              <w:t>相对湿度：Max 90%</w:t>
            </w:r>
            <w:r>
              <w:rPr>
                <w:rFonts w:hint="eastAsia" w:ascii="宋体" w:hAnsi="宋体" w:cs="宋体"/>
                <w:sz w:val="24"/>
                <w:szCs w:val="24"/>
                <w:lang w:eastAsia="zh-CN"/>
              </w:rPr>
              <w:t>。</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810"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4</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ANLIPS、LUTRON、JUNG</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风盘智慧控制器(带以太网)</w:t>
            </w:r>
          </w:p>
        </w:tc>
        <w:tc>
          <w:tcPr>
            <w:tcW w:w="3684" w:type="dxa"/>
          </w:tcPr>
          <w:p>
            <w:pPr>
              <w:pStyle w:val="2"/>
              <w:numPr>
                <w:ilvl w:val="0"/>
                <w:numId w:val="24"/>
              </w:numPr>
              <w:rPr>
                <w:rFonts w:hint="eastAsia" w:ascii="宋体" w:hAnsi="宋体" w:eastAsia="宋体" w:cs="宋体"/>
                <w:sz w:val="24"/>
                <w:szCs w:val="24"/>
              </w:rPr>
            </w:pPr>
            <w:r>
              <w:rPr>
                <w:rFonts w:hint="eastAsia" w:ascii="宋体" w:hAnsi="宋体" w:eastAsia="宋体" w:cs="宋体"/>
                <w:sz w:val="24"/>
                <w:szCs w:val="24"/>
                <w:lang w:eastAsia="zh-CN"/>
              </w:rPr>
              <w:t>需</w:t>
            </w:r>
            <w:r>
              <w:rPr>
                <w:rFonts w:hint="eastAsia" w:ascii="宋体" w:eastAsia="宋体" w:cs="宋体"/>
                <w:sz w:val="24"/>
                <w:szCs w:val="24"/>
                <w:lang w:eastAsia="zh-CN"/>
              </w:rPr>
              <w:t>具</w:t>
            </w:r>
            <w:r>
              <w:rPr>
                <w:rFonts w:hint="eastAsia" w:ascii="宋体" w:hAnsi="宋体" w:eastAsia="宋体" w:cs="宋体"/>
                <w:sz w:val="24"/>
                <w:szCs w:val="24"/>
                <w:lang w:eastAsia="zh-CN"/>
              </w:rPr>
              <w:t>有</w:t>
            </w:r>
            <w:r>
              <w:rPr>
                <w:rFonts w:hint="eastAsia" w:ascii="宋体" w:hAnsi="宋体" w:eastAsia="宋体" w:cs="宋体"/>
                <w:sz w:val="24"/>
                <w:szCs w:val="24"/>
              </w:rPr>
              <w:t>温度管理</w:t>
            </w:r>
            <w:r>
              <w:rPr>
                <w:rFonts w:hint="eastAsia" w:ascii="宋体" w:eastAsia="宋体" w:cs="宋体"/>
                <w:sz w:val="24"/>
                <w:szCs w:val="24"/>
                <w:lang w:eastAsia="zh-CN"/>
              </w:rPr>
              <w:t>功能</w:t>
            </w:r>
            <w:r>
              <w:rPr>
                <w:rFonts w:hint="eastAsia" w:ascii="宋体" w:hAnsi="宋体" w:eastAsia="宋体" w:cs="宋体"/>
                <w:sz w:val="24"/>
                <w:szCs w:val="24"/>
              </w:rPr>
              <w:t>：限温运行、定温运行、开机温度设定等；</w:t>
            </w:r>
          </w:p>
          <w:p>
            <w:pPr>
              <w:pStyle w:val="2"/>
              <w:numPr>
                <w:ilvl w:val="0"/>
                <w:numId w:val="24"/>
              </w:numPr>
              <w:rPr>
                <w:rFonts w:hint="eastAsia" w:ascii="宋体" w:hAnsi="宋体" w:eastAsia="宋体" w:cs="宋体"/>
                <w:sz w:val="24"/>
                <w:szCs w:val="24"/>
              </w:rPr>
            </w:pPr>
            <w:r>
              <w:rPr>
                <w:rFonts w:hint="eastAsia" w:ascii="宋体" w:hAnsi="宋体" w:eastAsia="宋体" w:cs="宋体"/>
                <w:sz w:val="24"/>
                <w:szCs w:val="24"/>
                <w:lang w:eastAsia="zh-CN"/>
              </w:rPr>
              <w:t>需</w:t>
            </w:r>
            <w:r>
              <w:rPr>
                <w:rFonts w:hint="eastAsia" w:ascii="宋体" w:eastAsia="宋体" w:cs="宋体"/>
                <w:sz w:val="24"/>
                <w:szCs w:val="24"/>
                <w:lang w:eastAsia="zh-CN"/>
              </w:rPr>
              <w:t>具</w:t>
            </w:r>
            <w:r>
              <w:rPr>
                <w:rFonts w:hint="eastAsia" w:ascii="宋体" w:hAnsi="宋体" w:eastAsia="宋体" w:cs="宋体"/>
                <w:sz w:val="24"/>
                <w:szCs w:val="24"/>
                <w:lang w:eastAsia="zh-CN"/>
              </w:rPr>
              <w:t>有</w:t>
            </w:r>
            <w:r>
              <w:rPr>
                <w:rFonts w:hint="eastAsia" w:ascii="宋体" w:hAnsi="宋体" w:eastAsia="宋体" w:cs="宋体"/>
                <w:sz w:val="24"/>
                <w:szCs w:val="24"/>
              </w:rPr>
              <w:t>时间管理</w:t>
            </w:r>
            <w:r>
              <w:rPr>
                <w:rFonts w:hint="eastAsia" w:ascii="宋体" w:eastAsia="宋体" w:cs="宋体"/>
                <w:sz w:val="24"/>
                <w:szCs w:val="24"/>
                <w:lang w:eastAsia="zh-CN"/>
              </w:rPr>
              <w:t>功能</w:t>
            </w:r>
            <w:r>
              <w:rPr>
                <w:rFonts w:hint="eastAsia" w:ascii="宋体" w:hAnsi="宋体" w:eastAsia="宋体" w:cs="宋体"/>
                <w:sz w:val="24"/>
                <w:szCs w:val="24"/>
              </w:rPr>
              <w:t>：定时启停、远程启停、远程锁闭禁用；</w:t>
            </w:r>
          </w:p>
          <w:p>
            <w:pPr>
              <w:pStyle w:val="2"/>
              <w:numPr>
                <w:ilvl w:val="0"/>
                <w:numId w:val="24"/>
              </w:numPr>
              <w:rPr>
                <w:rFonts w:hint="eastAsia" w:ascii="宋体" w:eastAsia="宋体" w:cs="宋体"/>
                <w:sz w:val="24"/>
                <w:lang w:val="en-US" w:eastAsia="zh-CN"/>
              </w:rPr>
            </w:pPr>
            <w:r>
              <w:rPr>
                <w:rFonts w:hint="eastAsia" w:ascii="宋体" w:hAnsi="宋体" w:eastAsia="宋体" w:cs="宋体"/>
                <w:sz w:val="24"/>
                <w:szCs w:val="24"/>
                <w:lang w:eastAsia="zh-CN"/>
              </w:rPr>
              <w:t>需</w:t>
            </w:r>
            <w:r>
              <w:rPr>
                <w:rFonts w:hint="eastAsia" w:ascii="宋体" w:eastAsia="宋体" w:cs="宋体"/>
                <w:sz w:val="24"/>
                <w:szCs w:val="24"/>
                <w:lang w:eastAsia="zh-CN"/>
              </w:rPr>
              <w:t>具</w:t>
            </w:r>
            <w:r>
              <w:rPr>
                <w:rFonts w:hint="eastAsia" w:ascii="宋体" w:hAnsi="宋体" w:eastAsia="宋体" w:cs="宋体"/>
                <w:sz w:val="24"/>
                <w:szCs w:val="24"/>
                <w:lang w:eastAsia="zh-CN"/>
              </w:rPr>
              <w:t>有</w:t>
            </w:r>
            <w:r>
              <w:rPr>
                <w:rFonts w:hint="eastAsia" w:ascii="宋体" w:eastAsia="宋体" w:cs="宋体"/>
                <w:sz w:val="24"/>
                <w:szCs w:val="24"/>
                <w:lang w:eastAsia="zh-CN"/>
              </w:rPr>
              <w:t>通过温度传感器</w:t>
            </w:r>
            <w:r>
              <w:rPr>
                <w:rFonts w:hint="eastAsia" w:ascii="宋体" w:hAnsi="宋体" w:eastAsia="宋体" w:cs="宋体"/>
                <w:sz w:val="24"/>
                <w:szCs w:val="24"/>
                <w:lang w:eastAsia="zh-CN"/>
              </w:rPr>
              <w:t>实现</w:t>
            </w:r>
            <w:r>
              <w:rPr>
                <w:rFonts w:hint="eastAsia" w:ascii="宋体" w:hAnsi="宋体" w:eastAsia="宋体" w:cs="宋体"/>
                <w:sz w:val="24"/>
                <w:szCs w:val="24"/>
              </w:rPr>
              <w:t>电动</w:t>
            </w:r>
            <w:r>
              <w:rPr>
                <w:rFonts w:hint="eastAsia" w:ascii="宋体" w:hAnsi="宋体" w:eastAsia="宋体" w:cs="宋体"/>
                <w:sz w:val="24"/>
                <w:szCs w:val="24"/>
                <w:lang w:eastAsia="zh-CN"/>
              </w:rPr>
              <w:t>二通</w:t>
            </w:r>
            <w:r>
              <w:rPr>
                <w:rFonts w:hint="eastAsia" w:ascii="宋体" w:hAnsi="宋体" w:eastAsia="宋体" w:cs="宋体"/>
                <w:sz w:val="24"/>
                <w:szCs w:val="24"/>
              </w:rPr>
              <w:t>阀管理</w:t>
            </w:r>
            <w:r>
              <w:rPr>
                <w:rFonts w:hint="eastAsia" w:ascii="宋体" w:eastAsia="宋体" w:cs="宋体"/>
                <w:sz w:val="24"/>
                <w:szCs w:val="24"/>
                <w:lang w:eastAsia="zh-CN"/>
              </w:rPr>
              <w:t>功能</w:t>
            </w:r>
            <w:r>
              <w:rPr>
                <w:rFonts w:hint="eastAsia" w:ascii="宋体" w:hAnsi="宋体" w:eastAsia="宋体" w:cs="宋体"/>
                <w:sz w:val="24"/>
                <w:szCs w:val="24"/>
              </w:rPr>
              <w:t>；</w:t>
            </w:r>
          </w:p>
          <w:p>
            <w:pPr>
              <w:pStyle w:val="2"/>
              <w:numPr>
                <w:ilvl w:val="0"/>
                <w:numId w:val="24"/>
              </w:numPr>
              <w:rPr>
                <w:rFonts w:hint="eastAsia" w:ascii="宋体" w:hAnsi="宋体" w:eastAsia="宋体" w:cs="宋体"/>
                <w:sz w:val="24"/>
                <w:szCs w:val="24"/>
              </w:rPr>
            </w:pPr>
            <w:r>
              <w:rPr>
                <w:rFonts w:hint="eastAsia" w:ascii="宋体" w:eastAsia="宋体" w:cs="宋体"/>
                <w:sz w:val="24"/>
                <w:szCs w:val="24"/>
                <w:lang w:val="en-US" w:eastAsia="zh-CN"/>
              </w:rPr>
              <w:t>需具</w:t>
            </w:r>
            <w:r>
              <w:rPr>
                <w:rFonts w:hint="eastAsia" w:ascii="宋体" w:hAnsi="宋体" w:eastAsia="宋体" w:cs="宋体"/>
                <w:sz w:val="24"/>
                <w:szCs w:val="24"/>
                <w:lang w:eastAsia="zh-CN"/>
              </w:rPr>
              <w:t>有</w:t>
            </w:r>
            <w:r>
              <w:rPr>
                <w:rFonts w:hint="eastAsia" w:ascii="宋体" w:hAnsi="宋体" w:eastAsia="宋体" w:cs="宋体"/>
                <w:sz w:val="24"/>
                <w:szCs w:val="24"/>
              </w:rPr>
              <w:t>风盘逻辑控制</w:t>
            </w:r>
            <w:r>
              <w:rPr>
                <w:rFonts w:hint="eastAsia" w:ascii="宋体" w:eastAsia="宋体" w:cs="宋体"/>
                <w:sz w:val="24"/>
                <w:szCs w:val="24"/>
                <w:lang w:eastAsia="zh-CN"/>
              </w:rPr>
              <w:t>功能</w:t>
            </w:r>
            <w:r>
              <w:rPr>
                <w:rFonts w:hint="eastAsia" w:ascii="宋体" w:hAnsi="宋体" w:eastAsia="宋体" w:cs="宋体"/>
                <w:sz w:val="24"/>
                <w:szCs w:val="24"/>
              </w:rPr>
              <w:t>（风盘高中低档控制）；</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104</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霍尼</w:t>
            </w:r>
            <w:r>
              <w:rPr>
                <w:rFonts w:hint="eastAsia" w:ascii="宋体" w:hAnsi="宋体" w:eastAsia="宋体" w:cs="宋体"/>
                <w:sz w:val="24"/>
                <w:szCs w:val="24"/>
                <w:lang w:val="en-US" w:eastAsia="zh-CN"/>
              </w:rPr>
              <w:t>韦尔</w:t>
            </w:r>
            <w:r>
              <w:rPr>
                <w:rFonts w:hint="eastAsia" w:ascii="宋体" w:hAnsi="宋体" w:eastAsia="宋体" w:cs="宋体"/>
                <w:sz w:val="24"/>
                <w:szCs w:val="24"/>
              </w:rPr>
              <w:t>、江森、西门子</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无线数据网关带MODBUS TCP/IP</w:t>
            </w:r>
          </w:p>
        </w:tc>
        <w:tc>
          <w:tcPr>
            <w:tcW w:w="3684" w:type="dxa"/>
          </w:tcPr>
          <w:p>
            <w:pPr>
              <w:numPr>
                <w:ilvl w:val="0"/>
                <w:numId w:val="25"/>
              </w:numPr>
              <w:rPr>
                <w:rFonts w:hint="eastAsia" w:ascii="宋体" w:hAnsi="宋体" w:eastAsia="宋体" w:cs="宋体"/>
                <w:color w:val="auto"/>
                <w:sz w:val="24"/>
                <w:szCs w:val="24"/>
              </w:rPr>
            </w:pPr>
            <w:r>
              <w:rPr>
                <w:rFonts w:hint="eastAsia" w:ascii="宋体" w:hAnsi="宋体" w:cs="宋体"/>
                <w:color w:val="auto"/>
                <w:sz w:val="24"/>
                <w:szCs w:val="24"/>
                <w:lang w:eastAsia="zh-CN"/>
              </w:rPr>
              <w:t>需具有</w:t>
            </w:r>
            <w:r>
              <w:rPr>
                <w:rFonts w:hint="eastAsia" w:ascii="宋体" w:hAnsi="宋体" w:eastAsia="宋体" w:cs="宋体"/>
                <w:color w:val="auto"/>
                <w:sz w:val="24"/>
                <w:szCs w:val="24"/>
              </w:rPr>
              <w:t>两种或以上协议转换，实现互联</w:t>
            </w:r>
            <w:r>
              <w:rPr>
                <w:rFonts w:hint="eastAsia" w:ascii="宋体" w:hAnsi="宋体" w:cs="宋体"/>
                <w:color w:val="auto"/>
                <w:sz w:val="24"/>
                <w:szCs w:val="24"/>
                <w:lang w:eastAsia="zh-CN"/>
              </w:rPr>
              <w:t>功能</w:t>
            </w:r>
            <w:r>
              <w:rPr>
                <w:rFonts w:hint="eastAsia" w:ascii="宋体" w:hAnsi="宋体" w:eastAsia="宋体" w:cs="宋体"/>
                <w:color w:val="auto"/>
                <w:sz w:val="24"/>
                <w:szCs w:val="24"/>
              </w:rPr>
              <w:t>；</w:t>
            </w:r>
          </w:p>
          <w:p>
            <w:pPr>
              <w:numPr>
                <w:ilvl w:val="0"/>
                <w:numId w:val="25"/>
              </w:numPr>
              <w:rPr>
                <w:rFonts w:hint="eastAsia" w:ascii="宋体" w:hAnsi="宋体" w:eastAsia="宋体" w:cs="宋体"/>
                <w:color w:val="auto"/>
                <w:sz w:val="24"/>
                <w:szCs w:val="24"/>
              </w:rPr>
            </w:pPr>
            <w:r>
              <w:rPr>
                <w:rFonts w:hint="eastAsia" w:ascii="宋体" w:hAnsi="宋体" w:cs="宋体"/>
                <w:color w:val="auto"/>
                <w:sz w:val="24"/>
                <w:szCs w:val="24"/>
                <w:lang w:eastAsia="zh-CN"/>
              </w:rPr>
              <w:t>需具有</w:t>
            </w:r>
            <w:r>
              <w:rPr>
                <w:rFonts w:hint="eastAsia" w:ascii="宋体" w:hAnsi="宋体" w:eastAsia="宋体" w:cs="宋体"/>
                <w:color w:val="auto"/>
                <w:sz w:val="24"/>
                <w:szCs w:val="24"/>
              </w:rPr>
              <w:t>网络接口一个与另一个网络连接口，可单台或多台同时使用</w:t>
            </w:r>
            <w:r>
              <w:rPr>
                <w:rFonts w:hint="eastAsia" w:ascii="宋体" w:hAnsi="宋体" w:cs="宋体"/>
                <w:color w:val="auto"/>
                <w:sz w:val="24"/>
                <w:szCs w:val="24"/>
                <w:lang w:eastAsia="zh-CN"/>
              </w:rPr>
              <w:t>功能</w:t>
            </w:r>
            <w:r>
              <w:rPr>
                <w:rFonts w:hint="eastAsia" w:ascii="宋体" w:hAnsi="宋体" w:eastAsia="宋体" w:cs="宋体"/>
                <w:color w:val="auto"/>
                <w:sz w:val="24"/>
                <w:szCs w:val="24"/>
              </w:rPr>
              <w:t>；</w:t>
            </w:r>
          </w:p>
          <w:p>
            <w:pPr>
              <w:numPr>
                <w:ilvl w:val="0"/>
                <w:numId w:val="25"/>
              </w:numPr>
              <w:rPr>
                <w:rFonts w:hint="eastAsia" w:ascii="宋体" w:hAnsi="宋体" w:eastAsia="宋体" w:cs="宋体"/>
                <w:color w:val="auto"/>
                <w:sz w:val="24"/>
                <w:szCs w:val="24"/>
              </w:rPr>
            </w:pPr>
            <w:r>
              <w:rPr>
                <w:rFonts w:hint="eastAsia" w:ascii="宋体" w:hAnsi="宋体" w:cs="宋体"/>
                <w:color w:val="auto"/>
                <w:sz w:val="24"/>
                <w:szCs w:val="24"/>
                <w:lang w:eastAsia="zh-CN"/>
              </w:rPr>
              <w:t>需</w:t>
            </w:r>
            <w:r>
              <w:rPr>
                <w:rFonts w:hint="eastAsia" w:ascii="宋体" w:hAnsi="宋体" w:eastAsia="宋体" w:cs="宋体"/>
                <w:color w:val="auto"/>
                <w:sz w:val="24"/>
                <w:szCs w:val="24"/>
              </w:rPr>
              <w:t>自动获得网关代理服务器软件应用</w:t>
            </w:r>
            <w:r>
              <w:rPr>
                <w:rFonts w:hint="eastAsia" w:ascii="宋体" w:hAnsi="宋体" w:cs="宋体"/>
                <w:color w:val="auto"/>
                <w:sz w:val="24"/>
                <w:szCs w:val="24"/>
                <w:lang w:eastAsia="zh-CN"/>
              </w:rPr>
              <w:t>功能。</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讯绕、旋思、永昱</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插入式温度传感器</w:t>
            </w:r>
          </w:p>
        </w:tc>
        <w:tc>
          <w:tcPr>
            <w:tcW w:w="3684" w:type="dxa"/>
          </w:tcPr>
          <w:p>
            <w:pPr>
              <w:numPr>
                <w:ilvl w:val="0"/>
                <w:numId w:val="26"/>
              </w:numPr>
              <w:ind w:left="425" w:hanging="425"/>
              <w:rPr>
                <w:rStyle w:val="18"/>
                <w:rFonts w:hint="eastAsia" w:ascii="宋体" w:hAnsi="宋体" w:eastAsia="宋体" w:cs="宋体"/>
                <w:i w:val="0"/>
                <w:caps w:val="0"/>
                <w:color w:val="auto"/>
                <w:spacing w:val="0"/>
                <w:sz w:val="24"/>
                <w:szCs w:val="24"/>
                <w:lang w:val="en-US" w:eastAsia="zh-CN"/>
              </w:rPr>
            </w:pPr>
            <w:r>
              <w:rPr>
                <w:rFonts w:hint="eastAsia" w:ascii="宋体" w:hAnsi="宋体" w:cs="宋体"/>
                <w:color w:val="auto"/>
                <w:sz w:val="24"/>
                <w:szCs w:val="24"/>
                <w:lang w:val="en-US" w:eastAsia="zh-CN"/>
              </w:rPr>
              <w:t>误差</w:t>
            </w:r>
            <w:r>
              <w:rPr>
                <w:rStyle w:val="18"/>
                <w:rFonts w:hint="eastAsia" w:ascii="宋体" w:hAnsi="宋体" w:eastAsia="宋体" w:cs="宋体"/>
                <w:i w:val="0"/>
                <w:caps w:val="0"/>
                <w:color w:val="auto"/>
                <w:spacing w:val="0"/>
                <w:sz w:val="24"/>
                <w:szCs w:val="24"/>
              </w:rPr>
              <w:t>±</w:t>
            </w:r>
            <w:r>
              <w:rPr>
                <w:rStyle w:val="18"/>
                <w:rFonts w:hint="eastAsia" w:ascii="宋体" w:hAnsi="宋体" w:eastAsia="宋体" w:cs="宋体"/>
                <w:i w:val="0"/>
                <w:caps w:val="0"/>
                <w:color w:val="auto"/>
                <w:spacing w:val="0"/>
                <w:sz w:val="24"/>
                <w:szCs w:val="24"/>
                <w:lang w:val="en-US" w:eastAsia="zh-CN"/>
              </w:rPr>
              <w:t>0.5℃；</w:t>
            </w:r>
          </w:p>
          <w:p>
            <w:pPr>
              <w:numPr>
                <w:ilvl w:val="0"/>
                <w:numId w:val="26"/>
              </w:numPr>
              <w:ind w:left="425" w:hanging="425"/>
              <w:rPr>
                <w:rFonts w:hint="eastAsia" w:ascii="宋体" w:hAnsi="宋体" w:eastAsia="宋体" w:cs="宋体"/>
                <w:color w:val="auto"/>
                <w:sz w:val="24"/>
                <w:szCs w:val="24"/>
              </w:rPr>
            </w:pPr>
            <w:r>
              <w:rPr>
                <w:rFonts w:hint="eastAsia" w:ascii="宋体" w:hAnsi="宋体" w:cs="宋体"/>
                <w:color w:val="auto"/>
                <w:sz w:val="24"/>
                <w:szCs w:val="24"/>
                <w:lang w:eastAsia="zh-CN"/>
              </w:rPr>
              <w:t>工作温度</w:t>
            </w:r>
            <w:r>
              <w:rPr>
                <w:rFonts w:hint="eastAsia" w:ascii="宋体" w:hAnsi="宋体" w:cs="宋体"/>
                <w:color w:val="auto"/>
                <w:sz w:val="24"/>
                <w:szCs w:val="24"/>
                <w:lang w:val="en-US" w:eastAsia="zh-CN"/>
              </w:rPr>
              <w:t>-70</w:t>
            </w:r>
            <w:r>
              <w:rPr>
                <w:rFonts w:hint="eastAsia" w:ascii="宋体" w:hAnsi="宋体" w:eastAsia="宋体" w:cs="宋体"/>
                <w:i w:val="0"/>
                <w:caps w:val="0"/>
                <w:color w:val="auto"/>
                <w:spacing w:val="0"/>
                <w:sz w:val="24"/>
                <w:szCs w:val="24"/>
                <w:lang w:val="en-US" w:eastAsia="zh-CN"/>
              </w:rPr>
              <w:t>℃</w:t>
            </w:r>
            <w:r>
              <w:rPr>
                <w:rFonts w:hint="eastAsia" w:ascii="宋体" w:hAnsi="宋体" w:cs="宋体"/>
                <w:i w:val="0"/>
                <w:caps w:val="0"/>
                <w:color w:val="auto"/>
                <w:spacing w:val="0"/>
                <w:sz w:val="24"/>
                <w:szCs w:val="24"/>
                <w:lang w:val="en-US" w:eastAsia="zh-CN"/>
              </w:rPr>
              <w:t>~+260</w:t>
            </w:r>
            <w:r>
              <w:rPr>
                <w:rFonts w:hint="eastAsia" w:ascii="宋体" w:hAnsi="宋体" w:eastAsia="宋体" w:cs="宋体"/>
                <w:i w:val="0"/>
                <w:caps w:val="0"/>
                <w:color w:val="auto"/>
                <w:spacing w:val="0"/>
                <w:sz w:val="24"/>
                <w:szCs w:val="24"/>
                <w:lang w:val="en-US" w:eastAsia="zh-CN"/>
              </w:rPr>
              <w:t>℃</w:t>
            </w:r>
            <w:r>
              <w:rPr>
                <w:rFonts w:hint="eastAsia" w:ascii="宋体" w:hAnsi="宋体" w:cs="宋体"/>
                <w:i w:val="0"/>
                <w:caps w:val="0"/>
                <w:color w:val="auto"/>
                <w:spacing w:val="0"/>
                <w:sz w:val="24"/>
                <w:szCs w:val="24"/>
                <w:lang w:val="en-US" w:eastAsia="zh-CN"/>
              </w:rPr>
              <w:t>；</w:t>
            </w:r>
          </w:p>
          <w:p>
            <w:pPr>
              <w:numPr>
                <w:ilvl w:val="0"/>
                <w:numId w:val="26"/>
              </w:numPr>
              <w:ind w:left="425" w:hanging="425"/>
              <w:rPr>
                <w:rFonts w:hint="eastAsia" w:ascii="宋体" w:hAnsi="宋体" w:eastAsia="宋体" w:cs="宋体"/>
                <w:color w:val="auto"/>
                <w:sz w:val="24"/>
                <w:szCs w:val="24"/>
              </w:rPr>
            </w:pPr>
            <w:r>
              <w:rPr>
                <w:rFonts w:hint="eastAsia" w:ascii="宋体" w:hAnsi="宋体" w:cs="宋体"/>
                <w:color w:val="auto"/>
                <w:sz w:val="24"/>
                <w:szCs w:val="24"/>
                <w:lang w:eastAsia="zh-CN"/>
              </w:rPr>
              <w:t>储存温度</w:t>
            </w:r>
            <w:r>
              <w:rPr>
                <w:rFonts w:hint="eastAsia" w:ascii="宋体" w:hAnsi="宋体" w:cs="宋体"/>
                <w:color w:val="auto"/>
                <w:sz w:val="24"/>
                <w:szCs w:val="24"/>
                <w:lang w:val="en-US" w:eastAsia="zh-CN"/>
              </w:rPr>
              <w:t>-70</w:t>
            </w:r>
            <w:r>
              <w:rPr>
                <w:rFonts w:hint="eastAsia" w:ascii="宋体" w:hAnsi="宋体" w:eastAsia="宋体" w:cs="宋体"/>
                <w:i w:val="0"/>
                <w:caps w:val="0"/>
                <w:color w:val="auto"/>
                <w:spacing w:val="0"/>
                <w:sz w:val="24"/>
                <w:szCs w:val="24"/>
                <w:lang w:val="en-US" w:eastAsia="zh-CN"/>
              </w:rPr>
              <w:t>℃</w:t>
            </w:r>
            <w:r>
              <w:rPr>
                <w:rFonts w:hint="eastAsia" w:ascii="宋体" w:hAnsi="宋体" w:cs="宋体"/>
                <w:i w:val="0"/>
                <w:caps w:val="0"/>
                <w:color w:val="auto"/>
                <w:spacing w:val="0"/>
                <w:sz w:val="24"/>
                <w:szCs w:val="24"/>
                <w:lang w:val="en-US" w:eastAsia="zh-CN"/>
              </w:rPr>
              <w:t>~+260</w:t>
            </w:r>
            <w:r>
              <w:rPr>
                <w:rFonts w:hint="eastAsia" w:ascii="宋体" w:hAnsi="宋体" w:eastAsia="宋体" w:cs="宋体"/>
                <w:i w:val="0"/>
                <w:caps w:val="0"/>
                <w:color w:val="auto"/>
                <w:spacing w:val="0"/>
                <w:sz w:val="24"/>
                <w:szCs w:val="24"/>
                <w:lang w:val="en-US" w:eastAsia="zh-CN"/>
              </w:rPr>
              <w:t>℃</w:t>
            </w:r>
            <w:r>
              <w:rPr>
                <w:rFonts w:hint="eastAsia" w:ascii="宋体" w:hAnsi="宋体" w:cs="宋体"/>
                <w:i w:val="0"/>
                <w:caps w:val="0"/>
                <w:color w:val="auto"/>
                <w:spacing w:val="0"/>
                <w:sz w:val="24"/>
                <w:szCs w:val="24"/>
                <w:lang w:val="en-US" w:eastAsia="zh-CN"/>
              </w:rPr>
              <w:t>；</w:t>
            </w:r>
          </w:p>
          <w:p>
            <w:pPr>
              <w:numPr>
                <w:ilvl w:val="0"/>
                <w:numId w:val="26"/>
              </w:numPr>
              <w:ind w:left="425" w:hanging="425"/>
              <w:rPr>
                <w:rFonts w:hint="eastAsia" w:ascii="宋体" w:hAnsi="宋体" w:eastAsia="宋体" w:cs="宋体"/>
                <w:color w:val="auto"/>
                <w:sz w:val="24"/>
                <w:szCs w:val="24"/>
              </w:rPr>
            </w:pPr>
            <w:r>
              <w:rPr>
                <w:rFonts w:hint="eastAsia" w:ascii="宋体" w:hAnsi="宋体" w:cs="宋体"/>
                <w:color w:val="auto"/>
                <w:sz w:val="24"/>
                <w:szCs w:val="24"/>
                <w:lang w:eastAsia="zh-CN"/>
              </w:rPr>
              <w:t>电压</w:t>
            </w:r>
            <w:r>
              <w:rPr>
                <w:rFonts w:hint="eastAsia" w:ascii="宋体" w:hAnsi="宋体" w:cs="宋体"/>
                <w:color w:val="auto"/>
                <w:sz w:val="24"/>
                <w:szCs w:val="24"/>
                <w:lang w:val="en-US" w:eastAsia="zh-CN"/>
              </w:rPr>
              <w:t>50V，电流1mA；</w:t>
            </w:r>
          </w:p>
          <w:p>
            <w:pPr>
              <w:numPr>
                <w:ilvl w:val="0"/>
                <w:numId w:val="26"/>
              </w:numPr>
              <w:ind w:left="425" w:hanging="425"/>
              <w:rPr>
                <w:rFonts w:hint="eastAsia" w:ascii="宋体" w:hAnsi="宋体" w:eastAsia="宋体" w:cs="宋体"/>
                <w:color w:val="auto"/>
                <w:sz w:val="24"/>
                <w:szCs w:val="24"/>
              </w:rPr>
            </w:pPr>
            <w:r>
              <w:rPr>
                <w:rFonts w:hint="eastAsia" w:ascii="宋体" w:hAnsi="宋体" w:cs="宋体"/>
                <w:color w:val="auto"/>
                <w:sz w:val="24"/>
                <w:szCs w:val="24"/>
                <w:lang w:val="en-US" w:eastAsia="zh-CN"/>
              </w:rPr>
              <w:t>规格</w:t>
            </w:r>
            <w:r>
              <w:rPr>
                <w:rFonts w:hint="eastAsia" w:ascii="宋体" w:hAnsi="宋体" w:eastAsia="宋体" w:cs="宋体"/>
                <w:color w:val="auto"/>
                <w:sz w:val="24"/>
                <w:szCs w:val="24"/>
              </w:rPr>
              <w:t>三线制PT100</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208</w:t>
            </w:r>
          </w:p>
        </w:tc>
        <w:tc>
          <w:tcPr>
            <w:tcW w:w="2010" w:type="dxa"/>
          </w:tcPr>
          <w:p>
            <w:pPr>
              <w:rPr>
                <w:rFonts w:hint="eastAsia" w:ascii="宋体" w:hAnsi="宋体" w:eastAsia="宋体" w:cs="宋体"/>
                <w:sz w:val="24"/>
                <w:szCs w:val="24"/>
              </w:rPr>
            </w:pPr>
            <w:r>
              <w:rPr>
                <w:rFonts w:hint="eastAsia" w:ascii="宋体" w:hAnsi="宋体" w:eastAsia="宋体" w:cs="宋体"/>
                <w:sz w:val="24"/>
                <w:szCs w:val="24"/>
              </w:rPr>
              <w:t>霍尼</w:t>
            </w:r>
            <w:r>
              <w:rPr>
                <w:rFonts w:hint="eastAsia" w:ascii="宋体" w:hAnsi="宋体" w:eastAsia="宋体" w:cs="宋体"/>
                <w:sz w:val="24"/>
                <w:szCs w:val="24"/>
                <w:lang w:val="en-US" w:eastAsia="zh-CN"/>
              </w:rPr>
              <w:t>韦尔</w:t>
            </w:r>
            <w:r>
              <w:rPr>
                <w:rFonts w:hint="eastAsia" w:ascii="宋体" w:hAnsi="宋体" w:eastAsia="宋体" w:cs="宋体"/>
                <w:sz w:val="24"/>
                <w:szCs w:val="24"/>
              </w:rPr>
              <w:t>、江森、西门子</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网络通讯网关</w:t>
            </w:r>
          </w:p>
        </w:tc>
        <w:tc>
          <w:tcPr>
            <w:tcW w:w="3684" w:type="dxa"/>
            <w:vAlign w:val="center"/>
          </w:tcPr>
          <w:p>
            <w:pPr>
              <w:numPr>
                <w:ilvl w:val="-1"/>
                <w:numId w:val="0"/>
              </w:numPr>
              <w:ind w:left="0" w:firstLine="0" w:firstLineChars="0"/>
              <w:jc w:val="left"/>
              <w:rPr>
                <w:rFonts w:hint="eastAsia" w:ascii="宋体" w:hAnsi="宋体" w:cs="宋体"/>
                <w:sz w:val="24"/>
                <w:lang w:val="en-US" w:eastAsia="zh-CN"/>
              </w:rPr>
            </w:pPr>
            <w:r>
              <w:rPr>
                <w:rFonts w:hint="eastAsia" w:ascii="宋体" w:hAnsi="宋体" w:cs="宋体"/>
                <w:sz w:val="24"/>
                <w:lang w:val="en-US" w:eastAsia="zh-CN"/>
              </w:rPr>
              <w:t>1. 内存不小于512MB；存储不小于8GB；</w:t>
            </w:r>
          </w:p>
          <w:p>
            <w:pPr>
              <w:numPr>
                <w:ilvl w:val="0"/>
                <w:numId w:val="27"/>
              </w:numPr>
              <w:ind w:left="0" w:firstLine="0" w:firstLineChars="0"/>
              <w:jc w:val="left"/>
              <w:rPr>
                <w:rFonts w:hint="eastAsia" w:ascii="宋体" w:hAnsi="宋体" w:cs="宋体"/>
                <w:sz w:val="24"/>
                <w:lang w:val="en-US" w:eastAsia="zh-CN"/>
              </w:rPr>
            </w:pPr>
            <w:r>
              <w:rPr>
                <w:rFonts w:hint="eastAsia" w:ascii="宋体" w:hAnsi="宋体" w:cs="宋体"/>
                <w:sz w:val="24"/>
                <w:lang w:val="en-US" w:eastAsia="zh-CN"/>
              </w:rPr>
              <w:t>扩展存储需配有TF、USB、SATA接口；</w:t>
            </w:r>
          </w:p>
          <w:p>
            <w:pPr>
              <w:numPr>
                <w:ilvl w:val="-1"/>
                <w:numId w:val="0"/>
              </w:numPr>
              <w:ind w:left="0" w:firstLine="0" w:firstLineChars="0"/>
              <w:jc w:val="left"/>
              <w:rPr>
                <w:rFonts w:hint="eastAsia" w:ascii="宋体" w:hAnsi="宋体" w:cs="宋体"/>
                <w:sz w:val="24"/>
                <w:lang w:val="en-US" w:eastAsia="zh-CN"/>
              </w:rPr>
            </w:pPr>
            <w:r>
              <w:rPr>
                <w:rFonts w:hint="eastAsia" w:ascii="宋体" w:hAnsi="宋体" w:cs="宋体"/>
                <w:sz w:val="24"/>
                <w:lang w:val="en-US" w:eastAsia="zh-CN"/>
              </w:rPr>
              <w:t>3.需支持4G全网通信号、支持WIFI、支持有线；</w:t>
            </w:r>
          </w:p>
          <w:p>
            <w:pPr>
              <w:numPr>
                <w:ilvl w:val="-1"/>
                <w:numId w:val="0"/>
              </w:numPr>
              <w:ind w:left="0" w:firstLine="0" w:firstLineChars="0"/>
              <w:jc w:val="left"/>
              <w:rPr>
                <w:rFonts w:hint="eastAsia" w:ascii="宋体" w:hAnsi="宋体" w:eastAsia="宋体" w:cs="宋体"/>
                <w:sz w:val="24"/>
                <w:lang w:val="en-US" w:eastAsia="zh-CN"/>
              </w:rPr>
            </w:pPr>
            <w:r>
              <w:rPr>
                <w:rFonts w:hint="eastAsia" w:ascii="宋体" w:hAnsi="宋体" w:cs="宋体"/>
                <w:sz w:val="24"/>
                <w:lang w:val="en-US" w:eastAsia="zh-CN"/>
              </w:rPr>
              <w:t>4.内网接口需不少于：4个LAN口、 2个IO口、1个USB口 、 1个WAN口、 WiFi2.4G和WiFi5.8G 。</w:t>
            </w:r>
          </w:p>
          <w:p>
            <w:pPr>
              <w:pStyle w:val="2"/>
              <w:numPr>
                <w:ilvl w:val="-1"/>
                <w:numId w:val="0"/>
              </w:numPr>
              <w:rPr>
                <w:rFonts w:hint="default"/>
                <w:lang w:val="en-US" w:eastAsia="zh-CN"/>
              </w:rPr>
            </w:pP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讯绕、旋思、永昱</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6" w:hRule="atLeast"/>
        </w:trPr>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楼栋网络及信号采集箱</w:t>
            </w:r>
          </w:p>
        </w:tc>
        <w:tc>
          <w:tcPr>
            <w:tcW w:w="3684" w:type="dxa"/>
            <w:vAlign w:val="center"/>
          </w:tcPr>
          <w:p>
            <w:pPr>
              <w:rPr>
                <w:rFonts w:hint="eastAsia" w:ascii="宋体" w:hAnsi="宋体" w:cs="宋体"/>
                <w:sz w:val="24"/>
                <w:szCs w:val="24"/>
                <w:lang w:val="en-US" w:eastAsia="zh-CN"/>
              </w:rPr>
            </w:pPr>
            <w:bookmarkStart w:id="45" w:name="OLE_LINK1"/>
            <w:r>
              <w:rPr>
                <w:rFonts w:hint="eastAsia" w:ascii="宋体" w:hAnsi="宋体" w:cs="宋体"/>
                <w:sz w:val="24"/>
                <w:szCs w:val="24"/>
                <w:lang w:eastAsia="zh-CN"/>
              </w:rPr>
              <w:t>以下是最低要求，</w:t>
            </w:r>
            <w:bookmarkEnd w:id="45"/>
            <w:r>
              <w:rPr>
                <w:rFonts w:hint="eastAsia" w:ascii="宋体" w:hAnsi="宋体" w:eastAsia="宋体" w:cs="宋体"/>
                <w:sz w:val="24"/>
                <w:szCs w:val="24"/>
              </w:rPr>
              <w:t>投标产品可优于</w:t>
            </w:r>
            <w:r>
              <w:rPr>
                <w:rFonts w:hint="eastAsia" w:ascii="宋体" w:hAnsi="宋体" w:cs="宋体"/>
                <w:sz w:val="24"/>
                <w:szCs w:val="24"/>
                <w:lang w:eastAsia="zh-CN"/>
              </w:rPr>
              <w:t>以下</w:t>
            </w:r>
            <w:r>
              <w:rPr>
                <w:rFonts w:hint="eastAsia" w:ascii="宋体" w:hAnsi="宋体" w:eastAsia="宋体" w:cs="宋体"/>
                <w:sz w:val="24"/>
                <w:szCs w:val="24"/>
              </w:rPr>
              <w:t>要求</w:t>
            </w:r>
            <w:r>
              <w:rPr>
                <w:rFonts w:hint="eastAsia" w:ascii="宋体" w:hAnsi="宋体" w:cs="宋体"/>
                <w:sz w:val="24"/>
                <w:szCs w:val="24"/>
                <w:lang w:val="en-US" w:eastAsia="zh-CN"/>
              </w:rPr>
              <w:t>：</w:t>
            </w:r>
          </w:p>
          <w:p>
            <w:pPr>
              <w:numPr>
                <w:ilvl w:val="0"/>
                <w:numId w:val="28"/>
              </w:numPr>
              <w:rPr>
                <w:rFonts w:hint="eastAsia" w:ascii="宋体" w:hAnsi="宋体" w:eastAsia="宋体" w:cs="宋体"/>
                <w:sz w:val="24"/>
                <w:szCs w:val="24"/>
              </w:rPr>
            </w:pPr>
            <w:r>
              <w:rPr>
                <w:rFonts w:hint="eastAsia" w:ascii="宋体" w:hAnsi="宋体" w:cs="宋体"/>
                <w:sz w:val="24"/>
                <w:szCs w:val="24"/>
                <w:lang w:eastAsia="zh-CN"/>
              </w:rPr>
              <w:t>需具有</w:t>
            </w:r>
            <w:r>
              <w:rPr>
                <w:rFonts w:hint="eastAsia" w:ascii="宋体" w:hAnsi="宋体" w:eastAsia="宋体" w:cs="宋体"/>
                <w:sz w:val="24"/>
                <w:szCs w:val="24"/>
              </w:rPr>
              <w:t>网络及信号的采集、转化、命令；</w:t>
            </w:r>
          </w:p>
          <w:p>
            <w:pPr>
              <w:numPr>
                <w:ilvl w:val="0"/>
                <w:numId w:val="28"/>
              </w:numPr>
              <w:rPr>
                <w:rFonts w:hint="eastAsia" w:ascii="宋体" w:hAnsi="宋体" w:eastAsia="宋体" w:cs="宋体"/>
                <w:sz w:val="24"/>
                <w:szCs w:val="24"/>
              </w:rPr>
            </w:pPr>
            <w:r>
              <w:rPr>
                <w:rFonts w:hint="eastAsia" w:ascii="宋体" w:hAnsi="宋体" w:cs="宋体"/>
                <w:sz w:val="24"/>
                <w:szCs w:val="24"/>
                <w:lang w:eastAsia="zh-CN"/>
              </w:rPr>
              <w:t>需具有</w:t>
            </w:r>
            <w:r>
              <w:rPr>
                <w:rFonts w:hint="eastAsia" w:ascii="宋体" w:hAnsi="宋体" w:eastAsia="宋体" w:cs="宋体"/>
                <w:sz w:val="24"/>
                <w:szCs w:val="24"/>
              </w:rPr>
              <w:t>收集温度传感器、风盘控制器的信号源</w:t>
            </w:r>
            <w:r>
              <w:rPr>
                <w:rFonts w:hint="eastAsia" w:ascii="宋体" w:hAnsi="宋体" w:cs="宋体"/>
                <w:sz w:val="24"/>
                <w:szCs w:val="24"/>
                <w:lang w:eastAsia="zh-CN"/>
              </w:rPr>
              <w:t>功能</w:t>
            </w:r>
            <w:r>
              <w:rPr>
                <w:rFonts w:hint="eastAsia" w:ascii="宋体" w:hAnsi="宋体" w:eastAsia="宋体" w:cs="宋体"/>
                <w:sz w:val="24"/>
                <w:szCs w:val="24"/>
                <w:lang w:eastAsia="zh-CN"/>
              </w:rPr>
              <w:t>。</w:t>
            </w:r>
          </w:p>
          <w:p>
            <w:pPr>
              <w:numPr>
                <w:ilvl w:val="0"/>
                <w:numId w:val="28"/>
              </w:numPr>
              <w:rPr>
                <w:rFonts w:hint="eastAsia" w:ascii="宋体" w:hAnsi="宋体" w:eastAsia="宋体" w:cs="宋体"/>
                <w:sz w:val="24"/>
                <w:szCs w:val="24"/>
              </w:rPr>
            </w:pPr>
            <w:r>
              <w:rPr>
                <w:rFonts w:hint="eastAsia" w:ascii="宋体" w:hAnsi="宋体" w:eastAsia="宋体" w:cs="宋体"/>
                <w:sz w:val="24"/>
                <w:szCs w:val="24"/>
              </w:rPr>
              <w:t>箱体内安装有传感元件信号采集电路板和电源电路板，信号釆集电路板和电源电路板电连接；</w:t>
            </w:r>
          </w:p>
          <w:p>
            <w:pPr>
              <w:numPr>
                <w:ilvl w:val="0"/>
                <w:numId w:val="28"/>
              </w:numPr>
              <w:rPr>
                <w:rFonts w:hint="eastAsia" w:ascii="宋体" w:hAnsi="宋体" w:eastAsia="宋体" w:cs="宋体"/>
                <w:sz w:val="24"/>
                <w:szCs w:val="24"/>
              </w:rPr>
            </w:pPr>
            <w:r>
              <w:rPr>
                <w:rFonts w:hint="eastAsia" w:ascii="宋体" w:hAnsi="宋体" w:eastAsia="宋体" w:cs="宋体"/>
                <w:sz w:val="24"/>
                <w:szCs w:val="24"/>
              </w:rPr>
              <w:t>将箱体上设置有电源输入接头、信号输出接头和多个现场信号输入端子，现场信号输入端子和信号采集电路板电连接，电源输入接头和电源电路板电连接，信号输出接头和信号采集电路板电连接。</w:t>
            </w:r>
          </w:p>
          <w:p>
            <w:pPr>
              <w:numPr>
                <w:ilvl w:val="0"/>
                <w:numId w:val="28"/>
              </w:numPr>
              <w:rPr>
                <w:rFonts w:hint="eastAsia" w:ascii="宋体" w:hAnsi="宋体" w:eastAsia="宋体" w:cs="宋体"/>
                <w:sz w:val="24"/>
                <w:szCs w:val="24"/>
              </w:rPr>
            </w:pPr>
            <w:r>
              <w:rPr>
                <w:rFonts w:hint="eastAsia" w:ascii="宋体" w:hAnsi="宋体" w:eastAsia="宋体" w:cs="宋体"/>
                <w:sz w:val="24"/>
                <w:szCs w:val="24"/>
              </w:rPr>
              <w:t>单套采集箱支持32点位。</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华为、H3C、HP</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6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4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网络管理处理中心</w:t>
            </w:r>
          </w:p>
        </w:tc>
        <w:tc>
          <w:tcPr>
            <w:tcW w:w="3684" w:type="dxa"/>
          </w:tcPr>
          <w:p>
            <w:pPr>
              <w:rPr>
                <w:rFonts w:hint="eastAsia" w:ascii="宋体" w:hAnsi="宋体" w:cs="宋体"/>
                <w:sz w:val="24"/>
                <w:szCs w:val="24"/>
                <w:lang w:val="en-US" w:eastAsia="zh-CN"/>
              </w:rPr>
            </w:pPr>
            <w:r>
              <w:rPr>
                <w:rFonts w:hint="eastAsia" w:ascii="宋体" w:hAnsi="宋体" w:cs="宋体"/>
                <w:sz w:val="24"/>
                <w:szCs w:val="24"/>
                <w:lang w:eastAsia="zh-CN"/>
              </w:rPr>
              <w:t>以下是最低要求，</w:t>
            </w:r>
            <w:r>
              <w:rPr>
                <w:rFonts w:hint="eastAsia" w:ascii="宋体" w:hAnsi="宋体" w:eastAsia="宋体" w:cs="宋体"/>
                <w:sz w:val="24"/>
                <w:szCs w:val="24"/>
              </w:rPr>
              <w:t>投标产品可优于</w:t>
            </w:r>
            <w:r>
              <w:rPr>
                <w:rFonts w:hint="eastAsia" w:ascii="宋体" w:hAnsi="宋体" w:cs="宋体"/>
                <w:sz w:val="24"/>
                <w:szCs w:val="24"/>
                <w:lang w:eastAsia="zh-CN"/>
              </w:rPr>
              <w:t>以下</w:t>
            </w:r>
            <w:r>
              <w:rPr>
                <w:rFonts w:hint="eastAsia" w:ascii="宋体" w:hAnsi="宋体" w:eastAsia="宋体" w:cs="宋体"/>
                <w:sz w:val="24"/>
                <w:szCs w:val="24"/>
              </w:rPr>
              <w:t>要求</w:t>
            </w:r>
            <w:r>
              <w:rPr>
                <w:rFonts w:hint="eastAsia" w:ascii="宋体" w:hAnsi="宋体" w:cs="宋体"/>
                <w:sz w:val="24"/>
                <w:szCs w:val="24"/>
                <w:lang w:val="en-US" w:eastAsia="zh-CN"/>
              </w:rPr>
              <w:t>：</w:t>
            </w:r>
          </w:p>
          <w:p>
            <w:pPr>
              <w:numPr>
                <w:ilvl w:val="0"/>
                <w:numId w:val="29"/>
              </w:numPr>
              <w:rPr>
                <w:rFonts w:hint="eastAsia" w:ascii="宋体" w:hAnsi="宋体" w:eastAsia="宋体" w:cs="宋体"/>
                <w:sz w:val="24"/>
                <w:szCs w:val="24"/>
              </w:rPr>
            </w:pPr>
            <w:r>
              <w:rPr>
                <w:rFonts w:hint="eastAsia" w:ascii="宋体" w:hAnsi="宋体" w:eastAsia="宋体" w:cs="宋体"/>
                <w:sz w:val="24"/>
                <w:szCs w:val="24"/>
              </w:rPr>
              <w:t>可编程可扩展的I/O设备，将软件及应作为扩展程序编辑；</w:t>
            </w:r>
          </w:p>
          <w:p>
            <w:pPr>
              <w:numPr>
                <w:ilvl w:val="0"/>
                <w:numId w:val="29"/>
              </w:numPr>
              <w:rPr>
                <w:rFonts w:hint="eastAsia" w:ascii="宋体" w:hAnsi="宋体" w:eastAsia="宋体" w:cs="宋体"/>
                <w:sz w:val="24"/>
                <w:szCs w:val="24"/>
              </w:rPr>
            </w:pPr>
            <w:r>
              <w:rPr>
                <w:rFonts w:hint="eastAsia" w:ascii="宋体" w:hAnsi="宋体" w:eastAsia="宋体" w:cs="宋体"/>
                <w:sz w:val="24"/>
                <w:szCs w:val="24"/>
              </w:rPr>
              <w:t>专用集成电路速度和一个CPU结合起来以提供高性能联网解决方案的集成电路设备；</w:t>
            </w:r>
          </w:p>
          <w:p>
            <w:pPr>
              <w:numPr>
                <w:ilvl w:val="0"/>
                <w:numId w:val="29"/>
              </w:numPr>
              <w:rPr>
                <w:rFonts w:hint="eastAsia" w:ascii="宋体" w:hAnsi="宋体" w:eastAsia="宋体" w:cs="宋体"/>
                <w:sz w:val="24"/>
                <w:szCs w:val="24"/>
              </w:rPr>
            </w:pPr>
            <w:r>
              <w:rPr>
                <w:rFonts w:hint="eastAsia" w:ascii="宋体" w:hAnsi="宋体" w:eastAsia="宋体" w:cs="宋体"/>
                <w:sz w:val="24"/>
                <w:szCs w:val="24"/>
              </w:rPr>
              <w:t>网络处理器器件内部由若干个微码处理器和若干硬件协处理器组成，多个微码处理器可以分类、筛选、转发、标记、策略管理、业务流量调整以及Diff-Serv路由选择。</w:t>
            </w:r>
          </w:p>
        </w:tc>
        <w:tc>
          <w:tcPr>
            <w:tcW w:w="7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010" w:type="dxa"/>
            <w:vAlign w:val="center"/>
          </w:tcPr>
          <w:p>
            <w:pPr>
              <w:rPr>
                <w:rFonts w:hint="eastAsia" w:ascii="宋体" w:hAnsi="宋体" w:eastAsia="宋体" w:cs="宋体"/>
                <w:sz w:val="24"/>
                <w:szCs w:val="24"/>
              </w:rPr>
            </w:pPr>
            <w:r>
              <w:rPr>
                <w:rFonts w:hint="eastAsia" w:ascii="宋体" w:hAnsi="宋体" w:eastAsia="宋体" w:cs="宋体"/>
                <w:sz w:val="24"/>
                <w:szCs w:val="24"/>
              </w:rPr>
              <w:t>霍尼</w:t>
            </w:r>
            <w:r>
              <w:rPr>
                <w:rFonts w:hint="eastAsia" w:ascii="宋体" w:hAnsi="宋体" w:eastAsia="宋体" w:cs="宋体"/>
                <w:sz w:val="24"/>
                <w:szCs w:val="24"/>
                <w:lang w:val="en-US" w:eastAsia="zh-CN"/>
              </w:rPr>
              <w:t>韦尔</w:t>
            </w:r>
            <w:r>
              <w:rPr>
                <w:rFonts w:hint="eastAsia" w:ascii="宋体" w:hAnsi="宋体" w:eastAsia="宋体" w:cs="宋体"/>
                <w:sz w:val="24"/>
                <w:szCs w:val="24"/>
              </w:rPr>
              <w:t>、江森、西门子</w:t>
            </w:r>
            <w:r>
              <w:rPr>
                <w:rFonts w:hint="eastAsia" w:ascii="宋体" w:hAnsi="宋体" w:cs="宋体"/>
                <w:sz w:val="24"/>
                <w:szCs w:val="24"/>
                <w:lang w:eastAsia="zh-CN"/>
              </w:rPr>
              <w:t>（</w:t>
            </w:r>
            <w:r>
              <w:rPr>
                <w:rFonts w:hint="eastAsia" w:ascii="宋体" w:hAnsi="宋体" w:cs="宋体"/>
                <w:sz w:val="24"/>
                <w:szCs w:val="24"/>
              </w:rPr>
              <w:t>参考或相当于</w:t>
            </w:r>
            <w:r>
              <w:rPr>
                <w:rFonts w:hint="eastAsia" w:ascii="宋体" w:hAnsi="宋体" w:cs="宋体"/>
                <w:sz w:val="24"/>
                <w:szCs w:val="24"/>
                <w:lang w:eastAsia="zh-CN"/>
              </w:rPr>
              <w:t>）</w:t>
            </w:r>
          </w:p>
        </w:tc>
      </w:tr>
    </w:tbl>
    <w:p>
      <w:pPr>
        <w:pStyle w:val="2"/>
        <w:numPr>
          <w:ilvl w:val="0"/>
          <w:numId w:val="0"/>
        </w:numPr>
        <w:rPr>
          <w:rFonts w:hint="eastAsia" w:ascii="宋体" w:hAnsi="宋体" w:eastAsia="宋体" w:cs="宋体"/>
          <w:sz w:val="24"/>
          <w:szCs w:val="24"/>
        </w:rPr>
      </w:pPr>
    </w:p>
    <w:bookmarkEnd w:id="44"/>
    <w:p>
      <w:pPr>
        <w:spacing w:line="400" w:lineRule="exact"/>
        <w:outlineLvl w:val="0"/>
        <w:rPr>
          <w:rFonts w:ascii="宋体" w:hAnsi="宋体"/>
          <w:b/>
          <w:sz w:val="32"/>
          <w:szCs w:val="32"/>
        </w:rPr>
      </w:pPr>
      <w:r>
        <w:rPr>
          <w:rFonts w:hint="eastAsia" w:ascii="宋体" w:hAnsi="宋体"/>
          <w:b/>
          <w:sz w:val="28"/>
          <w:szCs w:val="28"/>
        </w:rPr>
        <w:br w:type="page"/>
      </w:r>
      <w:bookmarkStart w:id="46" w:name="_Toc32110"/>
      <w:r>
        <w:rPr>
          <w:rFonts w:hint="eastAsia" w:ascii="宋体" w:hAnsi="宋体"/>
          <w:b/>
          <w:sz w:val="32"/>
          <w:szCs w:val="32"/>
        </w:rPr>
        <w:t>第二部分：开标流程</w:t>
      </w:r>
      <w:bookmarkEnd w:id="46"/>
    </w:p>
    <w:p>
      <w:pPr>
        <w:numPr>
          <w:ilvl w:val="0"/>
          <w:numId w:val="2"/>
        </w:numPr>
        <w:spacing w:line="360" w:lineRule="auto"/>
        <w:outlineLvl w:val="1"/>
        <w:rPr>
          <w:rFonts w:ascii="宋体" w:hAnsi="宋体"/>
          <w:b/>
          <w:szCs w:val="21"/>
        </w:rPr>
      </w:pPr>
      <w:bookmarkStart w:id="47" w:name="_Toc3679"/>
      <w:r>
        <w:rPr>
          <w:rFonts w:hint="eastAsia" w:ascii="宋体" w:hAnsi="宋体"/>
          <w:b/>
          <w:szCs w:val="21"/>
        </w:rPr>
        <w:t>开标流程</w:t>
      </w:r>
      <w:bookmarkEnd w:id="47"/>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投标人按要求准时进入视频会议室；</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投标人按时发送文件密码至招标联系人邮箱；</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宣布开标开始，宣读开标注意事项、流程；</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评标小组组长主持评标；</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投标文件及密码发送符合要求的投标人即可离开视频会议室；</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22"/>
        <w:numPr>
          <w:ilvl w:val="0"/>
          <w:numId w:val="30"/>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22"/>
        <w:numPr>
          <w:ilvl w:val="0"/>
          <w:numId w:val="30"/>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22"/>
        <w:numPr>
          <w:ilvl w:val="0"/>
          <w:numId w:val="30"/>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22"/>
        <w:numPr>
          <w:ilvl w:val="0"/>
          <w:numId w:val="30"/>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spacing w:line="360" w:lineRule="auto"/>
        <w:jc w:val="center"/>
        <w:outlineLvl w:val="0"/>
        <w:rPr>
          <w:rFonts w:ascii="宋体" w:hAnsi="宋体"/>
          <w:b/>
          <w:sz w:val="32"/>
          <w:szCs w:val="32"/>
        </w:rPr>
      </w:pPr>
      <w:r>
        <w:rPr>
          <w:rFonts w:ascii="宋体" w:hAnsi="宋体"/>
          <w:b/>
          <w:sz w:val="28"/>
        </w:rPr>
        <w:br w:type="page"/>
      </w:r>
      <w:bookmarkStart w:id="48" w:name="_Toc21956"/>
      <w:r>
        <w:rPr>
          <w:rFonts w:hint="eastAsia" w:ascii="宋体" w:hAnsi="宋体"/>
          <w:b/>
          <w:sz w:val="32"/>
          <w:szCs w:val="32"/>
        </w:rPr>
        <w:t>第三部分：评审办法</w:t>
      </w:r>
      <w:bookmarkEnd w:id="48"/>
    </w:p>
    <w:p>
      <w:pPr>
        <w:numPr>
          <w:ilvl w:val="0"/>
          <w:numId w:val="2"/>
        </w:numPr>
        <w:spacing w:line="360" w:lineRule="auto"/>
        <w:outlineLvl w:val="1"/>
        <w:rPr>
          <w:rFonts w:ascii="宋体" w:hAnsi="宋体"/>
          <w:szCs w:val="21"/>
        </w:rPr>
      </w:pPr>
      <w:bookmarkStart w:id="49" w:name="_Toc25564"/>
      <w:r>
        <w:rPr>
          <w:rFonts w:hint="eastAsia" w:ascii="宋体" w:hAnsi="宋体"/>
          <w:b/>
          <w:bCs/>
          <w:szCs w:val="21"/>
        </w:rPr>
        <w:t>评审办法</w:t>
      </w:r>
      <w:bookmarkEnd w:id="49"/>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p>
      <w:pPr>
        <w:numPr>
          <w:ilvl w:val="0"/>
          <w:numId w:val="31"/>
        </w:numPr>
        <w:spacing w:line="360" w:lineRule="auto"/>
        <w:jc w:val="left"/>
        <w:outlineLvl w:val="2"/>
        <w:rPr>
          <w:rStyle w:val="29"/>
          <w:rFonts w:ascii="宋体" w:hAnsi="宋体"/>
          <w:b/>
          <w:szCs w:val="21"/>
        </w:rPr>
      </w:pPr>
      <w:bookmarkStart w:id="50" w:name="_Toc21485"/>
      <w:r>
        <w:rPr>
          <w:rStyle w:val="29"/>
          <w:rFonts w:hint="eastAsia" w:ascii="宋体" w:hAnsi="宋体"/>
          <w:b/>
          <w:bCs/>
          <w:szCs w:val="21"/>
        </w:rPr>
        <w:t>符合性检查</w:t>
      </w:r>
      <w:bookmarkEnd w:id="50"/>
    </w:p>
    <w:tbl>
      <w:tblPr>
        <w:tblStyle w:val="15"/>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bCs/>
                <w:szCs w:val="21"/>
              </w:rPr>
              <w:t>投标人提交的响应文件是否按要求编制目录、加密；投标文件的加密密码在按要求发送至招标人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 w:val="21"/>
                <w:szCs w:val="21"/>
              </w:rPr>
            </w:pPr>
            <w:r>
              <w:rPr>
                <w:rFonts w:hint="eastAsia" w:ascii="宋体" w:hAnsi="宋体" w:cs="仿宋"/>
                <w:szCs w:val="21"/>
              </w:rPr>
              <w:t>投标人</w:t>
            </w:r>
            <w:r>
              <w:rPr>
                <w:rFonts w:hint="eastAsia" w:ascii="宋体" w:hAnsi="宋体" w:cs="仿宋"/>
                <w:sz w:val="21"/>
                <w:szCs w:val="21"/>
              </w:rPr>
              <w:t>是否提供以下证明文件：</w:t>
            </w:r>
          </w:p>
          <w:p>
            <w:pPr>
              <w:numPr>
                <w:ilvl w:val="0"/>
                <w:numId w:val="32"/>
              </w:numPr>
              <w:tabs>
                <w:tab w:val="left" w:pos="531"/>
              </w:tabs>
              <w:snapToGrid w:val="0"/>
              <w:spacing w:line="360" w:lineRule="auto"/>
              <w:ind w:left="531" w:hanging="709"/>
              <w:rPr>
                <w:rFonts w:ascii="宋体" w:hAnsi="宋体" w:cs="宋体"/>
                <w:sz w:val="21"/>
                <w:szCs w:val="21"/>
              </w:rPr>
            </w:pPr>
            <w:r>
              <w:rPr>
                <w:rFonts w:hint="eastAsia" w:ascii="宋体" w:hAnsi="宋体" w:cs="宋体"/>
                <w:sz w:val="21"/>
                <w:szCs w:val="21"/>
              </w:rPr>
              <w:t>投标人必须是在中华人民共和国境内注册且合法运作的企业，在法律和财务上独立。（提供企业营业执照扫描件，并加盖投标人公章。）</w:t>
            </w:r>
          </w:p>
          <w:p>
            <w:pPr>
              <w:numPr>
                <w:ilvl w:val="0"/>
                <w:numId w:val="32"/>
              </w:numPr>
              <w:tabs>
                <w:tab w:val="left" w:pos="531"/>
              </w:tabs>
              <w:snapToGrid w:val="0"/>
              <w:spacing w:line="360" w:lineRule="auto"/>
              <w:ind w:left="531" w:hanging="709"/>
            </w:pPr>
            <w:r>
              <w:rPr>
                <w:rFonts w:hint="eastAsia" w:ascii="宋体" w:hAnsi="宋体" w:cs="宋体"/>
                <w:sz w:val="21"/>
                <w:szCs w:val="21"/>
              </w:rPr>
              <w:t>投标人必须无未改正的经营异常信息、无严重违法失信记录。</w:t>
            </w:r>
            <w:r>
              <w:rPr>
                <w:rFonts w:ascii="宋体" w:hAnsi="宋体" w:cs="宋体"/>
                <w:sz w:val="21"/>
                <w:szCs w:val="21"/>
              </w:rPr>
              <w:t>(</w:t>
            </w:r>
            <w:r>
              <w:rPr>
                <w:rFonts w:hint="eastAsia" w:ascii="宋体" w:hAnsi="宋体" w:cs="宋体"/>
                <w:sz w:val="21"/>
                <w:szCs w:val="21"/>
              </w:rPr>
              <w:t>提供国家企业信用信息公示系统（www.gsxt.gov.cn)公示的企业基础信息、经营异常信息、严重违法失信记录等信息查询页面打印件，并加盖投标人公章。）</w:t>
            </w:r>
          </w:p>
          <w:p>
            <w:pPr>
              <w:numPr>
                <w:ilvl w:val="0"/>
                <w:numId w:val="32"/>
              </w:numPr>
              <w:tabs>
                <w:tab w:val="left" w:pos="531"/>
              </w:tabs>
              <w:snapToGrid w:val="0"/>
              <w:spacing w:line="360" w:lineRule="auto"/>
              <w:ind w:left="531" w:hanging="709"/>
            </w:pPr>
            <w:r>
              <w:rPr>
                <w:rFonts w:hint="eastAsia" w:ascii="宋体" w:hAnsi="宋体" w:cs="宋体"/>
                <w:sz w:val="21"/>
                <w:szCs w:val="21"/>
              </w:rPr>
              <w:t>投标人必须</w:t>
            </w:r>
            <w:r>
              <w:rPr>
                <w:rFonts w:hint="eastAsia" w:ascii="宋体" w:hAnsi="宋体" w:cs="宋体"/>
                <w:sz w:val="21"/>
                <w:szCs w:val="21"/>
                <w:lang w:eastAsia="zh-CN"/>
              </w:rPr>
              <w:t>具有电子与智能化工程专业承包资质。</w:t>
            </w:r>
          </w:p>
          <w:p>
            <w:pPr>
              <w:numPr>
                <w:ilvl w:val="0"/>
                <w:numId w:val="32"/>
              </w:numPr>
              <w:tabs>
                <w:tab w:val="left" w:pos="531"/>
              </w:tabs>
              <w:snapToGrid w:val="0"/>
              <w:spacing w:line="360" w:lineRule="auto"/>
              <w:ind w:left="531" w:hanging="709"/>
              <w:rPr>
                <w:rFonts w:ascii="宋体" w:hAnsi="宋体" w:cs="仿宋"/>
                <w:szCs w:val="21"/>
              </w:rPr>
            </w:pPr>
            <w:r>
              <w:rPr>
                <w:rFonts w:hint="eastAsia" w:ascii="宋体" w:hAnsi="宋体" w:cs="仿宋"/>
                <w:sz w:val="21"/>
                <w:szCs w:val="21"/>
              </w:rPr>
              <w:t>本项目不接受联合体投标。不得转包或非法分包。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本项目总控制金额为48.77万元（含税），超过上述控制金额的投标文件视为无效报价。</w:t>
            </w:r>
          </w:p>
        </w:tc>
      </w:tr>
    </w:tbl>
    <w:p>
      <w:pPr>
        <w:pStyle w:val="5"/>
        <w:rPr>
          <w:rStyle w:val="29"/>
          <w:rFonts w:ascii="宋体" w:hAnsi="宋体"/>
          <w:b/>
          <w:bCs/>
          <w:szCs w:val="21"/>
        </w:rPr>
      </w:pPr>
      <w:r>
        <w:rPr>
          <w:rStyle w:val="29"/>
          <w:rFonts w:ascii="宋体" w:hAnsi="宋体"/>
          <w:b/>
          <w:bCs/>
          <w:szCs w:val="21"/>
        </w:rPr>
        <w:br w:type="page"/>
      </w:r>
    </w:p>
    <w:p>
      <w:pPr>
        <w:numPr>
          <w:ilvl w:val="0"/>
          <w:numId w:val="31"/>
        </w:numPr>
        <w:spacing w:beforeLines="300" w:line="360" w:lineRule="auto"/>
        <w:jc w:val="left"/>
        <w:outlineLvl w:val="2"/>
        <w:rPr>
          <w:rStyle w:val="29"/>
          <w:rFonts w:ascii="宋体" w:hAnsi="宋体"/>
          <w:b/>
          <w:bCs/>
          <w:szCs w:val="21"/>
        </w:rPr>
      </w:pPr>
      <w:bookmarkStart w:id="51" w:name="_Toc7970"/>
      <w:r>
        <w:rPr>
          <w:rStyle w:val="29"/>
          <w:rFonts w:hint="eastAsia" w:ascii="宋体" w:hAnsi="宋体"/>
          <w:b/>
          <w:bCs/>
          <w:szCs w:val="21"/>
        </w:rPr>
        <w:t>综合评议指标表</w:t>
      </w:r>
      <w:bookmarkEnd w:id="51"/>
    </w:p>
    <w:tbl>
      <w:tblPr>
        <w:tblStyle w:val="15"/>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68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宋体" w:hAnsi="宋体"/>
                <w:b/>
                <w:sz w:val="24"/>
              </w:rPr>
            </w:pPr>
            <w:r>
              <w:rPr>
                <w:rFonts w:hint="eastAsia" w:ascii="宋体" w:hAnsi="宋体"/>
                <w:b/>
                <w:sz w:val="24"/>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 w:val="24"/>
              </w:rPr>
            </w:pPr>
            <w:r>
              <w:rPr>
                <w:rFonts w:hint="eastAsia" w:ascii="宋体" w:hAnsi="宋体"/>
                <w:b/>
                <w:sz w:val="24"/>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 w:val="24"/>
              </w:rPr>
            </w:pPr>
            <w:r>
              <w:rPr>
                <w:rFonts w:ascii="宋体" w:hAnsi="宋体"/>
                <w:b/>
                <w:sz w:val="24"/>
              </w:rPr>
              <w:t>分值</w:t>
            </w:r>
          </w:p>
        </w:tc>
        <w:tc>
          <w:tcPr>
            <w:tcW w:w="6804" w:type="dxa"/>
            <w:tcBorders>
              <w:left w:val="dotted" w:color="auto" w:sz="4" w:space="0"/>
            </w:tcBorders>
            <w:shd w:val="clear" w:color="auto" w:fill="EEEEEE"/>
            <w:vAlign w:val="center"/>
          </w:tcPr>
          <w:p>
            <w:pPr>
              <w:spacing w:line="360" w:lineRule="auto"/>
              <w:jc w:val="center"/>
              <w:rPr>
                <w:rFonts w:ascii="宋体" w:hAnsi="宋体"/>
                <w:b/>
                <w:sz w:val="24"/>
              </w:rPr>
            </w:pPr>
            <w:r>
              <w:rPr>
                <w:rFonts w:hint="eastAsia" w:ascii="宋体" w:hAnsi="宋体"/>
                <w:b/>
                <w:sz w:val="24"/>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4"/>
            <w:shd w:val="clear" w:color="auto" w:fill="EEEEEE"/>
          </w:tcPr>
          <w:p>
            <w:pPr>
              <w:spacing w:line="360" w:lineRule="auto"/>
              <w:jc w:val="center"/>
              <w:rPr>
                <w:rFonts w:ascii="宋体" w:hAnsi="宋体"/>
                <w:b/>
                <w:sz w:val="24"/>
              </w:rPr>
            </w:pPr>
            <w:r>
              <w:rPr>
                <w:rFonts w:hint="eastAsia" w:ascii="宋体" w:hAnsi="宋体"/>
                <w:b/>
                <w:sz w:val="24"/>
              </w:rPr>
              <w:t>商务评议项（</w:t>
            </w:r>
            <w:r>
              <w:rPr>
                <w:rFonts w:hint="eastAsia" w:ascii="宋体" w:hAnsi="宋体"/>
                <w:b/>
                <w:sz w:val="24"/>
                <w:lang w:val="en-US" w:eastAsia="zh-CN"/>
              </w:rPr>
              <w:t>29</w:t>
            </w:r>
            <w:r>
              <w:rPr>
                <w:rFonts w:hint="eastAsia" w:ascii="宋体" w:hAnsi="宋体"/>
                <w:b/>
                <w:sz w:val="24"/>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33"/>
              </w:numPr>
              <w:spacing w:line="360" w:lineRule="auto"/>
              <w:ind w:firstLineChars="0"/>
              <w:jc w:val="center"/>
              <w:rPr>
                <w:rFonts w:hint="eastAsia" w:ascii="宋体" w:hAnsi="宋体" w:eastAsia="宋体" w:cs="宋体"/>
                <w:sz w:val="24"/>
                <w:szCs w:val="24"/>
              </w:rPr>
            </w:pPr>
          </w:p>
        </w:tc>
        <w:tc>
          <w:tcPr>
            <w:tcW w:w="1134" w:type="dxa"/>
            <w:tcMar>
              <w:top w:w="15" w:type="dxa"/>
              <w:left w:w="15" w:type="dxa"/>
              <w:bottom w:w="15" w:type="dxa"/>
              <w:right w:w="15" w:type="dxa"/>
            </w:tcMar>
            <w:vAlign w:val="center"/>
          </w:tcPr>
          <w:p>
            <w:pPr>
              <w:spacing w:line="320" w:lineRule="exact"/>
              <w:jc w:val="center"/>
              <w:rPr>
                <w:rFonts w:hint="eastAsia" w:ascii="宋体" w:hAnsi="宋体" w:eastAsia="宋体" w:cs="宋体"/>
                <w:b/>
                <w:bCs/>
                <w:sz w:val="24"/>
                <w:szCs w:val="24"/>
                <w:highlight w:val="yellow"/>
                <w:lang w:eastAsia="zh-CN"/>
              </w:rPr>
            </w:pPr>
            <w:r>
              <w:rPr>
                <w:rFonts w:hint="eastAsia" w:ascii="宋体" w:hAnsi="宋体" w:eastAsia="宋体" w:cs="宋体"/>
                <w:sz w:val="24"/>
                <w:szCs w:val="24"/>
              </w:rPr>
              <w:t>公司</w:t>
            </w:r>
            <w:r>
              <w:rPr>
                <w:rFonts w:hint="eastAsia" w:ascii="宋体" w:hAnsi="宋体" w:cs="宋体"/>
                <w:sz w:val="24"/>
                <w:szCs w:val="24"/>
                <w:lang w:eastAsia="zh-CN"/>
              </w:rPr>
              <w:t>实力</w:t>
            </w:r>
          </w:p>
        </w:tc>
        <w:tc>
          <w:tcPr>
            <w:tcW w:w="709" w:type="dxa"/>
            <w:tcMar>
              <w:top w:w="15" w:type="dxa"/>
              <w:left w:w="15" w:type="dxa"/>
              <w:bottom w:w="15" w:type="dxa"/>
              <w:right w:w="15"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804" w:type="dxa"/>
            <w:tcMar>
              <w:top w:w="15" w:type="dxa"/>
              <w:left w:w="15" w:type="dxa"/>
              <w:bottom w:w="15" w:type="dxa"/>
              <w:right w:w="15" w:type="dxa"/>
            </w:tcMar>
            <w:vAlign w:val="center"/>
          </w:tcPr>
          <w:p>
            <w:pPr>
              <w:pStyle w:val="14"/>
              <w:numPr>
                <w:ilvl w:val="0"/>
                <w:numId w:val="34"/>
              </w:numPr>
              <w:snapToGrid w:val="0"/>
              <w:spacing w:line="24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具有有效电子与智能化工程专业承包资质一级得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cs="宋体"/>
                <w:sz w:val="24"/>
                <w:szCs w:val="24"/>
                <w:lang w:val="en-US" w:eastAsia="zh-CN"/>
              </w:rPr>
              <w:t>；</w:t>
            </w:r>
          </w:p>
          <w:p>
            <w:pPr>
              <w:pStyle w:val="14"/>
              <w:numPr>
                <w:ilvl w:val="0"/>
                <w:numId w:val="34"/>
              </w:numPr>
              <w:spacing w:line="240" w:lineRule="auto"/>
              <w:ind w:left="425" w:leftChars="0" w:hanging="425" w:firstLineChars="0"/>
              <w:rPr>
                <w:rFonts w:hint="eastAsia" w:ascii="宋体" w:hAnsi="宋体" w:eastAsia="宋体" w:cs="宋体"/>
                <w:sz w:val="24"/>
                <w:szCs w:val="24"/>
                <w:lang w:val="en-US"/>
              </w:rPr>
            </w:pPr>
            <w:r>
              <w:rPr>
                <w:rFonts w:hint="eastAsia" w:ascii="宋体" w:hAnsi="宋体" w:eastAsia="宋体" w:cs="宋体"/>
                <w:sz w:val="24"/>
                <w:szCs w:val="24"/>
                <w:lang w:val="en-US"/>
              </w:rPr>
              <w:t>投标人为国家级高新技术企业得4分，省级高新技术企业得2分，市级高新技术企业得1分，未提供不得分</w:t>
            </w:r>
            <w:r>
              <w:rPr>
                <w:rFonts w:hint="eastAsia" w:ascii="宋体" w:hAnsi="宋体" w:cs="宋体"/>
                <w:sz w:val="24"/>
                <w:szCs w:val="24"/>
                <w:lang w:val="en-US" w:eastAsia="zh-CN"/>
              </w:rPr>
              <w:t>。</w:t>
            </w:r>
          </w:p>
          <w:p>
            <w:pPr>
              <w:pStyle w:val="14"/>
              <w:snapToGrid w:val="0"/>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rPr>
              <w:t>证明文件：以上资质证书需提供复印件，原件备查。</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33"/>
              </w:numPr>
              <w:spacing w:line="360" w:lineRule="auto"/>
              <w:ind w:firstLineChars="0"/>
              <w:jc w:val="center"/>
              <w:rPr>
                <w:rFonts w:hint="eastAsia" w:ascii="宋体" w:hAnsi="宋体" w:eastAsia="宋体" w:cs="宋体"/>
                <w:sz w:val="24"/>
                <w:szCs w:val="24"/>
              </w:rPr>
            </w:pPr>
          </w:p>
        </w:tc>
        <w:tc>
          <w:tcPr>
            <w:tcW w:w="1134" w:type="dxa"/>
            <w:tcMar>
              <w:top w:w="15" w:type="dxa"/>
              <w:left w:w="15" w:type="dxa"/>
              <w:bottom w:w="15" w:type="dxa"/>
              <w:right w:w="15" w:type="dxa"/>
            </w:tcMar>
            <w:vAlign w:val="center"/>
          </w:tcPr>
          <w:p>
            <w:pPr>
              <w:spacing w:line="320" w:lineRule="exact"/>
              <w:jc w:val="center"/>
              <w:rPr>
                <w:rFonts w:hint="eastAsia" w:ascii="宋体" w:hAnsi="宋体" w:eastAsia="宋体" w:cs="宋体"/>
                <w:sz w:val="24"/>
                <w:szCs w:val="24"/>
                <w:highlight w:val="yellow"/>
              </w:rPr>
            </w:pPr>
            <w:r>
              <w:rPr>
                <w:rFonts w:hint="eastAsia" w:ascii="宋体" w:hAnsi="宋体" w:eastAsia="宋体" w:cs="宋体"/>
                <w:kern w:val="0"/>
                <w:sz w:val="24"/>
                <w:szCs w:val="24"/>
              </w:rPr>
              <w:t>同类业绩</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4"/>
                <w:szCs w:val="24"/>
                <w:highlight w:val="yellow"/>
                <w:lang w:val="en-US" w:eastAsia="zh-CN"/>
              </w:rPr>
            </w:pPr>
            <w:r>
              <w:rPr>
                <w:rFonts w:hint="eastAsia" w:ascii="宋体" w:hAnsi="宋体" w:eastAsia="宋体" w:cs="宋体"/>
                <w:kern w:val="0"/>
                <w:sz w:val="24"/>
                <w:szCs w:val="24"/>
                <w:lang w:val="en-US" w:eastAsia="zh-CN"/>
              </w:rPr>
              <w:t>10</w:t>
            </w:r>
          </w:p>
        </w:tc>
        <w:tc>
          <w:tcPr>
            <w:tcW w:w="6804" w:type="dxa"/>
            <w:tcMar>
              <w:top w:w="15" w:type="dxa"/>
              <w:left w:w="15" w:type="dxa"/>
              <w:bottom w:w="15" w:type="dxa"/>
              <w:right w:w="15" w:type="dxa"/>
            </w:tcMar>
            <w:vAlign w:val="center"/>
          </w:tcPr>
          <w:p>
            <w:pPr>
              <w:autoSpaceDE w:val="0"/>
              <w:autoSpaceDN w:val="0"/>
              <w:adjustRightInd w:val="0"/>
              <w:spacing w:after="120" w:line="276" w:lineRule="auto"/>
              <w:rPr>
                <w:rFonts w:hint="eastAsia" w:ascii="宋体" w:hAnsi="宋体" w:eastAsia="宋体" w:cs="宋体"/>
                <w:b/>
                <w:sz w:val="24"/>
                <w:szCs w:val="24"/>
              </w:rPr>
            </w:pPr>
            <w:r>
              <w:rPr>
                <w:rFonts w:hint="eastAsia" w:ascii="宋体" w:hAnsi="宋体" w:eastAsia="宋体" w:cs="宋体"/>
                <w:b/>
                <w:sz w:val="24"/>
                <w:szCs w:val="24"/>
              </w:rPr>
              <w:t>1.评审内容及标准：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cs="宋体"/>
                <w:sz w:val="24"/>
                <w:szCs w:val="24"/>
                <w:lang w:eastAsia="zh-CN"/>
              </w:rPr>
              <w:t>投标人</w:t>
            </w:r>
            <w:r>
              <w:rPr>
                <w:rFonts w:hint="eastAsia" w:ascii="宋体" w:hAnsi="宋体" w:eastAsia="宋体" w:cs="宋体"/>
                <w:sz w:val="24"/>
                <w:szCs w:val="24"/>
              </w:rPr>
              <w:t>2020年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月1日至本项目采购公告发布日止（以合同签订时间为准）所承接的</w:t>
            </w:r>
            <w:r>
              <w:rPr>
                <w:rFonts w:hint="eastAsia" w:ascii="宋体" w:hAnsi="宋体" w:cs="宋体"/>
                <w:sz w:val="24"/>
                <w:szCs w:val="24"/>
                <w:lang w:eastAsia="zh-CN"/>
              </w:rPr>
              <w:t>单个电子与智能化工程</w:t>
            </w:r>
            <w:r>
              <w:rPr>
                <w:rFonts w:hint="eastAsia" w:ascii="宋体" w:hAnsi="宋体" w:eastAsia="宋体" w:cs="宋体"/>
                <w:sz w:val="24"/>
                <w:szCs w:val="24"/>
              </w:rPr>
              <w:t>业绩评分:</w:t>
            </w:r>
          </w:p>
          <w:p>
            <w:pPr>
              <w:numPr>
                <w:ilvl w:val="0"/>
                <w:numId w:val="35"/>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单个</w:t>
            </w:r>
            <w:r>
              <w:rPr>
                <w:rFonts w:hint="eastAsia" w:ascii="宋体" w:hAnsi="宋体" w:eastAsia="宋体" w:cs="宋体"/>
                <w:sz w:val="24"/>
                <w:szCs w:val="24"/>
              </w:rPr>
              <w:t>合同</w:t>
            </w:r>
            <w:r>
              <w:rPr>
                <w:rFonts w:hint="eastAsia" w:ascii="宋体" w:hAnsi="宋体" w:cs="宋体"/>
                <w:sz w:val="24"/>
                <w:szCs w:val="24"/>
                <w:lang w:eastAsia="zh-CN"/>
              </w:rPr>
              <w:t>金</w:t>
            </w:r>
            <w:r>
              <w:rPr>
                <w:rFonts w:hint="eastAsia" w:ascii="宋体" w:hAnsi="宋体" w:eastAsia="宋体" w:cs="宋体"/>
                <w:sz w:val="24"/>
                <w:szCs w:val="24"/>
              </w:rPr>
              <w:t>额≥</w:t>
            </w:r>
            <w:r>
              <w:rPr>
                <w:rFonts w:hint="eastAsia" w:ascii="宋体" w:hAnsi="宋体" w:cs="宋体"/>
                <w:sz w:val="24"/>
                <w:szCs w:val="24"/>
                <w:lang w:val="en-US" w:eastAsia="zh-CN"/>
              </w:rPr>
              <w:t>10</w:t>
            </w:r>
            <w:r>
              <w:rPr>
                <w:rFonts w:hint="eastAsia" w:ascii="宋体" w:hAnsi="宋体" w:eastAsia="宋体" w:cs="宋体"/>
                <w:sz w:val="24"/>
                <w:szCs w:val="24"/>
              </w:rPr>
              <w:t>00万元，得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numPr>
                <w:ilvl w:val="0"/>
                <w:numId w:val="35"/>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80</w:t>
            </w:r>
            <w:r>
              <w:rPr>
                <w:rFonts w:hint="eastAsia" w:ascii="宋体" w:hAnsi="宋体" w:eastAsia="宋体" w:cs="宋体"/>
                <w:sz w:val="24"/>
                <w:szCs w:val="24"/>
              </w:rPr>
              <w:t>0万元≤</w:t>
            </w:r>
            <w:r>
              <w:rPr>
                <w:rFonts w:hint="eastAsia" w:ascii="宋体" w:hAnsi="宋体" w:cs="宋体"/>
                <w:sz w:val="24"/>
                <w:szCs w:val="24"/>
                <w:lang w:eastAsia="zh-CN"/>
              </w:rPr>
              <w:t>单个</w:t>
            </w:r>
            <w:r>
              <w:rPr>
                <w:rFonts w:hint="eastAsia" w:ascii="宋体" w:hAnsi="宋体" w:eastAsia="宋体" w:cs="宋体"/>
                <w:sz w:val="24"/>
                <w:szCs w:val="24"/>
              </w:rPr>
              <w:t>合同</w:t>
            </w:r>
            <w:r>
              <w:rPr>
                <w:rFonts w:hint="eastAsia" w:ascii="宋体" w:hAnsi="宋体" w:cs="宋体"/>
                <w:sz w:val="24"/>
                <w:szCs w:val="24"/>
                <w:lang w:eastAsia="zh-CN"/>
              </w:rPr>
              <w:t>金</w:t>
            </w:r>
            <w:r>
              <w:rPr>
                <w:rFonts w:hint="eastAsia" w:ascii="宋体" w:hAnsi="宋体" w:eastAsia="宋体" w:cs="宋体"/>
                <w:sz w:val="24"/>
                <w:szCs w:val="24"/>
              </w:rPr>
              <w:t>额＜</w:t>
            </w:r>
            <w:r>
              <w:rPr>
                <w:rFonts w:hint="eastAsia" w:ascii="宋体" w:hAnsi="宋体" w:cs="宋体"/>
                <w:sz w:val="24"/>
                <w:szCs w:val="24"/>
                <w:lang w:val="en-US" w:eastAsia="zh-CN"/>
              </w:rPr>
              <w:t>10</w:t>
            </w:r>
            <w:r>
              <w:rPr>
                <w:rFonts w:hint="eastAsia" w:ascii="宋体" w:hAnsi="宋体" w:eastAsia="宋体" w:cs="宋体"/>
                <w:sz w:val="24"/>
                <w:szCs w:val="24"/>
              </w:rPr>
              <w:t>00万元，得</w:t>
            </w:r>
            <w:r>
              <w:rPr>
                <w:rFonts w:hint="eastAsia" w:ascii="宋体" w:hAnsi="宋体" w:cs="宋体"/>
                <w:sz w:val="24"/>
                <w:szCs w:val="24"/>
                <w:lang w:val="en-US" w:eastAsia="zh-CN"/>
              </w:rPr>
              <w:t>8；</w:t>
            </w:r>
          </w:p>
          <w:p>
            <w:pPr>
              <w:numPr>
                <w:ilvl w:val="0"/>
                <w:numId w:val="35"/>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00万元≤</w:t>
            </w:r>
            <w:r>
              <w:rPr>
                <w:rFonts w:hint="eastAsia" w:ascii="宋体" w:hAnsi="宋体" w:cs="宋体"/>
                <w:sz w:val="24"/>
                <w:szCs w:val="24"/>
                <w:lang w:eastAsia="zh-CN"/>
              </w:rPr>
              <w:t>单个</w:t>
            </w:r>
            <w:r>
              <w:rPr>
                <w:rFonts w:hint="eastAsia" w:ascii="宋体" w:hAnsi="宋体" w:eastAsia="宋体" w:cs="宋体"/>
                <w:sz w:val="24"/>
                <w:szCs w:val="24"/>
              </w:rPr>
              <w:t>合同</w:t>
            </w:r>
            <w:r>
              <w:rPr>
                <w:rFonts w:hint="eastAsia" w:ascii="宋体" w:hAnsi="宋体" w:cs="宋体"/>
                <w:sz w:val="24"/>
                <w:szCs w:val="24"/>
                <w:lang w:eastAsia="zh-CN"/>
              </w:rPr>
              <w:t>金</w:t>
            </w:r>
            <w:r>
              <w:rPr>
                <w:rFonts w:hint="eastAsia" w:ascii="宋体" w:hAnsi="宋体" w:eastAsia="宋体" w:cs="宋体"/>
                <w:sz w:val="24"/>
                <w:szCs w:val="24"/>
              </w:rPr>
              <w:t>额＜</w:t>
            </w:r>
            <w:r>
              <w:rPr>
                <w:rFonts w:hint="eastAsia" w:ascii="宋体" w:hAnsi="宋体" w:cs="宋体"/>
                <w:sz w:val="24"/>
                <w:szCs w:val="24"/>
                <w:lang w:val="en-US" w:eastAsia="zh-CN"/>
              </w:rPr>
              <w:t>80</w:t>
            </w:r>
            <w:r>
              <w:rPr>
                <w:rFonts w:hint="eastAsia" w:ascii="宋体" w:hAnsi="宋体" w:eastAsia="宋体" w:cs="宋体"/>
                <w:sz w:val="24"/>
                <w:szCs w:val="24"/>
              </w:rPr>
              <w:t>0万元，得</w:t>
            </w:r>
            <w:r>
              <w:rPr>
                <w:rFonts w:hint="eastAsia" w:ascii="宋体" w:hAnsi="宋体" w:cs="宋体"/>
                <w:sz w:val="24"/>
                <w:szCs w:val="24"/>
                <w:lang w:val="en-US" w:eastAsia="zh-CN"/>
              </w:rPr>
              <w:t>6</w:t>
            </w:r>
            <w:r>
              <w:rPr>
                <w:rFonts w:hint="eastAsia" w:ascii="宋体" w:hAnsi="宋体" w:eastAsia="宋体" w:cs="宋体"/>
                <w:sz w:val="24"/>
                <w:szCs w:val="24"/>
              </w:rPr>
              <w:t>分；</w:t>
            </w:r>
          </w:p>
          <w:p>
            <w:pPr>
              <w:numPr>
                <w:ilvl w:val="0"/>
                <w:numId w:val="35"/>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40</w:t>
            </w:r>
            <w:r>
              <w:rPr>
                <w:rFonts w:hint="eastAsia" w:ascii="宋体" w:hAnsi="宋体" w:eastAsia="宋体" w:cs="宋体"/>
                <w:sz w:val="24"/>
                <w:szCs w:val="24"/>
              </w:rPr>
              <w:t>0万元≤</w:t>
            </w:r>
            <w:r>
              <w:rPr>
                <w:rFonts w:hint="eastAsia" w:ascii="宋体" w:hAnsi="宋体" w:cs="宋体"/>
                <w:sz w:val="24"/>
                <w:szCs w:val="24"/>
                <w:lang w:eastAsia="zh-CN"/>
              </w:rPr>
              <w:t>单个</w:t>
            </w:r>
            <w:r>
              <w:rPr>
                <w:rFonts w:hint="eastAsia" w:ascii="宋体" w:hAnsi="宋体" w:eastAsia="宋体" w:cs="宋体"/>
                <w:sz w:val="24"/>
                <w:szCs w:val="24"/>
              </w:rPr>
              <w:t>合同</w:t>
            </w:r>
            <w:r>
              <w:rPr>
                <w:rFonts w:hint="eastAsia" w:ascii="宋体" w:hAnsi="宋体" w:cs="宋体"/>
                <w:sz w:val="24"/>
                <w:szCs w:val="24"/>
                <w:lang w:eastAsia="zh-CN"/>
              </w:rPr>
              <w:t>金</w:t>
            </w:r>
            <w:r>
              <w:rPr>
                <w:rFonts w:hint="eastAsia" w:ascii="宋体" w:hAnsi="宋体" w:eastAsia="宋体" w:cs="宋体"/>
                <w:sz w:val="24"/>
                <w:szCs w:val="24"/>
              </w:rPr>
              <w:t>额＜</w:t>
            </w:r>
            <w:r>
              <w:rPr>
                <w:rFonts w:hint="eastAsia" w:ascii="宋体" w:hAnsi="宋体" w:cs="宋体"/>
                <w:sz w:val="24"/>
                <w:szCs w:val="24"/>
                <w:lang w:val="en-US" w:eastAsia="zh-CN"/>
              </w:rPr>
              <w:t>6</w:t>
            </w:r>
            <w:r>
              <w:rPr>
                <w:rFonts w:hint="eastAsia" w:ascii="宋体" w:hAnsi="宋体" w:eastAsia="宋体" w:cs="宋体"/>
                <w:sz w:val="24"/>
                <w:szCs w:val="24"/>
              </w:rPr>
              <w:t>00万元，得</w:t>
            </w:r>
            <w:r>
              <w:rPr>
                <w:rFonts w:hint="eastAsia" w:ascii="宋体" w:hAnsi="宋体" w:cs="宋体"/>
                <w:sz w:val="24"/>
                <w:szCs w:val="24"/>
                <w:lang w:val="en-US" w:eastAsia="zh-CN"/>
              </w:rPr>
              <w:t>4</w:t>
            </w:r>
            <w:r>
              <w:rPr>
                <w:rFonts w:hint="eastAsia" w:ascii="宋体" w:hAnsi="宋体" w:eastAsia="宋体" w:cs="宋体"/>
                <w:sz w:val="24"/>
                <w:szCs w:val="24"/>
              </w:rPr>
              <w:t>分；</w:t>
            </w:r>
          </w:p>
          <w:p>
            <w:pPr>
              <w:numPr>
                <w:ilvl w:val="0"/>
                <w:numId w:val="35"/>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0万元≤</w:t>
            </w:r>
            <w:r>
              <w:rPr>
                <w:rFonts w:hint="eastAsia" w:ascii="宋体" w:hAnsi="宋体" w:cs="宋体"/>
                <w:sz w:val="24"/>
                <w:szCs w:val="24"/>
                <w:lang w:eastAsia="zh-CN"/>
              </w:rPr>
              <w:t>单个</w:t>
            </w:r>
            <w:r>
              <w:rPr>
                <w:rFonts w:hint="eastAsia" w:ascii="宋体" w:hAnsi="宋体" w:eastAsia="宋体" w:cs="宋体"/>
                <w:sz w:val="24"/>
                <w:szCs w:val="24"/>
              </w:rPr>
              <w:t>合同</w:t>
            </w:r>
            <w:r>
              <w:rPr>
                <w:rFonts w:hint="eastAsia" w:ascii="宋体" w:hAnsi="宋体" w:cs="宋体"/>
                <w:sz w:val="24"/>
                <w:szCs w:val="24"/>
                <w:lang w:eastAsia="zh-CN"/>
              </w:rPr>
              <w:t>金</w:t>
            </w:r>
            <w:r>
              <w:rPr>
                <w:rFonts w:hint="eastAsia" w:ascii="宋体" w:hAnsi="宋体" w:eastAsia="宋体" w:cs="宋体"/>
                <w:sz w:val="24"/>
                <w:szCs w:val="24"/>
              </w:rPr>
              <w:t>额＜</w:t>
            </w:r>
            <w:r>
              <w:rPr>
                <w:rFonts w:hint="eastAsia" w:ascii="宋体" w:hAnsi="宋体" w:cs="宋体"/>
                <w:sz w:val="24"/>
                <w:szCs w:val="24"/>
                <w:lang w:val="en-US" w:eastAsia="zh-CN"/>
              </w:rPr>
              <w:t>4</w:t>
            </w:r>
            <w:r>
              <w:rPr>
                <w:rFonts w:hint="eastAsia" w:ascii="宋体" w:hAnsi="宋体" w:eastAsia="宋体" w:cs="宋体"/>
                <w:sz w:val="24"/>
                <w:szCs w:val="24"/>
              </w:rPr>
              <w:t>00万元，得</w:t>
            </w:r>
            <w:r>
              <w:rPr>
                <w:rFonts w:hint="eastAsia" w:ascii="宋体" w:hAnsi="宋体" w:cs="宋体"/>
                <w:sz w:val="24"/>
                <w:szCs w:val="24"/>
                <w:lang w:val="en-US" w:eastAsia="zh-CN"/>
              </w:rPr>
              <w:t>2</w:t>
            </w:r>
            <w:r>
              <w:rPr>
                <w:rFonts w:hint="eastAsia" w:ascii="宋体" w:hAnsi="宋体" w:eastAsia="宋体" w:cs="宋体"/>
                <w:sz w:val="24"/>
                <w:szCs w:val="24"/>
              </w:rPr>
              <w:t>分；</w:t>
            </w:r>
          </w:p>
          <w:p>
            <w:pPr>
              <w:numPr>
                <w:ilvl w:val="0"/>
                <w:numId w:val="35"/>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单个</w:t>
            </w:r>
            <w:r>
              <w:rPr>
                <w:rFonts w:hint="eastAsia" w:ascii="宋体" w:hAnsi="宋体" w:eastAsia="宋体" w:cs="宋体"/>
                <w:sz w:val="24"/>
                <w:szCs w:val="24"/>
              </w:rPr>
              <w:t>合同</w:t>
            </w:r>
            <w:r>
              <w:rPr>
                <w:rFonts w:hint="eastAsia" w:ascii="宋体" w:hAnsi="宋体" w:cs="宋体"/>
                <w:sz w:val="24"/>
                <w:szCs w:val="24"/>
                <w:lang w:eastAsia="zh-CN"/>
              </w:rPr>
              <w:t>金</w:t>
            </w:r>
            <w:r>
              <w:rPr>
                <w:rFonts w:hint="eastAsia" w:ascii="宋体" w:hAnsi="宋体" w:eastAsia="宋体" w:cs="宋体"/>
                <w:sz w:val="24"/>
                <w:szCs w:val="24"/>
              </w:rPr>
              <w:t>额＜</w:t>
            </w:r>
            <w:r>
              <w:rPr>
                <w:rFonts w:hint="eastAsia" w:ascii="宋体" w:hAnsi="宋体" w:cs="宋体"/>
                <w:sz w:val="24"/>
                <w:szCs w:val="24"/>
                <w:lang w:val="en-US" w:eastAsia="zh-CN"/>
              </w:rPr>
              <w:t>20</w:t>
            </w:r>
            <w:r>
              <w:rPr>
                <w:rFonts w:hint="eastAsia" w:ascii="宋体" w:hAnsi="宋体" w:eastAsia="宋体" w:cs="宋体"/>
                <w:sz w:val="24"/>
                <w:szCs w:val="24"/>
              </w:rPr>
              <w:t>0万元，得1分</w:t>
            </w:r>
            <w:r>
              <w:rPr>
                <w:rFonts w:hint="eastAsia" w:ascii="宋体" w:hAnsi="宋体" w:cs="宋体"/>
                <w:sz w:val="24"/>
                <w:szCs w:val="24"/>
                <w:lang w:eastAsia="zh-CN"/>
              </w:rPr>
              <w:t>。</w:t>
            </w:r>
          </w:p>
          <w:p>
            <w:pPr>
              <w:spacing w:line="360" w:lineRule="auto"/>
              <w:rPr>
                <w:rFonts w:hint="eastAsia" w:ascii="宋体" w:hAnsi="宋体" w:eastAsia="宋体" w:cs="宋体"/>
                <w:b/>
                <w:kern w:val="0"/>
                <w:sz w:val="24"/>
                <w:szCs w:val="24"/>
                <w:lang w:val="zh-CN"/>
              </w:rPr>
            </w:pPr>
            <w:r>
              <w:rPr>
                <w:rFonts w:hint="eastAsia" w:ascii="宋体" w:hAnsi="宋体" w:eastAsia="宋体" w:cs="宋体"/>
                <w:b/>
                <w:sz w:val="24"/>
                <w:szCs w:val="24"/>
              </w:rPr>
              <w:t>2.证明文件</w:t>
            </w:r>
            <w:r>
              <w:rPr>
                <w:rFonts w:hint="eastAsia" w:ascii="宋体" w:hAnsi="宋体" w:eastAsia="宋体" w:cs="宋体"/>
                <w:b/>
                <w:kern w:val="0"/>
                <w:sz w:val="24"/>
                <w:szCs w:val="24"/>
                <w:lang w:val="zh-CN"/>
              </w:rPr>
              <w:t>：</w:t>
            </w:r>
          </w:p>
          <w:p>
            <w:pPr>
              <w:numPr>
                <w:ilvl w:val="0"/>
                <w:numId w:val="36"/>
              </w:numPr>
              <w:spacing w:line="360" w:lineRule="auto"/>
              <w:ind w:left="425" w:hanging="425" w:firstLineChars="0"/>
              <w:rPr>
                <w:rFonts w:hint="eastAsia" w:ascii="宋体" w:hAnsi="宋体" w:eastAsia="宋体" w:cs="宋体"/>
                <w:sz w:val="24"/>
                <w:szCs w:val="24"/>
                <w:lang w:val="zh-CN"/>
              </w:rPr>
            </w:pPr>
            <w:r>
              <w:rPr>
                <w:rFonts w:hint="eastAsia" w:ascii="宋体" w:hAnsi="宋体" w:eastAsia="宋体" w:cs="宋体"/>
                <w:sz w:val="24"/>
                <w:szCs w:val="24"/>
                <w:lang w:val="zh-CN"/>
              </w:rPr>
              <w:t>提供能体现上述信息的相应合同的关键页复印件并加盖</w:t>
            </w:r>
            <w:r>
              <w:rPr>
                <w:rFonts w:hint="eastAsia" w:ascii="宋体" w:hAnsi="宋体" w:cs="宋体"/>
                <w:sz w:val="24"/>
                <w:szCs w:val="24"/>
                <w:lang w:val="zh-CN"/>
              </w:rPr>
              <w:t>投标人</w:t>
            </w:r>
            <w:r>
              <w:rPr>
                <w:rFonts w:hint="eastAsia" w:ascii="宋体" w:hAnsi="宋体" w:eastAsia="宋体" w:cs="宋体"/>
                <w:sz w:val="24"/>
                <w:szCs w:val="24"/>
                <w:lang w:val="zh-CN"/>
              </w:rPr>
              <w:t>公章。合同关键页包含但不限于项目名称、业主方名称、合同主要内容、合同金额、签订时间、履约地点、甲乙双方盖章等信息。</w:t>
            </w:r>
          </w:p>
          <w:p>
            <w:pPr>
              <w:numPr>
                <w:ilvl w:val="0"/>
                <w:numId w:val="36"/>
              </w:numPr>
              <w:spacing w:line="360" w:lineRule="auto"/>
              <w:ind w:left="425" w:hanging="425"/>
              <w:rPr>
                <w:rFonts w:hint="eastAsia" w:ascii="宋体" w:hAnsi="宋体" w:eastAsia="宋体" w:cs="宋体"/>
                <w:sz w:val="24"/>
                <w:szCs w:val="24"/>
                <w:lang w:val="zh-CN"/>
              </w:rPr>
            </w:pPr>
            <w:r>
              <w:rPr>
                <w:rFonts w:hint="eastAsia" w:ascii="宋体" w:hAnsi="宋体" w:eastAsia="宋体" w:cs="宋体"/>
                <w:sz w:val="24"/>
                <w:szCs w:val="24"/>
                <w:lang w:val="zh-CN"/>
              </w:rPr>
              <w:t>未提供或所提供合同关键页信息不全、不清晰的，不得分</w:t>
            </w:r>
            <w:r>
              <w:rPr>
                <w:rFonts w:hint="eastAsia" w:ascii="宋体" w:hAnsi="宋体" w:cs="宋体"/>
                <w:sz w:val="24"/>
                <w:szCs w:val="24"/>
                <w:lang w:val="zh-CN"/>
              </w:rPr>
              <w:t>。</w:t>
            </w:r>
          </w:p>
          <w:p>
            <w:pPr>
              <w:pStyle w:val="2"/>
              <w:numPr>
                <w:ilvl w:val="-1"/>
                <w:numId w:val="0"/>
              </w:numPr>
              <w:ind w:left="0" w:firstLine="0"/>
              <w:rPr>
                <w:rFonts w:hint="eastAsia" w:ascii="宋体" w:hAnsi="宋体" w:eastAsia="宋体" w:cs="宋体"/>
                <w:sz w:val="24"/>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33"/>
              </w:numPr>
              <w:spacing w:line="360" w:lineRule="auto"/>
              <w:ind w:firstLineChars="0"/>
              <w:jc w:val="center"/>
              <w:rPr>
                <w:rFonts w:ascii="宋体" w:hAnsi="宋体" w:eastAsia="宋体"/>
                <w:sz w:val="24"/>
              </w:rPr>
            </w:pPr>
          </w:p>
        </w:tc>
        <w:tc>
          <w:tcPr>
            <w:tcW w:w="1134" w:type="dxa"/>
            <w:tcMar>
              <w:top w:w="15" w:type="dxa"/>
              <w:left w:w="15" w:type="dxa"/>
              <w:bottom w:w="15" w:type="dxa"/>
              <w:right w:w="15" w:type="dxa"/>
            </w:tcMar>
            <w:vAlign w:val="center"/>
          </w:tcPr>
          <w:p>
            <w:pPr>
              <w:spacing w:line="320" w:lineRule="exact"/>
              <w:jc w:val="center"/>
              <w:rPr>
                <w:rFonts w:ascii="宋体" w:hAnsi="宋体"/>
                <w:sz w:val="24"/>
                <w:highlight w:val="yellow"/>
              </w:rPr>
            </w:pPr>
            <w:r>
              <w:rPr>
                <w:rFonts w:hint="eastAsia" w:ascii="宋体" w:hAnsi="宋体" w:eastAsia="宋体" w:cs="宋体"/>
                <w:sz w:val="24"/>
                <w:szCs w:val="24"/>
              </w:rPr>
              <w:t>拟派项目人员</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10</w:t>
            </w:r>
          </w:p>
        </w:tc>
        <w:tc>
          <w:tcPr>
            <w:tcW w:w="6804" w:type="dxa"/>
            <w:tcMar>
              <w:top w:w="15" w:type="dxa"/>
              <w:left w:w="15" w:type="dxa"/>
              <w:bottom w:w="15" w:type="dxa"/>
              <w:right w:w="15" w:type="dxa"/>
            </w:tcMar>
            <w:vAlign w:val="center"/>
          </w:tcPr>
          <w:p>
            <w:pPr>
              <w:spacing w:line="360" w:lineRule="auto"/>
              <w:rPr>
                <w:rFonts w:hint="eastAsia" w:ascii="宋体" w:hAnsi="宋体" w:eastAsia="宋体" w:cs="宋体"/>
                <w:sz w:val="24"/>
                <w:szCs w:val="24"/>
              </w:rPr>
            </w:pPr>
            <w:r>
              <w:rPr>
                <w:rFonts w:hint="eastAsia" w:ascii="宋体" w:hAnsi="宋体" w:eastAsia="宋体" w:cs="宋体"/>
                <w:b/>
                <w:sz w:val="24"/>
                <w:szCs w:val="24"/>
              </w:rPr>
              <w:t>1.评审标准：</w:t>
            </w:r>
            <w:r>
              <w:rPr>
                <w:rFonts w:hint="eastAsia" w:ascii="宋体" w:hAnsi="宋体" w:eastAsia="宋体" w:cs="宋体"/>
                <w:sz w:val="24"/>
                <w:szCs w:val="24"/>
              </w:rPr>
              <w:t>为本项目服务的人员情况，所提供人员须为</w:t>
            </w:r>
            <w:r>
              <w:rPr>
                <w:rFonts w:hint="eastAsia" w:ascii="宋体" w:hAnsi="宋体" w:cs="宋体"/>
                <w:sz w:val="24"/>
                <w:szCs w:val="24"/>
                <w:lang w:eastAsia="zh-CN"/>
              </w:rPr>
              <w:t>投标人</w:t>
            </w:r>
            <w:r>
              <w:rPr>
                <w:rFonts w:hint="eastAsia" w:ascii="宋体" w:hAnsi="宋体" w:eastAsia="宋体" w:cs="宋体"/>
                <w:sz w:val="24"/>
                <w:szCs w:val="24"/>
              </w:rPr>
              <w:t>本单位员工。施工人员具备</w:t>
            </w:r>
            <w:r>
              <w:rPr>
                <w:rFonts w:hint="eastAsia" w:ascii="宋体" w:eastAsia="宋体" w:cs="宋体"/>
                <w:sz w:val="24"/>
                <w:szCs w:val="24"/>
                <w:lang w:eastAsia="zh-CN"/>
              </w:rPr>
              <w:t>国家安全生产监督管理部门或国家应急管理部门颁发的特种作业操作</w:t>
            </w:r>
            <w:r>
              <w:rPr>
                <w:rFonts w:hint="eastAsia" w:ascii="宋体" w:hAnsi="宋体" w:eastAsia="宋体" w:cs="宋体"/>
                <w:sz w:val="24"/>
                <w:szCs w:val="24"/>
              </w:rPr>
              <w:t>证</w:t>
            </w:r>
            <w:r>
              <w:rPr>
                <w:rFonts w:hint="eastAsia" w:ascii="宋体" w:eastAsia="宋体" w:cs="宋体"/>
                <w:sz w:val="24"/>
                <w:szCs w:val="24"/>
                <w:lang w:eastAsia="zh-CN"/>
              </w:rPr>
              <w:t>，作业类别为低压电工作业</w:t>
            </w:r>
            <w:r>
              <w:rPr>
                <w:rFonts w:hint="eastAsia" w:ascii="宋体" w:hAnsi="宋体" w:eastAsia="宋体" w:cs="宋体"/>
                <w:sz w:val="24"/>
                <w:szCs w:val="24"/>
              </w:rPr>
              <w:t>，每提供1个证</w:t>
            </w:r>
            <w:r>
              <w:rPr>
                <w:rFonts w:hint="eastAsia" w:ascii="宋体" w:hAnsi="宋体" w:cs="宋体"/>
                <w:sz w:val="24"/>
                <w:szCs w:val="24"/>
                <w:lang w:eastAsia="zh-CN"/>
              </w:rPr>
              <w:t>件</w:t>
            </w:r>
            <w:r>
              <w:rPr>
                <w:rFonts w:hint="eastAsia" w:ascii="宋体" w:hAnsi="宋体" w:cs="宋体"/>
                <w:sz w:val="24"/>
                <w:szCs w:val="24"/>
                <w:lang w:val="en-US" w:eastAsia="zh-CN"/>
              </w:rPr>
              <w:t>得</w:t>
            </w:r>
            <w:r>
              <w:rPr>
                <w:rFonts w:hint="eastAsia" w:ascii="宋体" w:hAnsi="宋体" w:eastAsia="宋体" w:cs="宋体"/>
                <w:sz w:val="24"/>
                <w:szCs w:val="24"/>
              </w:rPr>
              <w:t>2分，最高10分。</w:t>
            </w:r>
          </w:p>
          <w:p>
            <w:pPr>
              <w:pStyle w:val="2"/>
              <w:rPr>
                <w:rFonts w:hint="eastAsia" w:ascii="宋体" w:hAnsi="宋体" w:eastAsia="宋体" w:cs="宋体"/>
                <w:sz w:val="24"/>
                <w:szCs w:val="24"/>
              </w:rPr>
            </w:pPr>
            <w:r>
              <w:rPr>
                <w:rFonts w:hint="eastAsia" w:ascii="宋体" w:hAnsi="宋体" w:eastAsia="宋体" w:cs="宋体"/>
                <w:b/>
                <w:sz w:val="24"/>
                <w:szCs w:val="24"/>
              </w:rPr>
              <w:t>2.证明文件：</w:t>
            </w:r>
            <w:r>
              <w:rPr>
                <w:rFonts w:hint="eastAsia" w:ascii="宋体" w:hAnsi="宋体" w:eastAsia="宋体" w:cs="宋体"/>
                <w:sz w:val="24"/>
                <w:szCs w:val="24"/>
              </w:rPr>
              <w:t>提供以上人员资格证明文件和近三个月(以采购公告发布之日计)</w:t>
            </w:r>
            <w:r>
              <w:rPr>
                <w:rFonts w:hint="eastAsia" w:ascii="宋体" w:eastAsia="宋体" w:cs="宋体"/>
                <w:sz w:val="24"/>
                <w:szCs w:val="24"/>
                <w:lang w:val="en-US" w:eastAsia="zh-CN"/>
              </w:rPr>
              <w:t>由投标人为其缴纳的</w:t>
            </w:r>
            <w:r>
              <w:rPr>
                <w:rFonts w:hint="eastAsia" w:ascii="宋体" w:hAnsi="宋体" w:eastAsia="宋体" w:cs="宋体"/>
                <w:sz w:val="24"/>
                <w:szCs w:val="24"/>
              </w:rPr>
              <w:t>社保清单证明，如开标日上一个月的社保材料因社保部门原因暂时无法取得，则可以往前顺推</w:t>
            </w:r>
            <w:r>
              <w:rPr>
                <w:rFonts w:hint="eastAsia" w:ascii="宋体" w:hAnsi="宋体" w:eastAsia="宋体" w:cs="宋体"/>
                <w:sz w:val="24"/>
                <w:szCs w:val="24"/>
                <w:lang w:val="sq-AL"/>
              </w:rPr>
              <w:t>一个月，</w:t>
            </w:r>
            <w:r>
              <w:rPr>
                <w:rFonts w:hint="eastAsia" w:ascii="宋体" w:hAnsi="宋体" w:eastAsia="宋体" w:cs="宋体"/>
                <w:sz w:val="24"/>
                <w:szCs w:val="24"/>
              </w:rPr>
              <w:t>社保证明须同时加盖</w:t>
            </w:r>
            <w:r>
              <w:rPr>
                <w:rFonts w:hint="eastAsia" w:ascii="宋体" w:eastAsia="宋体" w:cs="宋体"/>
                <w:sz w:val="24"/>
                <w:szCs w:val="24"/>
                <w:lang w:eastAsia="zh-CN"/>
              </w:rPr>
              <w:t>投标人</w:t>
            </w:r>
            <w:r>
              <w:rPr>
                <w:rFonts w:hint="eastAsia" w:ascii="宋体" w:hAnsi="宋体" w:eastAsia="宋体" w:cs="宋体"/>
                <w:sz w:val="24"/>
                <w:szCs w:val="24"/>
              </w:rPr>
              <w:t>公章</w:t>
            </w:r>
            <w:r>
              <w:rPr>
                <w:rFonts w:hint="eastAsia" w:ascii="宋体" w:hAnsi="宋体" w:eastAsia="宋体" w:cs="宋体"/>
                <w:sz w:val="24"/>
                <w:szCs w:val="24"/>
                <w:lang w:val="sq-AL"/>
              </w:rPr>
              <w:t>。（未按要求提供或提供不清晰导致专家无法判断的不得分，原件备查）</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shd w:val="clear" w:color="auto" w:fill="D0CECE" w:themeFill="background2" w:themeFillShade="E6"/>
          </w:tcPr>
          <w:p>
            <w:pPr>
              <w:spacing w:line="360" w:lineRule="auto"/>
              <w:jc w:val="center"/>
              <w:rPr>
                <w:rFonts w:ascii="宋体" w:hAnsi="宋体"/>
                <w:b/>
                <w:sz w:val="24"/>
              </w:rPr>
            </w:pPr>
          </w:p>
        </w:tc>
        <w:tc>
          <w:tcPr>
            <w:tcW w:w="8647" w:type="dxa"/>
            <w:gridSpan w:val="3"/>
            <w:shd w:val="clear" w:color="auto" w:fill="D0CECE" w:themeFill="background2" w:themeFillShade="E6"/>
            <w:tcMar>
              <w:top w:w="15" w:type="dxa"/>
              <w:left w:w="15" w:type="dxa"/>
              <w:bottom w:w="15" w:type="dxa"/>
              <w:right w:w="15" w:type="dxa"/>
            </w:tcMar>
            <w:vAlign w:val="center"/>
          </w:tcPr>
          <w:p>
            <w:pPr>
              <w:spacing w:line="360" w:lineRule="auto"/>
              <w:jc w:val="center"/>
              <w:rPr>
                <w:rFonts w:ascii="宋体" w:hAnsi="宋体"/>
                <w:b/>
                <w:sz w:val="24"/>
                <w:highlight w:val="yellow"/>
              </w:rPr>
            </w:pPr>
            <w:r>
              <w:rPr>
                <w:rFonts w:hint="eastAsia" w:ascii="宋体" w:hAnsi="宋体"/>
                <w:b/>
                <w:sz w:val="24"/>
              </w:rPr>
              <w:t>技术服务评议项（</w:t>
            </w:r>
            <w:r>
              <w:rPr>
                <w:rFonts w:hint="eastAsia" w:ascii="宋体" w:hAnsi="宋体"/>
                <w:b/>
                <w:sz w:val="24"/>
                <w:lang w:val="en-US" w:eastAsia="zh-CN"/>
              </w:rPr>
              <w:t>31</w:t>
            </w:r>
            <w:r>
              <w:rPr>
                <w:rFonts w:ascii="宋体" w:hAnsi="宋体"/>
                <w:b/>
                <w:sz w:val="24"/>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2"/>
              <w:numPr>
                <w:ilvl w:val="0"/>
                <w:numId w:val="37"/>
              </w:numPr>
              <w:spacing w:line="360" w:lineRule="auto"/>
              <w:ind w:firstLineChars="0"/>
              <w:jc w:val="center"/>
              <w:rPr>
                <w:rFonts w:ascii="宋体" w:hAnsi="宋体" w:eastAsia="宋体"/>
                <w:sz w:val="24"/>
              </w:rPr>
            </w:pPr>
          </w:p>
        </w:tc>
        <w:tc>
          <w:tcPr>
            <w:tcW w:w="1134" w:type="dxa"/>
            <w:tcMar>
              <w:top w:w="15" w:type="dxa"/>
              <w:left w:w="15" w:type="dxa"/>
              <w:bottom w:w="15" w:type="dxa"/>
              <w:right w:w="15" w:type="dxa"/>
            </w:tcMar>
            <w:vAlign w:val="center"/>
          </w:tcPr>
          <w:p>
            <w:pPr>
              <w:spacing w:line="320" w:lineRule="exact"/>
              <w:jc w:val="center"/>
              <w:rPr>
                <w:rFonts w:ascii="宋体" w:hAnsi="宋体"/>
                <w:sz w:val="24"/>
                <w:highlight w:val="yellow"/>
              </w:rPr>
            </w:pPr>
            <w:r>
              <w:rPr>
                <w:rFonts w:hint="eastAsia" w:ascii="仿宋" w:hAnsi="仿宋" w:eastAsia="仿宋"/>
                <w:sz w:val="28"/>
                <w:szCs w:val="28"/>
              </w:rPr>
              <w:t>施工及方案</w:t>
            </w:r>
          </w:p>
        </w:tc>
        <w:tc>
          <w:tcPr>
            <w:tcW w:w="709" w:type="dxa"/>
            <w:tcMar>
              <w:top w:w="15" w:type="dxa"/>
              <w:left w:w="15" w:type="dxa"/>
              <w:bottom w:w="15" w:type="dxa"/>
              <w:right w:w="15" w:type="dxa"/>
            </w:tcMar>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15</w:t>
            </w:r>
          </w:p>
        </w:tc>
        <w:tc>
          <w:tcPr>
            <w:tcW w:w="6804" w:type="dxa"/>
            <w:tcMar>
              <w:top w:w="15" w:type="dxa"/>
              <w:left w:w="15" w:type="dxa"/>
              <w:bottom w:w="15" w:type="dxa"/>
              <w:right w:w="15" w:type="dxa"/>
            </w:tcMar>
            <w:vAlign w:val="center"/>
          </w:tcPr>
          <w:p>
            <w:pPr>
              <w:tabs>
                <w:tab w:val="left" w:pos="360"/>
              </w:tabs>
              <w:autoSpaceDE w:val="0"/>
              <w:autoSpaceDN w:val="0"/>
              <w:adjustRightInd w:val="0"/>
              <w:spacing w:line="240" w:lineRule="atLeast"/>
              <w:ind w:right="63" w:rightChars="30"/>
              <w:jc w:val="left"/>
              <w:rPr>
                <w:rFonts w:ascii="宋体" w:hAnsi="宋体" w:cs="宋体"/>
                <w:sz w:val="24"/>
              </w:rPr>
            </w:pPr>
            <w:r>
              <w:rPr>
                <w:rFonts w:hint="eastAsia" w:ascii="宋体" w:hAnsi="宋体" w:eastAsia="宋体" w:cs="宋体"/>
                <w:bCs/>
                <w:color w:val="000000"/>
                <w:sz w:val="24"/>
                <w:szCs w:val="24"/>
              </w:rPr>
              <w:t>根据</w:t>
            </w:r>
            <w:r>
              <w:rPr>
                <w:rFonts w:hint="eastAsia" w:ascii="宋体" w:hAnsi="宋体" w:cs="宋体"/>
                <w:sz w:val="24"/>
                <w:szCs w:val="24"/>
                <w:lang w:eastAsia="zh-CN"/>
              </w:rPr>
              <w:t>投标人</w:t>
            </w:r>
            <w:r>
              <w:rPr>
                <w:rFonts w:hint="eastAsia" w:ascii="宋体" w:hAnsi="宋体" w:eastAsia="宋体" w:cs="宋体"/>
                <w:sz w:val="24"/>
                <w:szCs w:val="24"/>
                <w:lang w:eastAsia="zh-CN"/>
              </w:rPr>
              <w:t>提交的《项目</w:t>
            </w:r>
            <w:r>
              <w:rPr>
                <w:rFonts w:hint="eastAsia" w:ascii="宋体" w:hAnsi="宋体" w:eastAsia="宋体" w:cs="宋体"/>
                <w:bCs/>
                <w:color w:val="000000"/>
                <w:sz w:val="24"/>
                <w:szCs w:val="24"/>
              </w:rPr>
              <w:t>施工方案</w:t>
            </w:r>
            <w:r>
              <w:rPr>
                <w:rFonts w:hint="eastAsia" w:ascii="宋体" w:hAnsi="宋体" w:eastAsia="宋体" w:cs="宋体"/>
                <w:sz w:val="24"/>
                <w:szCs w:val="24"/>
                <w:lang w:eastAsia="zh-CN"/>
              </w:rPr>
              <w:t>》</w:t>
            </w:r>
            <w:r>
              <w:rPr>
                <w:rFonts w:hint="eastAsia" w:ascii="宋体" w:hAnsi="宋体" w:eastAsia="宋体" w:cs="宋体"/>
                <w:bCs/>
                <w:color w:val="000000"/>
                <w:sz w:val="24"/>
                <w:szCs w:val="24"/>
              </w:rPr>
              <w:t>中所采用的关键技术、工艺及对重点、难点的分析和解决方案的先进性、合理性，是否符合</w:t>
            </w:r>
            <w:r>
              <w:rPr>
                <w:rFonts w:hint="eastAsia" w:ascii="宋体" w:hAnsi="宋体" w:cs="宋体"/>
                <w:bCs/>
                <w:color w:val="000000"/>
                <w:sz w:val="24"/>
                <w:szCs w:val="24"/>
                <w:lang w:eastAsia="zh-CN"/>
              </w:rPr>
              <w:t>招标人</w:t>
            </w:r>
            <w:r>
              <w:rPr>
                <w:rFonts w:hint="eastAsia" w:ascii="宋体" w:hAnsi="宋体" w:eastAsia="宋体" w:cs="宋体"/>
                <w:bCs/>
                <w:color w:val="000000"/>
                <w:sz w:val="24"/>
                <w:szCs w:val="24"/>
              </w:rPr>
              <w:t>实际情况以及是否具备切实可行操作性；对施工措施、制作工艺有没有在同类型的场所实际验证过等方面进行综合比较评分，优得15分，良得10分，一般得5分。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2"/>
              <w:numPr>
                <w:ilvl w:val="0"/>
                <w:numId w:val="37"/>
              </w:numPr>
              <w:spacing w:line="360" w:lineRule="auto"/>
              <w:ind w:firstLineChars="0"/>
              <w:jc w:val="center"/>
              <w:rPr>
                <w:rFonts w:ascii="宋体" w:hAnsi="宋体" w:eastAsia="宋体"/>
                <w:sz w:val="24"/>
              </w:rPr>
            </w:pPr>
          </w:p>
        </w:tc>
        <w:tc>
          <w:tcPr>
            <w:tcW w:w="1134" w:type="dxa"/>
            <w:tcMar>
              <w:top w:w="15" w:type="dxa"/>
              <w:left w:w="15" w:type="dxa"/>
              <w:bottom w:w="15" w:type="dxa"/>
              <w:right w:w="15" w:type="dxa"/>
            </w:tcMar>
            <w:vAlign w:val="center"/>
          </w:tcPr>
          <w:p>
            <w:pPr>
              <w:spacing w:line="320" w:lineRule="exact"/>
              <w:jc w:val="center"/>
              <w:rPr>
                <w:rFonts w:ascii="宋体" w:hAnsi="宋体"/>
                <w:sz w:val="24"/>
                <w:highlight w:val="yellow"/>
              </w:rPr>
            </w:pPr>
            <w:r>
              <w:rPr>
                <w:rFonts w:hint="eastAsia" w:ascii="仿宋" w:hAnsi="仿宋" w:eastAsia="仿宋"/>
                <w:sz w:val="28"/>
                <w:szCs w:val="28"/>
              </w:rPr>
              <w:t>服务承诺</w:t>
            </w:r>
          </w:p>
        </w:tc>
        <w:tc>
          <w:tcPr>
            <w:tcW w:w="709" w:type="dxa"/>
            <w:tcMar>
              <w:top w:w="15" w:type="dxa"/>
              <w:left w:w="15" w:type="dxa"/>
              <w:bottom w:w="15" w:type="dxa"/>
              <w:right w:w="15"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6</w:t>
            </w:r>
          </w:p>
        </w:tc>
        <w:tc>
          <w:tcPr>
            <w:tcW w:w="6804" w:type="dxa"/>
            <w:tcMar>
              <w:top w:w="15" w:type="dxa"/>
              <w:left w:w="15" w:type="dxa"/>
              <w:bottom w:w="15" w:type="dxa"/>
              <w:right w:w="15" w:type="dxa"/>
            </w:tcMar>
            <w:vAlign w:val="center"/>
          </w:tcPr>
          <w:p>
            <w:pPr>
              <w:widowControl/>
              <w:numPr>
                <w:ilvl w:val="0"/>
                <w:numId w:val="38"/>
              </w:numPr>
              <w:spacing w:before="100" w:beforeAutospacing="1" w:after="100" w:afterAutospacing="1" w:line="63" w:lineRule="atLeast"/>
              <w:ind w:left="349" w:hanging="349"/>
              <w:rPr>
                <w:rFonts w:hint="eastAsia" w:ascii="宋体" w:hAnsi="宋体" w:eastAsia="宋体" w:cs="宋体"/>
                <w:color w:val="000000"/>
                <w:sz w:val="24"/>
                <w:szCs w:val="24"/>
              </w:rPr>
            </w:pPr>
            <w:r>
              <w:rPr>
                <w:rFonts w:hint="eastAsia" w:ascii="宋体" w:hAnsi="宋体" w:eastAsia="宋体" w:cs="宋体"/>
                <w:kern w:val="0"/>
                <w:sz w:val="24"/>
                <w:szCs w:val="24"/>
              </w:rPr>
              <w:t>根据各</w:t>
            </w:r>
            <w:r>
              <w:rPr>
                <w:rFonts w:hint="eastAsia" w:ascii="宋体" w:hAnsi="宋体" w:cs="宋体"/>
                <w:kern w:val="0"/>
                <w:sz w:val="24"/>
                <w:szCs w:val="24"/>
                <w:lang w:eastAsia="zh-CN"/>
              </w:rPr>
              <w:t>投标人</w:t>
            </w:r>
            <w:r>
              <w:rPr>
                <w:rFonts w:hint="eastAsia" w:ascii="宋体" w:hAnsi="宋体" w:eastAsia="宋体" w:cs="宋体"/>
                <w:kern w:val="0"/>
                <w:sz w:val="24"/>
                <w:szCs w:val="24"/>
              </w:rPr>
              <w:t>提供的《</w:t>
            </w:r>
            <w:r>
              <w:rPr>
                <w:rFonts w:hint="eastAsia" w:ascii="宋体" w:hAnsi="宋体" w:eastAsia="宋体" w:cs="宋体"/>
                <w:sz w:val="24"/>
                <w:szCs w:val="24"/>
              </w:rPr>
              <w:t>售后</w:t>
            </w:r>
            <w:r>
              <w:rPr>
                <w:rFonts w:hint="eastAsia" w:ascii="宋体" w:hAnsi="宋体" w:eastAsia="宋体" w:cs="宋体"/>
                <w:kern w:val="0"/>
                <w:sz w:val="24"/>
                <w:szCs w:val="24"/>
              </w:rPr>
              <w:t>服务承诺书》进行综合比较，质量保修时间在满足2年的基础上，每增加1年加4分，最多得</w:t>
            </w:r>
            <w:r>
              <w:rPr>
                <w:rFonts w:hint="default" w:ascii="宋体" w:hAnsi="宋体" w:eastAsia="宋体" w:cs="宋体"/>
                <w:kern w:val="0"/>
                <w:sz w:val="24"/>
                <w:szCs w:val="24"/>
                <w:lang w:val="en-US"/>
              </w:rPr>
              <w:t>12</w:t>
            </w:r>
            <w:r>
              <w:rPr>
                <w:rFonts w:hint="eastAsia" w:ascii="宋体" w:hAnsi="宋体" w:eastAsia="宋体" w:cs="宋体"/>
                <w:kern w:val="0"/>
                <w:sz w:val="24"/>
                <w:szCs w:val="24"/>
              </w:rPr>
              <w:t>分。</w:t>
            </w:r>
          </w:p>
          <w:p>
            <w:pPr>
              <w:tabs>
                <w:tab w:val="left" w:pos="360"/>
              </w:tabs>
              <w:autoSpaceDE w:val="0"/>
              <w:autoSpaceDN w:val="0"/>
              <w:adjustRightInd w:val="0"/>
              <w:spacing w:line="240" w:lineRule="atLeast"/>
              <w:ind w:left="240" w:right="63" w:rightChars="30" w:hanging="240" w:hangingChars="10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根据各</w:t>
            </w:r>
            <w:r>
              <w:rPr>
                <w:rFonts w:hint="eastAsia" w:ascii="宋体" w:hAnsi="宋体" w:cs="宋体"/>
                <w:kern w:val="0"/>
                <w:sz w:val="24"/>
                <w:szCs w:val="24"/>
                <w:lang w:eastAsia="zh-CN"/>
              </w:rPr>
              <w:t>投标人</w:t>
            </w:r>
            <w:r>
              <w:rPr>
                <w:rFonts w:hint="eastAsia" w:ascii="宋体" w:hAnsi="宋体" w:eastAsia="宋体" w:cs="宋体"/>
                <w:kern w:val="0"/>
                <w:sz w:val="24"/>
                <w:szCs w:val="24"/>
              </w:rPr>
              <w:t>提供的质量保修服务方案进行综合比较，优得4分；良得2分；一般得1分。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4"/>
            <w:shd w:val="clear" w:color="auto" w:fill="D0CECE" w:themeFill="background2" w:themeFillShade="E6"/>
          </w:tcPr>
          <w:p>
            <w:pPr>
              <w:spacing w:line="360" w:lineRule="auto"/>
              <w:jc w:val="center"/>
              <w:rPr>
                <w:rFonts w:ascii="宋体" w:hAnsi="宋体"/>
                <w:b/>
                <w:sz w:val="24"/>
              </w:rPr>
            </w:pPr>
            <w:r>
              <w:rPr>
                <w:rFonts w:hint="eastAsia" w:ascii="宋体" w:hAnsi="宋体"/>
                <w:b/>
                <w:sz w:val="24"/>
              </w:rPr>
              <w:t>价格评议项（</w:t>
            </w:r>
            <w:r>
              <w:rPr>
                <w:rFonts w:hint="eastAsia" w:ascii="宋体" w:hAnsi="宋体"/>
                <w:b/>
                <w:sz w:val="24"/>
                <w:lang w:val="en-US" w:eastAsia="zh-CN"/>
              </w:rPr>
              <w:t>40</w:t>
            </w:r>
            <w:r>
              <w:rPr>
                <w:rFonts w:ascii="宋体" w:hAnsi="宋体"/>
                <w:b/>
                <w:sz w:val="24"/>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823" w:hRule="atLeast"/>
          <w:tblCellSpacing w:w="0" w:type="dxa"/>
          <w:jc w:val="center"/>
        </w:trPr>
        <w:tc>
          <w:tcPr>
            <w:tcW w:w="704" w:type="dxa"/>
            <w:vAlign w:val="center"/>
          </w:tcPr>
          <w:p>
            <w:pPr>
              <w:spacing w:line="360" w:lineRule="auto"/>
              <w:jc w:val="center"/>
              <w:rPr>
                <w:rFonts w:ascii="宋体" w:hAnsi="宋体"/>
                <w:sz w:val="24"/>
              </w:rPr>
            </w:pPr>
            <w:r>
              <w:rPr>
                <w:rFonts w:hint="eastAsia" w:ascii="宋体" w:hAnsi="宋体"/>
                <w:sz w:val="24"/>
              </w:rPr>
              <w:t>1</w:t>
            </w:r>
          </w:p>
        </w:tc>
        <w:tc>
          <w:tcPr>
            <w:tcW w:w="1134" w:type="dxa"/>
            <w:tcMar>
              <w:top w:w="15" w:type="dxa"/>
              <w:left w:w="15" w:type="dxa"/>
              <w:bottom w:w="15" w:type="dxa"/>
              <w:right w:w="15"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价格评议</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6804" w:type="dxa"/>
            <w:tcMar>
              <w:top w:w="15" w:type="dxa"/>
              <w:left w:w="15" w:type="dxa"/>
              <w:bottom w:w="15" w:type="dxa"/>
              <w:right w:w="15" w:type="dxa"/>
            </w:tcMar>
            <w:vAlign w:val="center"/>
          </w:tcPr>
          <w:p>
            <w:pPr>
              <w:numPr>
                <w:ilvl w:val="0"/>
                <w:numId w:val="39"/>
              </w:numPr>
              <w:snapToGrid w:val="0"/>
              <w:ind w:left="604" w:hanging="709"/>
              <w:jc w:val="left"/>
              <w:rPr>
                <w:rFonts w:hint="eastAsia" w:ascii="宋体" w:hAnsi="宋体" w:eastAsia="宋体" w:cs="宋体"/>
                <w:sz w:val="24"/>
                <w:szCs w:val="24"/>
              </w:rPr>
            </w:pPr>
            <w:r>
              <w:rPr>
                <w:rFonts w:hint="eastAsia" w:ascii="宋体" w:hAnsi="宋体" w:eastAsia="宋体" w:cs="宋体"/>
                <w:sz w:val="24"/>
                <w:szCs w:val="24"/>
              </w:rPr>
              <w:t>以所有符合要求的</w:t>
            </w:r>
            <w:r>
              <w:rPr>
                <w:rFonts w:hint="eastAsia" w:ascii="宋体" w:hAnsi="宋体" w:cs="宋体"/>
                <w:sz w:val="24"/>
                <w:szCs w:val="24"/>
                <w:lang w:eastAsia="zh-CN"/>
              </w:rPr>
              <w:t>投标人</w:t>
            </w:r>
            <w:r>
              <w:rPr>
                <w:rFonts w:hint="eastAsia" w:ascii="宋体" w:hAnsi="宋体" w:eastAsia="宋体" w:cs="宋体"/>
                <w:sz w:val="24"/>
                <w:szCs w:val="24"/>
              </w:rPr>
              <w:t>总价的算术平均值为基准价。</w:t>
            </w:r>
          </w:p>
          <w:p>
            <w:pPr>
              <w:numPr>
                <w:ilvl w:val="0"/>
                <w:numId w:val="39"/>
              </w:numPr>
              <w:snapToGrid w:val="0"/>
              <w:ind w:left="604" w:hanging="709"/>
              <w:jc w:val="left"/>
              <w:rPr>
                <w:rFonts w:hint="eastAsia" w:ascii="宋体" w:hAnsi="宋体" w:eastAsia="宋体" w:cs="宋体"/>
                <w:sz w:val="24"/>
                <w:szCs w:val="24"/>
              </w:rPr>
            </w:pPr>
            <w:r>
              <w:rPr>
                <w:rFonts w:hint="eastAsia" w:ascii="宋体" w:hAnsi="宋体" w:eastAsia="宋体" w:cs="宋体"/>
                <w:sz w:val="24"/>
                <w:szCs w:val="24"/>
              </w:rPr>
              <w:t>价格分计算公式：</w:t>
            </w:r>
          </w:p>
          <w:p>
            <w:pPr>
              <w:snapToGrid w:val="0"/>
              <w:ind w:left="604"/>
              <w:jc w:val="left"/>
              <w:rPr>
                <w:rFonts w:hint="eastAsia" w:ascii="宋体" w:hAnsi="宋体" w:eastAsia="宋体" w:cs="宋体"/>
                <w:sz w:val="24"/>
                <w:szCs w:val="24"/>
              </w:rPr>
            </w:pPr>
            <w:r>
              <w:rPr>
                <w:rFonts w:hint="eastAsia" w:ascii="宋体" w:hAnsi="宋体" w:eastAsia="宋体" w:cs="宋体"/>
                <w:sz w:val="24"/>
                <w:szCs w:val="24"/>
              </w:rPr>
              <w:t>（1-|参评报价-基准价|÷基准价）×价格权重</w:t>
            </w:r>
          </w:p>
          <w:p>
            <w:pPr>
              <w:tabs>
                <w:tab w:val="left" w:pos="360"/>
              </w:tabs>
              <w:autoSpaceDE w:val="0"/>
              <w:autoSpaceDN w:val="0"/>
              <w:adjustRightInd w:val="0"/>
              <w:spacing w:line="240" w:lineRule="atLeast"/>
              <w:ind w:right="63" w:rightChars="30"/>
              <w:jc w:val="left"/>
              <w:rPr>
                <w:rFonts w:hint="eastAsia" w:ascii="宋体" w:hAnsi="宋体" w:eastAsia="宋体" w:cs="宋体"/>
                <w:sz w:val="24"/>
                <w:szCs w:val="24"/>
              </w:rPr>
            </w:pPr>
            <w:r>
              <w:rPr>
                <w:rFonts w:hint="eastAsia" w:ascii="宋体" w:hAnsi="宋体" w:eastAsia="宋体" w:cs="宋体"/>
                <w:sz w:val="24"/>
                <w:szCs w:val="24"/>
              </w:rPr>
              <w:t>说明：报价最接近基准价的</w:t>
            </w:r>
            <w:r>
              <w:rPr>
                <w:rFonts w:hint="eastAsia" w:ascii="宋体" w:hAnsi="宋体" w:cs="宋体"/>
                <w:sz w:val="24"/>
                <w:szCs w:val="24"/>
                <w:lang w:eastAsia="zh-CN"/>
              </w:rPr>
              <w:t>投标人</w:t>
            </w:r>
            <w:r>
              <w:rPr>
                <w:rFonts w:hint="eastAsia" w:ascii="宋体" w:hAnsi="宋体" w:eastAsia="宋体" w:cs="宋体"/>
                <w:sz w:val="24"/>
                <w:szCs w:val="24"/>
              </w:rPr>
              <w:t>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spacing w:line="360" w:lineRule="auto"/>
        <w:ind w:left="-4" w:leftChars="-2" w:firstLine="497" w:firstLineChars="237"/>
        <w:rPr>
          <w:rFonts w:ascii="宋体" w:hAnsi="宋体"/>
          <w:szCs w:val="21"/>
        </w:rPr>
      </w:pPr>
      <w:r>
        <w:rPr>
          <w:rFonts w:hint="eastAsia" w:ascii="宋体" w:hAnsi="宋体"/>
          <w:szCs w:val="21"/>
        </w:rPr>
        <w:t>1、若分项报价与总价不一致，以总价为准。</w:t>
      </w:r>
    </w:p>
    <w:p>
      <w:pPr>
        <w:spacing w:line="360" w:lineRule="auto"/>
        <w:ind w:left="-4" w:leftChars="-2" w:firstLine="497" w:firstLineChars="237"/>
        <w:rPr>
          <w:rFonts w:ascii="宋体" w:hAnsi="宋体"/>
          <w:szCs w:val="21"/>
        </w:rPr>
      </w:pPr>
      <w:r>
        <w:rPr>
          <w:rFonts w:hint="eastAsia" w:ascii="宋体" w:hAnsi="宋体"/>
          <w:szCs w:val="21"/>
        </w:rPr>
        <w:t>2、若用文字表示的数值与用数字表示的数值不一致，以文字表示的数值为准。</w:t>
      </w:r>
    </w:p>
    <w:p>
      <w:pPr>
        <w:spacing w:line="360" w:lineRule="auto"/>
        <w:ind w:firstLine="420" w:firstLineChars="200"/>
        <w:rPr>
          <w:rFonts w:hint="eastAsia" w:ascii="宋体" w:hAnsi="宋体"/>
          <w:szCs w:val="21"/>
        </w:rPr>
      </w:pPr>
      <w:r>
        <w:rPr>
          <w:rFonts w:hint="eastAsia" w:ascii="宋体" w:hAnsi="宋体"/>
          <w:szCs w:val="21"/>
        </w:rPr>
        <w:t>如果投标人不接受上述错误的更正方式，招标人将拒绝接受其投标文件。</w:t>
      </w:r>
    </w:p>
    <w:p>
      <w:pPr>
        <w:pStyle w:val="2"/>
        <w:jc w:val="center"/>
        <w:rPr>
          <w:rFonts w:hint="eastAsia" w:ascii="宋体" w:hAnsi="宋体"/>
          <w:b/>
          <w:sz w:val="32"/>
          <w:szCs w:val="32"/>
        </w:rPr>
      </w:pPr>
    </w:p>
    <w:p>
      <w:pPr>
        <w:pStyle w:val="2"/>
        <w:jc w:val="center"/>
        <w:rPr>
          <w:rFonts w:hint="eastAsia" w:ascii="宋体" w:hAnsi="宋体"/>
          <w:b/>
          <w:sz w:val="32"/>
          <w:szCs w:val="32"/>
        </w:rPr>
      </w:pPr>
    </w:p>
    <w:p>
      <w:pPr>
        <w:pStyle w:val="2"/>
        <w:jc w:val="center"/>
        <w:rPr>
          <w:rFonts w:hint="eastAsia" w:eastAsia="仿宋_GB2312"/>
          <w:lang w:val="en-US" w:eastAsia="zh-CN"/>
        </w:rPr>
      </w:pPr>
      <w:r>
        <w:rPr>
          <w:rFonts w:hint="eastAsia" w:ascii="宋体" w:hAnsi="宋体"/>
          <w:b/>
          <w:sz w:val="32"/>
          <w:szCs w:val="32"/>
        </w:rPr>
        <w:t>第三部分：</w:t>
      </w:r>
      <w:r>
        <w:rPr>
          <w:rFonts w:hint="eastAsia" w:ascii="宋体" w:hAnsi="宋体"/>
          <w:b/>
          <w:sz w:val="32"/>
          <w:szCs w:val="32"/>
          <w:lang w:val="en-US" w:eastAsia="zh-CN"/>
        </w:rPr>
        <w:t>参考合同</w:t>
      </w:r>
    </w:p>
    <w:p>
      <w:pPr>
        <w:widowControl/>
        <w:spacing w:line="360" w:lineRule="auto"/>
        <w:jc w:val="center"/>
        <w:rPr>
          <w:rFonts w:hint="eastAsia" w:ascii="宋体" w:hAnsi="宋体"/>
          <w:b/>
          <w:color w:val="000000"/>
          <w:sz w:val="44"/>
          <w:szCs w:val="44"/>
        </w:rPr>
      </w:pPr>
    </w:p>
    <w:p>
      <w:pPr>
        <w:widowControl/>
        <w:spacing w:line="360" w:lineRule="auto"/>
        <w:jc w:val="center"/>
        <w:rPr>
          <w:rFonts w:hint="eastAsia" w:ascii="宋体" w:hAnsi="宋体"/>
          <w:b/>
          <w:color w:val="000000"/>
          <w:sz w:val="44"/>
          <w:szCs w:val="44"/>
        </w:rPr>
      </w:pPr>
      <w:r>
        <w:rPr>
          <w:rFonts w:hint="eastAsia" w:ascii="宋体" w:hAnsi="宋体"/>
          <w:b/>
          <w:color w:val="000000"/>
          <w:sz w:val="44"/>
          <w:szCs w:val="44"/>
        </w:rPr>
        <w:t>深圳会展中心工程施工合同</w:t>
      </w:r>
    </w:p>
    <w:p>
      <w:pPr>
        <w:pStyle w:val="2"/>
        <w:rPr>
          <w:rFonts w:hint="default" w:eastAsia="仿宋_GB2312"/>
          <w:lang w:val="en-US" w:eastAsia="zh-CN"/>
        </w:rPr>
      </w:pPr>
      <w:r>
        <w:rPr>
          <w:rFonts w:hint="eastAsia" w:ascii="宋体" w:hAnsi="宋体"/>
          <w:b/>
          <w:color w:val="000000"/>
          <w:sz w:val="52"/>
          <w:szCs w:val="52"/>
          <w:lang w:val="en-US" w:eastAsia="zh-CN"/>
        </w:rPr>
        <w:t xml:space="preserve">             </w:t>
      </w:r>
    </w:p>
    <w:p>
      <w:pPr>
        <w:spacing w:afterLines="40"/>
        <w:ind w:firstLine="105"/>
        <w:rPr>
          <w:rFonts w:ascii="宋体" w:hAnsi="宋体"/>
          <w:color w:val="000000"/>
          <w:szCs w:val="21"/>
        </w:rPr>
      </w:pPr>
    </w:p>
    <w:p>
      <w:pPr>
        <w:spacing w:afterLines="40"/>
        <w:ind w:firstLine="105"/>
        <w:rPr>
          <w:rFonts w:ascii="宋体" w:hAnsi="宋体"/>
          <w:color w:val="000000"/>
          <w:szCs w:val="21"/>
        </w:rPr>
      </w:pPr>
    </w:p>
    <w:p>
      <w:pPr>
        <w:spacing w:afterLines="40"/>
        <w:ind w:firstLine="105"/>
        <w:rPr>
          <w:rFonts w:ascii="宋体" w:hAnsi="宋体"/>
          <w:color w:val="000000"/>
          <w:szCs w:val="21"/>
        </w:rPr>
      </w:pPr>
    </w:p>
    <w:p>
      <w:pPr>
        <w:spacing w:afterLines="40"/>
        <w:ind w:firstLine="161"/>
        <w:rPr>
          <w:rFonts w:ascii="宋体" w:hAnsi="宋体"/>
          <w:b/>
          <w:color w:val="000000"/>
          <w:sz w:val="32"/>
          <w:szCs w:val="32"/>
        </w:rPr>
      </w:pPr>
      <w:r>
        <w:rPr>
          <w:rFonts w:hint="eastAsia" w:ascii="宋体" w:hAnsi="宋体"/>
          <w:b/>
          <w:color w:val="000000"/>
          <w:sz w:val="32"/>
          <w:szCs w:val="32"/>
        </w:rPr>
        <w:t>工程名称</w:t>
      </w:r>
      <w:r>
        <w:rPr>
          <w:rFonts w:hint="eastAsia" w:ascii="宋体" w:hAnsi="宋体"/>
          <w:b/>
          <w:color w:val="000000"/>
          <w:sz w:val="32"/>
          <w:szCs w:val="32"/>
          <w:u w:val="single"/>
        </w:rPr>
        <w:t>：</w:t>
      </w:r>
      <w:r>
        <w:rPr>
          <w:rFonts w:hint="eastAsia" w:ascii="宋体" w:hAnsi="宋体"/>
          <w:b/>
          <w:sz w:val="32"/>
          <w:szCs w:val="32"/>
          <w:u w:val="single"/>
        </w:rPr>
        <w:t>深圳会展中心新增空调BA控制项目(一期）</w:t>
      </w:r>
      <w:r>
        <w:rPr>
          <w:rFonts w:hint="eastAsia" w:ascii="宋体" w:hAnsi="宋体"/>
          <w:b/>
          <w:color w:val="000000" w:themeColor="text1"/>
          <w:sz w:val="32"/>
          <w:szCs w:val="32"/>
          <w:u w:val="single"/>
          <w14:textFill>
            <w14:solidFill>
              <w14:schemeClr w14:val="tx1"/>
            </w14:solidFill>
          </w14:textFill>
        </w:rPr>
        <w:t xml:space="preserve"> </w:t>
      </w:r>
    </w:p>
    <w:p>
      <w:pPr>
        <w:spacing w:afterLines="40"/>
        <w:ind w:firstLine="161"/>
        <w:rPr>
          <w:rFonts w:ascii="宋体" w:hAnsi="宋体"/>
          <w:b/>
          <w:color w:val="000000"/>
          <w:sz w:val="32"/>
          <w:szCs w:val="32"/>
        </w:rPr>
      </w:pPr>
      <w:r>
        <w:rPr>
          <w:rFonts w:hint="eastAsia" w:ascii="宋体" w:hAnsi="宋体"/>
          <w:b/>
          <w:color w:val="000000"/>
          <w:sz w:val="32"/>
          <w:szCs w:val="32"/>
        </w:rPr>
        <w:t>工程地点</w:t>
      </w:r>
      <w:r>
        <w:rPr>
          <w:rFonts w:hint="eastAsia" w:ascii="宋体" w:hAnsi="宋体"/>
          <w:b/>
          <w:color w:val="000000"/>
          <w:sz w:val="32"/>
          <w:szCs w:val="32"/>
          <w:u w:val="single"/>
        </w:rPr>
        <w:t xml:space="preserve">：深圳会展中心                 </w:t>
      </w:r>
      <w:r>
        <w:rPr>
          <w:rFonts w:hint="eastAsia" w:ascii="宋体" w:hAnsi="宋体"/>
          <w:b/>
          <w:color w:val="000000"/>
          <w:sz w:val="32"/>
          <w:szCs w:val="32"/>
        </w:rPr>
        <w:t xml:space="preserve">                </w:t>
      </w:r>
      <w:r>
        <w:rPr>
          <w:rFonts w:hint="eastAsia" w:ascii="宋体" w:hAnsi="宋体"/>
          <w:b/>
          <w:color w:val="000000"/>
          <w:sz w:val="32"/>
          <w:szCs w:val="32"/>
          <w:u w:val="single"/>
        </w:rPr>
        <w:t xml:space="preserve">                   </w:t>
      </w:r>
    </w:p>
    <w:p>
      <w:pPr>
        <w:spacing w:afterLines="40"/>
        <w:ind w:firstLine="161"/>
        <w:rPr>
          <w:rFonts w:ascii="宋体" w:hAnsi="宋体"/>
          <w:b/>
          <w:color w:val="000000"/>
          <w:sz w:val="32"/>
          <w:szCs w:val="32"/>
        </w:rPr>
      </w:pPr>
      <w:r>
        <w:rPr>
          <w:rFonts w:hint="eastAsia" w:ascii="宋体" w:hAnsi="宋体"/>
          <w:b/>
          <w:color w:val="000000"/>
          <w:sz w:val="32"/>
          <w:szCs w:val="32"/>
        </w:rPr>
        <w:t>发 包 人</w:t>
      </w:r>
      <w:r>
        <w:rPr>
          <w:rFonts w:hint="eastAsia" w:ascii="宋体" w:hAnsi="宋体"/>
          <w:b/>
          <w:color w:val="000000"/>
          <w:sz w:val="32"/>
          <w:szCs w:val="32"/>
          <w:u w:val="single"/>
        </w:rPr>
        <w:t>：深圳会展中心管理有限责任公司</w:t>
      </w:r>
    </w:p>
    <w:p>
      <w:pPr>
        <w:spacing w:afterLines="40"/>
        <w:ind w:firstLine="161"/>
        <w:jc w:val="left"/>
        <w:rPr>
          <w:rFonts w:ascii="宋体" w:hAnsi="宋体"/>
          <w:color w:val="000000"/>
          <w:sz w:val="32"/>
          <w:szCs w:val="32"/>
        </w:rPr>
      </w:pPr>
      <w:r>
        <w:rPr>
          <w:rFonts w:hint="eastAsia" w:ascii="宋体" w:hAnsi="宋体"/>
          <w:b/>
          <w:color w:val="000000"/>
          <w:sz w:val="32"/>
          <w:szCs w:val="32"/>
        </w:rPr>
        <w:t>承 包 人</w:t>
      </w:r>
      <w:r>
        <w:rPr>
          <w:rFonts w:hint="eastAsia" w:ascii="宋体" w:hAnsi="宋体"/>
          <w:b/>
          <w:color w:val="000000"/>
          <w:sz w:val="32"/>
          <w:szCs w:val="32"/>
          <w:u w:val="single"/>
        </w:rPr>
        <w:t>：</w:t>
      </w:r>
      <w:r>
        <w:rPr>
          <w:rFonts w:hint="eastAsia" w:ascii="宋体" w:hAnsi="宋体"/>
          <w:b/>
          <w:color w:val="000000"/>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color w:val="000000"/>
          <w:sz w:val="32"/>
          <w:szCs w:val="32"/>
        </w:rPr>
        <w:t xml:space="preserve">                </w:t>
      </w:r>
    </w:p>
    <w:p>
      <w:pPr>
        <w:spacing w:afterLines="40"/>
        <w:ind w:firstLine="800" w:firstLineChars="250"/>
        <w:rPr>
          <w:rFonts w:ascii="宋体" w:hAnsi="宋体"/>
          <w:color w:val="000000"/>
          <w:sz w:val="32"/>
          <w:szCs w:val="32"/>
          <w:u w:val="single"/>
        </w:rPr>
      </w:pPr>
    </w:p>
    <w:p>
      <w:pPr>
        <w:spacing w:afterLines="40"/>
        <w:ind w:firstLine="160"/>
        <w:jc w:val="center"/>
        <w:rPr>
          <w:rFonts w:ascii="宋体" w:hAnsi="宋体"/>
          <w:color w:val="000000"/>
          <w:sz w:val="32"/>
          <w:szCs w:val="32"/>
          <w:u w:val="single"/>
        </w:rPr>
      </w:pPr>
    </w:p>
    <w:p>
      <w:pPr>
        <w:spacing w:afterLines="40"/>
        <w:ind w:firstLine="160"/>
        <w:jc w:val="center"/>
        <w:rPr>
          <w:rFonts w:ascii="宋体" w:hAnsi="宋体"/>
          <w:color w:val="000000"/>
          <w:sz w:val="32"/>
          <w:szCs w:val="32"/>
          <w:u w:val="single"/>
        </w:rPr>
      </w:pPr>
    </w:p>
    <w:p>
      <w:pPr>
        <w:spacing w:afterLines="40"/>
        <w:ind w:firstLine="160"/>
        <w:jc w:val="center"/>
        <w:rPr>
          <w:rFonts w:ascii="宋体" w:hAnsi="宋体"/>
          <w:color w:val="000000"/>
          <w:sz w:val="32"/>
          <w:szCs w:val="32"/>
          <w:u w:val="single"/>
        </w:rPr>
      </w:pPr>
      <w:r>
        <w:rPr>
          <w:rFonts w:hint="eastAsia" w:ascii="宋体" w:hAnsi="宋体"/>
          <w:color w:val="000000"/>
          <w:sz w:val="32"/>
          <w:szCs w:val="32"/>
          <w:u w:val="single"/>
        </w:rPr>
        <w:t xml:space="preserve"> 202</w:t>
      </w:r>
      <w:r>
        <w:rPr>
          <w:rFonts w:hint="eastAsia" w:ascii="宋体" w:hAnsi="宋体"/>
          <w:color w:val="000000"/>
          <w:sz w:val="32"/>
          <w:szCs w:val="32"/>
          <w:u w:val="single"/>
          <w:lang w:val="en-US" w:eastAsia="zh-CN"/>
        </w:rPr>
        <w:t>2</w:t>
      </w:r>
      <w:r>
        <w:rPr>
          <w:rFonts w:hint="eastAsia" w:ascii="宋体" w:hAnsi="宋体"/>
          <w:color w:val="000000"/>
          <w:sz w:val="32"/>
          <w:szCs w:val="32"/>
          <w:u w:val="single"/>
        </w:rPr>
        <w:t xml:space="preserve">年 </w:t>
      </w:r>
      <w:r>
        <w:rPr>
          <w:rFonts w:hint="eastAsia" w:ascii="宋体" w:hAnsi="宋体"/>
          <w:color w:val="000000"/>
          <w:sz w:val="32"/>
          <w:szCs w:val="32"/>
          <w:u w:val="single"/>
          <w:lang w:val="en-US" w:eastAsia="zh-CN"/>
        </w:rPr>
        <w:t>**</w:t>
      </w:r>
      <w:r>
        <w:rPr>
          <w:rFonts w:hint="eastAsia" w:ascii="宋体" w:hAnsi="宋体"/>
          <w:color w:val="000000"/>
          <w:sz w:val="32"/>
          <w:szCs w:val="32"/>
          <w:u w:val="single"/>
        </w:rPr>
        <w:t xml:space="preserve"> 月</w:t>
      </w:r>
    </w:p>
    <w:p>
      <w:pPr>
        <w:spacing w:afterLines="40"/>
        <w:ind w:firstLine="105"/>
        <w:jc w:val="center"/>
        <w:rPr>
          <w:rFonts w:ascii="宋体" w:hAnsi="宋体"/>
          <w:color w:val="000000"/>
          <w:szCs w:val="21"/>
          <w:u w:val="single"/>
        </w:rPr>
      </w:pPr>
    </w:p>
    <w:p>
      <w:pPr>
        <w:spacing w:afterLines="40"/>
        <w:ind w:firstLine="105"/>
        <w:jc w:val="center"/>
        <w:rPr>
          <w:rFonts w:ascii="宋体" w:hAnsi="宋体"/>
          <w:color w:val="000000"/>
          <w:szCs w:val="21"/>
          <w:u w:val="single"/>
        </w:rPr>
      </w:pPr>
    </w:p>
    <w:p>
      <w:pPr>
        <w:spacing w:afterLines="40"/>
        <w:ind w:firstLine="105"/>
        <w:jc w:val="center"/>
        <w:rPr>
          <w:rFonts w:ascii="宋体" w:hAnsi="宋体"/>
          <w:color w:val="000000"/>
          <w:szCs w:val="21"/>
          <w:u w:val="single"/>
        </w:rPr>
      </w:pPr>
    </w:p>
    <w:p>
      <w:pPr>
        <w:spacing w:afterLines="40"/>
        <w:ind w:firstLine="105"/>
        <w:jc w:val="center"/>
        <w:rPr>
          <w:rFonts w:ascii="宋体" w:hAnsi="宋体"/>
          <w:color w:val="000000"/>
          <w:szCs w:val="21"/>
          <w:u w:val="single"/>
        </w:rPr>
      </w:pPr>
    </w:p>
    <w:p>
      <w:pPr>
        <w:spacing w:afterLines="40"/>
        <w:ind w:firstLine="105"/>
        <w:jc w:val="center"/>
        <w:rPr>
          <w:rFonts w:ascii="宋体" w:hAnsi="宋体"/>
          <w:color w:val="000000"/>
          <w:szCs w:val="21"/>
          <w:u w:val="single"/>
        </w:rPr>
      </w:pPr>
    </w:p>
    <w:p>
      <w:pPr>
        <w:spacing w:afterLines="40"/>
        <w:ind w:firstLine="105"/>
        <w:jc w:val="center"/>
        <w:rPr>
          <w:rFonts w:ascii="宋体" w:hAnsi="宋体"/>
          <w:color w:val="000000"/>
          <w:szCs w:val="21"/>
          <w:u w:val="single"/>
        </w:rPr>
      </w:pPr>
    </w:p>
    <w:p>
      <w:pPr>
        <w:spacing w:afterLines="40"/>
        <w:ind w:firstLine="105"/>
        <w:jc w:val="center"/>
        <w:rPr>
          <w:rFonts w:ascii="宋体" w:hAnsi="宋体"/>
          <w:color w:val="000000"/>
          <w:szCs w:val="21"/>
          <w:u w:val="single"/>
        </w:rPr>
      </w:pPr>
    </w:p>
    <w:p>
      <w:pPr>
        <w:spacing w:afterLines="40"/>
        <w:ind w:firstLine="105"/>
        <w:jc w:val="center"/>
        <w:rPr>
          <w:rFonts w:ascii="宋体" w:hAnsi="宋体"/>
          <w:color w:val="000000"/>
          <w:szCs w:val="21"/>
          <w:u w:val="single"/>
        </w:rPr>
      </w:pPr>
    </w:p>
    <w:p>
      <w:pPr>
        <w:adjustRightInd w:val="0"/>
        <w:snapToGrid w:val="0"/>
        <w:spacing w:line="360" w:lineRule="auto"/>
        <w:ind w:firstLine="140"/>
        <w:rPr>
          <w:rFonts w:hint="eastAsia" w:ascii="宋体" w:hAnsi="宋体"/>
          <w:color w:val="000000"/>
          <w:sz w:val="28"/>
          <w:szCs w:val="28"/>
          <w:u w:val="single"/>
        </w:rPr>
      </w:pPr>
      <w:r>
        <w:rPr>
          <w:rFonts w:hint="eastAsia" w:ascii="宋体" w:hAnsi="宋体"/>
          <w:color w:val="000000"/>
          <w:sz w:val="28"/>
          <w:szCs w:val="28"/>
        </w:rPr>
        <w:t>发</w:t>
      </w:r>
      <w:r>
        <w:rPr>
          <w:rFonts w:hint="eastAsia" w:ascii="宋体" w:hAnsi="宋体"/>
          <w:color w:val="000000"/>
          <w:sz w:val="28"/>
          <w:szCs w:val="28"/>
          <w:u w:val="single"/>
        </w:rPr>
        <w:t>包人（甲方）：深圳会展中心管理有限责任公司</w:t>
      </w:r>
      <w:r>
        <w:rPr>
          <w:rFonts w:ascii="宋体" w:hAnsi="宋体"/>
          <w:color w:val="000000"/>
          <w:sz w:val="28"/>
          <w:szCs w:val="28"/>
          <w:u w:val="single"/>
        </w:rPr>
        <w:t xml:space="preserve"> </w:t>
      </w:r>
      <w:r>
        <w:rPr>
          <w:rFonts w:ascii="宋体" w:hAnsi="宋体"/>
          <w:color w:val="000000"/>
          <w:sz w:val="28"/>
          <w:szCs w:val="28"/>
        </w:rPr>
        <w:t xml:space="preserve">               </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u w:val="single"/>
        </w:rPr>
        <w:t>承包人（乙方）：</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                </w:t>
      </w:r>
      <w:r>
        <w:rPr>
          <w:rFonts w:hint="eastAsia" w:ascii="宋体" w:hAnsi="宋体"/>
          <w:color w:val="000000"/>
          <w:sz w:val="28"/>
          <w:szCs w:val="28"/>
          <w:u w:val="single"/>
        </w:rPr>
        <w:t xml:space="preserve">                               </w:t>
      </w:r>
    </w:p>
    <w:p>
      <w:pPr>
        <w:adjustRightInd w:val="0"/>
        <w:snapToGrid w:val="0"/>
        <w:spacing w:line="360" w:lineRule="auto"/>
        <w:ind w:firstLine="140"/>
        <w:rPr>
          <w:rFonts w:ascii="宋体" w:hAnsi="宋体"/>
          <w:sz w:val="28"/>
          <w:szCs w:val="28"/>
        </w:rPr>
      </w:pP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根据《中华人民共和国</w:t>
      </w:r>
      <w:r>
        <w:rPr>
          <w:rFonts w:hint="eastAsia" w:ascii="宋体" w:hAnsi="宋体"/>
          <w:sz w:val="28"/>
          <w:szCs w:val="28"/>
          <w:lang w:eastAsia="zh-CN"/>
        </w:rPr>
        <w:t>民法典</w:t>
      </w:r>
      <w:r>
        <w:rPr>
          <w:rFonts w:hint="eastAsia" w:ascii="宋体" w:hAnsi="宋体"/>
          <w:sz w:val="28"/>
          <w:szCs w:val="28"/>
        </w:rPr>
        <w:t>》及其它有关法律、法规、标准规范和招标文件要求，甲、乙双方本着平等、自愿、公平和诚实信用原则，就甲方委托乙方实施</w:t>
      </w:r>
      <w:r>
        <w:rPr>
          <w:rFonts w:hint="eastAsia" w:ascii="宋体" w:hAnsi="宋体"/>
          <w:bCs/>
          <w:color w:val="000000"/>
          <w:sz w:val="28"/>
          <w:szCs w:val="28"/>
          <w:u w:val="single"/>
        </w:rPr>
        <w:t>深圳会展中心新增空调BA控制项目(一期）</w:t>
      </w:r>
      <w:r>
        <w:rPr>
          <w:rFonts w:hint="eastAsia" w:ascii="宋体" w:hAnsi="宋体"/>
          <w:sz w:val="28"/>
          <w:szCs w:val="28"/>
        </w:rPr>
        <w:t>，经协商达成一致，签订本合同。</w:t>
      </w:r>
    </w:p>
    <w:p>
      <w:pPr>
        <w:adjustRightInd w:val="0"/>
        <w:snapToGrid w:val="0"/>
        <w:spacing w:line="360" w:lineRule="auto"/>
        <w:ind w:firstLine="140"/>
        <w:rPr>
          <w:rFonts w:ascii="宋体" w:hAnsi="宋体"/>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第1条  工程概况</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1.1 工程名称：                                                              </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1.2 工程地点：</w:t>
      </w:r>
      <w:r>
        <w:rPr>
          <w:rFonts w:hint="eastAsia" w:ascii="宋体" w:hAnsi="宋体"/>
          <w:color w:val="000000"/>
          <w:sz w:val="28"/>
          <w:szCs w:val="28"/>
          <w:u w:val="single"/>
        </w:rPr>
        <w:t xml:space="preserve">深圳会展中心 </w:t>
      </w:r>
      <w:r>
        <w:rPr>
          <w:rFonts w:hint="eastAsia" w:ascii="宋体" w:hAnsi="宋体"/>
          <w:color w:val="000000"/>
          <w:sz w:val="28"/>
          <w:szCs w:val="28"/>
        </w:rPr>
        <w:t xml:space="preserve">                              </w:t>
      </w:r>
      <w:r>
        <w:rPr>
          <w:rFonts w:hint="eastAsia" w:ascii="宋体" w:hAnsi="宋体"/>
          <w:color w:val="000000"/>
          <w:sz w:val="28"/>
          <w:szCs w:val="28"/>
          <w:u w:val="single"/>
        </w:rPr>
        <w:t xml:space="preserve">                   </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1.3 工程内容：本项目招标文件、投标文件及中标通知书所确定的内容，详见附件。</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1.4 施工方式：采用承包方式，包工包料。</w:t>
      </w:r>
    </w:p>
    <w:p>
      <w:pPr>
        <w:adjustRightInd w:val="0"/>
        <w:snapToGrid w:val="0"/>
        <w:spacing w:line="360" w:lineRule="auto"/>
        <w:ind w:firstLine="560" w:firstLineChars="200"/>
        <w:rPr>
          <w:rFonts w:ascii="宋体" w:hAnsi="宋体"/>
          <w:color w:val="000000"/>
          <w:sz w:val="28"/>
          <w:szCs w:val="28"/>
          <w:u w:val="single"/>
        </w:rPr>
      </w:pPr>
      <w:r>
        <w:rPr>
          <w:rFonts w:hint="eastAsia" w:ascii="宋体" w:hAnsi="宋体"/>
          <w:color w:val="000000"/>
          <w:sz w:val="28"/>
          <w:szCs w:val="28"/>
        </w:rPr>
        <w:t>1.5 工期：自合同签订日起</w:t>
      </w:r>
      <w:r>
        <w:rPr>
          <w:rFonts w:hint="eastAsia" w:ascii="宋体" w:hAnsi="宋体"/>
          <w:color w:val="000000"/>
          <w:sz w:val="28"/>
          <w:szCs w:val="28"/>
          <w:u w:val="single"/>
          <w:lang w:eastAsia="zh-CN"/>
        </w:rPr>
        <w:t>*</w:t>
      </w:r>
      <w:r>
        <w:rPr>
          <w:rFonts w:hint="eastAsia" w:ascii="宋体" w:hAnsi="宋体"/>
          <w:color w:val="000000"/>
          <w:sz w:val="28"/>
          <w:szCs w:val="28"/>
          <w:u w:val="single"/>
          <w:lang w:val="en-US" w:eastAsia="zh-CN"/>
        </w:rPr>
        <w:t>***</w:t>
      </w:r>
      <w:r>
        <w:rPr>
          <w:rFonts w:hint="eastAsia" w:ascii="宋体" w:hAnsi="宋体"/>
          <w:color w:val="000000"/>
          <w:sz w:val="28"/>
          <w:szCs w:val="28"/>
        </w:rPr>
        <w:t>个日历日</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1.6 工程质量验收标准</w:t>
      </w:r>
      <w:r>
        <w:rPr>
          <w:rFonts w:hint="eastAsia" w:ascii="宋体" w:hAnsi="宋体"/>
          <w:color w:val="000000"/>
          <w:sz w:val="28"/>
          <w:szCs w:val="28"/>
          <w:u w:val="single"/>
        </w:rPr>
        <w:t xml:space="preserve">：合格  </w:t>
      </w:r>
      <w:r>
        <w:rPr>
          <w:rFonts w:hint="eastAsia" w:ascii="宋体" w:hAnsi="宋体"/>
          <w:color w:val="000000"/>
          <w:sz w:val="28"/>
          <w:szCs w:val="28"/>
        </w:rPr>
        <w:t>。</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1.7 合同价款（人民币大写）</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（人民币小写）：</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（含税费等一切费用）。</w:t>
      </w:r>
    </w:p>
    <w:p>
      <w:pPr>
        <w:adjustRightInd w:val="0"/>
        <w:snapToGrid w:val="0"/>
        <w:spacing w:line="360" w:lineRule="auto"/>
        <w:ind w:firstLine="140"/>
        <w:jc w:val="center"/>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第2条  双方工作</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2.1  甲方工作</w:t>
      </w:r>
    </w:p>
    <w:p>
      <w:pPr>
        <w:spacing w:line="360" w:lineRule="auto"/>
        <w:ind w:right="-197" w:rightChars="-94" w:firstLine="560" w:firstLineChars="200"/>
        <w:rPr>
          <w:rFonts w:ascii="宋体" w:hAnsi="宋体"/>
          <w:color w:val="000000"/>
          <w:sz w:val="28"/>
          <w:szCs w:val="28"/>
        </w:rPr>
      </w:pPr>
      <w:r>
        <w:rPr>
          <w:rFonts w:hint="eastAsia" w:ascii="宋体" w:hAnsi="宋体"/>
          <w:color w:val="000000"/>
          <w:sz w:val="28"/>
          <w:szCs w:val="28"/>
        </w:rPr>
        <w:t>2.1.1 协助乙方办理施工所涉及的各种申请、批件等手续，协助乙方接驳施工所需的水、电，协调做好通道、电梯、消防设备的使用和保护。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2.1.2协助乙方熟悉施工所涉及的电气电路，配合乙方完成施工需要的停电和通电操作。</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2.1.3指派</w:t>
      </w:r>
      <w:r>
        <w:rPr>
          <w:rFonts w:hint="eastAsia" w:ascii="宋体" w:hAnsi="宋体"/>
          <w:color w:val="000000"/>
          <w:sz w:val="28"/>
          <w:szCs w:val="28"/>
          <w:u w:val="single"/>
        </w:rPr>
        <w:t xml:space="preserve">  </w:t>
      </w:r>
      <w:r>
        <w:rPr>
          <w:rFonts w:hint="eastAsia" w:ascii="宋体" w:hAnsi="宋体"/>
          <w:color w:val="000000"/>
          <w:sz w:val="28"/>
          <w:szCs w:val="28"/>
        </w:rPr>
        <w:t>为甲方代表，负责对工程质量、进度进行监督检查，办理验收、变更、登记手续和其他事宜。</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2．1.4监督施工质量及施工进度计划执行情况。</w:t>
      </w:r>
    </w:p>
    <w:p>
      <w:pPr>
        <w:adjustRightInd w:val="0"/>
        <w:snapToGrid w:val="0"/>
        <w:spacing w:line="360" w:lineRule="auto"/>
        <w:ind w:firstLine="0" w:firstLineChars="0"/>
        <w:rPr>
          <w:rFonts w:ascii="宋体" w:hAnsi="宋体"/>
          <w:color w:val="000000"/>
          <w:sz w:val="28"/>
          <w:szCs w:val="28"/>
        </w:rPr>
      </w:pPr>
      <w:r>
        <w:rPr>
          <w:rFonts w:hint="eastAsia" w:ascii="宋体" w:hAnsi="宋体"/>
          <w:color w:val="000000"/>
          <w:sz w:val="28"/>
          <w:szCs w:val="28"/>
        </w:rPr>
        <w:t xml:space="preserve">    2.2  乙方工作</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2.2.1 由乙方参与深化设计的工程，乙方应于开工前</w:t>
      </w:r>
      <w:r>
        <w:rPr>
          <w:rFonts w:hint="eastAsia" w:ascii="宋体" w:hAnsi="宋体"/>
          <w:color w:val="000000"/>
          <w:sz w:val="28"/>
          <w:szCs w:val="28"/>
          <w:u w:val="single"/>
        </w:rPr>
        <w:t xml:space="preserve"> 3 </w:t>
      </w:r>
      <w:r>
        <w:rPr>
          <w:rFonts w:hint="eastAsia" w:ascii="宋体" w:hAnsi="宋体"/>
          <w:color w:val="000000"/>
          <w:sz w:val="28"/>
          <w:szCs w:val="28"/>
        </w:rPr>
        <w:t>天提供设计图（包括但不限于系统图、线路图及其他必要的图纸），送甲方审核。乙方应按甲方审核确认的图纸施工。</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2.2.2 收到中标通知书后，立即拟定施工方案和进度计划，交甲方审定，并着手开展施工准备工作。</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2.2.3严格执行施工规范、室内环境污染控制规范、安全操作规程、防火安全规定、环境保护规定。严格按照图纸或作法说明进行施工，做好各项质量检查记录。</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2.2.4指派</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乙方代表，负责履行合同，组织施工，按期保质保量完成施工任务，解决由乙方负责的各项事宜。    </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2.2.5乙方有义务按甲方的要求办理相关的进场施工手续，遵守甲方相关管理规定，保证施工安全。</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2.2.6乙方有义务事先告知甲方未知的在本工程设计或甲方指令中存在的问题或缺陷，避免造成工程损失。</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2.2.7施工中涉及需要拆改原建筑物结构或设备管线的，乙方应当向甲方提出申请。甲方未办理相关审批手续或未经甲方同意，乙方不得拆改原建筑物结构或设备管线，否则，由此造成的事故或发生的损失（包括罚款），由乙方负责并承担。</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2.2.8乙方应当妥善保护好施工现场周围建筑物、设备管线等不受破坏，做好施工现场保卫和垃圾清运等工作。</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2.2.9乙方在施工中应妥善保护施工场地内外的甲方工程成品。工程竣工未移交甲方之前，负责对施工现场的一切设施和工程成品进行保护。</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2.2.10 所有施工、材料进出等不得影响甲方正常经营生产。</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2.2.11 参加竣工验收。</w:t>
      </w:r>
    </w:p>
    <w:p>
      <w:pPr>
        <w:adjustRightInd w:val="0"/>
        <w:snapToGrid w:val="0"/>
        <w:spacing w:line="360" w:lineRule="auto"/>
        <w:ind w:firstLine="560" w:firstLineChars="200"/>
        <w:rPr>
          <w:rFonts w:ascii="宋体" w:hAnsi="宋体"/>
          <w:color w:val="000000"/>
          <w:sz w:val="28"/>
          <w:szCs w:val="28"/>
        </w:rPr>
      </w:pPr>
    </w:p>
    <w:p>
      <w:pPr>
        <w:adjustRightInd w:val="0"/>
        <w:snapToGrid w:val="0"/>
        <w:spacing w:line="360" w:lineRule="auto"/>
        <w:ind w:firstLine="562" w:firstLineChars="200"/>
        <w:rPr>
          <w:rFonts w:ascii="宋体" w:hAnsi="宋体"/>
          <w:color w:val="000000"/>
          <w:sz w:val="28"/>
          <w:szCs w:val="28"/>
        </w:rPr>
      </w:pPr>
      <w:r>
        <w:rPr>
          <w:rFonts w:hint="eastAsia" w:ascii="宋体" w:hAnsi="宋体"/>
          <w:b/>
          <w:color w:val="000000"/>
          <w:sz w:val="28"/>
          <w:szCs w:val="28"/>
        </w:rPr>
        <w:t>第3条  工期要求</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3.1工期按本合同1.5执行。乙方应按照本合同约定的工期和招标文件要求、投标文件承诺按期完工。</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3.2  因乙方责任，不能按期开工或中途无故停工，影响工期，工期不顺延。</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3.3由于工程质量原因返工，工期不顺延。</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3.4因乙方预算少算、漏报所产生的增加项目，导致工期延误，工期不顺延。</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3.5非乙方原因造成的停电、停水、停气及不可抗力等因素影响，导致停工8小时以上（一周内累计计算），工期相应顺延。</w:t>
      </w:r>
    </w:p>
    <w:p>
      <w:pPr>
        <w:spacing w:line="360" w:lineRule="auto"/>
        <w:ind w:firstLine="140"/>
        <w:rPr>
          <w:rFonts w:ascii="宋体" w:hAnsi="宋体"/>
          <w:color w:val="000000"/>
          <w:sz w:val="28"/>
          <w:szCs w:val="28"/>
        </w:rPr>
      </w:pPr>
      <w:r>
        <w:rPr>
          <w:rFonts w:hint="eastAsia" w:ascii="宋体" w:hAnsi="宋体"/>
          <w:color w:val="000000"/>
          <w:sz w:val="28"/>
          <w:szCs w:val="28"/>
        </w:rPr>
        <w:t>3.6乙方须充分考虑甲方正常经营生产可能对施工造成的影响，要调配足够的人力、物力，合理安排好施工作业时间，确保如期完工。</w:t>
      </w:r>
    </w:p>
    <w:p>
      <w:pPr>
        <w:spacing w:line="360" w:lineRule="auto"/>
        <w:ind w:firstLine="14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第4条 材料设备的供应</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4.1 乙方供应的材料，经甲方验收后，由乙方负责保管，由于乙方保管不当或施工不当造成的损失，由乙方负责。</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4.3 乙方采购的材料均应当符合国家强制性文件要求。如乙方采购的材料不符要求，由乙方承担相应责任； </w:t>
      </w:r>
    </w:p>
    <w:p>
      <w:pPr>
        <w:adjustRightInd w:val="0"/>
        <w:snapToGrid w:val="0"/>
        <w:spacing w:line="360" w:lineRule="auto"/>
        <w:ind w:firstLine="560" w:firstLineChars="20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第5条  工程变更</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5.1甲方变更设计，应在该项工程施工前7天向乙方发出书面通知。</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5.2所有的设计变更和工程量增减，甲方应当办理签字确认手续，以作为费用调整依据。</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5.3因甲方设计变更，造成乙方返工费用和相应损失均由甲方承担。</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5.4由于设计变更，造成乙方材料积压，由双方协商处理。协商不成，由甲方承担损失。</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5.5乙方按变更通知进行变更，并于7天内或双方认可的时间内向甲方提出变更价款的完整资料。甲方收到变更价款报告后7天内或双方认可的时间内予以签认或提出异议。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5.6 乙方接到变更通知后，可按下列方法提出变更价款，送甲方同意后调整合同价款：</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5.6.1合同附件的工程预算书中已有适用于变更项目单价的，按已有项目单价调整合同价款；</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5.6.2 合同附件的工程预算书中只有类似于变更项目单价的，可以参照类似项目单价确定变更项目单价，调整合同价款；</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5.6.3 合同附件的工程预算书中没有适用或类似变更项目单价的，按标底的编制方法同比例下浮后确定变更项目单价，调整合同价款。</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5.7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700" w:firstLineChars="250"/>
        <w:rPr>
          <w:rFonts w:ascii="宋体" w:hAnsi="宋体"/>
          <w:color w:val="000000"/>
          <w:sz w:val="28"/>
          <w:szCs w:val="28"/>
        </w:rPr>
      </w:pPr>
      <w:r>
        <w:rPr>
          <w:rFonts w:hint="eastAsia" w:ascii="宋体" w:hAnsi="宋体"/>
          <w:color w:val="000000"/>
          <w:sz w:val="28"/>
          <w:szCs w:val="28"/>
        </w:rPr>
        <w:t>5.8对于甲方提出的不可行的设计变更，乙方有义务事先告知甲方将由此产生的质量问题及后果，否则造成的损失由乙方承担。若甲方仍坚持进行变更，造成工程质量问题及后果，由甲方承担。</w:t>
      </w:r>
    </w:p>
    <w:p>
      <w:pPr>
        <w:adjustRightInd w:val="0"/>
        <w:snapToGrid w:val="0"/>
        <w:spacing w:line="360" w:lineRule="auto"/>
        <w:ind w:firstLine="14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第6条  工程质量检验及验收</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6.1本工程质量评定验收标准的依据：</w:t>
      </w:r>
    </w:p>
    <w:p>
      <w:pPr>
        <w:adjustRightInd w:val="0"/>
        <w:snapToGrid w:val="0"/>
        <w:spacing w:line="360" w:lineRule="auto"/>
        <w:ind w:firstLine="560" w:firstLineChars="200"/>
        <w:rPr>
          <w:rFonts w:hint="eastAsia" w:ascii="宋体" w:hAnsi="宋体"/>
          <w:b w:val="0"/>
          <w:color w:val="000000"/>
          <w:sz w:val="28"/>
          <w:szCs w:val="28"/>
        </w:rPr>
      </w:pPr>
      <w:r>
        <w:rPr>
          <w:rFonts w:hint="eastAsia" w:ascii="宋体" w:hAnsi="宋体"/>
          <w:color w:val="000000"/>
          <w:sz w:val="28"/>
          <w:szCs w:val="28"/>
        </w:rPr>
        <w:t>6.1.1 项目相关的国家标准规范：</w:t>
      </w:r>
      <w:r>
        <w:rPr>
          <w:rFonts w:hint="eastAsia" w:ascii="宋体" w:hAnsi="宋体"/>
          <w:b w:val="0"/>
          <w:color w:val="000000"/>
          <w:sz w:val="28"/>
          <w:szCs w:val="28"/>
        </w:rPr>
        <w:t>符合但不限于下列国家规范规程：</w:t>
      </w:r>
      <w:r>
        <w:rPr>
          <w:rFonts w:hint="eastAsia" w:ascii="宋体" w:hAnsi="宋体" w:eastAsia="宋体" w:cs="Times New Roman"/>
          <w:color w:val="000000"/>
          <w:sz w:val="28"/>
          <w:szCs w:val="28"/>
        </w:rPr>
        <w:t>GB/T 50314-20</w:t>
      </w:r>
      <w:r>
        <w:rPr>
          <w:rFonts w:hint="eastAsia" w:ascii="宋体" w:hAnsi="宋体" w:eastAsia="宋体" w:cs="Times New Roman"/>
          <w:color w:val="000000"/>
          <w:sz w:val="28"/>
          <w:szCs w:val="28"/>
          <w:lang w:val="en-US" w:eastAsia="zh-CN"/>
        </w:rPr>
        <w:t>15</w:t>
      </w:r>
      <w:r>
        <w:rPr>
          <w:rFonts w:hint="eastAsia" w:ascii="宋体" w:hAnsi="宋体" w:eastAsia="宋体" w:cs="Times New Roman"/>
          <w:color w:val="000000"/>
          <w:sz w:val="28"/>
          <w:szCs w:val="28"/>
        </w:rPr>
        <w:t>《智能建筑设计标准》</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rPr>
        <w:t>GB50243-2016《通风与空调工程施工质量验收规范》</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rPr>
        <w:t>GB50242-2002</w:t>
      </w:r>
      <w:r>
        <w:rPr>
          <w:rFonts w:hint="eastAsia" w:ascii="宋体" w:hAnsi="宋体" w:eastAsia="宋体" w:cs="Times New Roman"/>
          <w:b w:val="0"/>
          <w:color w:val="000000"/>
          <w:kern w:val="2"/>
          <w:sz w:val="28"/>
          <w:szCs w:val="28"/>
          <w:lang w:eastAsia="zh-CN"/>
        </w:rPr>
        <w:t>《</w:t>
      </w:r>
      <w:r>
        <w:rPr>
          <w:rFonts w:hint="eastAsia" w:ascii="宋体" w:hAnsi="宋体" w:eastAsia="宋体" w:cs="Times New Roman"/>
          <w:i w:val="0"/>
          <w:iCs w:val="0"/>
          <w:caps w:val="0"/>
          <w:color w:val="000000"/>
          <w:spacing w:val="0"/>
          <w:sz w:val="28"/>
          <w:szCs w:val="28"/>
          <w:shd w:val="clear"/>
        </w:rPr>
        <w:t>建筑给水排水及采暖工程施工质量验收规范</w:t>
      </w:r>
      <w:r>
        <w:rPr>
          <w:rFonts w:hint="eastAsia" w:ascii="宋体" w:hAnsi="宋体" w:eastAsia="宋体" w:cs="Times New Roman"/>
          <w:b w:val="0"/>
          <w:color w:val="000000"/>
          <w:kern w:val="2"/>
          <w:sz w:val="28"/>
          <w:szCs w:val="28"/>
          <w:lang w:eastAsia="zh-CN"/>
        </w:rPr>
        <w:t>》</w:t>
      </w:r>
      <w:r>
        <w:rPr>
          <w:rFonts w:hint="eastAsia" w:ascii="宋体" w:hAnsi="宋体" w:eastAsia="宋体" w:cs="Times New Roman"/>
          <w:color w:val="000000"/>
          <w:sz w:val="28"/>
          <w:szCs w:val="28"/>
        </w:rPr>
        <w:t>、</w:t>
      </w:r>
      <w:r>
        <w:rPr>
          <w:rFonts w:hint="eastAsia" w:ascii="宋体" w:hAnsi="宋体" w:eastAsia="宋体" w:cs="Times New Roman"/>
          <w:b w:val="0"/>
          <w:color w:val="000000"/>
          <w:kern w:val="2"/>
          <w:sz w:val="28"/>
          <w:szCs w:val="28"/>
        </w:rPr>
        <w:t>GB 50303-2015</w:t>
      </w:r>
      <w:r>
        <w:rPr>
          <w:rFonts w:hint="eastAsia" w:ascii="宋体" w:hAnsi="宋体" w:eastAsia="宋体" w:cs="Times New Roman"/>
          <w:color w:val="000000"/>
          <w:sz w:val="28"/>
          <w:szCs w:val="28"/>
        </w:rPr>
        <w:t>《建筑电气工程施工质量验收规范》。</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6.1.2 施工图纸、作法说明、设计变更；</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6.1.3 本项目招标文件要求和乙方投标文件承诺。</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6.2甲乙双方应及时办理隐蔽工程和中间工程的检查与验收手续。当工程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6.3因乙方提供的材料、设备质量不合格而影响工程质量，由此造成的全部损失由乙方承担；因乙方施工质量问题造成材料、设备的损坏，其全部损失由乙方承担。</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6.4工程竣工后，乙方应通知甲方验收，甲方自接到验收通知</w:t>
      </w:r>
      <w:r>
        <w:rPr>
          <w:rFonts w:hint="eastAsia" w:ascii="宋体" w:hAnsi="宋体"/>
          <w:color w:val="000000"/>
          <w:sz w:val="28"/>
          <w:szCs w:val="28"/>
          <w:u w:val="single"/>
        </w:rPr>
        <w:t xml:space="preserve"> 7 </w:t>
      </w:r>
      <w:r>
        <w:rPr>
          <w:rFonts w:hint="eastAsia" w:ascii="宋体" w:hAnsi="宋体"/>
          <w:color w:val="000000"/>
          <w:sz w:val="28"/>
          <w:szCs w:val="28"/>
        </w:rPr>
        <w:t>日内组织验收，如甲方在规定时间内不能组织验收，需及时通知乙方，另定验收日期。</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6.5工程质量验收不合格，经整改后，另行验收，整改费用由乙方承担。整改后仍不合格，甲方可要求乙方继续整改，整改费用由乙方承担，也可要求乙方离场并赔偿不合格项目的损失。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6.6在工程质量验收合格后，双方应办理验收手续。</w:t>
      </w:r>
    </w:p>
    <w:p>
      <w:pPr>
        <w:adjustRightInd w:val="0"/>
        <w:snapToGrid w:val="0"/>
        <w:spacing w:line="360" w:lineRule="auto"/>
        <w:ind w:firstLine="560" w:firstLineChars="20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第7条 合同价款及支付</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7.1双方商定本合同价采用下列第</w:t>
      </w:r>
      <w:r>
        <w:rPr>
          <w:rFonts w:hint="eastAsia" w:ascii="宋体" w:hAnsi="宋体"/>
          <w:color w:val="000000"/>
          <w:sz w:val="28"/>
          <w:szCs w:val="28"/>
          <w:u w:val="single"/>
        </w:rPr>
        <w:t xml:space="preserve">  7.1.1</w:t>
      </w:r>
      <w:r>
        <w:rPr>
          <w:rFonts w:hint="eastAsia" w:ascii="宋体" w:hAnsi="宋体"/>
          <w:color w:val="000000"/>
          <w:sz w:val="28"/>
          <w:szCs w:val="28"/>
        </w:rPr>
        <w:t>种方式确定：</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7.1.1固定总价合同，即承包范围内价格一次包死，结算时除变更工程外不做任何调整。变更工程价款的确定，参照本合同5.6条款的约定执行。</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7.1.2固定单价合同，即工程结算时，工程量根据双方招标清单中确认的计量方式按实结算，承包范围内的项目单价按照中标价不作任何调整。变更工程价款的确定，参照本合同5.6条款的约定执行。</w:t>
      </w:r>
    </w:p>
    <w:p>
      <w:pPr>
        <w:spacing w:line="360" w:lineRule="auto"/>
        <w:ind w:firstLine="560" w:firstLineChars="200"/>
        <w:rPr>
          <w:rFonts w:ascii="宋体" w:hAnsi="宋体"/>
          <w:sz w:val="28"/>
          <w:szCs w:val="28"/>
        </w:rPr>
      </w:pPr>
      <w:r>
        <w:rPr>
          <w:rFonts w:hint="eastAsia" w:ascii="宋体" w:hAnsi="宋体"/>
          <w:color w:val="000000"/>
          <w:sz w:val="28"/>
          <w:szCs w:val="28"/>
        </w:rPr>
        <w:t>7.1.3可调单价合同，</w:t>
      </w:r>
      <w:r>
        <w:rPr>
          <w:rFonts w:hint="eastAsia" w:ascii="宋体" w:hAnsi="宋体"/>
          <w:sz w:val="28"/>
          <w:szCs w:val="28"/>
        </w:rPr>
        <w:t>结算时按第三方造价咨询公司审核的价格为最终结算价。</w:t>
      </w:r>
    </w:p>
    <w:p>
      <w:pPr>
        <w:spacing w:line="360" w:lineRule="auto"/>
        <w:ind w:firstLine="560" w:firstLineChars="200"/>
        <w:rPr>
          <w:rFonts w:ascii="宋体" w:hAnsi="宋体"/>
          <w:sz w:val="28"/>
          <w:szCs w:val="28"/>
        </w:rPr>
      </w:pPr>
      <w:r>
        <w:rPr>
          <w:rFonts w:hint="eastAsia" w:ascii="宋体" w:hAnsi="宋体"/>
          <w:color w:val="000000"/>
          <w:sz w:val="28"/>
          <w:szCs w:val="28"/>
        </w:rPr>
        <w:t>7.2</w:t>
      </w:r>
      <w:r>
        <w:rPr>
          <w:rFonts w:hint="eastAsia" w:ascii="宋体" w:hAnsi="宋体"/>
          <w:sz w:val="28"/>
          <w:szCs w:val="28"/>
        </w:rPr>
        <w:t>本项目合同价总额为乙方中标价，按本合同1.7执行。</w:t>
      </w:r>
    </w:p>
    <w:p>
      <w:pPr>
        <w:spacing w:line="360" w:lineRule="auto"/>
        <w:ind w:firstLine="560" w:firstLineChars="200"/>
        <w:rPr>
          <w:rFonts w:ascii="宋体" w:hAnsi="宋体"/>
          <w:color w:val="000000"/>
          <w:sz w:val="28"/>
          <w:szCs w:val="28"/>
        </w:rPr>
      </w:pPr>
      <w:r>
        <w:rPr>
          <w:rFonts w:hint="eastAsia" w:ascii="宋体" w:hAnsi="宋体"/>
          <w:sz w:val="28"/>
          <w:szCs w:val="28"/>
        </w:rPr>
        <w:t>7.3</w:t>
      </w:r>
      <w:r>
        <w:rPr>
          <w:rFonts w:hint="eastAsia" w:ascii="宋体" w:hAnsi="宋体"/>
          <w:color w:val="000000"/>
          <w:sz w:val="28"/>
          <w:szCs w:val="28"/>
        </w:rPr>
        <w:t>双方约定，工程整体竣工经甲方验收合格后，一次性支付9</w:t>
      </w:r>
      <w:r>
        <w:rPr>
          <w:rFonts w:hint="eastAsia" w:ascii="宋体" w:hAnsi="宋体"/>
          <w:color w:val="000000"/>
          <w:sz w:val="28"/>
          <w:szCs w:val="28"/>
          <w:lang w:val="en-US" w:eastAsia="zh-CN"/>
        </w:rPr>
        <w:t>7</w:t>
      </w:r>
      <w:r>
        <w:rPr>
          <w:rFonts w:hint="eastAsia" w:ascii="宋体" w:hAnsi="宋体"/>
          <w:color w:val="000000"/>
          <w:sz w:val="28"/>
          <w:szCs w:val="28"/>
        </w:rPr>
        <w:t>%合同款。合同款项的</w:t>
      </w:r>
      <w:r>
        <w:rPr>
          <w:rFonts w:hint="eastAsia" w:ascii="宋体" w:hAnsi="宋体"/>
          <w:color w:val="000000"/>
          <w:sz w:val="28"/>
          <w:szCs w:val="28"/>
          <w:lang w:val="en-US" w:eastAsia="zh-CN"/>
        </w:rPr>
        <w:t>3</w:t>
      </w:r>
      <w:r>
        <w:rPr>
          <w:rFonts w:hint="eastAsia" w:ascii="宋体" w:hAnsi="宋体"/>
          <w:color w:val="000000"/>
          <w:sz w:val="28"/>
          <w:szCs w:val="28"/>
        </w:rPr>
        <w:t>%作为质保金，质保期满后工程整体无任何安全及质量问题的，一次性支付剩余合同款项（不计利息）。</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7.4乙方按工程结算款额开具发票。</w:t>
      </w:r>
    </w:p>
    <w:p>
      <w:pPr>
        <w:spacing w:line="360" w:lineRule="auto"/>
        <w:ind w:firstLine="14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第8条  索赔</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8.1 甲方未按合同约定提供施工所需条件、支付工程款、顺延工期或其他非乙方原因造成乙方经济损失，乙方可依照合同有关条款进行索赔。</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8.3 索赔程序</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8.3.1索赔事件发生</w:t>
      </w:r>
      <w:r>
        <w:rPr>
          <w:rFonts w:hint="eastAsia" w:ascii="宋体" w:hAnsi="宋体"/>
          <w:color w:val="000000"/>
          <w:sz w:val="28"/>
          <w:szCs w:val="28"/>
          <w:u w:val="single"/>
        </w:rPr>
        <w:t xml:space="preserve"> 7  </w:t>
      </w:r>
      <w:r>
        <w:rPr>
          <w:rFonts w:hint="eastAsia" w:ascii="宋体" w:hAnsi="宋体"/>
          <w:color w:val="000000"/>
          <w:sz w:val="28"/>
          <w:szCs w:val="28"/>
        </w:rPr>
        <w:t>天内，索赔方向被索赔方发出要求索赔的通知书；</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8.3.2索赔方在发出索赔意向通知书后</w:t>
      </w:r>
      <w:r>
        <w:rPr>
          <w:rFonts w:hint="eastAsia" w:ascii="宋体" w:hAnsi="宋体"/>
          <w:color w:val="000000"/>
          <w:sz w:val="28"/>
          <w:szCs w:val="28"/>
          <w:u w:val="single"/>
        </w:rPr>
        <w:t xml:space="preserve">  7 </w:t>
      </w:r>
      <w:r>
        <w:rPr>
          <w:rFonts w:hint="eastAsia" w:ascii="宋体" w:hAnsi="宋体"/>
          <w:color w:val="000000"/>
          <w:sz w:val="28"/>
          <w:szCs w:val="28"/>
        </w:rPr>
        <w:t>天内，向被索赔方提交全部和详细的索赔资料；</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8.3.3被索赔方在接到索赔资料后</w:t>
      </w:r>
      <w:r>
        <w:rPr>
          <w:rFonts w:hint="eastAsia" w:ascii="宋体" w:hAnsi="宋体"/>
          <w:color w:val="000000"/>
          <w:sz w:val="28"/>
          <w:szCs w:val="28"/>
          <w:u w:val="single"/>
        </w:rPr>
        <w:t xml:space="preserve">  7 </w:t>
      </w:r>
      <w:r>
        <w:rPr>
          <w:rFonts w:hint="eastAsia" w:ascii="宋体" w:hAnsi="宋体"/>
          <w:color w:val="000000"/>
          <w:sz w:val="28"/>
          <w:szCs w:val="28"/>
        </w:rPr>
        <w:t>天内给予书面答复或要求索赔方进一步补充索赔理由和证据，被索赔方在</w:t>
      </w:r>
      <w:r>
        <w:rPr>
          <w:rFonts w:hint="eastAsia" w:ascii="宋体" w:hAnsi="宋体"/>
          <w:color w:val="000000"/>
          <w:sz w:val="28"/>
          <w:szCs w:val="28"/>
          <w:u w:val="single"/>
        </w:rPr>
        <w:t xml:space="preserve">  7 </w:t>
      </w:r>
      <w:r>
        <w:rPr>
          <w:rFonts w:hint="eastAsia" w:ascii="宋体" w:hAnsi="宋体"/>
          <w:color w:val="000000"/>
          <w:sz w:val="28"/>
          <w:szCs w:val="28"/>
        </w:rPr>
        <w:t>天内未作答复，则视为该项索赔已被认可。</w:t>
      </w:r>
    </w:p>
    <w:p>
      <w:pPr>
        <w:adjustRightInd w:val="0"/>
        <w:snapToGrid w:val="0"/>
        <w:spacing w:line="360" w:lineRule="auto"/>
        <w:ind w:firstLine="140"/>
        <w:rPr>
          <w:rFonts w:ascii="宋体" w:hAnsi="宋体"/>
          <w:color w:val="000000"/>
          <w:sz w:val="28"/>
          <w:szCs w:val="28"/>
        </w:rPr>
      </w:pPr>
    </w:p>
    <w:p>
      <w:pPr>
        <w:numPr>
          <w:ilvl w:val="0"/>
          <w:numId w:val="40"/>
        </w:num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 xml:space="preserve"> 施工安全和防火</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9.1 乙方提供的施工图纸或作法说明，应符合《中华人民共和国消防法》和有关防火设计规范。</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9.2乙方在施工期间应严格遵守《建筑安装工程安全技术规程》、  《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关。</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9.3 乙方在施工期间应严格遵守深圳会展中心管理有限责任公司规定，因乙方在施工生产过程中违反有关安全操作规程和消防法，导致发生安全或火灾事故，乙方承担由此引发的一切责任和经济损失。</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w:t>
      </w: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第10条  违约责任</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10.1甲方或乙方未按本协议条款约定内容履行自己的各项义务致使合同无法履行，应承担相应的违约责任，包括支付违约金，赔偿因其违约给对方造成的损失。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560" w:firstLineChars="200"/>
        <w:rPr>
          <w:rFonts w:ascii="宋体" w:hAnsi="宋体"/>
          <w:sz w:val="28"/>
          <w:szCs w:val="28"/>
        </w:rPr>
      </w:pPr>
      <w:r>
        <w:rPr>
          <w:rFonts w:hint="eastAsia" w:ascii="宋体" w:hAnsi="宋体"/>
          <w:color w:val="000000"/>
          <w:sz w:val="28"/>
          <w:szCs w:val="28"/>
        </w:rPr>
        <w:t xml:space="preserve">10.2 </w:t>
      </w:r>
      <w:r>
        <w:rPr>
          <w:rFonts w:hint="eastAsia" w:ascii="宋体" w:hAnsi="宋体"/>
          <w:sz w:val="28"/>
          <w:szCs w:val="28"/>
        </w:rPr>
        <w:t>由于乙方原因，延迟施工进度计划或逾期竣工，每延迟或逾期一天，乙</w:t>
      </w:r>
      <w:r>
        <w:rPr>
          <w:rFonts w:hint="eastAsia" w:ascii="宋体" w:hAnsi="宋体"/>
          <w:sz w:val="28"/>
          <w:szCs w:val="28"/>
          <w:highlight w:val="none"/>
        </w:rPr>
        <w:t>方支付甲方</w:t>
      </w:r>
      <w:r>
        <w:rPr>
          <w:rFonts w:hint="eastAsia" w:ascii="宋体" w:hAnsi="宋体"/>
          <w:b/>
          <w:i/>
          <w:sz w:val="28"/>
          <w:szCs w:val="28"/>
          <w:highlight w:val="none"/>
          <w:u w:val="single"/>
        </w:rPr>
        <w:t xml:space="preserve"> </w:t>
      </w:r>
      <w:r>
        <w:rPr>
          <w:rFonts w:hint="eastAsia" w:ascii="宋体" w:hAnsi="宋体"/>
          <w:bCs/>
          <w:iCs/>
          <w:sz w:val="28"/>
          <w:szCs w:val="28"/>
          <w:highlight w:val="none"/>
          <w:u w:val="single"/>
        </w:rPr>
        <w:t>2000</w:t>
      </w:r>
      <w:r>
        <w:rPr>
          <w:rFonts w:hint="eastAsia" w:ascii="宋体" w:hAnsi="宋体"/>
          <w:b/>
          <w:i/>
          <w:sz w:val="28"/>
          <w:szCs w:val="28"/>
          <w:highlight w:val="none"/>
          <w:u w:val="single"/>
        </w:rPr>
        <w:t xml:space="preserve"> </w:t>
      </w:r>
      <w:r>
        <w:rPr>
          <w:rFonts w:hint="eastAsia" w:ascii="宋体" w:hAnsi="宋体"/>
          <w:sz w:val="28"/>
          <w:szCs w:val="28"/>
          <w:highlight w:val="none"/>
        </w:rPr>
        <w:t>元违</w:t>
      </w:r>
      <w:r>
        <w:rPr>
          <w:rFonts w:hint="eastAsia" w:ascii="宋体" w:hAnsi="宋体"/>
          <w:sz w:val="28"/>
          <w:szCs w:val="28"/>
        </w:rPr>
        <w:t>约金。</w:t>
      </w:r>
    </w:p>
    <w:p>
      <w:pPr>
        <w:adjustRightInd w:val="0"/>
        <w:snapToGrid w:val="0"/>
        <w:spacing w:line="360" w:lineRule="auto"/>
        <w:ind w:firstLine="14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第11条  保修条款</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11.1本工程保修责任期（质保期）自竣工验收合格之日起</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w:t>
      </w:r>
      <w:r>
        <w:rPr>
          <w:rFonts w:hint="eastAsia" w:ascii="宋体" w:hAnsi="宋体"/>
          <w:color w:val="000000"/>
          <w:sz w:val="28"/>
          <w:szCs w:val="28"/>
        </w:rPr>
        <w:t>年。</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11.2乙方保修范围为乙方施工的工程项目。</w:t>
      </w:r>
    </w:p>
    <w:p>
      <w:pPr>
        <w:spacing w:line="360" w:lineRule="auto"/>
        <w:ind w:firstLine="140"/>
        <w:rPr>
          <w:rFonts w:ascii="宋体" w:hAnsi="宋体"/>
          <w:color w:val="000000"/>
          <w:sz w:val="28"/>
          <w:szCs w:val="28"/>
        </w:rPr>
      </w:pPr>
      <w:r>
        <w:rPr>
          <w:rFonts w:hint="eastAsia" w:ascii="宋体" w:hAnsi="宋体"/>
          <w:color w:val="000000"/>
          <w:sz w:val="28"/>
          <w:szCs w:val="28"/>
        </w:rPr>
        <w:t xml:space="preserve">   11.3因施工质量问题和乙方提供材料原因造成的损坏，由乙方保修。</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11.4由于甲方提供的材料质量问题、人为造成的损坏和不可避免因素造成的损坏，不在乙方保修范围内。</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11.5在质保期内，乙方工程质量原因造成的其它财产损失，由乙方按当时市场价格全额赔偿。</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11.6 质保修期内，乙方在每天8:00-18:00期间</w:t>
      </w:r>
      <w:r>
        <w:rPr>
          <w:rFonts w:hint="eastAsia" w:ascii="宋体" w:hAnsi="宋体"/>
          <w:color w:val="000000"/>
          <w:sz w:val="28"/>
          <w:szCs w:val="28"/>
          <w:u w:val="single"/>
        </w:rPr>
        <w:t xml:space="preserve">  1 </w:t>
      </w:r>
      <w:r>
        <w:rPr>
          <w:rFonts w:hint="eastAsia" w:ascii="宋体" w:hAnsi="宋体"/>
          <w:color w:val="000000"/>
          <w:sz w:val="28"/>
          <w:szCs w:val="28"/>
        </w:rPr>
        <w:t>小时内做出响应，并在接到报障电话后，</w:t>
      </w:r>
      <w:r>
        <w:rPr>
          <w:rFonts w:hint="eastAsia" w:ascii="宋体" w:hAnsi="宋体"/>
          <w:color w:val="000000"/>
          <w:sz w:val="28"/>
          <w:szCs w:val="28"/>
          <w:u w:val="single"/>
        </w:rPr>
        <w:t xml:space="preserve"> 2 </w:t>
      </w:r>
      <w:r>
        <w:rPr>
          <w:rFonts w:hint="eastAsia" w:ascii="宋体" w:hAnsi="宋体"/>
          <w:color w:val="000000"/>
          <w:sz w:val="28"/>
          <w:szCs w:val="28"/>
        </w:rPr>
        <w:t>小时之内到达现场进行服务。其余时间为</w:t>
      </w:r>
      <w:r>
        <w:rPr>
          <w:rFonts w:hint="eastAsia" w:ascii="宋体" w:hAnsi="宋体"/>
          <w:color w:val="000000"/>
          <w:sz w:val="28"/>
          <w:szCs w:val="28"/>
          <w:u w:val="single"/>
        </w:rPr>
        <w:t xml:space="preserve">  12 </w:t>
      </w:r>
      <w:r>
        <w:rPr>
          <w:rFonts w:hint="eastAsia" w:ascii="宋体" w:hAnsi="宋体"/>
          <w:color w:val="000000"/>
          <w:sz w:val="28"/>
          <w:szCs w:val="28"/>
        </w:rPr>
        <w:t>小时到达现场。如故障非乙方原因，乙方仅收取材料成本费用，人工免费。如故障为乙方原因，乙方无偿更换或修理有问题的设备、零部件、材料，提供免费服务；保修期内发生非乙方原因引起的与设备、零部件、材料有关的问题时, 乙方在收到用户通知后4小时内派遣相关人员到达现场进行维修和必要的更换，乙方只向甲方收取零配件和人工等成本费。</w:t>
      </w:r>
    </w:p>
    <w:p>
      <w:pPr>
        <w:spacing w:line="360" w:lineRule="auto"/>
        <w:ind w:firstLine="14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第12条  争议</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12.1本合同在履行期间，双方发生争议时，在不影响工程进度的前提下，双方可采取协商解决。</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12.2协商不成可通过</w:t>
      </w:r>
      <w:r>
        <w:rPr>
          <w:rFonts w:hint="eastAsia" w:ascii="宋体" w:hAnsi="宋体"/>
          <w:color w:val="000000"/>
          <w:sz w:val="28"/>
          <w:szCs w:val="28"/>
          <w:u w:val="single"/>
        </w:rPr>
        <w:t>双方认可的部门或</w:t>
      </w:r>
      <w:r>
        <w:rPr>
          <w:rFonts w:hint="eastAsia" w:ascii="宋体" w:hAnsi="宋体"/>
          <w:color w:val="000000"/>
          <w:sz w:val="28"/>
          <w:szCs w:val="28"/>
        </w:rPr>
        <w:t>机构调解。</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12.3对本工程施工质量或使用的原材料质量发生争议的，可以选择有资质的检测机构进行检测。</w:t>
      </w:r>
    </w:p>
    <w:p>
      <w:pPr>
        <w:pStyle w:val="36"/>
        <w:numPr>
          <w:ilvl w:val="0"/>
          <w:numId w:val="0"/>
        </w:numPr>
        <w:tabs>
          <w:tab w:val="left" w:pos="420"/>
        </w:tabs>
        <w:adjustRightInd w:val="0"/>
        <w:snapToGrid w:val="0"/>
        <w:spacing w:after="0" w:line="360" w:lineRule="auto"/>
        <w:ind w:firstLine="560" w:firstLineChars="200"/>
        <w:rPr>
          <w:rFonts w:ascii="宋体" w:hAnsi="宋体"/>
          <w:color w:val="000000"/>
          <w:sz w:val="28"/>
          <w:szCs w:val="28"/>
        </w:rPr>
      </w:pPr>
      <w:r>
        <w:rPr>
          <w:rFonts w:hint="eastAsia" w:ascii="宋体" w:hAnsi="宋体"/>
          <w:color w:val="000000"/>
          <w:sz w:val="28"/>
          <w:szCs w:val="28"/>
        </w:rPr>
        <w:t xml:space="preserve">   12.4当事人不愿意通过协商、调解解决或者协商调解不成时，</w:t>
      </w:r>
      <w:r>
        <w:rPr>
          <w:rFonts w:hint="eastAsia" w:ascii="仿宋" w:hAnsi="仿宋" w:eastAsia="仿宋" w:cs="仿宋"/>
          <w:szCs w:val="28"/>
        </w:rPr>
        <w:t>向甲方所在地人民法院起诉。</w:t>
      </w:r>
    </w:p>
    <w:p>
      <w:pPr>
        <w:adjustRightInd w:val="0"/>
        <w:snapToGrid w:val="0"/>
        <w:spacing w:line="360" w:lineRule="auto"/>
        <w:ind w:firstLine="560" w:firstLineChars="20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第13条  合同解除和终止</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13.1有下列情形之一的，可以解除合同：</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13.1.1甲乙双方协商一致；</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13.1.2因不可抗力致使合同无法履行；</w:t>
      </w:r>
    </w:p>
    <w:p>
      <w:pPr>
        <w:adjustRightInd w:val="0"/>
        <w:snapToGrid w:val="0"/>
        <w:spacing w:line="360" w:lineRule="auto"/>
        <w:ind w:firstLine="140"/>
        <w:rPr>
          <w:rFonts w:ascii="宋体" w:hAnsi="宋体"/>
          <w:color w:val="000000"/>
          <w:sz w:val="28"/>
          <w:szCs w:val="28"/>
        </w:rPr>
      </w:pPr>
      <w:r>
        <w:rPr>
          <w:rFonts w:hint="eastAsia" w:ascii="宋体" w:hAnsi="宋体"/>
          <w:color w:val="000000"/>
          <w:sz w:val="28"/>
          <w:szCs w:val="28"/>
        </w:rPr>
        <w:t xml:space="preserve">   13.1.3因一方违约致使合同无法履行。</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13.2 甲乙双方履行完本合同全部义务，工程已办理交付手续，工程竣工结算价款支付完毕，本合同即告终止（但本合同保修及争议解决条款除外）。</w:t>
      </w:r>
    </w:p>
    <w:p>
      <w:pPr>
        <w:adjustRightInd w:val="0"/>
        <w:snapToGrid w:val="0"/>
        <w:spacing w:line="360" w:lineRule="auto"/>
        <w:ind w:firstLine="140"/>
        <w:rPr>
          <w:rFonts w:ascii="宋体" w:hAnsi="宋体"/>
          <w:color w:val="000000"/>
          <w:sz w:val="28"/>
          <w:szCs w:val="28"/>
        </w:rPr>
      </w:pPr>
    </w:p>
    <w:p>
      <w:pPr>
        <w:adjustRightInd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第14条  附则</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14.1本合同一式捌份，甲方执</w:t>
      </w:r>
      <w:r>
        <w:rPr>
          <w:rFonts w:hint="eastAsia" w:ascii="宋体" w:hAnsi="宋体"/>
          <w:color w:val="000000"/>
          <w:sz w:val="28"/>
          <w:szCs w:val="28"/>
          <w:u w:val="single"/>
        </w:rPr>
        <w:t xml:space="preserve"> 肆 </w:t>
      </w:r>
      <w:r>
        <w:rPr>
          <w:rFonts w:hint="eastAsia" w:ascii="宋体" w:hAnsi="宋体"/>
          <w:color w:val="000000"/>
          <w:sz w:val="28"/>
          <w:szCs w:val="28"/>
        </w:rPr>
        <w:t>份，乙方执</w:t>
      </w:r>
      <w:r>
        <w:rPr>
          <w:rFonts w:hint="eastAsia" w:ascii="宋体" w:hAnsi="宋体"/>
          <w:color w:val="000000"/>
          <w:sz w:val="28"/>
          <w:szCs w:val="28"/>
          <w:u w:val="single"/>
        </w:rPr>
        <w:t xml:space="preserve"> 肆 </w:t>
      </w:r>
      <w:r>
        <w:rPr>
          <w:rFonts w:hint="eastAsia" w:ascii="宋体" w:hAnsi="宋体"/>
          <w:color w:val="000000"/>
          <w:sz w:val="28"/>
          <w:szCs w:val="28"/>
        </w:rPr>
        <w:t>份。均具同等法律效力。</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14.2 本项目招标清单或作法说明、招标文件、乙方投标文件以及中标通知书均属本合同的组成部分，甲乙双方需共同遵守。</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第15条  补充条款</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附件《深圳会展中心与合作单位安全协议书》、《</w:t>
      </w:r>
      <w:r>
        <w:rPr>
          <w:rFonts w:hint="eastAsia" w:ascii="宋体" w:hAnsi="宋体"/>
          <w:bCs/>
          <w:color w:val="000000"/>
          <w:sz w:val="28"/>
          <w:szCs w:val="28"/>
        </w:rPr>
        <w:t>深圳会展中心</w:t>
      </w:r>
      <w:r>
        <w:rPr>
          <w:rFonts w:hint="eastAsia" w:ascii="宋体" w:hAnsi="宋体"/>
          <w:bCs/>
          <w:color w:val="000000" w:themeColor="text1"/>
          <w:sz w:val="28"/>
          <w:szCs w:val="28"/>
          <w14:textFill>
            <w14:solidFill>
              <w14:schemeClr w14:val="tx1"/>
            </w14:solidFill>
          </w14:textFill>
        </w:rPr>
        <w:t>空调风柜维修二期项目</w:t>
      </w:r>
      <w:r>
        <w:rPr>
          <w:rFonts w:hint="eastAsia" w:ascii="宋体" w:hAnsi="宋体"/>
          <w:color w:val="000000"/>
          <w:sz w:val="28"/>
          <w:szCs w:val="28"/>
        </w:rPr>
        <w:t>工程量清单》作为本合同的组成部分。</w:t>
      </w:r>
    </w:p>
    <w:p>
      <w:pPr>
        <w:ind w:left="4393" w:hanging="4393" w:hangingChars="1569"/>
        <w:rPr>
          <w:rFonts w:ascii="宋体" w:hAnsi="宋体"/>
          <w:color w:val="000000"/>
          <w:sz w:val="28"/>
          <w:szCs w:val="28"/>
        </w:rPr>
      </w:pPr>
      <w:r>
        <w:rPr>
          <w:rFonts w:hint="eastAsia" w:ascii="宋体" w:hAnsi="宋体"/>
          <w:color w:val="000000"/>
          <w:sz w:val="28"/>
          <w:szCs w:val="28"/>
        </w:rPr>
        <w:t xml:space="preserve">发包人（公章）：               承包人（公章）： </w:t>
      </w:r>
    </w:p>
    <w:p>
      <w:pPr>
        <w:ind w:left="4393" w:hanging="4393" w:hangingChars="1569"/>
        <w:rPr>
          <w:rFonts w:ascii="宋体" w:hAnsi="宋体"/>
          <w:color w:val="000000"/>
          <w:sz w:val="28"/>
          <w:szCs w:val="28"/>
        </w:rPr>
      </w:pPr>
      <w:r>
        <w:rPr>
          <w:rFonts w:hint="eastAsia" w:ascii="宋体" w:hAnsi="宋体"/>
          <w:color w:val="000000"/>
          <w:sz w:val="28"/>
          <w:szCs w:val="28"/>
        </w:rPr>
        <w:t>法人或委托人（签名）：         法人或委托人（签名）：</w:t>
      </w:r>
    </w:p>
    <w:p>
      <w:pPr>
        <w:ind w:left="4393" w:hanging="4393" w:hangingChars="1569"/>
        <w:rPr>
          <w:rFonts w:ascii="宋体" w:hAnsi="宋体"/>
          <w:color w:val="000000"/>
          <w:sz w:val="28"/>
          <w:szCs w:val="28"/>
        </w:rPr>
      </w:pPr>
      <w:r>
        <w:rPr>
          <w:rFonts w:hint="eastAsia" w:ascii="宋体" w:hAnsi="宋体"/>
          <w:color w:val="000000"/>
          <w:sz w:val="28"/>
          <w:szCs w:val="28"/>
        </w:rPr>
        <w:t>地址：                        地址：</w:t>
      </w:r>
    </w:p>
    <w:p>
      <w:pPr>
        <w:ind w:firstLine="140"/>
        <w:jc w:val="left"/>
        <w:rPr>
          <w:rFonts w:ascii="宋体" w:hAnsi="宋体"/>
          <w:color w:val="000000"/>
          <w:sz w:val="28"/>
          <w:szCs w:val="28"/>
        </w:rPr>
      </w:pPr>
      <w:r>
        <w:rPr>
          <w:rFonts w:hint="eastAsia" w:ascii="宋体" w:hAnsi="宋体"/>
          <w:color w:val="000000"/>
          <w:sz w:val="28"/>
          <w:szCs w:val="28"/>
        </w:rPr>
        <w:t>电话：                        电话：</w:t>
      </w:r>
    </w:p>
    <w:p>
      <w:pPr>
        <w:ind w:firstLine="140"/>
        <w:rPr>
          <w:rFonts w:ascii="宋体" w:hAnsi="宋体"/>
          <w:color w:val="000000"/>
          <w:sz w:val="28"/>
          <w:szCs w:val="28"/>
        </w:rPr>
      </w:pPr>
      <w:r>
        <w:rPr>
          <w:rFonts w:hint="eastAsia" w:ascii="宋体" w:hAnsi="宋体"/>
          <w:color w:val="000000"/>
          <w:sz w:val="28"/>
          <w:szCs w:val="28"/>
        </w:rPr>
        <w:t>邮编：                        邮编：</w:t>
      </w:r>
    </w:p>
    <w:p>
      <w:pPr>
        <w:ind w:firstLine="140"/>
        <w:rPr>
          <w:rFonts w:ascii="宋体" w:hAnsi="宋体"/>
          <w:color w:val="000000"/>
          <w:sz w:val="28"/>
          <w:szCs w:val="28"/>
        </w:rPr>
      </w:pPr>
      <w:r>
        <w:rPr>
          <w:rFonts w:hint="eastAsia" w:ascii="宋体" w:hAnsi="宋体"/>
          <w:color w:val="000000"/>
          <w:sz w:val="28"/>
          <w:szCs w:val="28"/>
        </w:rPr>
        <w:t xml:space="preserve">开户银行：                    开户银行： </w:t>
      </w:r>
    </w:p>
    <w:p>
      <w:pPr>
        <w:ind w:firstLine="140"/>
        <w:rPr>
          <w:rFonts w:ascii="宋体" w:hAnsi="宋体"/>
          <w:color w:val="000000"/>
          <w:sz w:val="28"/>
          <w:szCs w:val="28"/>
        </w:rPr>
      </w:pPr>
      <w:r>
        <w:rPr>
          <w:rFonts w:hint="eastAsia" w:ascii="宋体" w:hAnsi="宋体"/>
          <w:color w:val="000000"/>
          <w:sz w:val="28"/>
          <w:szCs w:val="28"/>
        </w:rPr>
        <w:t>户名：                        户名：</w:t>
      </w:r>
    </w:p>
    <w:p>
      <w:pPr>
        <w:ind w:firstLine="140"/>
        <w:rPr>
          <w:rFonts w:ascii="宋体" w:hAnsi="宋体"/>
          <w:color w:val="000000"/>
          <w:sz w:val="28"/>
          <w:szCs w:val="28"/>
        </w:rPr>
      </w:pPr>
      <w:r>
        <w:rPr>
          <w:rFonts w:hint="eastAsia" w:ascii="宋体" w:hAnsi="宋体"/>
          <w:color w:val="000000"/>
          <w:sz w:val="28"/>
          <w:szCs w:val="28"/>
        </w:rPr>
        <w:t xml:space="preserve">账号：                        账号： </w:t>
      </w:r>
    </w:p>
    <w:p>
      <w:pPr>
        <w:ind w:firstLine="140"/>
        <w:rPr>
          <w:rFonts w:ascii="宋体" w:hAnsi="宋体"/>
          <w:color w:val="000000"/>
          <w:sz w:val="28"/>
          <w:szCs w:val="28"/>
        </w:rPr>
      </w:pPr>
      <w:r>
        <w:rPr>
          <w:rFonts w:hint="eastAsia" w:ascii="宋体" w:hAnsi="宋体"/>
          <w:color w:val="000000"/>
          <w:sz w:val="28"/>
          <w:szCs w:val="28"/>
        </w:rPr>
        <w:t>合同签订时间：   年  月  日  合同签订时间：   年  月  日</w:t>
      </w:r>
    </w:p>
    <w:p>
      <w:pPr>
        <w:spacing w:beforeLines="100" w:afterLines="100" w:line="360" w:lineRule="auto"/>
        <w:jc w:val="both"/>
        <w:outlineLvl w:val="0"/>
        <w:rPr>
          <w:b/>
          <w:sz w:val="32"/>
          <w:szCs w:val="32"/>
        </w:rPr>
      </w:pPr>
    </w:p>
    <w:p>
      <w:pPr>
        <w:spacing w:beforeLines="100" w:afterLines="100" w:line="360" w:lineRule="auto"/>
        <w:jc w:val="center"/>
        <w:outlineLvl w:val="0"/>
        <w:rPr>
          <w:rFonts w:ascii="仿宋" w:hAnsi="仿宋" w:eastAsia="仿宋"/>
          <w:sz w:val="32"/>
          <w:szCs w:val="32"/>
        </w:rPr>
      </w:pPr>
      <w:bookmarkStart w:id="52" w:name="_Toc27641"/>
      <w:r>
        <w:rPr>
          <w:rFonts w:hint="eastAsia"/>
          <w:b/>
          <w:sz w:val="32"/>
          <w:szCs w:val="32"/>
        </w:rPr>
        <w:t>第五部分：参考附件</w:t>
      </w:r>
      <w:bookmarkEnd w:id="52"/>
    </w:p>
    <w:p>
      <w:pPr>
        <w:spacing w:line="0" w:lineRule="atLeast"/>
        <w:outlineLvl w:val="1"/>
        <w:rPr>
          <w:rFonts w:ascii="宋体" w:hAnsi="宋体"/>
          <w:szCs w:val="21"/>
        </w:rPr>
      </w:pPr>
      <w:bookmarkStart w:id="53" w:name="_Toc14336"/>
      <w:r>
        <w:rPr>
          <w:rFonts w:hint="eastAsia" w:ascii="宋体" w:hAnsi="宋体"/>
          <w:szCs w:val="21"/>
        </w:rPr>
        <w:t>附件1：投标函</w:t>
      </w:r>
      <w:bookmarkEnd w:id="5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240" w:lineRule="auto"/>
        <w:jc w:val="left"/>
        <w:rPr>
          <w:rFonts w:ascii="仿宋" w:hAnsi="仿宋" w:eastAsia="仿宋"/>
          <w:szCs w:val="21"/>
        </w:rPr>
      </w:pPr>
      <w:r>
        <w:rPr>
          <w:rFonts w:hint="eastAsia" w:ascii="仿宋" w:hAnsi="仿宋" w:eastAsia="仿宋"/>
          <w:szCs w:val="21"/>
        </w:rPr>
        <w:t>致：</w:t>
      </w:r>
      <w:r>
        <w:rPr>
          <w:rFonts w:hint="eastAsia" w:ascii="仿宋" w:hAnsi="仿宋" w:eastAsia="仿宋"/>
          <w:szCs w:val="21"/>
          <w:u w:val="single"/>
        </w:rPr>
        <w:t>（招标人名称</w:t>
      </w:r>
      <w:r>
        <w:rPr>
          <w:rFonts w:ascii="仿宋" w:hAnsi="仿宋" w:eastAsia="仿宋"/>
          <w:szCs w:val="21"/>
          <w:u w:val="single"/>
        </w:rPr>
        <w:t xml:space="preserve">) </w:t>
      </w:r>
    </w:p>
    <w:p>
      <w:pPr>
        <w:autoSpaceDE w:val="0"/>
        <w:autoSpaceDN w:val="0"/>
        <w:adjustRightInd w:val="0"/>
        <w:snapToGrid w:val="0"/>
        <w:spacing w:line="240" w:lineRule="auto"/>
        <w:ind w:firstLine="420" w:firstLineChars="200"/>
        <w:rPr>
          <w:rFonts w:ascii="仿宋" w:hAnsi="仿宋" w:eastAsia="仿宋"/>
          <w:szCs w:val="21"/>
        </w:rPr>
      </w:pPr>
      <w:r>
        <w:rPr>
          <w:rFonts w:ascii="仿宋" w:hAnsi="仿宋" w:eastAsia="仿宋"/>
          <w:szCs w:val="21"/>
        </w:rPr>
        <w:t>1、在研究了</w:t>
      </w:r>
      <w:r>
        <w:rPr>
          <w:rFonts w:hint="eastAsia" w:ascii="仿宋" w:hAnsi="仿宋" w:eastAsia="仿宋"/>
          <w:szCs w:val="21"/>
        </w:rPr>
        <w:t>你方</w:t>
      </w:r>
      <w:r>
        <w:rPr>
          <w:rFonts w:ascii="仿宋" w:hAnsi="仿宋" w:eastAsia="仿宋"/>
          <w:szCs w:val="21"/>
        </w:rPr>
        <w:t>提供的招标文件</w:t>
      </w:r>
      <w:r>
        <w:rPr>
          <w:rFonts w:hint="eastAsia" w:ascii="仿宋" w:hAnsi="仿宋" w:eastAsia="仿宋"/>
          <w:szCs w:val="21"/>
        </w:rPr>
        <w:t>及澄清或修改文件</w:t>
      </w:r>
      <w:r>
        <w:rPr>
          <w:rFonts w:ascii="仿宋" w:hAnsi="仿宋" w:eastAsia="仿宋"/>
          <w:szCs w:val="21"/>
        </w:rPr>
        <w:t>后，</w:t>
      </w:r>
      <w:r>
        <w:rPr>
          <w:rFonts w:hint="eastAsia" w:ascii="仿宋" w:hAnsi="仿宋" w:eastAsia="仿宋"/>
          <w:szCs w:val="21"/>
        </w:rPr>
        <w:t>我方愿意按投标报价一览表投标总价投标、服务期和服务要求提供服务，并履行招标文件及合同协议书中的责任和义务。</w:t>
      </w:r>
    </w:p>
    <w:p>
      <w:pPr>
        <w:autoSpaceDE w:val="0"/>
        <w:autoSpaceDN w:val="0"/>
        <w:adjustRightInd w:val="0"/>
        <w:snapToGrid w:val="0"/>
        <w:spacing w:line="240" w:lineRule="auto"/>
        <w:ind w:firstLine="420" w:firstLineChars="200"/>
        <w:jc w:val="left"/>
        <w:rPr>
          <w:rFonts w:ascii="仿宋" w:hAnsi="仿宋" w:eastAsia="仿宋"/>
          <w:szCs w:val="21"/>
        </w:rPr>
      </w:pPr>
      <w:r>
        <w:rPr>
          <w:rFonts w:ascii="仿宋" w:hAnsi="仿宋" w:eastAsia="仿宋"/>
          <w:szCs w:val="21"/>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240" w:lineRule="auto"/>
        <w:ind w:firstLine="420" w:firstLineChars="200"/>
        <w:jc w:val="left"/>
        <w:rPr>
          <w:rFonts w:ascii="仿宋" w:hAnsi="仿宋" w:eastAsia="仿宋"/>
          <w:bCs/>
          <w:szCs w:val="21"/>
        </w:rPr>
      </w:pPr>
      <w:r>
        <w:rPr>
          <w:rFonts w:ascii="仿宋" w:hAnsi="仿宋" w:eastAsia="仿宋"/>
          <w:szCs w:val="21"/>
        </w:rPr>
        <w:t>3、</w:t>
      </w:r>
      <w:r>
        <w:rPr>
          <w:rFonts w:hint="eastAsia" w:ascii="仿宋" w:hAnsi="仿宋" w:eastAsia="仿宋"/>
          <w:bCs/>
          <w:szCs w:val="21"/>
        </w:rPr>
        <w:t>本投标有效期为投标截止日起</w:t>
      </w:r>
      <w:r>
        <w:rPr>
          <w:rFonts w:ascii="仿宋" w:hAnsi="仿宋" w:eastAsia="仿宋"/>
          <w:bCs/>
          <w:szCs w:val="21"/>
          <w:u w:val="single"/>
        </w:rPr>
        <w:t xml:space="preserve"> 120 </w:t>
      </w:r>
      <w:r>
        <w:rPr>
          <w:rFonts w:hint="eastAsia" w:ascii="仿宋" w:hAnsi="仿宋" w:eastAsia="仿宋"/>
          <w:bCs/>
          <w:szCs w:val="21"/>
        </w:rPr>
        <w:t>日历日，我方保证在</w:t>
      </w:r>
      <w:r>
        <w:rPr>
          <w:rFonts w:ascii="仿宋" w:hAnsi="仿宋" w:eastAsia="仿宋"/>
          <w:szCs w:val="21"/>
        </w:rPr>
        <w:t>投标有效期内严格遵守本投标函的各项承诺。在此期限届满之前，本投标函将对我方具有约束力，并随时接受中标</w:t>
      </w:r>
      <w:r>
        <w:rPr>
          <w:rFonts w:hint="eastAsia" w:ascii="仿宋" w:hAnsi="仿宋" w:eastAsia="仿宋"/>
          <w:bCs/>
          <w:szCs w:val="21"/>
        </w:rPr>
        <w:t>。</w:t>
      </w:r>
    </w:p>
    <w:p>
      <w:pPr>
        <w:autoSpaceDE w:val="0"/>
        <w:autoSpaceDN w:val="0"/>
        <w:adjustRightInd w:val="0"/>
        <w:snapToGrid w:val="0"/>
        <w:spacing w:line="240" w:lineRule="auto"/>
        <w:ind w:firstLine="420" w:firstLineChars="200"/>
        <w:jc w:val="left"/>
        <w:rPr>
          <w:rFonts w:ascii="仿宋" w:hAnsi="仿宋" w:eastAsia="仿宋"/>
          <w:bCs/>
          <w:szCs w:val="21"/>
        </w:rPr>
      </w:pPr>
      <w:r>
        <w:rPr>
          <w:rFonts w:ascii="仿宋" w:hAnsi="仿宋" w:eastAsia="仿宋"/>
          <w:bCs/>
          <w:szCs w:val="21"/>
        </w:rPr>
        <w:t>4、我方同意按照你方的要求提供与本投标有关的一切数据或资料，完全理解你方不一定要接受最低价的投标或收到的任何投标。</w:t>
      </w:r>
      <w:r>
        <w:rPr>
          <w:rFonts w:ascii="仿宋" w:hAnsi="仿宋" w:eastAsia="仿宋"/>
          <w:szCs w:val="21"/>
        </w:rPr>
        <w:t>同时也理解，</w:t>
      </w:r>
      <w:r>
        <w:rPr>
          <w:rFonts w:hint="eastAsia" w:ascii="仿宋" w:hAnsi="仿宋" w:eastAsia="仿宋"/>
          <w:szCs w:val="21"/>
        </w:rPr>
        <w:t>你</w:t>
      </w:r>
      <w:r>
        <w:rPr>
          <w:rFonts w:ascii="仿宋" w:hAnsi="仿宋" w:eastAsia="仿宋"/>
          <w:szCs w:val="21"/>
        </w:rPr>
        <w:t>方不负担我方的任何投标费用。</w:t>
      </w:r>
    </w:p>
    <w:p>
      <w:pPr>
        <w:autoSpaceDE w:val="0"/>
        <w:autoSpaceDN w:val="0"/>
        <w:adjustRightInd w:val="0"/>
        <w:snapToGrid w:val="0"/>
        <w:spacing w:line="240" w:lineRule="auto"/>
        <w:ind w:firstLine="420" w:firstLineChars="200"/>
        <w:jc w:val="left"/>
        <w:rPr>
          <w:rFonts w:ascii="仿宋" w:hAnsi="仿宋" w:eastAsia="仿宋"/>
          <w:bCs/>
          <w:szCs w:val="21"/>
        </w:rPr>
      </w:pPr>
      <w:r>
        <w:rPr>
          <w:rFonts w:ascii="仿宋" w:hAnsi="仿宋" w:eastAsia="仿宋"/>
          <w:bCs/>
          <w:szCs w:val="21"/>
        </w:rPr>
        <w:t>5、如果我方中标，我方保证按照招标文件规定的期限要求履行提供服务及有关责任和义务。</w:t>
      </w:r>
    </w:p>
    <w:p>
      <w:pPr>
        <w:autoSpaceDE w:val="0"/>
        <w:autoSpaceDN w:val="0"/>
        <w:adjustRightInd w:val="0"/>
        <w:snapToGrid w:val="0"/>
        <w:spacing w:line="240" w:lineRule="auto"/>
        <w:ind w:firstLine="420" w:firstLineChars="200"/>
        <w:jc w:val="left"/>
        <w:rPr>
          <w:rFonts w:ascii="仿宋" w:hAnsi="仿宋" w:eastAsia="仿宋"/>
          <w:bCs/>
          <w:szCs w:val="21"/>
        </w:rPr>
      </w:pPr>
      <w:r>
        <w:rPr>
          <w:rFonts w:ascii="仿宋" w:hAnsi="仿宋" w:eastAsia="仿宋"/>
          <w:bCs/>
          <w:szCs w:val="21"/>
        </w:rPr>
        <w:t>6、</w:t>
      </w:r>
      <w:r>
        <w:rPr>
          <w:rFonts w:ascii="仿宋" w:hAnsi="仿宋" w:eastAsia="仿宋"/>
          <w:szCs w:val="21"/>
        </w:rPr>
        <w:t>在合同协议书正式签署生效之前，本投标函连同</w:t>
      </w:r>
      <w:r>
        <w:rPr>
          <w:rFonts w:hint="eastAsia" w:ascii="仿宋" w:hAnsi="仿宋" w:eastAsia="仿宋"/>
          <w:szCs w:val="21"/>
        </w:rPr>
        <w:t>你方发出</w:t>
      </w:r>
      <w:r>
        <w:rPr>
          <w:rFonts w:ascii="仿宋" w:hAnsi="仿宋" w:eastAsia="仿宋"/>
          <w:szCs w:val="21"/>
        </w:rPr>
        <w:t>的中标通知书</w:t>
      </w:r>
      <w:r>
        <w:rPr>
          <w:rFonts w:hint="eastAsia" w:ascii="仿宋" w:hAnsi="仿宋" w:eastAsia="仿宋"/>
          <w:szCs w:val="21"/>
        </w:rPr>
        <w:t>，</w:t>
      </w:r>
      <w:r>
        <w:rPr>
          <w:rFonts w:ascii="仿宋" w:hAnsi="仿宋" w:eastAsia="仿宋"/>
          <w:szCs w:val="21"/>
        </w:rPr>
        <w:t>将构成</w:t>
      </w:r>
      <w:r>
        <w:rPr>
          <w:rFonts w:hint="eastAsia" w:ascii="仿宋" w:hAnsi="仿宋" w:eastAsia="仿宋"/>
          <w:szCs w:val="21"/>
        </w:rPr>
        <w:t>你我</w:t>
      </w:r>
      <w:r>
        <w:rPr>
          <w:rFonts w:ascii="仿宋" w:hAnsi="仿宋" w:eastAsia="仿宋"/>
          <w:szCs w:val="21"/>
        </w:rPr>
        <w:t>双方共同遵守的文件，对双方具有约束力。</w:t>
      </w:r>
    </w:p>
    <w:p>
      <w:pPr>
        <w:autoSpaceDE w:val="0"/>
        <w:autoSpaceDN w:val="0"/>
        <w:adjustRightInd w:val="0"/>
        <w:snapToGrid w:val="0"/>
        <w:spacing w:line="240" w:lineRule="auto"/>
        <w:ind w:firstLine="420" w:firstLineChars="200"/>
        <w:jc w:val="left"/>
        <w:rPr>
          <w:rFonts w:ascii="仿宋" w:hAnsi="仿宋" w:eastAsia="仿宋"/>
          <w:bCs/>
          <w:szCs w:val="21"/>
        </w:rPr>
      </w:pPr>
      <w:r>
        <w:rPr>
          <w:rFonts w:ascii="仿宋" w:hAnsi="仿宋" w:eastAsia="仿宋"/>
          <w:bCs/>
          <w:szCs w:val="21"/>
        </w:rPr>
        <w:t>7</w:t>
      </w:r>
      <w:r>
        <w:rPr>
          <w:rFonts w:hint="eastAsia" w:ascii="仿宋" w:hAnsi="仿宋" w:eastAsia="仿宋"/>
          <w:bCs/>
          <w:szCs w:val="21"/>
        </w:rPr>
        <w:t>、</w:t>
      </w:r>
      <w:r>
        <w:rPr>
          <w:rFonts w:ascii="仿宋" w:hAnsi="仿宋" w:eastAsia="仿宋"/>
          <w:bCs/>
          <w:szCs w:val="21"/>
        </w:rPr>
        <w:t>随同本投标函，</w:t>
      </w:r>
      <w:r>
        <w:rPr>
          <w:rFonts w:hint="eastAsia" w:ascii="仿宋" w:hAnsi="仿宋" w:eastAsia="仿宋"/>
          <w:bCs/>
          <w:szCs w:val="21"/>
        </w:rPr>
        <w:t>我方缴纳符合招标文件要求的</w:t>
      </w:r>
      <w:r>
        <w:rPr>
          <w:rFonts w:ascii="仿宋" w:hAnsi="仿宋" w:eastAsia="仿宋"/>
          <w:bCs/>
          <w:szCs w:val="21"/>
        </w:rPr>
        <w:t>投标</w:t>
      </w:r>
      <w:r>
        <w:rPr>
          <w:rFonts w:hint="eastAsia" w:ascii="仿宋" w:hAnsi="仿宋" w:eastAsia="仿宋"/>
          <w:bCs/>
          <w:szCs w:val="21"/>
        </w:rPr>
        <w:t>保证金</w:t>
      </w:r>
      <w:r>
        <w:rPr>
          <w:rFonts w:ascii="仿宋" w:hAnsi="仿宋" w:eastAsia="仿宋"/>
          <w:bCs/>
          <w:szCs w:val="21"/>
        </w:rPr>
        <w:t>。如果</w:t>
      </w:r>
      <w:r>
        <w:rPr>
          <w:rFonts w:hint="eastAsia" w:ascii="仿宋" w:hAnsi="仿宋" w:eastAsia="仿宋"/>
          <w:bCs/>
          <w:szCs w:val="21"/>
        </w:rPr>
        <w:t>我方存在以下任何一种行为时，</w:t>
      </w:r>
      <w:r>
        <w:rPr>
          <w:rFonts w:ascii="仿宋" w:hAnsi="仿宋" w:eastAsia="仿宋"/>
          <w:bCs/>
          <w:szCs w:val="21"/>
        </w:rPr>
        <w:t>你方有权</w:t>
      </w:r>
      <w:r>
        <w:rPr>
          <w:rFonts w:hint="eastAsia" w:ascii="仿宋" w:hAnsi="仿宋" w:eastAsia="仿宋"/>
          <w:bCs/>
          <w:szCs w:val="21"/>
        </w:rPr>
        <w:t>不予退还</w:t>
      </w:r>
      <w:r>
        <w:rPr>
          <w:rFonts w:ascii="仿宋" w:hAnsi="仿宋" w:eastAsia="仿宋"/>
          <w:bCs/>
          <w:szCs w:val="21"/>
        </w:rPr>
        <w:t>投标</w:t>
      </w:r>
      <w:r>
        <w:rPr>
          <w:rFonts w:hint="eastAsia" w:ascii="仿宋" w:hAnsi="仿宋" w:eastAsia="仿宋"/>
          <w:bCs/>
          <w:szCs w:val="21"/>
        </w:rPr>
        <w:t>保证金</w:t>
      </w:r>
      <w:r>
        <w:rPr>
          <w:rFonts w:ascii="仿宋" w:hAnsi="仿宋" w:eastAsia="仿宋"/>
          <w:bCs/>
          <w:szCs w:val="21"/>
        </w:rPr>
        <w:t>，</w:t>
      </w:r>
      <w:r>
        <w:rPr>
          <w:rFonts w:hint="eastAsia" w:ascii="仿宋" w:hAnsi="仿宋" w:eastAsia="仿宋"/>
          <w:bCs/>
          <w:szCs w:val="21"/>
        </w:rPr>
        <w:t>取消我方中标资格，</w:t>
      </w:r>
      <w:r>
        <w:rPr>
          <w:rFonts w:ascii="仿宋" w:hAnsi="仿宋" w:eastAsia="仿宋"/>
          <w:bCs/>
          <w:szCs w:val="21"/>
        </w:rPr>
        <w:t>另选中标单位</w:t>
      </w:r>
      <w:r>
        <w:rPr>
          <w:rFonts w:hint="eastAsia" w:ascii="仿宋" w:hAnsi="仿宋" w:eastAsia="仿宋"/>
          <w:szCs w:val="21"/>
        </w:rPr>
        <w:t>，给你方造成的损失超过我方投标保证金的，你方还有权要求我方对超过部分进行赔偿</w:t>
      </w:r>
      <w:r>
        <w:rPr>
          <w:rFonts w:hint="eastAsia" w:ascii="仿宋" w:hAnsi="仿宋" w:eastAsia="仿宋"/>
          <w:bCs/>
          <w:szCs w:val="21"/>
        </w:rPr>
        <w:t>：</w:t>
      </w:r>
    </w:p>
    <w:p>
      <w:pPr>
        <w:autoSpaceDE w:val="0"/>
        <w:autoSpaceDN w:val="0"/>
        <w:adjustRightInd w:val="0"/>
        <w:snapToGrid w:val="0"/>
        <w:spacing w:line="240" w:lineRule="auto"/>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1）投标截止时间后，</w:t>
      </w:r>
      <w:r>
        <w:rPr>
          <w:rFonts w:hint="eastAsia" w:ascii="仿宋" w:hAnsi="仿宋" w:eastAsia="仿宋"/>
          <w:bCs/>
          <w:szCs w:val="21"/>
        </w:rPr>
        <w:t>我方在</w:t>
      </w:r>
      <w:r>
        <w:rPr>
          <w:rFonts w:ascii="仿宋" w:hAnsi="仿宋" w:eastAsia="仿宋"/>
          <w:bCs/>
          <w:szCs w:val="21"/>
        </w:rPr>
        <w:t>投标有效期内撤回</w:t>
      </w:r>
      <w:r>
        <w:rPr>
          <w:rFonts w:hint="eastAsia" w:ascii="仿宋" w:hAnsi="仿宋" w:eastAsia="仿宋"/>
          <w:bCs/>
          <w:szCs w:val="21"/>
        </w:rPr>
        <w:t>或修改</w:t>
      </w:r>
      <w:r>
        <w:rPr>
          <w:rFonts w:ascii="仿宋" w:hAnsi="仿宋" w:eastAsia="仿宋"/>
          <w:bCs/>
          <w:szCs w:val="21"/>
        </w:rPr>
        <w:t>投标文件</w:t>
      </w:r>
      <w:r>
        <w:rPr>
          <w:rFonts w:hint="eastAsia" w:ascii="仿宋" w:hAnsi="仿宋" w:eastAsia="仿宋"/>
          <w:bCs/>
          <w:szCs w:val="21"/>
        </w:rPr>
        <w:t>；</w:t>
      </w:r>
      <w:r>
        <w:rPr>
          <w:rFonts w:ascii="仿宋" w:hAnsi="仿宋" w:eastAsia="仿宋"/>
          <w:bCs/>
          <w:szCs w:val="21"/>
        </w:rPr>
        <w:t>或</w:t>
      </w:r>
    </w:p>
    <w:p>
      <w:pPr>
        <w:autoSpaceDE w:val="0"/>
        <w:autoSpaceDN w:val="0"/>
        <w:adjustRightInd w:val="0"/>
        <w:snapToGrid w:val="0"/>
        <w:spacing w:line="240" w:lineRule="auto"/>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2）</w:t>
      </w:r>
      <w:r>
        <w:rPr>
          <w:rFonts w:hint="eastAsia" w:ascii="仿宋" w:hAnsi="仿宋" w:eastAsia="仿宋"/>
          <w:szCs w:val="21"/>
        </w:rPr>
        <w:t>我方在接到中标通知书后放弃中标</w:t>
      </w:r>
      <w:r>
        <w:rPr>
          <w:rFonts w:ascii="仿宋" w:hAnsi="仿宋" w:eastAsia="仿宋"/>
          <w:bCs/>
          <w:szCs w:val="21"/>
        </w:rPr>
        <w:t>；</w:t>
      </w:r>
      <w:r>
        <w:rPr>
          <w:rFonts w:hint="eastAsia" w:ascii="仿宋" w:hAnsi="仿宋" w:eastAsia="仿宋"/>
          <w:bCs/>
          <w:szCs w:val="21"/>
        </w:rPr>
        <w:t>或</w:t>
      </w:r>
    </w:p>
    <w:p>
      <w:pPr>
        <w:autoSpaceDE w:val="0"/>
        <w:autoSpaceDN w:val="0"/>
        <w:adjustRightInd w:val="0"/>
        <w:snapToGrid w:val="0"/>
        <w:spacing w:line="240" w:lineRule="auto"/>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3）我方自中标通知</w:t>
      </w:r>
      <w:r>
        <w:rPr>
          <w:rFonts w:hint="eastAsia" w:ascii="仿宋" w:hAnsi="仿宋" w:eastAsia="仿宋"/>
          <w:bCs/>
          <w:szCs w:val="21"/>
        </w:rPr>
        <w:t>书发出之日起</w:t>
      </w:r>
      <w:r>
        <w:rPr>
          <w:rFonts w:ascii="仿宋" w:hAnsi="仿宋" w:eastAsia="仿宋"/>
          <w:bCs/>
          <w:szCs w:val="21"/>
          <w:u w:val="single"/>
        </w:rPr>
        <w:t xml:space="preserve"> 30 </w:t>
      </w:r>
      <w:r>
        <w:rPr>
          <w:rFonts w:hint="eastAsia" w:ascii="仿宋" w:hAnsi="仿宋" w:eastAsia="仿宋"/>
          <w:bCs/>
          <w:szCs w:val="21"/>
        </w:rPr>
        <w:t>天内</w:t>
      </w:r>
      <w:r>
        <w:rPr>
          <w:rFonts w:ascii="仿宋" w:hAnsi="仿宋" w:eastAsia="仿宋"/>
          <w:bCs/>
          <w:szCs w:val="21"/>
        </w:rPr>
        <w:t>拒绝</w:t>
      </w:r>
      <w:r>
        <w:rPr>
          <w:rFonts w:hint="eastAsia" w:ascii="仿宋" w:hAnsi="仿宋" w:eastAsia="仿宋"/>
          <w:bCs/>
          <w:szCs w:val="21"/>
        </w:rPr>
        <w:t>按照你方指定的时间和地点</w:t>
      </w:r>
      <w:r>
        <w:rPr>
          <w:rFonts w:ascii="仿宋" w:hAnsi="仿宋" w:eastAsia="仿宋"/>
          <w:bCs/>
          <w:szCs w:val="21"/>
        </w:rPr>
        <w:t>签订合同</w:t>
      </w:r>
      <w:r>
        <w:rPr>
          <w:rFonts w:hint="eastAsia" w:ascii="仿宋" w:hAnsi="仿宋" w:eastAsia="仿宋"/>
          <w:bCs/>
          <w:szCs w:val="21"/>
        </w:rPr>
        <w:t>及附件；</w:t>
      </w:r>
      <w:r>
        <w:rPr>
          <w:rFonts w:ascii="仿宋" w:hAnsi="仿宋" w:eastAsia="仿宋"/>
          <w:bCs/>
          <w:szCs w:val="21"/>
        </w:rPr>
        <w:t>或</w:t>
      </w:r>
    </w:p>
    <w:p>
      <w:pPr>
        <w:autoSpaceDE w:val="0"/>
        <w:autoSpaceDN w:val="0"/>
        <w:adjustRightInd w:val="0"/>
        <w:snapToGrid w:val="0"/>
        <w:spacing w:line="240" w:lineRule="auto"/>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4）我方未能</w:t>
      </w:r>
      <w:r>
        <w:rPr>
          <w:rFonts w:hint="eastAsia" w:ascii="仿宋" w:hAnsi="仿宋" w:eastAsia="仿宋"/>
          <w:bCs/>
          <w:szCs w:val="21"/>
        </w:rPr>
        <w:t>按招标文件要求</w:t>
      </w:r>
      <w:r>
        <w:rPr>
          <w:rFonts w:ascii="仿宋" w:hAnsi="仿宋" w:eastAsia="仿宋"/>
          <w:bCs/>
          <w:szCs w:val="21"/>
        </w:rPr>
        <w:t>提交</w:t>
      </w:r>
      <w:r>
        <w:rPr>
          <w:rFonts w:hint="eastAsia" w:ascii="仿宋" w:hAnsi="仿宋" w:eastAsia="仿宋"/>
          <w:bCs/>
          <w:szCs w:val="21"/>
        </w:rPr>
        <w:t>足额</w:t>
      </w:r>
      <w:r>
        <w:rPr>
          <w:rFonts w:ascii="仿宋" w:hAnsi="仿宋" w:eastAsia="仿宋"/>
          <w:bCs/>
          <w:szCs w:val="21"/>
        </w:rPr>
        <w:t>履约</w:t>
      </w:r>
      <w:r>
        <w:rPr>
          <w:rFonts w:hint="eastAsia" w:ascii="仿宋" w:hAnsi="仿宋" w:eastAsia="仿宋"/>
          <w:bCs/>
          <w:szCs w:val="21"/>
        </w:rPr>
        <w:t>担保；或</w:t>
      </w:r>
    </w:p>
    <w:p>
      <w:pPr>
        <w:autoSpaceDE w:val="0"/>
        <w:autoSpaceDN w:val="0"/>
        <w:adjustRightInd w:val="0"/>
        <w:snapToGrid w:val="0"/>
        <w:spacing w:line="240" w:lineRule="auto"/>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5）我方在签订合同时提出你方不能接受的附加条件或者更改合同实质性内容的；或</w:t>
      </w:r>
    </w:p>
    <w:p>
      <w:pPr>
        <w:autoSpaceDE w:val="0"/>
        <w:autoSpaceDN w:val="0"/>
        <w:adjustRightInd w:val="0"/>
        <w:snapToGrid w:val="0"/>
        <w:spacing w:line="240" w:lineRule="auto"/>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6</w:t>
      </w:r>
      <w:r>
        <w:rPr>
          <w:rFonts w:hint="eastAsia" w:ascii="仿宋" w:hAnsi="仿宋" w:eastAsia="仿宋"/>
          <w:bCs/>
          <w:szCs w:val="21"/>
        </w:rPr>
        <w:t>）我方</w:t>
      </w:r>
      <w:r>
        <w:rPr>
          <w:rFonts w:ascii="仿宋" w:hAnsi="仿宋" w:eastAsia="仿宋"/>
          <w:bCs/>
          <w:szCs w:val="21"/>
        </w:rPr>
        <w:t>资质证书被暂扣或吊销，但仍参与投标的</w:t>
      </w:r>
      <w:r>
        <w:rPr>
          <w:rFonts w:hint="eastAsia" w:ascii="仿宋" w:hAnsi="仿宋" w:eastAsia="仿宋"/>
          <w:bCs/>
          <w:szCs w:val="21"/>
        </w:rPr>
        <w:t>；或</w:t>
      </w:r>
    </w:p>
    <w:p>
      <w:pPr>
        <w:autoSpaceDE w:val="0"/>
        <w:autoSpaceDN w:val="0"/>
        <w:adjustRightInd w:val="0"/>
        <w:snapToGrid w:val="0"/>
        <w:spacing w:line="240" w:lineRule="auto"/>
        <w:ind w:firstLine="210" w:firstLineChars="100"/>
        <w:jc w:val="left"/>
        <w:rPr>
          <w:rFonts w:ascii="仿宋" w:hAnsi="仿宋" w:eastAsia="仿宋"/>
          <w:bCs/>
          <w:szCs w:val="21"/>
        </w:rPr>
      </w:pPr>
      <w:r>
        <w:rPr>
          <w:rFonts w:hint="eastAsia" w:ascii="仿宋" w:hAnsi="仿宋" w:eastAsia="仿宋"/>
          <w:bCs/>
          <w:szCs w:val="21"/>
        </w:rPr>
        <w:t>（</w:t>
      </w:r>
      <w:r>
        <w:rPr>
          <w:rFonts w:ascii="仿宋" w:hAnsi="仿宋" w:eastAsia="仿宋"/>
          <w:bCs/>
          <w:szCs w:val="21"/>
        </w:rPr>
        <w:t>7</w:t>
      </w:r>
      <w:r>
        <w:rPr>
          <w:rFonts w:hint="eastAsia" w:ascii="仿宋" w:hAnsi="仿宋" w:eastAsia="仿宋"/>
          <w:bCs/>
          <w:szCs w:val="21"/>
        </w:rPr>
        <w:t>）我方有法律法规或招标文件中规定的可以不予退还投标保证金的其他行为。</w:t>
      </w:r>
    </w:p>
    <w:p>
      <w:pPr>
        <w:autoSpaceDE w:val="0"/>
        <w:autoSpaceDN w:val="0"/>
        <w:adjustRightInd w:val="0"/>
        <w:snapToGrid w:val="0"/>
        <w:spacing w:line="240" w:lineRule="auto"/>
        <w:ind w:firstLine="420" w:firstLineChars="200"/>
        <w:jc w:val="left"/>
        <w:rPr>
          <w:rFonts w:ascii="仿宋" w:hAnsi="仿宋" w:eastAsia="仿宋"/>
          <w:bCs/>
          <w:szCs w:val="21"/>
          <w:u w:val="single"/>
        </w:rPr>
      </w:pPr>
      <w:r>
        <w:rPr>
          <w:rFonts w:ascii="仿宋" w:hAnsi="仿宋" w:eastAsia="仿宋"/>
          <w:bCs/>
          <w:szCs w:val="21"/>
        </w:rPr>
        <w:t>8、与本投标有关的一切正式往来通讯请发往：</w:t>
      </w:r>
    </w:p>
    <w:p>
      <w:pPr>
        <w:autoSpaceDE w:val="0"/>
        <w:autoSpaceDN w:val="0"/>
        <w:adjustRightInd w:val="0"/>
        <w:snapToGrid w:val="0"/>
        <w:spacing w:line="240" w:lineRule="auto"/>
        <w:jc w:val="left"/>
        <w:rPr>
          <w:rFonts w:ascii="仿宋" w:hAnsi="仿宋" w:eastAsia="仿宋"/>
          <w:szCs w:val="21"/>
          <w:u w:val="single"/>
        </w:rPr>
      </w:pPr>
      <w:r>
        <w:rPr>
          <w:rFonts w:hint="eastAsia" w:ascii="仿宋" w:hAnsi="仿宋" w:eastAsia="仿宋"/>
          <w:szCs w:val="21"/>
        </w:rPr>
        <w:t>法定代表人或其授权代理人（签字</w:t>
      </w:r>
      <w:r>
        <w:rPr>
          <w:rFonts w:ascii="仿宋" w:hAnsi="仿宋" w:eastAsia="仿宋"/>
          <w:szCs w:val="21"/>
        </w:rPr>
        <w:t>或盖章）</w:t>
      </w:r>
      <w:r>
        <w:rPr>
          <w:rFonts w:hint="eastAsia" w:ascii="仿宋" w:hAnsi="仿宋" w:eastAsia="仿宋"/>
          <w:szCs w:val="21"/>
        </w:rPr>
        <w:t>：</w:t>
      </w:r>
      <w:r>
        <w:rPr>
          <w:rFonts w:ascii="仿宋" w:hAnsi="仿宋" w:eastAsia="仿宋"/>
          <w:szCs w:val="21"/>
          <w:u w:val="single"/>
        </w:rPr>
        <w:t xml:space="preserve">             </w:t>
      </w:r>
    </w:p>
    <w:p>
      <w:pPr>
        <w:autoSpaceDE w:val="0"/>
        <w:autoSpaceDN w:val="0"/>
        <w:adjustRightInd w:val="0"/>
        <w:snapToGrid w:val="0"/>
        <w:spacing w:line="240" w:lineRule="auto"/>
        <w:jc w:val="left"/>
        <w:rPr>
          <w:rFonts w:ascii="仿宋" w:hAnsi="仿宋" w:eastAsia="仿宋"/>
          <w:szCs w:val="21"/>
        </w:rPr>
      </w:pPr>
      <w:r>
        <w:rPr>
          <w:rFonts w:hint="eastAsia" w:ascii="仿宋" w:hAnsi="仿宋" w:eastAsia="仿宋"/>
          <w:szCs w:val="21"/>
        </w:rPr>
        <w:t>投标人（名称及盖章）：</w:t>
      </w:r>
      <w:r>
        <w:rPr>
          <w:rFonts w:ascii="仿宋" w:hAnsi="仿宋" w:eastAsia="仿宋"/>
          <w:szCs w:val="21"/>
          <w:u w:val="single"/>
        </w:rPr>
        <w:t xml:space="preserve">                               </w:t>
      </w:r>
    </w:p>
    <w:p>
      <w:pPr>
        <w:autoSpaceDE w:val="0"/>
        <w:autoSpaceDN w:val="0"/>
        <w:adjustRightInd w:val="0"/>
        <w:snapToGrid w:val="0"/>
        <w:spacing w:line="240" w:lineRule="auto"/>
        <w:jc w:val="left"/>
        <w:rPr>
          <w:rFonts w:ascii="仿宋" w:hAnsi="仿宋" w:eastAsia="仿宋"/>
          <w:szCs w:val="21"/>
          <w:u w:val="single"/>
        </w:rPr>
      </w:pPr>
      <w:r>
        <w:rPr>
          <w:rFonts w:hint="eastAsia" w:ascii="仿宋" w:hAnsi="仿宋" w:eastAsia="仿宋"/>
          <w:szCs w:val="21"/>
        </w:rPr>
        <w:t>投标人地址：</w:t>
      </w:r>
      <w:r>
        <w:rPr>
          <w:rFonts w:ascii="仿宋" w:hAnsi="仿宋" w:eastAsia="仿宋"/>
          <w:szCs w:val="21"/>
          <w:u w:val="single"/>
        </w:rPr>
        <w:t xml:space="preserve">                           </w:t>
      </w:r>
    </w:p>
    <w:p>
      <w:pPr>
        <w:autoSpaceDE w:val="0"/>
        <w:autoSpaceDN w:val="0"/>
        <w:adjustRightInd w:val="0"/>
        <w:snapToGrid w:val="0"/>
        <w:spacing w:line="240" w:lineRule="auto"/>
        <w:jc w:val="left"/>
        <w:rPr>
          <w:rFonts w:ascii="仿宋" w:hAnsi="仿宋" w:eastAsia="仿宋"/>
          <w:szCs w:val="21"/>
          <w:u w:val="single"/>
        </w:rPr>
      </w:pPr>
      <w:r>
        <w:rPr>
          <w:rFonts w:hint="eastAsia" w:ascii="仿宋" w:hAnsi="仿宋" w:eastAsia="仿宋"/>
          <w:szCs w:val="21"/>
        </w:rPr>
        <w:t>电话：</w:t>
      </w:r>
      <w:r>
        <w:rPr>
          <w:rFonts w:hint="eastAsia" w:ascii="仿宋" w:hAnsi="仿宋" w:eastAsia="仿宋"/>
          <w:szCs w:val="21"/>
          <w:u w:val="single"/>
        </w:rPr>
        <w:t>　</w:t>
      </w:r>
      <w:r>
        <w:rPr>
          <w:rFonts w:ascii="仿宋" w:hAnsi="仿宋" w:eastAsia="仿宋"/>
          <w:szCs w:val="21"/>
          <w:u w:val="single"/>
        </w:rPr>
        <w:t xml:space="preserve">                               </w:t>
      </w:r>
    </w:p>
    <w:p>
      <w:pPr>
        <w:autoSpaceDE w:val="0"/>
        <w:autoSpaceDN w:val="0"/>
        <w:adjustRightInd w:val="0"/>
        <w:snapToGrid w:val="0"/>
        <w:spacing w:line="240" w:lineRule="auto"/>
        <w:jc w:val="left"/>
        <w:rPr>
          <w:rFonts w:ascii="仿宋" w:hAnsi="仿宋" w:eastAsia="仿宋"/>
          <w:szCs w:val="21"/>
          <w:u w:val="single"/>
        </w:rPr>
      </w:pPr>
      <w:r>
        <w:rPr>
          <w:rFonts w:hint="eastAsia" w:ascii="仿宋" w:hAnsi="仿宋" w:eastAsia="仿宋"/>
          <w:szCs w:val="21"/>
        </w:rPr>
        <w:t>电子邮箱：</w:t>
      </w:r>
      <w:r>
        <w:rPr>
          <w:rFonts w:ascii="仿宋" w:hAnsi="仿宋" w:eastAsia="仿宋"/>
          <w:szCs w:val="21"/>
          <w:u w:val="single"/>
        </w:rPr>
        <w:t xml:space="preserve">                             </w:t>
      </w:r>
    </w:p>
    <w:p>
      <w:pPr>
        <w:autoSpaceDE w:val="0"/>
        <w:autoSpaceDN w:val="0"/>
        <w:adjustRightInd w:val="0"/>
        <w:snapToGrid w:val="0"/>
        <w:spacing w:line="240" w:lineRule="auto"/>
        <w:jc w:val="left"/>
        <w:rPr>
          <w:rFonts w:ascii="仿宋" w:hAnsi="仿宋" w:eastAsia="仿宋"/>
          <w:szCs w:val="21"/>
          <w:u w:val="single"/>
        </w:rPr>
      </w:pPr>
      <w:r>
        <w:rPr>
          <w:rFonts w:hint="eastAsia" w:ascii="仿宋" w:hAnsi="仿宋" w:eastAsia="仿宋"/>
          <w:szCs w:val="21"/>
        </w:rPr>
        <w:t>邮政编码：</w:t>
      </w:r>
      <w:r>
        <w:rPr>
          <w:rFonts w:ascii="仿宋" w:hAnsi="仿宋" w:eastAsia="仿宋"/>
          <w:szCs w:val="21"/>
          <w:u w:val="single"/>
        </w:rPr>
        <w:t xml:space="preserve">                             </w:t>
      </w:r>
    </w:p>
    <w:p>
      <w:pPr>
        <w:autoSpaceDE w:val="0"/>
        <w:autoSpaceDN w:val="0"/>
        <w:adjustRightInd w:val="0"/>
        <w:snapToGrid w:val="0"/>
        <w:spacing w:line="240" w:lineRule="auto"/>
        <w:jc w:val="left"/>
        <w:rPr>
          <w:rFonts w:ascii="仿宋" w:hAnsi="仿宋" w:eastAsia="仿宋"/>
          <w:sz w:val="24"/>
        </w:rPr>
      </w:pPr>
      <w:r>
        <w:rPr>
          <w:rFonts w:hint="eastAsia" w:ascii="仿宋" w:hAnsi="仿宋" w:eastAsia="仿宋"/>
          <w:szCs w:val="21"/>
        </w:rPr>
        <w:t>日期：</w:t>
      </w:r>
      <w:r>
        <w:rPr>
          <w:rFonts w:ascii="仿宋" w:hAnsi="仿宋" w:eastAsia="仿宋"/>
          <w:szCs w:val="21"/>
          <w:u w:val="single"/>
        </w:rPr>
        <w:t xml:space="preserve">      </w:t>
      </w:r>
      <w:r>
        <w:rPr>
          <w:rFonts w:hint="eastAsia" w:ascii="仿宋" w:hAnsi="仿宋" w:eastAsia="仿宋"/>
          <w:szCs w:val="21"/>
        </w:rPr>
        <w:t>年</w:t>
      </w:r>
      <w:r>
        <w:rPr>
          <w:rFonts w:ascii="仿宋" w:hAnsi="仿宋" w:eastAsia="仿宋"/>
          <w:szCs w:val="21"/>
          <w:u w:val="single"/>
        </w:rPr>
        <w:t xml:space="preserve">   </w:t>
      </w:r>
      <w:r>
        <w:rPr>
          <w:rFonts w:hint="eastAsia" w:ascii="仿宋" w:hAnsi="仿宋" w:eastAsia="仿宋"/>
          <w:szCs w:val="21"/>
        </w:rPr>
        <w:t>月</w:t>
      </w:r>
      <w:r>
        <w:rPr>
          <w:rFonts w:ascii="仿宋" w:hAnsi="仿宋" w:eastAsia="仿宋"/>
          <w:szCs w:val="21"/>
          <w:u w:val="single"/>
        </w:rPr>
        <w:t xml:space="preserve">   </w:t>
      </w:r>
      <w:r>
        <w:rPr>
          <w:rFonts w:hint="eastAsia" w:ascii="仿宋" w:hAnsi="仿宋" w:eastAsia="仿宋"/>
          <w:szCs w:val="21"/>
        </w:rPr>
        <w:t>日</w:t>
      </w:r>
      <w:r>
        <w:rPr>
          <w:rFonts w:ascii="仿宋" w:hAnsi="仿宋" w:eastAsia="仿宋"/>
          <w:sz w:val="24"/>
        </w:rPr>
        <w:br w:type="page"/>
      </w:r>
    </w:p>
    <w:p>
      <w:pPr>
        <w:spacing w:line="0" w:lineRule="atLeast"/>
        <w:outlineLvl w:val="1"/>
        <w:rPr>
          <w:rFonts w:ascii="宋体" w:hAnsi="宋体"/>
          <w:szCs w:val="21"/>
        </w:rPr>
      </w:pPr>
      <w:bookmarkStart w:id="54" w:name="_Toc17014"/>
      <w:r>
        <w:rPr>
          <w:rFonts w:hint="eastAsia" w:ascii="宋体" w:hAnsi="宋体"/>
          <w:szCs w:val="21"/>
        </w:rPr>
        <w:t>附件</w:t>
      </w:r>
      <w:r>
        <w:rPr>
          <w:rFonts w:ascii="宋体" w:hAnsi="宋体"/>
          <w:szCs w:val="21"/>
        </w:rPr>
        <w:t>2</w:t>
      </w:r>
      <w:r>
        <w:rPr>
          <w:rFonts w:hint="eastAsia" w:ascii="宋体" w:hAnsi="宋体"/>
          <w:szCs w:val="21"/>
        </w:rPr>
        <w:t>：投标一览表</w:t>
      </w:r>
      <w:bookmarkEnd w:id="54"/>
    </w:p>
    <w:tbl>
      <w:tblPr>
        <w:tblStyle w:val="15"/>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22"/>
              <w:widowControl/>
              <w:numPr>
                <w:ilvl w:val="0"/>
                <w:numId w:val="4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含税总报价（元</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2"/>
              <w:widowControl/>
              <w:numPr>
                <w:ilvl w:val="0"/>
                <w:numId w:val="4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lang w:val="en-US" w:eastAsia="zh-CN"/>
              </w:rPr>
              <w:t>工</w:t>
            </w:r>
            <w:r>
              <w:rPr>
                <w:rFonts w:hint="eastAsia" w:ascii="宋体" w:hAnsi="宋体"/>
                <w:szCs w:val="21"/>
              </w:rPr>
              <w:t>期</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2"/>
              <w:widowControl/>
              <w:numPr>
                <w:ilvl w:val="0"/>
                <w:numId w:val="4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项目负责人</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2"/>
              <w:widowControl/>
              <w:numPr>
                <w:ilvl w:val="0"/>
                <w:numId w:val="41"/>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pStyle w:val="5"/>
      </w:pPr>
    </w:p>
    <w:p>
      <w:pPr>
        <w:pStyle w:val="5"/>
      </w:pPr>
    </w:p>
    <w:p>
      <w:pPr>
        <w:pStyle w:val="5"/>
        <w:widowControl/>
        <w:jc w:val="left"/>
        <w:rPr>
          <w:rFonts w:ascii="仿宋" w:hAnsi="仿宋" w:eastAsia="仿宋"/>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55" w:name="_Toc1247"/>
      <w:r>
        <w:rPr>
          <w:rFonts w:hint="eastAsia" w:ascii="宋体" w:hAnsi="宋体"/>
          <w:szCs w:val="21"/>
        </w:rPr>
        <w:t>附件</w:t>
      </w:r>
      <w:r>
        <w:rPr>
          <w:rFonts w:ascii="宋体" w:hAnsi="宋体"/>
          <w:szCs w:val="21"/>
        </w:rPr>
        <w:t>3</w:t>
      </w:r>
      <w:r>
        <w:rPr>
          <w:rFonts w:hint="eastAsia" w:ascii="宋体" w:hAnsi="宋体"/>
          <w:szCs w:val="21"/>
        </w:rPr>
        <w:t>：</w:t>
      </w:r>
      <w:r>
        <w:rPr>
          <w:rFonts w:hint="eastAsia" w:ascii="宋体" w:hAnsi="宋体"/>
          <w:szCs w:val="21"/>
          <w:lang w:eastAsia="zh-CN"/>
        </w:rPr>
        <w:t>现场踏勘</w:t>
      </w:r>
      <w:r>
        <w:rPr>
          <w:rFonts w:hint="eastAsia" w:ascii="宋体" w:hAnsi="宋体"/>
          <w:szCs w:val="21"/>
        </w:rPr>
        <w:t>证明</w:t>
      </w:r>
      <w:bookmarkEnd w:id="55"/>
    </w:p>
    <w:p>
      <w:pPr>
        <w:spacing w:line="0" w:lineRule="atLeast"/>
        <w:outlineLvl w:val="1"/>
        <w:rPr>
          <w:rFonts w:ascii="宋体" w:hAnsi="宋体"/>
          <w:szCs w:val="21"/>
        </w:rPr>
      </w:pP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w:t>
      </w:r>
      <w:r>
        <w:rPr>
          <w:rFonts w:hint="eastAsia" w:ascii="方正小标宋_GBK" w:hAnsi="方正小标宋_GBK" w:eastAsia="方正小标宋_GBK"/>
          <w:b/>
          <w:sz w:val="32"/>
          <w:szCs w:val="32"/>
          <w:lang w:eastAsia="zh-CN"/>
        </w:rPr>
        <w:t>踏勘</w:t>
      </w:r>
      <w:r>
        <w:rPr>
          <w:rFonts w:hint="eastAsia" w:ascii="方正小标宋_GBK" w:hAnsi="方正小标宋_GBK" w:eastAsia="方正小标宋_GBK"/>
          <w:b/>
          <w:sz w:val="32"/>
          <w:szCs w:val="32"/>
        </w:rPr>
        <w:t>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2022年</w:t>
      </w:r>
      <w:r>
        <w:rPr>
          <w:rFonts w:hint="eastAsia" w:ascii="仿宋" w:hAnsi="仿宋" w:eastAsia="仿宋"/>
          <w:b/>
          <w:sz w:val="28"/>
          <w:szCs w:val="28"/>
          <w:lang w:val="en-US" w:eastAsia="zh-CN"/>
        </w:rPr>
        <w:t>7</w:t>
      </w:r>
      <w:r>
        <w:rPr>
          <w:rFonts w:hint="eastAsia" w:ascii="仿宋" w:hAnsi="仿宋" w:eastAsia="仿宋"/>
          <w:b/>
          <w:sz w:val="28"/>
          <w:szCs w:val="28"/>
        </w:rPr>
        <w:t>月</w:t>
      </w:r>
      <w:r>
        <w:rPr>
          <w:rFonts w:hint="eastAsia" w:ascii="仿宋" w:hAnsi="仿宋" w:eastAsia="仿宋"/>
          <w:b/>
          <w:sz w:val="28"/>
          <w:szCs w:val="28"/>
          <w:lang w:val="en-US" w:eastAsia="zh-CN"/>
        </w:rPr>
        <w:t>11</w:t>
      </w:r>
      <w:r>
        <w:rPr>
          <w:rFonts w:hint="eastAsia" w:ascii="仿宋" w:hAnsi="仿宋" w:eastAsia="仿宋"/>
          <w:b/>
          <w:sz w:val="28"/>
          <w:szCs w:val="28"/>
        </w:rPr>
        <w:t>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cs="Times New Roman"/>
          <w:b/>
          <w:sz w:val="28"/>
          <w:szCs w:val="28"/>
        </w:rPr>
        <w:t>深圳会展中心新增空调BA控制项目（一期）</w:t>
      </w:r>
      <w:r>
        <w:rPr>
          <w:rFonts w:hint="eastAsia" w:ascii="仿宋" w:hAnsi="仿宋" w:eastAsia="仿宋" w:cs="Times New Roman"/>
          <w:b/>
          <w:sz w:val="28"/>
          <w:szCs w:val="28"/>
          <w:lang w:eastAsia="zh-CN"/>
        </w:rPr>
        <w:t>（</w:t>
      </w:r>
      <w:r>
        <w:rPr>
          <w:rFonts w:hint="eastAsia" w:ascii="仿宋" w:hAnsi="仿宋" w:eastAsia="仿宋" w:cs="Times New Roman"/>
          <w:b/>
          <w:sz w:val="28"/>
          <w:szCs w:val="28"/>
          <w:lang w:val="en-US" w:eastAsia="zh-CN"/>
        </w:rPr>
        <w:t>二次启动</w:t>
      </w:r>
      <w:r>
        <w:rPr>
          <w:rFonts w:hint="eastAsia" w:ascii="仿宋" w:hAnsi="仿宋" w:eastAsia="仿宋" w:cs="Times New Roman"/>
          <w:b/>
          <w:sz w:val="28"/>
          <w:szCs w:val="28"/>
          <w:lang w:eastAsia="zh-CN"/>
        </w:rPr>
        <w:t>）</w:t>
      </w:r>
      <w:r>
        <w:rPr>
          <w:rFonts w:hint="eastAsia" w:ascii="仿宋" w:hAnsi="仿宋" w:eastAsia="仿宋" w:cs="Times New Roman"/>
          <w:b/>
          <w:sz w:val="28"/>
          <w:szCs w:val="28"/>
        </w:rPr>
        <w:t>的</w:t>
      </w:r>
      <w:r>
        <w:rPr>
          <w:rFonts w:hint="eastAsia" w:ascii="仿宋" w:hAnsi="仿宋" w:eastAsia="仿宋"/>
          <w:b/>
          <w:sz w:val="28"/>
          <w:szCs w:val="28"/>
        </w:rPr>
        <w:t>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p>
    <w:p>
      <w:pPr>
        <w:spacing w:line="0" w:lineRule="atLeast"/>
        <w:outlineLvl w:val="1"/>
        <w:rPr>
          <w:rFonts w:ascii="宋体" w:hAnsi="宋体"/>
          <w:szCs w:val="21"/>
        </w:rPr>
      </w:pPr>
      <w:bookmarkStart w:id="56" w:name="_Toc20469"/>
      <w:r>
        <w:rPr>
          <w:rFonts w:hint="eastAsia" w:ascii="宋体" w:hAnsi="宋体"/>
          <w:szCs w:val="21"/>
        </w:rPr>
        <w:t>附件</w:t>
      </w:r>
      <w:r>
        <w:rPr>
          <w:rFonts w:ascii="宋体" w:hAnsi="宋体"/>
          <w:szCs w:val="21"/>
        </w:rPr>
        <w:t>4</w:t>
      </w:r>
      <w:r>
        <w:rPr>
          <w:rFonts w:hint="eastAsia" w:ascii="宋体" w:hAnsi="宋体"/>
          <w:szCs w:val="21"/>
        </w:rPr>
        <w:t>：技术服务响应/偏离表</w:t>
      </w:r>
      <w:bookmarkEnd w:id="56"/>
    </w:p>
    <w:p>
      <w:pPr>
        <w:spacing w:before="120" w:after="240"/>
        <w:jc w:val="center"/>
        <w:rPr>
          <w:rFonts w:ascii="方正小标宋_GBK" w:hAnsi="方正小标宋_GBK" w:eastAsia="方正小标宋_GBK"/>
          <w:b/>
          <w:sz w:val="32"/>
          <w:szCs w:val="32"/>
        </w:rPr>
      </w:pPr>
      <w:bookmarkStart w:id="57" w:name="_Toc211248418"/>
      <w:r>
        <w:rPr>
          <w:rFonts w:hint="eastAsia" w:ascii="方正小标宋_GBK" w:hAnsi="方正小标宋_GBK" w:eastAsia="方正小标宋_GBK"/>
          <w:b/>
          <w:sz w:val="32"/>
          <w:szCs w:val="32"/>
        </w:rPr>
        <w:t>技术服务响应/偏离表</w:t>
      </w:r>
      <w:bookmarkEnd w:id="57"/>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sz w:val="24"/>
        </w:rPr>
      </w:pPr>
      <w:r>
        <w:rPr>
          <w:rFonts w:hint="eastAsia" w:ascii="仿宋" w:hAnsi="仿宋" w:eastAsia="仿宋"/>
          <w:sz w:val="24"/>
        </w:rPr>
        <w:t>填报说明：</w:t>
      </w:r>
    </w:p>
    <w:p>
      <w:pPr>
        <w:spacing w:line="400" w:lineRule="exact"/>
        <w:ind w:left="9" w:firstLine="417"/>
        <w:rPr>
          <w:rFonts w:ascii="仿宋" w:hAnsi="仿宋" w:eastAsia="仿宋"/>
          <w:sz w:val="24"/>
        </w:rPr>
      </w:pPr>
      <w:r>
        <w:rPr>
          <w:rFonts w:hint="eastAsia" w:ascii="仿宋" w:hAnsi="仿宋" w:eastAsia="仿宋"/>
          <w:sz w:val="24"/>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4"/>
        </w:rPr>
      </w:pPr>
      <w:r>
        <w:rPr>
          <w:rFonts w:hint="eastAsia" w:ascii="仿宋" w:hAnsi="仿宋" w:eastAsia="仿宋"/>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4"/>
        </w:rPr>
      </w:pPr>
      <w:r>
        <w:rPr>
          <w:rFonts w:hint="eastAsia" w:ascii="仿宋" w:hAnsi="仿宋" w:eastAsia="仿宋"/>
          <w:sz w:val="24"/>
        </w:rPr>
        <w:t>3.《有/无偏离》栏只需填“有”或“无”。</w:t>
      </w:r>
      <w:r>
        <w:rPr>
          <w:rFonts w:ascii="仿宋" w:hAnsi="仿宋" w:eastAsia="仿宋"/>
          <w:color w:val="FF0000"/>
          <w:sz w:val="24"/>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4"/>
        </w:rPr>
        <w:t>投标</w:t>
      </w:r>
      <w:r>
        <w:rPr>
          <w:rFonts w:ascii="仿宋" w:hAnsi="仿宋" w:eastAsia="仿宋"/>
          <w:color w:val="FF0000"/>
          <w:sz w:val="24"/>
        </w:rPr>
        <w:t>文件不能通过符合性检查。</w:t>
      </w:r>
    </w:p>
    <w:p>
      <w:pPr>
        <w:spacing w:line="360" w:lineRule="auto"/>
        <w:rPr>
          <w:rFonts w:ascii="仿宋" w:hAnsi="仿宋" w:eastAsia="仿宋"/>
          <w:sz w:val="28"/>
          <w:szCs w:val="28"/>
        </w:rPr>
      </w:pPr>
      <w:bookmarkStart w:id="58"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8"/>
      <w:bookmarkStart w:id="59" w:name="_Toc246480945"/>
      <w:bookmarkStart w:id="60" w:name="_Toc236803114"/>
      <w:r>
        <w:rPr>
          <w:rFonts w:ascii="仿宋" w:hAnsi="仿宋" w:eastAsia="仿宋"/>
          <w:sz w:val="28"/>
          <w:szCs w:val="28"/>
        </w:rPr>
        <w:br w:type="page"/>
      </w:r>
    </w:p>
    <w:p>
      <w:pPr>
        <w:spacing w:line="0" w:lineRule="atLeast"/>
        <w:outlineLvl w:val="1"/>
        <w:rPr>
          <w:rFonts w:ascii="宋体" w:hAnsi="宋体"/>
          <w:szCs w:val="21"/>
        </w:rPr>
      </w:pPr>
      <w:bookmarkStart w:id="61" w:name="_Toc20654"/>
      <w:r>
        <w:rPr>
          <w:rFonts w:hint="eastAsia" w:ascii="宋体" w:hAnsi="宋体"/>
          <w:szCs w:val="21"/>
        </w:rPr>
        <w:t>附件</w:t>
      </w:r>
      <w:r>
        <w:rPr>
          <w:rFonts w:ascii="宋体" w:hAnsi="宋体"/>
          <w:szCs w:val="21"/>
        </w:rPr>
        <w:t>5</w:t>
      </w:r>
      <w:r>
        <w:rPr>
          <w:rFonts w:hint="eastAsia" w:ascii="宋体" w:hAnsi="宋体"/>
          <w:szCs w:val="21"/>
        </w:rPr>
        <w:t>：商务条款响应/偏离表</w:t>
      </w:r>
      <w:bookmarkEnd w:id="59"/>
      <w:bookmarkEnd w:id="60"/>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20"/>
      <w:r>
        <w:rPr>
          <w:rFonts w:hint="eastAsia" w:ascii="方正小标宋_GBK" w:hAnsi="方正小标宋_GBK" w:eastAsia="方正小标宋_GBK"/>
          <w:b/>
          <w:sz w:val="32"/>
          <w:szCs w:val="32"/>
        </w:rPr>
        <w:t>商务条款响应/偏离表</w:t>
      </w:r>
      <w:bookmarkEnd w:id="62"/>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sz w:val="24"/>
        </w:rPr>
      </w:pPr>
      <w:r>
        <w:rPr>
          <w:rFonts w:hint="eastAsia" w:ascii="仿宋" w:hAnsi="仿宋" w:eastAsia="仿宋"/>
          <w:sz w:val="24"/>
        </w:rPr>
        <w:t>填报说明：</w:t>
      </w:r>
    </w:p>
    <w:p>
      <w:pPr>
        <w:spacing w:line="400" w:lineRule="exact"/>
        <w:ind w:left="709" w:hanging="283"/>
        <w:rPr>
          <w:rFonts w:ascii="仿宋" w:hAnsi="仿宋" w:eastAsia="仿宋"/>
          <w:sz w:val="24"/>
        </w:rPr>
      </w:pPr>
      <w:r>
        <w:rPr>
          <w:rFonts w:hint="eastAsia" w:ascii="仿宋" w:hAnsi="仿宋" w:eastAsia="仿宋"/>
          <w:sz w:val="24"/>
        </w:rPr>
        <w:t>1.本表中的《招标文件商务要求》来自于招标文件的《项目要求及数量》中的“商务要求”，投标人须逐条填写在本表中，并对《投标人响应》下的三栏要求作出响应。</w:t>
      </w:r>
    </w:p>
    <w:p>
      <w:pPr>
        <w:spacing w:line="400" w:lineRule="exact"/>
        <w:ind w:left="709" w:hanging="283"/>
        <w:rPr>
          <w:rFonts w:ascii="仿宋" w:hAnsi="仿宋" w:eastAsia="仿宋"/>
          <w:sz w:val="24"/>
        </w:rPr>
      </w:pPr>
      <w:r>
        <w:rPr>
          <w:rFonts w:hint="eastAsia" w:ascii="仿宋" w:hAnsi="仿宋" w:eastAsia="仿宋"/>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4"/>
        </w:rPr>
      </w:pPr>
      <w:r>
        <w:rPr>
          <w:rFonts w:hint="eastAsia" w:ascii="仿宋" w:hAnsi="仿宋" w:eastAsia="仿宋"/>
          <w:sz w:val="24"/>
        </w:rPr>
        <w:t>3.《有/无偏离》栏只需填“有”或“无”，</w:t>
      </w:r>
      <w:r>
        <w:rPr>
          <w:rFonts w:ascii="仿宋" w:hAnsi="仿宋" w:eastAsia="仿宋"/>
          <w:color w:val="FF0000"/>
          <w:sz w:val="24"/>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4"/>
        </w:rPr>
        <w:t>投标</w:t>
      </w:r>
      <w:r>
        <w:rPr>
          <w:rFonts w:ascii="仿宋" w:hAnsi="仿宋" w:eastAsia="仿宋"/>
          <w:color w:val="FF0000"/>
          <w:sz w:val="24"/>
        </w:rPr>
        <w:t>文件不能通过符合性检查。</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3" w:name="_Toc395883088"/>
      <w:bookmarkStart w:id="64" w:name="_Toc478387764"/>
      <w:bookmarkStart w:id="65" w:name="_Toc236803111"/>
      <w:r>
        <w:rPr>
          <w:rFonts w:ascii="仿宋" w:hAnsi="仿宋" w:eastAsia="仿宋"/>
          <w:sz w:val="28"/>
          <w:szCs w:val="28"/>
        </w:rPr>
        <w:br w:type="page"/>
      </w:r>
    </w:p>
    <w:p>
      <w:pPr>
        <w:spacing w:line="0" w:lineRule="atLeast"/>
        <w:outlineLvl w:val="1"/>
        <w:rPr>
          <w:rFonts w:ascii="宋体" w:hAnsi="宋体"/>
          <w:szCs w:val="21"/>
        </w:rPr>
      </w:pPr>
      <w:bookmarkStart w:id="66" w:name="_Toc7618"/>
      <w:r>
        <w:rPr>
          <w:rFonts w:hint="eastAsia" w:ascii="宋体" w:hAnsi="宋体"/>
          <w:szCs w:val="21"/>
        </w:rPr>
        <w:t>附件</w:t>
      </w:r>
      <w:r>
        <w:rPr>
          <w:rFonts w:ascii="宋体" w:hAnsi="宋体"/>
          <w:szCs w:val="21"/>
        </w:rPr>
        <w:t>6</w:t>
      </w:r>
      <w:r>
        <w:rPr>
          <w:rFonts w:hint="eastAsia" w:ascii="宋体" w:hAnsi="宋体"/>
          <w:szCs w:val="21"/>
        </w:rPr>
        <w:t>：报价一览表（货物）</w:t>
      </w:r>
      <w:r>
        <w:rPr>
          <w:rFonts w:hint="eastAsia" w:ascii="宋体" w:hAnsi="宋体"/>
          <w:color w:val="FF0000"/>
          <w:szCs w:val="21"/>
        </w:rPr>
        <w:t>（本项目不适用）</w:t>
      </w:r>
      <w:bookmarkEnd w:id="66"/>
    </w:p>
    <w:bookmarkEnd w:id="63"/>
    <w:bookmarkEnd w:id="64"/>
    <w:bookmarkEnd w:id="65"/>
    <w:p>
      <w:pPr>
        <w:spacing w:before="120" w:after="240"/>
        <w:jc w:val="center"/>
        <w:rPr>
          <w:rFonts w:ascii="宋体" w:hAnsi="宋体"/>
          <w:b/>
          <w:sz w:val="32"/>
          <w:szCs w:val="32"/>
        </w:rPr>
      </w:pPr>
      <w:bookmarkStart w:id="67" w:name="_Toc211248412"/>
      <w:r>
        <w:rPr>
          <w:rFonts w:hint="eastAsia" w:ascii="方正小标宋_GBK" w:hAnsi="方正小标宋_GBK" w:eastAsia="方正小标宋_GBK"/>
          <w:b/>
          <w:sz w:val="32"/>
          <w:szCs w:val="32"/>
        </w:rPr>
        <w:t>报价一览表</w:t>
      </w:r>
      <w:bookmarkEnd w:id="67"/>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4"/>
        </w:rPr>
      </w:pPr>
      <w:r>
        <w:rPr>
          <w:rFonts w:hint="eastAsia" w:ascii="仿宋" w:hAnsi="仿宋" w:eastAsia="仿宋"/>
          <w:sz w:val="24"/>
        </w:rPr>
        <w:t>注：</w:t>
      </w:r>
    </w:p>
    <w:p>
      <w:pPr>
        <w:pStyle w:val="22"/>
        <w:numPr>
          <w:ilvl w:val="1"/>
          <w:numId w:val="44"/>
        </w:numPr>
        <w:spacing w:line="400" w:lineRule="exact"/>
        <w:ind w:left="709" w:hanging="283" w:firstLineChars="0"/>
        <w:rPr>
          <w:rFonts w:ascii="仿宋" w:hAnsi="仿宋" w:eastAsia="仿宋"/>
          <w:sz w:val="24"/>
        </w:rPr>
      </w:pPr>
      <w:r>
        <w:rPr>
          <w:rFonts w:hint="eastAsia" w:ascii="仿宋" w:hAnsi="仿宋" w:eastAsia="仿宋"/>
          <w:sz w:val="24"/>
        </w:rPr>
        <w:t>投标人如果需要对报价或其它内容加以说明，可在备注一栏中填写。</w:t>
      </w:r>
    </w:p>
    <w:p>
      <w:pPr>
        <w:pStyle w:val="22"/>
        <w:numPr>
          <w:ilvl w:val="1"/>
          <w:numId w:val="44"/>
        </w:numPr>
        <w:spacing w:line="400" w:lineRule="exact"/>
        <w:ind w:left="709" w:hanging="283" w:firstLineChars="0"/>
        <w:rPr>
          <w:rFonts w:ascii="仿宋" w:hAnsi="仿宋" w:eastAsia="仿宋"/>
          <w:bCs/>
          <w:sz w:val="24"/>
        </w:rPr>
      </w:pPr>
      <w:r>
        <w:rPr>
          <w:rFonts w:hint="eastAsia" w:ascii="仿宋" w:hAnsi="仿宋" w:eastAsia="仿宋"/>
          <w:sz w:val="24"/>
        </w:rPr>
        <w:t>投标人</w:t>
      </w:r>
      <w:r>
        <w:rPr>
          <w:rFonts w:hint="eastAsia" w:ascii="仿宋" w:hAnsi="仿宋" w:eastAsia="仿宋"/>
          <w:bCs/>
          <w:sz w:val="24"/>
        </w:rPr>
        <w:t>使用本表或自由报价单格式报价均可，但应能清晰体现总报价及分项报价信息。</w:t>
      </w:r>
    </w:p>
    <w:p>
      <w:pPr>
        <w:pStyle w:val="22"/>
        <w:numPr>
          <w:ilvl w:val="1"/>
          <w:numId w:val="44"/>
        </w:numPr>
        <w:spacing w:line="400" w:lineRule="exact"/>
        <w:ind w:left="709" w:hanging="283" w:firstLineChars="0"/>
        <w:rPr>
          <w:rFonts w:ascii="仿宋" w:hAnsi="仿宋" w:eastAsia="仿宋"/>
          <w:bCs/>
          <w:sz w:val="24"/>
        </w:rPr>
      </w:pPr>
      <w:r>
        <w:rPr>
          <w:rFonts w:hint="eastAsia" w:ascii="仿宋" w:hAnsi="仿宋" w:eastAsia="仿宋"/>
          <w:bCs/>
          <w:sz w:val="24"/>
        </w:rPr>
        <w:t>如果分项报价与总价不一致，以总价为准。</w:t>
      </w:r>
    </w:p>
    <w:p>
      <w:pPr>
        <w:pStyle w:val="22"/>
        <w:numPr>
          <w:ilvl w:val="1"/>
          <w:numId w:val="44"/>
        </w:numPr>
        <w:spacing w:line="400" w:lineRule="exact"/>
        <w:ind w:left="709" w:hanging="283" w:firstLineChars="0"/>
        <w:rPr>
          <w:rFonts w:ascii="仿宋" w:hAnsi="仿宋" w:eastAsia="仿宋"/>
          <w:bCs/>
          <w:sz w:val="24"/>
        </w:rPr>
      </w:pPr>
      <w:r>
        <w:rPr>
          <w:rFonts w:hint="eastAsia" w:ascii="仿宋" w:hAnsi="仿宋" w:eastAsia="仿宋"/>
          <w:bCs/>
          <w:sz w:val="24"/>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68" w:name="_Toc82359026"/>
      <w:bookmarkStart w:id="69"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68"/>
    <w:bookmarkEnd w:id="69"/>
    <w:p>
      <w:pPr>
        <w:spacing w:line="0" w:lineRule="atLeast"/>
        <w:outlineLvl w:val="1"/>
        <w:rPr>
          <w:rFonts w:hint="eastAsia" w:ascii="宋体" w:hAnsi="宋体" w:eastAsia="宋体"/>
          <w:szCs w:val="21"/>
          <w:lang w:eastAsia="zh-CN"/>
        </w:rPr>
      </w:pPr>
      <w:bookmarkStart w:id="70" w:name="_Toc10559"/>
      <w:r>
        <w:rPr>
          <w:rFonts w:hint="eastAsia" w:ascii="宋体" w:hAnsi="宋体"/>
          <w:szCs w:val="21"/>
        </w:rPr>
        <w:t>附件</w:t>
      </w:r>
      <w:r>
        <w:rPr>
          <w:rFonts w:ascii="宋体" w:hAnsi="宋体"/>
          <w:szCs w:val="21"/>
        </w:rPr>
        <w:t>7</w:t>
      </w:r>
      <w:r>
        <w:rPr>
          <w:rFonts w:hint="eastAsia" w:ascii="宋体" w:hAnsi="宋体"/>
          <w:szCs w:val="21"/>
        </w:rPr>
        <w:t>：报价一览表（服务）</w:t>
      </w:r>
      <w:r>
        <w:rPr>
          <w:rFonts w:hint="eastAsia" w:ascii="宋体" w:hAnsi="宋体"/>
          <w:color w:val="FF0000"/>
          <w:szCs w:val="21"/>
        </w:rPr>
        <w:t>（本项目不适用）</w:t>
      </w:r>
      <w:bookmarkEnd w:id="70"/>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6    </w:t>
      </w:r>
      <w:r>
        <w:rPr>
          <w:rFonts w:hint="eastAsia" w:ascii="仿宋" w:hAnsi="仿宋" w:eastAsia="仿宋"/>
          <w:sz w:val="28"/>
          <w:szCs w:val="28"/>
        </w:rPr>
        <w:t xml:space="preserve">%          单位：元 </w:t>
      </w:r>
    </w:p>
    <w:p>
      <w:pPr>
        <w:spacing w:line="400" w:lineRule="exact"/>
        <w:rPr>
          <w:rFonts w:ascii="仿宋" w:hAnsi="仿宋" w:eastAsia="仿宋"/>
          <w:bCs/>
          <w:sz w:val="30"/>
          <w:szCs w:val="30"/>
          <w:u w:val="single"/>
        </w:rPr>
      </w:pPr>
      <w:r>
        <w:rPr>
          <w:rFonts w:hint="eastAsia" w:ascii="仿宋" w:hAnsi="仿宋" w:eastAsia="仿宋"/>
          <w:sz w:val="30"/>
          <w:szCs w:val="30"/>
        </w:rPr>
        <w:t>注：</w:t>
      </w:r>
    </w:p>
    <w:tbl>
      <w:tblPr>
        <w:tblStyle w:val="15"/>
        <w:tblW w:w="92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68"/>
        <w:gridCol w:w="1627"/>
        <w:gridCol w:w="1080"/>
        <w:gridCol w:w="198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876" w:type="dxa"/>
            <w:tcBorders>
              <w:top w:val="single" w:color="auto" w:sz="4" w:space="0"/>
              <w:left w:val="single" w:color="auto" w:sz="4" w:space="0"/>
              <w:bottom w:val="single" w:color="auto" w:sz="4" w:space="0"/>
              <w:right w:val="single" w:color="auto" w:sz="4" w:space="0"/>
            </w:tcBorders>
          </w:tcPr>
          <w:p>
            <w:pPr>
              <w:spacing w:after="80" w:line="360" w:lineRule="auto"/>
              <w:rPr>
                <w:rFonts w:ascii="仿宋" w:hAnsi="仿宋" w:eastAsia="仿宋"/>
                <w:sz w:val="28"/>
                <w:szCs w:val="28"/>
              </w:rPr>
            </w:pPr>
            <w:bookmarkStart w:id="71" w:name="_Toc93411369"/>
            <w:bookmarkStart w:id="72" w:name="_Toc93411193"/>
            <w:r>
              <w:rPr>
                <w:rFonts w:hint="eastAsia" w:ascii="仿宋" w:hAnsi="仿宋" w:eastAsia="仿宋"/>
                <w:sz w:val="28"/>
                <w:szCs w:val="28"/>
              </w:rPr>
              <w:t>序号</w:t>
            </w:r>
            <w:bookmarkEnd w:id="71"/>
            <w:bookmarkEnd w:id="72"/>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line="360" w:lineRule="auto"/>
              <w:rPr>
                <w:rFonts w:ascii="仿宋" w:hAnsi="仿宋" w:eastAsia="仿宋"/>
                <w:sz w:val="28"/>
                <w:szCs w:val="28"/>
              </w:rPr>
            </w:pPr>
            <w:bookmarkStart w:id="73" w:name="_Toc93411370"/>
            <w:bookmarkStart w:id="74" w:name="_Toc40449648"/>
            <w:bookmarkStart w:id="75" w:name="_Toc40707663"/>
            <w:bookmarkStart w:id="76" w:name="_Toc93411194"/>
            <w:bookmarkStart w:id="77" w:name="_Toc40378896"/>
            <w:r>
              <w:rPr>
                <w:rFonts w:hint="eastAsia" w:ascii="仿宋" w:hAnsi="仿宋" w:eastAsia="仿宋"/>
                <w:sz w:val="28"/>
                <w:szCs w:val="28"/>
              </w:rPr>
              <w:t>项目名称</w:t>
            </w:r>
            <w:bookmarkEnd w:id="73"/>
            <w:bookmarkEnd w:id="74"/>
            <w:bookmarkEnd w:id="75"/>
            <w:bookmarkEnd w:id="76"/>
            <w:bookmarkEnd w:id="77"/>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line="360" w:lineRule="auto"/>
              <w:rPr>
                <w:rFonts w:ascii="仿宋" w:hAnsi="仿宋" w:eastAsia="仿宋"/>
                <w:sz w:val="28"/>
                <w:szCs w:val="28"/>
              </w:rPr>
            </w:pPr>
            <w:bookmarkStart w:id="78" w:name="_Toc40449649"/>
            <w:bookmarkStart w:id="79" w:name="_Toc93411371"/>
            <w:bookmarkStart w:id="80" w:name="_Toc40378897"/>
            <w:bookmarkStart w:id="81" w:name="_Toc93411195"/>
            <w:bookmarkStart w:id="82" w:name="_Toc40707664"/>
            <w:r>
              <w:rPr>
                <w:rFonts w:hint="eastAsia" w:ascii="仿宋" w:hAnsi="仿宋" w:eastAsia="仿宋"/>
                <w:sz w:val="28"/>
                <w:szCs w:val="28"/>
                <w:lang w:val="zh-CN"/>
              </w:rPr>
              <w:t>报价（净价）</w:t>
            </w:r>
            <w:bookmarkEnd w:id="78"/>
            <w:bookmarkEnd w:id="79"/>
            <w:bookmarkEnd w:id="80"/>
            <w:bookmarkEnd w:id="81"/>
            <w:bookmarkEnd w:id="82"/>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line="360" w:lineRule="auto"/>
              <w:rPr>
                <w:rFonts w:ascii="仿宋" w:hAnsi="仿宋" w:eastAsia="仿宋"/>
                <w:sz w:val="28"/>
                <w:szCs w:val="28"/>
              </w:rPr>
            </w:pPr>
            <w:bookmarkStart w:id="83" w:name="_Toc93411372"/>
            <w:bookmarkStart w:id="84" w:name="_Toc40449651"/>
            <w:bookmarkStart w:id="85" w:name="_Toc40378900"/>
            <w:bookmarkStart w:id="86" w:name="_Toc93411196"/>
            <w:bookmarkStart w:id="87" w:name="_Toc40707666"/>
            <w:r>
              <w:rPr>
                <w:rFonts w:hint="eastAsia" w:ascii="仿宋" w:hAnsi="仿宋" w:eastAsia="仿宋"/>
                <w:sz w:val="28"/>
                <w:szCs w:val="28"/>
              </w:rPr>
              <w:t>税额</w:t>
            </w:r>
            <w:bookmarkEnd w:id="83"/>
            <w:bookmarkEnd w:id="84"/>
            <w:bookmarkEnd w:id="85"/>
            <w:bookmarkEnd w:id="86"/>
            <w:bookmarkEnd w:id="87"/>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line="360" w:lineRule="auto"/>
              <w:rPr>
                <w:rFonts w:ascii="仿宋" w:hAnsi="仿宋" w:eastAsia="仿宋"/>
                <w:sz w:val="28"/>
                <w:szCs w:val="28"/>
              </w:rPr>
            </w:pPr>
            <w:bookmarkStart w:id="88" w:name="_Toc93411197"/>
            <w:bookmarkStart w:id="89" w:name="_Toc93411373"/>
            <w:bookmarkStart w:id="90" w:name="_Toc40378901"/>
            <w:bookmarkStart w:id="91" w:name="_Toc40449652"/>
            <w:bookmarkStart w:id="92" w:name="_Toc40707667"/>
            <w:r>
              <w:rPr>
                <w:rFonts w:hint="eastAsia" w:ascii="仿宋" w:hAnsi="仿宋" w:eastAsia="仿宋"/>
                <w:sz w:val="28"/>
                <w:szCs w:val="28"/>
              </w:rPr>
              <w:t>含税金额总计</w:t>
            </w:r>
            <w:bookmarkEnd w:id="88"/>
            <w:bookmarkEnd w:id="89"/>
            <w:bookmarkEnd w:id="90"/>
            <w:bookmarkEnd w:id="91"/>
            <w:bookmarkEnd w:id="92"/>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line="360" w:lineRule="auto"/>
              <w:rPr>
                <w:rFonts w:ascii="仿宋" w:hAnsi="仿宋" w:eastAsia="仿宋"/>
                <w:sz w:val="28"/>
                <w:szCs w:val="28"/>
              </w:rPr>
            </w:pPr>
            <w:bookmarkStart w:id="93" w:name="_Toc40449653"/>
            <w:bookmarkStart w:id="94" w:name="_Toc93411198"/>
            <w:bookmarkStart w:id="95" w:name="_Toc40707668"/>
            <w:bookmarkStart w:id="96" w:name="_Toc40378902"/>
            <w:bookmarkStart w:id="97" w:name="_Toc93411374"/>
            <w:r>
              <w:rPr>
                <w:rFonts w:hint="eastAsia" w:ascii="仿宋" w:hAnsi="仿宋" w:eastAsia="仿宋"/>
                <w:sz w:val="28"/>
                <w:szCs w:val="28"/>
              </w:rPr>
              <w:t>服务期</w:t>
            </w:r>
            <w:bookmarkEnd w:id="93"/>
            <w:bookmarkEnd w:id="94"/>
            <w:bookmarkEnd w:id="95"/>
            <w:bookmarkEnd w:id="96"/>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bookmarkStart w:id="98" w:name="_Toc93411375"/>
            <w:bookmarkStart w:id="99" w:name="_Toc93411199"/>
            <w:r>
              <w:rPr>
                <w:rFonts w:hint="eastAsia" w:ascii="宋体" w:hAnsi="宋体" w:cs="宋体"/>
              </w:rPr>
              <w:t>1</w:t>
            </w:r>
            <w:bookmarkEnd w:id="98"/>
            <w:bookmarkEnd w:id="99"/>
          </w:p>
        </w:tc>
        <w:tc>
          <w:tcPr>
            <w:tcW w:w="2168"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bookmarkStart w:id="100" w:name="_Toc93411200"/>
            <w:bookmarkStart w:id="101" w:name="_Toc93411376"/>
            <w:r>
              <w:rPr>
                <w:rFonts w:hint="eastAsia" w:ascii="宋体" w:hAnsi="宋体" w:cs="宋体"/>
              </w:rPr>
              <w:t>2</w:t>
            </w:r>
            <w:bookmarkEnd w:id="100"/>
            <w:bookmarkEnd w:id="101"/>
          </w:p>
        </w:tc>
        <w:tc>
          <w:tcPr>
            <w:tcW w:w="2168"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bookmarkStart w:id="102" w:name="_Toc93411201"/>
            <w:bookmarkStart w:id="103" w:name="_Toc93411377"/>
            <w:r>
              <w:rPr>
                <w:rFonts w:hint="eastAsia" w:ascii="宋体" w:hAnsi="宋体" w:cs="宋体"/>
              </w:rPr>
              <w:t>3</w:t>
            </w:r>
            <w:bookmarkEnd w:id="102"/>
            <w:bookmarkEnd w:id="103"/>
          </w:p>
        </w:tc>
        <w:tc>
          <w:tcPr>
            <w:tcW w:w="2168"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bookmarkStart w:id="104" w:name="_Toc93411202"/>
            <w:bookmarkStart w:id="105" w:name="_Toc93411378"/>
            <w:r>
              <w:rPr>
                <w:rFonts w:hint="eastAsia" w:ascii="宋体" w:hAnsi="宋体" w:cs="宋体"/>
              </w:rPr>
              <w:t>4</w:t>
            </w:r>
            <w:bookmarkEnd w:id="104"/>
            <w:bookmarkEnd w:id="105"/>
          </w:p>
        </w:tc>
        <w:tc>
          <w:tcPr>
            <w:tcW w:w="2168"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876"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4875" w:type="dxa"/>
            <w:gridSpan w:val="3"/>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b/>
                <w:color w:val="FF0000"/>
                <w:szCs w:val="21"/>
              </w:rPr>
            </w:pPr>
            <w:bookmarkStart w:id="106" w:name="_Toc93411203"/>
            <w:bookmarkStart w:id="107" w:name="_Toc93411379"/>
            <w:bookmarkStart w:id="108" w:name="_Toc30239"/>
            <w:bookmarkStart w:id="109" w:name="_Toc19792"/>
            <w:r>
              <w:rPr>
                <w:rStyle w:val="35"/>
                <w:rFonts w:hint="eastAsia"/>
              </w:rPr>
              <w:t>合计金额</w:t>
            </w:r>
            <w:r>
              <w:rPr>
                <w:rFonts w:hint="eastAsia" w:ascii="仿宋" w:hAnsi="仿宋" w:eastAsia="仿宋"/>
                <w:sz w:val="28"/>
                <w:szCs w:val="28"/>
              </w:rPr>
              <w:t>：</w:t>
            </w:r>
            <w:bookmarkEnd w:id="106"/>
            <w:bookmarkEnd w:id="107"/>
            <w:bookmarkEnd w:id="108"/>
            <w:bookmarkEnd w:id="109"/>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bl>
    <w:p>
      <w:pPr>
        <w:spacing w:line="400" w:lineRule="exact"/>
        <w:rPr>
          <w:rFonts w:ascii="仿宋" w:hAnsi="仿宋" w:eastAsia="仿宋"/>
          <w:bCs/>
          <w:color w:val="FF0000"/>
          <w:sz w:val="30"/>
          <w:szCs w:val="30"/>
          <w:u w:val="single"/>
        </w:rPr>
      </w:pPr>
      <w:r>
        <w:rPr>
          <w:rFonts w:hint="eastAsia" w:ascii="仿宋" w:hAnsi="仿宋" w:eastAsia="仿宋"/>
          <w:color w:val="FF0000"/>
          <w:sz w:val="30"/>
          <w:szCs w:val="30"/>
        </w:rPr>
        <w:t>注：</w:t>
      </w:r>
      <w:r>
        <w:rPr>
          <w:rFonts w:hint="eastAsia" w:ascii="仿宋" w:hAnsi="仿宋" w:eastAsia="仿宋"/>
          <w:bCs/>
          <w:color w:val="FF0000"/>
          <w:sz w:val="30"/>
          <w:szCs w:val="30"/>
        </w:rPr>
        <w:t>如果分项报价与总价不一致，以总价为准。</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110" w:name="_Toc29045"/>
      <w:r>
        <w:rPr>
          <w:rFonts w:hint="eastAsia" w:ascii="宋体" w:hAnsi="宋体"/>
          <w:szCs w:val="21"/>
        </w:rPr>
        <w:t>附件</w:t>
      </w:r>
      <w:r>
        <w:rPr>
          <w:rFonts w:ascii="宋体" w:hAnsi="宋体"/>
          <w:szCs w:val="21"/>
        </w:rPr>
        <w:t>8</w:t>
      </w:r>
      <w:r>
        <w:rPr>
          <w:rFonts w:hint="eastAsia" w:ascii="宋体" w:hAnsi="宋体"/>
          <w:szCs w:val="21"/>
        </w:rPr>
        <w:t>：报价一览表（工程）</w:t>
      </w:r>
      <w:bookmarkEnd w:id="110"/>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111" w:name="_Toc26671"/>
      <w:r>
        <w:rPr>
          <w:rFonts w:hint="eastAsia" w:ascii="宋体" w:hAnsi="宋体"/>
          <w:szCs w:val="21"/>
        </w:rPr>
        <w:t>附件</w:t>
      </w:r>
      <w:r>
        <w:rPr>
          <w:rFonts w:ascii="宋体" w:hAnsi="宋体"/>
          <w:szCs w:val="21"/>
        </w:rPr>
        <w:t>9</w:t>
      </w:r>
      <w:r>
        <w:rPr>
          <w:rFonts w:hint="eastAsia" w:ascii="宋体" w:hAnsi="宋体"/>
          <w:szCs w:val="21"/>
        </w:rPr>
        <w:t>：法定代表人证明书</w:t>
      </w:r>
      <w:bookmarkEnd w:id="111"/>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l/z/FGwIAAEc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gFRxImd6w30BcYm7vxYjbMcFdTPSKSFaZrx9+GhA/uN&#10;kgEnuaTu65FZQYl6r1GMTbZchtGPxnK1ztGwl57q0sM0R6iSekqm495P3+VorGw7zDTJr+EW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yXLzaAAAA&#10;CgEAAA8AAAAAAAAAAQAgAAAAIgAAAGRycy9kb3ducmV2LnhtbFBLAQIUABQAAAAIAIdO4kAl/z/F&#10;GwIAAEcEAAAOAAAAAAAAAAEAIAAAACkBAABkcnMvZTJvRG9jLnhtbFBLBQYAAAAABgAGAFkBAAC2&#10;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YMtsAAAAK&#10;AQAADwAAAAAAAAABACAAAAAiAAAAZHJzL2Rvd25yZXYueG1sUEsBAhQAFAAAAAgAh07iQOCP/fcZ&#10;AgAARwQAAA4AAAAAAAAAAQAgAAAAKgEAAGRycy9lMm9Eb2MueG1sUEsFBgAAAAAGAAYAWQEAALUF&#10;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112" w:name="_Toc24049"/>
      <w:r>
        <w:rPr>
          <w:rFonts w:hint="eastAsia" w:ascii="宋体" w:hAnsi="宋体"/>
          <w:szCs w:val="21"/>
        </w:rPr>
        <w:t>附件</w:t>
      </w:r>
      <w:r>
        <w:rPr>
          <w:rFonts w:ascii="宋体" w:hAnsi="宋体"/>
          <w:szCs w:val="21"/>
        </w:rPr>
        <w:t>10</w:t>
      </w:r>
      <w:r>
        <w:rPr>
          <w:rFonts w:hint="eastAsia" w:ascii="宋体" w:hAnsi="宋体"/>
          <w:szCs w:val="21"/>
        </w:rPr>
        <w:t>：法人授权委托证明书</w:t>
      </w:r>
      <w:bookmarkEnd w:id="11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113" w:name="_Toc9351"/>
      <w:r>
        <w:rPr>
          <w:rFonts w:hint="eastAsia" w:ascii="宋体" w:hAnsi="宋体"/>
          <w:szCs w:val="21"/>
        </w:rPr>
        <w:t>附件</w:t>
      </w:r>
      <w:r>
        <w:rPr>
          <w:rFonts w:ascii="宋体" w:hAnsi="宋体"/>
          <w:szCs w:val="21"/>
        </w:rPr>
        <w:t>11</w:t>
      </w:r>
      <w:r>
        <w:rPr>
          <w:rFonts w:hint="eastAsia" w:ascii="宋体" w:hAnsi="宋体"/>
          <w:szCs w:val="21"/>
        </w:rPr>
        <w:t>：经营业绩一览表</w:t>
      </w:r>
      <w:bookmarkEnd w:id="113"/>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7718" w:type="dxa"/>
        <w:jc w:val="center"/>
        <w:tblLayout w:type="fixed"/>
        <w:tblCellMar>
          <w:top w:w="0" w:type="dxa"/>
          <w:left w:w="54" w:type="dxa"/>
          <w:bottom w:w="0" w:type="dxa"/>
          <w:right w:w="54" w:type="dxa"/>
        </w:tblCellMar>
      </w:tblPr>
      <w:tblGrid>
        <w:gridCol w:w="906"/>
        <w:gridCol w:w="1928"/>
        <w:gridCol w:w="3600"/>
        <w:gridCol w:w="1284"/>
      </w:tblGrid>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928"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3600"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128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客户名称</w:t>
            </w: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928"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3600"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928"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3600"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928"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3600"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928"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3600"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562" w:hRule="atLeast"/>
          <w:jc w:val="center"/>
        </w:trPr>
        <w:tc>
          <w:tcPr>
            <w:tcW w:w="90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928"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3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8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2"/>
      </w:pPr>
    </w:p>
    <w:p>
      <w:pPr>
        <w:spacing w:line="0" w:lineRule="atLeast"/>
        <w:outlineLvl w:val="1"/>
        <w:rPr>
          <w:rFonts w:ascii="宋体" w:hAnsi="宋体"/>
          <w:szCs w:val="21"/>
        </w:rPr>
      </w:pPr>
      <w:bookmarkStart w:id="114" w:name="_Toc30758"/>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114"/>
    </w:p>
    <w:p>
      <w:pPr>
        <w:adjustRightInd w:val="0"/>
        <w:snapToGrid w:val="0"/>
        <w:rPr>
          <w:rFonts w:ascii="宋体" w:hAnsi="宋体"/>
          <w:bCs/>
          <w:sz w:val="28"/>
          <w:szCs w:val="28"/>
        </w:rPr>
      </w:pPr>
    </w:p>
    <w:p>
      <w:pPr>
        <w:adjustRightInd w:val="0"/>
        <w:snapToGrid w:val="0"/>
        <w:jc w:val="center"/>
        <w:rPr>
          <w:rFonts w:ascii="宋体" w:hAnsi="宋体"/>
          <w:b/>
          <w:bCs/>
          <w:sz w:val="36"/>
          <w:szCs w:val="36"/>
        </w:rPr>
      </w:pPr>
      <w:r>
        <w:rPr>
          <w:rFonts w:hint="eastAsia" w:ascii="宋体" w:hAnsi="宋体"/>
          <w:b/>
          <w:bCs/>
          <w:sz w:val="36"/>
          <w:szCs w:val="36"/>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9"/>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2B757"/>
    <w:multiLevelType w:val="singleLevel"/>
    <w:tmpl w:val="8382B757"/>
    <w:lvl w:ilvl="0" w:tentative="0">
      <w:start w:val="1"/>
      <w:numFmt w:val="decimal"/>
      <w:suff w:val="space"/>
      <w:lvlText w:val="%1."/>
      <w:lvlJc w:val="left"/>
    </w:lvl>
  </w:abstractNum>
  <w:abstractNum w:abstractNumId="1">
    <w:nsid w:val="925AFED3"/>
    <w:multiLevelType w:val="singleLevel"/>
    <w:tmpl w:val="925AFED3"/>
    <w:lvl w:ilvl="0" w:tentative="0">
      <w:start w:val="1"/>
      <w:numFmt w:val="decimal"/>
      <w:lvlText w:val="(%1)"/>
      <w:lvlJc w:val="left"/>
      <w:pPr>
        <w:ind w:left="425" w:hanging="425"/>
      </w:pPr>
      <w:rPr>
        <w:rFonts w:hint="default"/>
      </w:rPr>
    </w:lvl>
  </w:abstractNum>
  <w:abstractNum w:abstractNumId="2">
    <w:nsid w:val="94DC29D0"/>
    <w:multiLevelType w:val="singleLevel"/>
    <w:tmpl w:val="94DC29D0"/>
    <w:lvl w:ilvl="0" w:tentative="0">
      <w:start w:val="1"/>
      <w:numFmt w:val="decimal"/>
      <w:lvlText w:val="(%1)"/>
      <w:lvlJc w:val="left"/>
      <w:pPr>
        <w:ind w:left="425" w:hanging="425"/>
      </w:pPr>
      <w:rPr>
        <w:rFonts w:hint="default"/>
      </w:rPr>
    </w:lvl>
  </w:abstractNum>
  <w:abstractNum w:abstractNumId="3">
    <w:nsid w:val="A47FA65B"/>
    <w:multiLevelType w:val="singleLevel"/>
    <w:tmpl w:val="A47FA65B"/>
    <w:lvl w:ilvl="0" w:tentative="0">
      <w:start w:val="1"/>
      <w:numFmt w:val="decimal"/>
      <w:lvlText w:val="%1."/>
      <w:lvlJc w:val="left"/>
      <w:pPr>
        <w:tabs>
          <w:tab w:val="left" w:pos="312"/>
        </w:tabs>
      </w:pPr>
    </w:lvl>
  </w:abstractNum>
  <w:abstractNum w:abstractNumId="4">
    <w:nsid w:val="B9F524DD"/>
    <w:multiLevelType w:val="multilevel"/>
    <w:tmpl w:val="B9F524DD"/>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A2FB66A"/>
    <w:multiLevelType w:val="singleLevel"/>
    <w:tmpl w:val="BA2FB66A"/>
    <w:lvl w:ilvl="0" w:tentative="0">
      <w:start w:val="1"/>
      <w:numFmt w:val="decimal"/>
      <w:suff w:val="space"/>
      <w:lvlText w:val="%1."/>
      <w:lvlJc w:val="left"/>
    </w:lvl>
  </w:abstractNum>
  <w:abstractNum w:abstractNumId="6">
    <w:nsid w:val="BAA33E98"/>
    <w:multiLevelType w:val="singleLevel"/>
    <w:tmpl w:val="BAA33E98"/>
    <w:lvl w:ilvl="0" w:tentative="0">
      <w:start w:val="1"/>
      <w:numFmt w:val="decimal"/>
      <w:lvlText w:val="%1."/>
      <w:lvlJc w:val="left"/>
      <w:pPr>
        <w:ind w:left="425" w:hanging="425"/>
      </w:pPr>
      <w:rPr>
        <w:rFonts w:hint="default"/>
      </w:rPr>
    </w:lvl>
  </w:abstractNum>
  <w:abstractNum w:abstractNumId="7">
    <w:nsid w:val="C338F1D5"/>
    <w:multiLevelType w:val="singleLevel"/>
    <w:tmpl w:val="C338F1D5"/>
    <w:lvl w:ilvl="0" w:tentative="0">
      <w:start w:val="1"/>
      <w:numFmt w:val="decimal"/>
      <w:suff w:val="space"/>
      <w:lvlText w:val="%1."/>
      <w:lvlJc w:val="left"/>
    </w:lvl>
  </w:abstractNum>
  <w:abstractNum w:abstractNumId="8">
    <w:nsid w:val="C8E79D13"/>
    <w:multiLevelType w:val="singleLevel"/>
    <w:tmpl w:val="C8E79D13"/>
    <w:lvl w:ilvl="0" w:tentative="0">
      <w:start w:val="1"/>
      <w:numFmt w:val="decimal"/>
      <w:lvlText w:val="(%1)"/>
      <w:lvlJc w:val="left"/>
      <w:pPr>
        <w:ind w:left="425" w:hanging="425"/>
      </w:pPr>
      <w:rPr>
        <w:rFonts w:hint="default"/>
      </w:rPr>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E212D7A4"/>
    <w:multiLevelType w:val="singleLevel"/>
    <w:tmpl w:val="E212D7A4"/>
    <w:lvl w:ilvl="0" w:tentative="0">
      <w:start w:val="1"/>
      <w:numFmt w:val="decimal"/>
      <w:lvlText w:val="(%1)"/>
      <w:lvlJc w:val="left"/>
      <w:pPr>
        <w:ind w:left="425" w:hanging="425"/>
      </w:pPr>
      <w:rPr>
        <w:rFonts w:hint="default"/>
      </w:rPr>
    </w:lvl>
  </w:abstractNum>
  <w:abstractNum w:abstractNumId="12">
    <w:nsid w:val="E3E65CEA"/>
    <w:multiLevelType w:val="singleLevel"/>
    <w:tmpl w:val="E3E65CEA"/>
    <w:lvl w:ilvl="0" w:tentative="0">
      <w:start w:val="1"/>
      <w:numFmt w:val="decimal"/>
      <w:suff w:val="nothing"/>
      <w:lvlText w:val="（%1）"/>
      <w:lvlJc w:val="left"/>
    </w:lvl>
  </w:abstractNum>
  <w:abstractNum w:abstractNumId="13">
    <w:nsid w:val="E7AFFEA6"/>
    <w:multiLevelType w:val="singleLevel"/>
    <w:tmpl w:val="E7AFFEA6"/>
    <w:lvl w:ilvl="0" w:tentative="0">
      <w:start w:val="1"/>
      <w:numFmt w:val="decimal"/>
      <w:lvlText w:val="%1."/>
      <w:lvlJc w:val="left"/>
      <w:pPr>
        <w:ind w:left="1680" w:hanging="420"/>
      </w:pPr>
      <w:rPr>
        <w:b/>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55B7E4C"/>
    <w:multiLevelType w:val="singleLevel"/>
    <w:tmpl w:val="055B7E4C"/>
    <w:lvl w:ilvl="0" w:tentative="0">
      <w:start w:val="1"/>
      <w:numFmt w:val="decimal"/>
      <w:suff w:val="space"/>
      <w:lvlText w:val="%1."/>
      <w:lvlJc w:val="left"/>
    </w:lvl>
  </w:abstractNum>
  <w:abstractNum w:abstractNumId="18">
    <w:nsid w:val="0EC72C3C"/>
    <w:multiLevelType w:val="singleLevel"/>
    <w:tmpl w:val="0EC72C3C"/>
    <w:lvl w:ilvl="0" w:tentative="0">
      <w:start w:val="1"/>
      <w:numFmt w:val="decimal"/>
      <w:lvlText w:val="%1."/>
      <w:lvlJc w:val="left"/>
      <w:pPr>
        <w:ind w:left="425" w:hanging="425"/>
      </w:pPr>
      <w:rPr>
        <w:rFonts w:hint="default"/>
      </w:rPr>
    </w:lvl>
  </w:abstractNum>
  <w:abstractNum w:abstractNumId="19">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F4FDE4D"/>
    <w:multiLevelType w:val="singleLevel"/>
    <w:tmpl w:val="1F4FDE4D"/>
    <w:lvl w:ilvl="0" w:tentative="0">
      <w:start w:val="2"/>
      <w:numFmt w:val="decimal"/>
      <w:lvlText w:val="%1."/>
      <w:lvlJc w:val="left"/>
      <w:pPr>
        <w:tabs>
          <w:tab w:val="left" w:pos="312"/>
        </w:tabs>
      </w:pPr>
    </w:lvl>
  </w:abstractNum>
  <w:abstractNum w:abstractNumId="23">
    <w:nsid w:val="25D8B418"/>
    <w:multiLevelType w:val="singleLevel"/>
    <w:tmpl w:val="25D8B418"/>
    <w:lvl w:ilvl="0" w:tentative="0">
      <w:start w:val="1"/>
      <w:numFmt w:val="decimal"/>
      <w:lvlText w:val="(%1)"/>
      <w:lvlJc w:val="left"/>
      <w:pPr>
        <w:ind w:left="425" w:hanging="425"/>
      </w:pPr>
      <w:rPr>
        <w:rFonts w:hint="default"/>
      </w:r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1A1F2D"/>
    <w:multiLevelType w:val="singleLevel"/>
    <w:tmpl w:val="2D1A1F2D"/>
    <w:lvl w:ilvl="0" w:tentative="0">
      <w:start w:val="1"/>
      <w:numFmt w:val="decimal"/>
      <w:lvlText w:val="(%1)"/>
      <w:lvlJc w:val="left"/>
      <w:pPr>
        <w:ind w:left="425" w:hanging="425"/>
      </w:pPr>
      <w:rPr>
        <w:rFonts w:hint="default"/>
      </w:rPr>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792DB8"/>
    <w:multiLevelType w:val="multilevel"/>
    <w:tmpl w:val="35792D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CCE614D"/>
    <w:multiLevelType w:val="multilevel"/>
    <w:tmpl w:val="3CCE614D"/>
    <w:lvl w:ilvl="0" w:tentative="0">
      <w:start w:val="1"/>
      <w:numFmt w:val="chineseCountingThousand"/>
      <w:pStyle w:val="36"/>
      <w:lvlText w:val="第%1条"/>
      <w:lvlJc w:val="left"/>
      <w:pPr>
        <w:tabs>
          <w:tab w:val="left" w:pos="1440"/>
        </w:tabs>
        <w:ind w:left="0" w:firstLine="0"/>
      </w:pPr>
      <w:rPr>
        <w:rFonts w:hint="eastAsia" w:ascii="Times New Roman" w:eastAsia="黑体"/>
        <w:b/>
        <w:i w:val="0"/>
        <w:lang w:val="en-US"/>
      </w:rPr>
    </w:lvl>
    <w:lvl w:ilvl="1" w:tentative="0">
      <w:start w:val="1"/>
      <w:numFmt w:val="decimal"/>
      <w:lvlText w:val="%2、"/>
      <w:lvlJc w:val="center"/>
      <w:pPr>
        <w:tabs>
          <w:tab w:val="left" w:pos="927"/>
        </w:tabs>
        <w:ind w:left="0" w:firstLine="567"/>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A48A675"/>
    <w:multiLevelType w:val="singleLevel"/>
    <w:tmpl w:val="4A48A675"/>
    <w:lvl w:ilvl="0" w:tentative="0">
      <w:start w:val="9"/>
      <w:numFmt w:val="decimal"/>
      <w:suff w:val="space"/>
      <w:lvlText w:val="第%1条"/>
      <w:lvlJc w:val="left"/>
    </w:lvl>
  </w:abstractNum>
  <w:abstractNum w:abstractNumId="3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56769B"/>
    <w:multiLevelType w:val="singleLevel"/>
    <w:tmpl w:val="5B56769B"/>
    <w:lvl w:ilvl="0" w:tentative="0">
      <w:start w:val="1"/>
      <w:numFmt w:val="decimal"/>
      <w:suff w:val="space"/>
      <w:lvlText w:val="%1."/>
      <w:lvlJc w:val="left"/>
    </w:lvl>
  </w:abstractNum>
  <w:abstractNum w:abstractNumId="39">
    <w:nsid w:val="5BAE7B74"/>
    <w:multiLevelType w:val="multilevel"/>
    <w:tmpl w:val="5BAE7B7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DEF2705"/>
    <w:multiLevelType w:val="singleLevel"/>
    <w:tmpl w:val="5DEF2705"/>
    <w:lvl w:ilvl="0" w:tentative="0">
      <w:start w:val="1"/>
      <w:numFmt w:val="decimal"/>
      <w:lvlText w:val="%1."/>
      <w:lvlJc w:val="left"/>
      <w:pPr>
        <w:ind w:left="425" w:hanging="425"/>
      </w:pPr>
      <w:rPr>
        <w:rFonts w:hint="default"/>
      </w:rPr>
    </w:lvl>
  </w:abstractNum>
  <w:abstractNum w:abstractNumId="41">
    <w:nsid w:val="656AD0F6"/>
    <w:multiLevelType w:val="singleLevel"/>
    <w:tmpl w:val="656AD0F6"/>
    <w:lvl w:ilvl="0" w:tentative="0">
      <w:start w:val="1"/>
      <w:numFmt w:val="decimal"/>
      <w:lvlText w:val="%1."/>
      <w:lvlJc w:val="left"/>
      <w:pPr>
        <w:tabs>
          <w:tab w:val="left" w:pos="312"/>
        </w:tabs>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9826DB3"/>
    <w:multiLevelType w:val="multilevel"/>
    <w:tmpl w:val="69826DB3"/>
    <w:lvl w:ilvl="0" w:tentative="0">
      <w:start w:val="1"/>
      <w:numFmt w:val="decimal"/>
      <w:lvlText w:val="（%1）"/>
      <w:lvlJc w:val="left"/>
      <w:pPr>
        <w:ind w:left="4956" w:hanging="420"/>
      </w:pPr>
      <w:rPr>
        <w:rFonts w:hint="eastAsia" w:ascii="仿宋" w:hAnsi="仿宋" w:eastAsia="仿宋"/>
        <w:sz w:val="28"/>
        <w:szCs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4"/>
  </w:num>
  <w:num w:numId="4">
    <w:abstractNumId w:val="29"/>
  </w:num>
  <w:num w:numId="5">
    <w:abstractNumId w:val="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6"/>
  </w:num>
  <w:num w:numId="9">
    <w:abstractNumId w:val="31"/>
  </w:num>
  <w:num w:numId="10">
    <w:abstractNumId w:val="20"/>
  </w:num>
  <w:num w:numId="11">
    <w:abstractNumId w:val="19"/>
  </w:num>
  <w:num w:numId="12">
    <w:abstractNumId w:val="8"/>
  </w:num>
  <w:num w:numId="13">
    <w:abstractNumId w:val="25"/>
  </w:num>
  <w:num w:numId="14">
    <w:abstractNumId w:val="32"/>
  </w:num>
  <w:num w:numId="15">
    <w:abstractNumId w:val="2"/>
  </w:num>
  <w:num w:numId="16">
    <w:abstractNumId w:val="4"/>
  </w:num>
  <w:num w:numId="17">
    <w:abstractNumId w:val="39"/>
  </w:num>
  <w:num w:numId="18">
    <w:abstractNumId w:val="23"/>
  </w:num>
  <w:num w:numId="19">
    <w:abstractNumId w:val="3"/>
  </w:num>
  <w:num w:numId="20">
    <w:abstractNumId w:val="41"/>
  </w:num>
  <w:num w:numId="21">
    <w:abstractNumId w:val="6"/>
  </w:num>
  <w:num w:numId="22">
    <w:abstractNumId w:val="17"/>
  </w:num>
  <w:num w:numId="23">
    <w:abstractNumId w:val="40"/>
  </w:num>
  <w:num w:numId="24">
    <w:abstractNumId w:val="7"/>
  </w:num>
  <w:num w:numId="25">
    <w:abstractNumId w:val="38"/>
  </w:num>
  <w:num w:numId="26">
    <w:abstractNumId w:val="18"/>
  </w:num>
  <w:num w:numId="27">
    <w:abstractNumId w:val="22"/>
  </w:num>
  <w:num w:numId="28">
    <w:abstractNumId w:val="0"/>
  </w:num>
  <w:num w:numId="29">
    <w:abstractNumId w:val="5"/>
  </w:num>
  <w:num w:numId="30">
    <w:abstractNumId w:val="10"/>
  </w:num>
  <w:num w:numId="31">
    <w:abstractNumId w:val="16"/>
  </w:num>
  <w:num w:numId="32">
    <w:abstractNumId w:val="43"/>
  </w:num>
  <w:num w:numId="33">
    <w:abstractNumId w:val="21"/>
  </w:num>
  <w:num w:numId="34">
    <w:abstractNumId w:val="11"/>
  </w:num>
  <w:num w:numId="35">
    <w:abstractNumId w:val="12"/>
  </w:num>
  <w:num w:numId="36">
    <w:abstractNumId w:val="1"/>
  </w:num>
  <w:num w:numId="37">
    <w:abstractNumId w:val="27"/>
  </w:num>
  <w:num w:numId="38">
    <w:abstractNumId w:val="13"/>
  </w:num>
  <w:num w:numId="39">
    <w:abstractNumId w:val="28"/>
  </w:num>
  <w:num w:numId="40">
    <w:abstractNumId w:val="33"/>
  </w:num>
  <w:num w:numId="41">
    <w:abstractNumId w:val="37"/>
  </w:num>
  <w:num w:numId="42">
    <w:abstractNumId w:val="15"/>
  </w:num>
  <w:num w:numId="43">
    <w:abstractNumId w:val="14"/>
  </w:num>
  <w:num w:numId="44">
    <w:abstractNumId w:val="42"/>
  </w:num>
  <w:num w:numId="45">
    <w:abstractNumId w:val="2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OWNiOTZkNjUwYjI0NjAyODIzMDBjYmNhYzE1NmEifQ=="/>
  </w:docVars>
  <w:rsids>
    <w:rsidRoot w:val="007C50B2"/>
    <w:rsid w:val="00003757"/>
    <w:rsid w:val="000071F5"/>
    <w:rsid w:val="000109CF"/>
    <w:rsid w:val="0001408F"/>
    <w:rsid w:val="00020D3D"/>
    <w:rsid w:val="0002431D"/>
    <w:rsid w:val="000308C6"/>
    <w:rsid w:val="0006307A"/>
    <w:rsid w:val="00064A1B"/>
    <w:rsid w:val="0007047A"/>
    <w:rsid w:val="00071803"/>
    <w:rsid w:val="00072868"/>
    <w:rsid w:val="00074891"/>
    <w:rsid w:val="00077160"/>
    <w:rsid w:val="00080360"/>
    <w:rsid w:val="00093F3A"/>
    <w:rsid w:val="0009436F"/>
    <w:rsid w:val="000A2942"/>
    <w:rsid w:val="000B41FD"/>
    <w:rsid w:val="000C0416"/>
    <w:rsid w:val="000C45B3"/>
    <w:rsid w:val="000C7053"/>
    <w:rsid w:val="000E3E7C"/>
    <w:rsid w:val="000F16F8"/>
    <w:rsid w:val="000F23B0"/>
    <w:rsid w:val="000F51DA"/>
    <w:rsid w:val="001052B4"/>
    <w:rsid w:val="001107A5"/>
    <w:rsid w:val="001146D2"/>
    <w:rsid w:val="001238C4"/>
    <w:rsid w:val="0012732B"/>
    <w:rsid w:val="0013213B"/>
    <w:rsid w:val="0013663B"/>
    <w:rsid w:val="00137AB2"/>
    <w:rsid w:val="001408B0"/>
    <w:rsid w:val="00141B72"/>
    <w:rsid w:val="001427DC"/>
    <w:rsid w:val="001516FC"/>
    <w:rsid w:val="00162AA4"/>
    <w:rsid w:val="00170AD1"/>
    <w:rsid w:val="001723D2"/>
    <w:rsid w:val="00174846"/>
    <w:rsid w:val="00180E0D"/>
    <w:rsid w:val="0018178D"/>
    <w:rsid w:val="001959E5"/>
    <w:rsid w:val="001978B2"/>
    <w:rsid w:val="001A13FF"/>
    <w:rsid w:val="001A6C5B"/>
    <w:rsid w:val="001D0D00"/>
    <w:rsid w:val="001D572E"/>
    <w:rsid w:val="001E07B4"/>
    <w:rsid w:val="001E0A6B"/>
    <w:rsid w:val="001E0E46"/>
    <w:rsid w:val="001E44D2"/>
    <w:rsid w:val="001F14F2"/>
    <w:rsid w:val="00206999"/>
    <w:rsid w:val="00223262"/>
    <w:rsid w:val="0022465E"/>
    <w:rsid w:val="00233E0E"/>
    <w:rsid w:val="002452B4"/>
    <w:rsid w:val="00252697"/>
    <w:rsid w:val="00261CAF"/>
    <w:rsid w:val="00292E63"/>
    <w:rsid w:val="002963F2"/>
    <w:rsid w:val="002B0FEA"/>
    <w:rsid w:val="002B4913"/>
    <w:rsid w:val="002B743A"/>
    <w:rsid w:val="002C49F2"/>
    <w:rsid w:val="002E0236"/>
    <w:rsid w:val="00304858"/>
    <w:rsid w:val="003158DE"/>
    <w:rsid w:val="00323025"/>
    <w:rsid w:val="003255E6"/>
    <w:rsid w:val="003300CC"/>
    <w:rsid w:val="003436BC"/>
    <w:rsid w:val="00344AEC"/>
    <w:rsid w:val="00354484"/>
    <w:rsid w:val="003545D1"/>
    <w:rsid w:val="0036397A"/>
    <w:rsid w:val="00365F71"/>
    <w:rsid w:val="003823A8"/>
    <w:rsid w:val="00385061"/>
    <w:rsid w:val="00397C1E"/>
    <w:rsid w:val="003A09E6"/>
    <w:rsid w:val="003A6682"/>
    <w:rsid w:val="003B01FB"/>
    <w:rsid w:val="003C703B"/>
    <w:rsid w:val="003D0358"/>
    <w:rsid w:val="003E6092"/>
    <w:rsid w:val="003E66A3"/>
    <w:rsid w:val="003E7621"/>
    <w:rsid w:val="003E78D1"/>
    <w:rsid w:val="004235D9"/>
    <w:rsid w:val="00425CE9"/>
    <w:rsid w:val="00427D5D"/>
    <w:rsid w:val="00441F17"/>
    <w:rsid w:val="00463D0F"/>
    <w:rsid w:val="004707D2"/>
    <w:rsid w:val="00471ED2"/>
    <w:rsid w:val="00473CA7"/>
    <w:rsid w:val="00476C96"/>
    <w:rsid w:val="00477E8C"/>
    <w:rsid w:val="00481CA5"/>
    <w:rsid w:val="00482B62"/>
    <w:rsid w:val="004851A7"/>
    <w:rsid w:val="00492F1D"/>
    <w:rsid w:val="004A0594"/>
    <w:rsid w:val="004A7C1F"/>
    <w:rsid w:val="004B0D64"/>
    <w:rsid w:val="004B24F9"/>
    <w:rsid w:val="004B77A0"/>
    <w:rsid w:val="004D1749"/>
    <w:rsid w:val="004D4E18"/>
    <w:rsid w:val="004D58FC"/>
    <w:rsid w:val="004D6F70"/>
    <w:rsid w:val="004E1D7F"/>
    <w:rsid w:val="004E3802"/>
    <w:rsid w:val="004E4541"/>
    <w:rsid w:val="004E7199"/>
    <w:rsid w:val="004E7657"/>
    <w:rsid w:val="004F63E5"/>
    <w:rsid w:val="00501F31"/>
    <w:rsid w:val="00506B6D"/>
    <w:rsid w:val="00510A04"/>
    <w:rsid w:val="00523FDF"/>
    <w:rsid w:val="005240B5"/>
    <w:rsid w:val="00532EBA"/>
    <w:rsid w:val="00544B6E"/>
    <w:rsid w:val="0056275F"/>
    <w:rsid w:val="00562967"/>
    <w:rsid w:val="00565EDC"/>
    <w:rsid w:val="00571CDF"/>
    <w:rsid w:val="00577B76"/>
    <w:rsid w:val="00580009"/>
    <w:rsid w:val="005815FC"/>
    <w:rsid w:val="00581656"/>
    <w:rsid w:val="005A26F8"/>
    <w:rsid w:val="005A480E"/>
    <w:rsid w:val="005B03C2"/>
    <w:rsid w:val="005B1453"/>
    <w:rsid w:val="005B328D"/>
    <w:rsid w:val="005C5034"/>
    <w:rsid w:val="005D123F"/>
    <w:rsid w:val="005D7D79"/>
    <w:rsid w:val="005E43D8"/>
    <w:rsid w:val="005F01A9"/>
    <w:rsid w:val="005F16B3"/>
    <w:rsid w:val="00601270"/>
    <w:rsid w:val="006034C8"/>
    <w:rsid w:val="00605307"/>
    <w:rsid w:val="00606010"/>
    <w:rsid w:val="00621681"/>
    <w:rsid w:val="00630585"/>
    <w:rsid w:val="006311FC"/>
    <w:rsid w:val="00632039"/>
    <w:rsid w:val="006333BC"/>
    <w:rsid w:val="00644F3D"/>
    <w:rsid w:val="00645B53"/>
    <w:rsid w:val="00664471"/>
    <w:rsid w:val="0066489F"/>
    <w:rsid w:val="006752C0"/>
    <w:rsid w:val="006810AF"/>
    <w:rsid w:val="00681577"/>
    <w:rsid w:val="006815B1"/>
    <w:rsid w:val="00683657"/>
    <w:rsid w:val="00687753"/>
    <w:rsid w:val="006912DA"/>
    <w:rsid w:val="006942FF"/>
    <w:rsid w:val="00695435"/>
    <w:rsid w:val="006A4FED"/>
    <w:rsid w:val="006A5DE8"/>
    <w:rsid w:val="006B0C06"/>
    <w:rsid w:val="006B1729"/>
    <w:rsid w:val="006B3970"/>
    <w:rsid w:val="006B4923"/>
    <w:rsid w:val="006C0C61"/>
    <w:rsid w:val="006C659A"/>
    <w:rsid w:val="006C7266"/>
    <w:rsid w:val="006C7574"/>
    <w:rsid w:val="006E0464"/>
    <w:rsid w:val="006E42A5"/>
    <w:rsid w:val="006E6992"/>
    <w:rsid w:val="006E7CDB"/>
    <w:rsid w:val="006F0E4A"/>
    <w:rsid w:val="006F3293"/>
    <w:rsid w:val="006F73D7"/>
    <w:rsid w:val="00702166"/>
    <w:rsid w:val="0070433C"/>
    <w:rsid w:val="007115E1"/>
    <w:rsid w:val="00714F2D"/>
    <w:rsid w:val="00715AB4"/>
    <w:rsid w:val="00717FB9"/>
    <w:rsid w:val="0075137A"/>
    <w:rsid w:val="007542A8"/>
    <w:rsid w:val="007559E5"/>
    <w:rsid w:val="007672EE"/>
    <w:rsid w:val="0076763C"/>
    <w:rsid w:val="007739C1"/>
    <w:rsid w:val="0077621A"/>
    <w:rsid w:val="00781DFA"/>
    <w:rsid w:val="00782E08"/>
    <w:rsid w:val="00790A8A"/>
    <w:rsid w:val="007933D2"/>
    <w:rsid w:val="0079596A"/>
    <w:rsid w:val="007A0142"/>
    <w:rsid w:val="007A1D35"/>
    <w:rsid w:val="007A48D0"/>
    <w:rsid w:val="007B7B37"/>
    <w:rsid w:val="007C02CE"/>
    <w:rsid w:val="007C50B2"/>
    <w:rsid w:val="008016FA"/>
    <w:rsid w:val="00803FA2"/>
    <w:rsid w:val="00814C8F"/>
    <w:rsid w:val="00853FFB"/>
    <w:rsid w:val="00857F72"/>
    <w:rsid w:val="00866C0E"/>
    <w:rsid w:val="00867C56"/>
    <w:rsid w:val="00870B22"/>
    <w:rsid w:val="00874BB5"/>
    <w:rsid w:val="00884C18"/>
    <w:rsid w:val="0088566A"/>
    <w:rsid w:val="00894310"/>
    <w:rsid w:val="008A0193"/>
    <w:rsid w:val="008B2C67"/>
    <w:rsid w:val="008C44DE"/>
    <w:rsid w:val="008D0E46"/>
    <w:rsid w:val="008E05E5"/>
    <w:rsid w:val="008F5056"/>
    <w:rsid w:val="0090721F"/>
    <w:rsid w:val="009238CC"/>
    <w:rsid w:val="00925E55"/>
    <w:rsid w:val="00926702"/>
    <w:rsid w:val="00927979"/>
    <w:rsid w:val="00930F6D"/>
    <w:rsid w:val="0093775A"/>
    <w:rsid w:val="00937F12"/>
    <w:rsid w:val="0094099F"/>
    <w:rsid w:val="00941DBC"/>
    <w:rsid w:val="00943245"/>
    <w:rsid w:val="0094528D"/>
    <w:rsid w:val="00955609"/>
    <w:rsid w:val="00960B05"/>
    <w:rsid w:val="00976465"/>
    <w:rsid w:val="00976C8B"/>
    <w:rsid w:val="0098029E"/>
    <w:rsid w:val="0098263B"/>
    <w:rsid w:val="00985E6A"/>
    <w:rsid w:val="00991233"/>
    <w:rsid w:val="009955AB"/>
    <w:rsid w:val="009A1E0E"/>
    <w:rsid w:val="009A699B"/>
    <w:rsid w:val="009A6EF3"/>
    <w:rsid w:val="009B5C85"/>
    <w:rsid w:val="009B7189"/>
    <w:rsid w:val="009C0135"/>
    <w:rsid w:val="009E176C"/>
    <w:rsid w:val="009E25C8"/>
    <w:rsid w:val="009E2781"/>
    <w:rsid w:val="009E3D67"/>
    <w:rsid w:val="00A0267F"/>
    <w:rsid w:val="00A06AA0"/>
    <w:rsid w:val="00A30228"/>
    <w:rsid w:val="00A31A55"/>
    <w:rsid w:val="00A3423A"/>
    <w:rsid w:val="00A35F31"/>
    <w:rsid w:val="00A42D78"/>
    <w:rsid w:val="00A4407E"/>
    <w:rsid w:val="00A46C1C"/>
    <w:rsid w:val="00A50133"/>
    <w:rsid w:val="00A5374C"/>
    <w:rsid w:val="00A60EC3"/>
    <w:rsid w:val="00A639F5"/>
    <w:rsid w:val="00A761F1"/>
    <w:rsid w:val="00A8313A"/>
    <w:rsid w:val="00A83D8E"/>
    <w:rsid w:val="00A900CA"/>
    <w:rsid w:val="00AA01BF"/>
    <w:rsid w:val="00AA0F85"/>
    <w:rsid w:val="00AA320E"/>
    <w:rsid w:val="00AA38D8"/>
    <w:rsid w:val="00AA56F4"/>
    <w:rsid w:val="00AB0184"/>
    <w:rsid w:val="00AB01F7"/>
    <w:rsid w:val="00AB0A23"/>
    <w:rsid w:val="00AC1082"/>
    <w:rsid w:val="00AC124B"/>
    <w:rsid w:val="00AC7FB5"/>
    <w:rsid w:val="00AD67D0"/>
    <w:rsid w:val="00AE1E1D"/>
    <w:rsid w:val="00AF0A7F"/>
    <w:rsid w:val="00AF1254"/>
    <w:rsid w:val="00AF348F"/>
    <w:rsid w:val="00AF730B"/>
    <w:rsid w:val="00B049D6"/>
    <w:rsid w:val="00B1365B"/>
    <w:rsid w:val="00B21864"/>
    <w:rsid w:val="00B24D3D"/>
    <w:rsid w:val="00B37A2F"/>
    <w:rsid w:val="00B40F3E"/>
    <w:rsid w:val="00B44E4F"/>
    <w:rsid w:val="00B522B7"/>
    <w:rsid w:val="00B60B56"/>
    <w:rsid w:val="00B62800"/>
    <w:rsid w:val="00B65C5E"/>
    <w:rsid w:val="00B6690E"/>
    <w:rsid w:val="00B76BC6"/>
    <w:rsid w:val="00B8264F"/>
    <w:rsid w:val="00B94EA7"/>
    <w:rsid w:val="00BC0C0B"/>
    <w:rsid w:val="00BC40BD"/>
    <w:rsid w:val="00BD120A"/>
    <w:rsid w:val="00BD666B"/>
    <w:rsid w:val="00BF52E8"/>
    <w:rsid w:val="00C01654"/>
    <w:rsid w:val="00C14005"/>
    <w:rsid w:val="00C1564F"/>
    <w:rsid w:val="00C2224B"/>
    <w:rsid w:val="00C30244"/>
    <w:rsid w:val="00C5180D"/>
    <w:rsid w:val="00C53AB0"/>
    <w:rsid w:val="00C53D1D"/>
    <w:rsid w:val="00C573D5"/>
    <w:rsid w:val="00C61FB2"/>
    <w:rsid w:val="00C63858"/>
    <w:rsid w:val="00C63F3E"/>
    <w:rsid w:val="00C6530D"/>
    <w:rsid w:val="00C72E08"/>
    <w:rsid w:val="00C750C7"/>
    <w:rsid w:val="00C76FD5"/>
    <w:rsid w:val="00C95195"/>
    <w:rsid w:val="00CB0006"/>
    <w:rsid w:val="00CB1DEF"/>
    <w:rsid w:val="00CC73DA"/>
    <w:rsid w:val="00CD4DCE"/>
    <w:rsid w:val="00CE34F4"/>
    <w:rsid w:val="00CE5F16"/>
    <w:rsid w:val="00CF3F58"/>
    <w:rsid w:val="00D13594"/>
    <w:rsid w:val="00D2363D"/>
    <w:rsid w:val="00D2411A"/>
    <w:rsid w:val="00D4224E"/>
    <w:rsid w:val="00D43550"/>
    <w:rsid w:val="00D5565A"/>
    <w:rsid w:val="00D629CE"/>
    <w:rsid w:val="00D83CA2"/>
    <w:rsid w:val="00D83CC0"/>
    <w:rsid w:val="00D84553"/>
    <w:rsid w:val="00D87B5E"/>
    <w:rsid w:val="00D955EB"/>
    <w:rsid w:val="00DB1C4E"/>
    <w:rsid w:val="00DD544D"/>
    <w:rsid w:val="00DE5E4C"/>
    <w:rsid w:val="00DE7DDC"/>
    <w:rsid w:val="00DF543E"/>
    <w:rsid w:val="00E107EC"/>
    <w:rsid w:val="00E11738"/>
    <w:rsid w:val="00E12957"/>
    <w:rsid w:val="00E1493D"/>
    <w:rsid w:val="00E16C53"/>
    <w:rsid w:val="00E27F91"/>
    <w:rsid w:val="00E31BD7"/>
    <w:rsid w:val="00E37BF0"/>
    <w:rsid w:val="00E45D07"/>
    <w:rsid w:val="00E677C6"/>
    <w:rsid w:val="00E70687"/>
    <w:rsid w:val="00E75726"/>
    <w:rsid w:val="00E928C6"/>
    <w:rsid w:val="00EA0513"/>
    <w:rsid w:val="00EC492E"/>
    <w:rsid w:val="00EC57A0"/>
    <w:rsid w:val="00ED5DD9"/>
    <w:rsid w:val="00ED64E1"/>
    <w:rsid w:val="00ED6D11"/>
    <w:rsid w:val="00EF2AD6"/>
    <w:rsid w:val="00EF64FF"/>
    <w:rsid w:val="00F00080"/>
    <w:rsid w:val="00F01837"/>
    <w:rsid w:val="00F01D21"/>
    <w:rsid w:val="00F03A68"/>
    <w:rsid w:val="00F04E6A"/>
    <w:rsid w:val="00F112C6"/>
    <w:rsid w:val="00F1499F"/>
    <w:rsid w:val="00F210DC"/>
    <w:rsid w:val="00F2136A"/>
    <w:rsid w:val="00F256B7"/>
    <w:rsid w:val="00F309E8"/>
    <w:rsid w:val="00F313E2"/>
    <w:rsid w:val="00F3226B"/>
    <w:rsid w:val="00F36975"/>
    <w:rsid w:val="00F424BB"/>
    <w:rsid w:val="00F47201"/>
    <w:rsid w:val="00F53D25"/>
    <w:rsid w:val="00F64816"/>
    <w:rsid w:val="00F73354"/>
    <w:rsid w:val="00FA092E"/>
    <w:rsid w:val="00FA63B5"/>
    <w:rsid w:val="00FA6D58"/>
    <w:rsid w:val="00FB702A"/>
    <w:rsid w:val="00FB78AB"/>
    <w:rsid w:val="00FC2B63"/>
    <w:rsid w:val="00FD52D3"/>
    <w:rsid w:val="00FD638B"/>
    <w:rsid w:val="00FE72DF"/>
    <w:rsid w:val="00FF2F91"/>
    <w:rsid w:val="00FF5E3B"/>
    <w:rsid w:val="01304A60"/>
    <w:rsid w:val="024B59C2"/>
    <w:rsid w:val="02C667EE"/>
    <w:rsid w:val="0360560B"/>
    <w:rsid w:val="03892F32"/>
    <w:rsid w:val="03B06BBD"/>
    <w:rsid w:val="043A15E5"/>
    <w:rsid w:val="05E2356A"/>
    <w:rsid w:val="06D63B61"/>
    <w:rsid w:val="0704120A"/>
    <w:rsid w:val="089A290E"/>
    <w:rsid w:val="08A758B3"/>
    <w:rsid w:val="093A1E0D"/>
    <w:rsid w:val="09AD4A96"/>
    <w:rsid w:val="09C35C0B"/>
    <w:rsid w:val="0A3846A1"/>
    <w:rsid w:val="0C6E2BEA"/>
    <w:rsid w:val="0E3D2E75"/>
    <w:rsid w:val="0E6A1C86"/>
    <w:rsid w:val="0E711C53"/>
    <w:rsid w:val="0F305775"/>
    <w:rsid w:val="10E27354"/>
    <w:rsid w:val="10FC0367"/>
    <w:rsid w:val="113B7BFD"/>
    <w:rsid w:val="12366510"/>
    <w:rsid w:val="12C625C7"/>
    <w:rsid w:val="13115E4F"/>
    <w:rsid w:val="135A5E71"/>
    <w:rsid w:val="13812828"/>
    <w:rsid w:val="13F75615"/>
    <w:rsid w:val="15740DA4"/>
    <w:rsid w:val="1669278D"/>
    <w:rsid w:val="18045199"/>
    <w:rsid w:val="18953BE9"/>
    <w:rsid w:val="191C2209"/>
    <w:rsid w:val="1968518A"/>
    <w:rsid w:val="1A523D69"/>
    <w:rsid w:val="1A772476"/>
    <w:rsid w:val="1EAD19E5"/>
    <w:rsid w:val="1F016101"/>
    <w:rsid w:val="1F982786"/>
    <w:rsid w:val="224E6873"/>
    <w:rsid w:val="23170DF8"/>
    <w:rsid w:val="23627162"/>
    <w:rsid w:val="239634D6"/>
    <w:rsid w:val="24350A31"/>
    <w:rsid w:val="255469AF"/>
    <w:rsid w:val="27002329"/>
    <w:rsid w:val="27EF1E6B"/>
    <w:rsid w:val="29BA67BE"/>
    <w:rsid w:val="29C91A16"/>
    <w:rsid w:val="2ACE5B93"/>
    <w:rsid w:val="2B7F751B"/>
    <w:rsid w:val="2BF7272D"/>
    <w:rsid w:val="2C3C611F"/>
    <w:rsid w:val="2CCB29DE"/>
    <w:rsid w:val="2F1C4495"/>
    <w:rsid w:val="2F372021"/>
    <w:rsid w:val="2F9F1516"/>
    <w:rsid w:val="30E85204"/>
    <w:rsid w:val="31BB3CA4"/>
    <w:rsid w:val="31E351E4"/>
    <w:rsid w:val="32434E99"/>
    <w:rsid w:val="338140BB"/>
    <w:rsid w:val="350A7B15"/>
    <w:rsid w:val="354B3FDD"/>
    <w:rsid w:val="35AE44BE"/>
    <w:rsid w:val="361E5917"/>
    <w:rsid w:val="36A51C27"/>
    <w:rsid w:val="36DE3BA5"/>
    <w:rsid w:val="36EB4B1F"/>
    <w:rsid w:val="37426505"/>
    <w:rsid w:val="3A25209F"/>
    <w:rsid w:val="3AA13992"/>
    <w:rsid w:val="3C7D18C4"/>
    <w:rsid w:val="3CDA1968"/>
    <w:rsid w:val="3CE135D3"/>
    <w:rsid w:val="3CFD1FA5"/>
    <w:rsid w:val="3D82131B"/>
    <w:rsid w:val="3E3F7B7B"/>
    <w:rsid w:val="3F603C49"/>
    <w:rsid w:val="3F7A06D9"/>
    <w:rsid w:val="41550D52"/>
    <w:rsid w:val="420A16A2"/>
    <w:rsid w:val="420D6F8B"/>
    <w:rsid w:val="42C06350"/>
    <w:rsid w:val="42EC78F6"/>
    <w:rsid w:val="43A64F73"/>
    <w:rsid w:val="43B805E1"/>
    <w:rsid w:val="43CB1F2F"/>
    <w:rsid w:val="447267E8"/>
    <w:rsid w:val="44975818"/>
    <w:rsid w:val="44F3778E"/>
    <w:rsid w:val="453C7B18"/>
    <w:rsid w:val="45A57646"/>
    <w:rsid w:val="45DC3802"/>
    <w:rsid w:val="46085DC4"/>
    <w:rsid w:val="46272E57"/>
    <w:rsid w:val="466D61AF"/>
    <w:rsid w:val="479F4ACB"/>
    <w:rsid w:val="485A3530"/>
    <w:rsid w:val="4991047D"/>
    <w:rsid w:val="49982912"/>
    <w:rsid w:val="49B47C6E"/>
    <w:rsid w:val="4A020BD8"/>
    <w:rsid w:val="4A18759E"/>
    <w:rsid w:val="4AAB17C9"/>
    <w:rsid w:val="4AFE26C9"/>
    <w:rsid w:val="4BA06FA0"/>
    <w:rsid w:val="4C2530D2"/>
    <w:rsid w:val="4C775006"/>
    <w:rsid w:val="4D896CFD"/>
    <w:rsid w:val="4E054F91"/>
    <w:rsid w:val="4E0E1B14"/>
    <w:rsid w:val="4E2006BF"/>
    <w:rsid w:val="4E922C96"/>
    <w:rsid w:val="4EAF550A"/>
    <w:rsid w:val="5095328E"/>
    <w:rsid w:val="50FA6A61"/>
    <w:rsid w:val="540F1FD2"/>
    <w:rsid w:val="5418707F"/>
    <w:rsid w:val="54BA0E8E"/>
    <w:rsid w:val="55FD51E7"/>
    <w:rsid w:val="57773E10"/>
    <w:rsid w:val="59235CA9"/>
    <w:rsid w:val="59C87493"/>
    <w:rsid w:val="5B773D84"/>
    <w:rsid w:val="5BBF0F1F"/>
    <w:rsid w:val="5BD7618C"/>
    <w:rsid w:val="5C934FA3"/>
    <w:rsid w:val="5D7B20AD"/>
    <w:rsid w:val="5DE46E31"/>
    <w:rsid w:val="5E571569"/>
    <w:rsid w:val="600813B4"/>
    <w:rsid w:val="60A60070"/>
    <w:rsid w:val="61CC1682"/>
    <w:rsid w:val="640C25AF"/>
    <w:rsid w:val="64C733BC"/>
    <w:rsid w:val="655A3EA2"/>
    <w:rsid w:val="6607296D"/>
    <w:rsid w:val="672773D9"/>
    <w:rsid w:val="68E97B63"/>
    <w:rsid w:val="69E341B2"/>
    <w:rsid w:val="6A0E540E"/>
    <w:rsid w:val="6A3764AB"/>
    <w:rsid w:val="6B286818"/>
    <w:rsid w:val="6D2179A7"/>
    <w:rsid w:val="6D976157"/>
    <w:rsid w:val="6EDA3A91"/>
    <w:rsid w:val="6FA94632"/>
    <w:rsid w:val="6FEF7F01"/>
    <w:rsid w:val="70083AD3"/>
    <w:rsid w:val="70AE1815"/>
    <w:rsid w:val="70B869C0"/>
    <w:rsid w:val="71862E51"/>
    <w:rsid w:val="72ED5617"/>
    <w:rsid w:val="73425F1D"/>
    <w:rsid w:val="73DF2036"/>
    <w:rsid w:val="746E5636"/>
    <w:rsid w:val="74783A1C"/>
    <w:rsid w:val="74A52E75"/>
    <w:rsid w:val="74B05132"/>
    <w:rsid w:val="756C6E33"/>
    <w:rsid w:val="75A17AE4"/>
    <w:rsid w:val="763757A5"/>
    <w:rsid w:val="76FD6F9E"/>
    <w:rsid w:val="772A35DE"/>
    <w:rsid w:val="784900B2"/>
    <w:rsid w:val="78B37165"/>
    <w:rsid w:val="79166022"/>
    <w:rsid w:val="7985583B"/>
    <w:rsid w:val="79B8166B"/>
    <w:rsid w:val="79BF662E"/>
    <w:rsid w:val="7A777AE8"/>
    <w:rsid w:val="7A8537F0"/>
    <w:rsid w:val="7B2952F2"/>
    <w:rsid w:val="7B8D79B4"/>
    <w:rsid w:val="7BEB158A"/>
    <w:rsid w:val="7D801AC6"/>
    <w:rsid w:val="7D98305F"/>
    <w:rsid w:val="7DAE4B47"/>
    <w:rsid w:val="7EA443EF"/>
    <w:rsid w:val="7EBF4E7B"/>
    <w:rsid w:val="7F934D2E"/>
    <w:rsid w:val="7FB0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line="360" w:lineRule="auto"/>
      <w:outlineLvl w:val="1"/>
    </w:pPr>
    <w:rPr>
      <w:rFonts w:eastAsia="黑体" w:asciiTheme="majorHAnsi" w:hAnsiTheme="majorHAnsi" w:cstheme="majorBidi"/>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4">
    <w:name w:val="annotation text"/>
    <w:basedOn w:val="1"/>
    <w:link w:val="24"/>
    <w:unhideWhenUsed/>
    <w:qFormat/>
    <w:uiPriority w:val="99"/>
    <w:pPr>
      <w:jc w:val="left"/>
    </w:pPr>
  </w:style>
  <w:style w:type="paragraph" w:styleId="5">
    <w:name w:val="Body Text"/>
    <w:basedOn w:val="1"/>
    <w:link w:val="35"/>
    <w:unhideWhenUsed/>
    <w:qFormat/>
    <w:uiPriority w:val="99"/>
    <w:pPr>
      <w:spacing w:after="120"/>
    </w:pPr>
  </w:style>
  <w:style w:type="paragraph" w:styleId="6">
    <w:name w:val="Body Text Indent"/>
    <w:basedOn w:val="1"/>
    <w:qFormat/>
    <w:uiPriority w:val="99"/>
    <w:pPr>
      <w:ind w:firstLine="900"/>
    </w:pPr>
    <w:rPr>
      <w:sz w:val="28"/>
      <w:szCs w:val="20"/>
    </w:rPr>
  </w:style>
  <w:style w:type="paragraph" w:styleId="7">
    <w:name w:val="toc 3"/>
    <w:basedOn w:val="1"/>
    <w:next w:val="1"/>
    <w:unhideWhenUsed/>
    <w:qFormat/>
    <w:uiPriority w:val="39"/>
    <w:pPr>
      <w:ind w:left="840" w:leftChars="400"/>
    </w:pPr>
  </w:style>
  <w:style w:type="paragraph" w:styleId="8">
    <w:name w:val="Balloon Text"/>
    <w:basedOn w:val="1"/>
    <w:link w:val="26"/>
    <w:semiHidden/>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4"/>
    <w:next w:val="4"/>
    <w:link w:val="30"/>
    <w:semiHidden/>
    <w:unhideWhenUsed/>
    <w:qFormat/>
    <w:uiPriority w:val="99"/>
    <w:rPr>
      <w:b/>
      <w:bCs/>
    </w:rPr>
  </w:style>
  <w:style w:type="paragraph" w:styleId="14">
    <w:name w:val="Body Text First Indent 2"/>
    <w:basedOn w:val="6"/>
    <w:unhideWhenUsed/>
    <w:qFormat/>
    <w:uiPriority w:val="99"/>
    <w:pPr>
      <w:spacing w:after="120" w:line="259" w:lineRule="auto"/>
      <w:ind w:left="420" w:leftChars="200" w:firstLine="420" w:firstLineChars="200"/>
    </w:pPr>
    <w:rPr>
      <w:rFonts w:ascii="Calibri" w:hAnsi="Calibri"/>
      <w:sz w:val="21"/>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列出段落 Char"/>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7"/>
    <w:semiHidden/>
    <w:qFormat/>
    <w:uiPriority w:val="99"/>
    <w:rPr>
      <w:rFonts w:ascii="Times New Roman" w:hAnsi="Times New Roman" w:eastAsia="宋体" w:cs="Times New Roman"/>
      <w:szCs w:val="24"/>
    </w:rPr>
  </w:style>
  <w:style w:type="character" w:customStyle="1" w:styleId="24">
    <w:name w:val="批注文字 Char"/>
    <w:link w:val="4"/>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Char"/>
    <w:basedOn w:val="17"/>
    <w:link w:val="8"/>
    <w:semiHidden/>
    <w:qFormat/>
    <w:uiPriority w:val="99"/>
    <w:rPr>
      <w:rFonts w:ascii="Times New Roman" w:hAnsi="Times New Roman" w:eastAsia="宋体" w:cs="Times New Roman"/>
      <w:sz w:val="18"/>
      <w:szCs w:val="18"/>
    </w:rPr>
  </w:style>
  <w:style w:type="character" w:customStyle="1" w:styleId="27">
    <w:name w:val="页眉 Char"/>
    <w:basedOn w:val="17"/>
    <w:link w:val="10"/>
    <w:qFormat/>
    <w:uiPriority w:val="99"/>
    <w:rPr>
      <w:rFonts w:ascii="Times New Roman" w:hAnsi="Times New Roman" w:eastAsia="宋体" w:cs="Times New Roman"/>
      <w:sz w:val="18"/>
      <w:szCs w:val="18"/>
    </w:rPr>
  </w:style>
  <w:style w:type="character" w:customStyle="1" w:styleId="28">
    <w:name w:val="页脚 Char"/>
    <w:basedOn w:val="17"/>
    <w:link w:val="9"/>
    <w:qFormat/>
    <w:uiPriority w:val="99"/>
    <w:rPr>
      <w:rFonts w:ascii="Times New Roman" w:hAnsi="Times New Roman" w:eastAsia="宋体" w:cs="Times New Roman"/>
      <w:sz w:val="18"/>
      <w:szCs w:val="18"/>
    </w:rPr>
  </w:style>
  <w:style w:type="character" w:customStyle="1" w:styleId="29">
    <w:name w:val="标题1"/>
    <w:basedOn w:val="17"/>
    <w:qFormat/>
    <w:uiPriority w:val="0"/>
  </w:style>
  <w:style w:type="character" w:customStyle="1" w:styleId="30">
    <w:name w:val="批注主题 Char"/>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未处理的提及1"/>
    <w:basedOn w:val="17"/>
    <w:semiHidden/>
    <w:unhideWhenUsed/>
    <w:qFormat/>
    <w:uiPriority w:val="99"/>
    <w:rPr>
      <w:color w:val="605E5C"/>
      <w:shd w:val="clear" w:color="auto" w:fill="E1DFDD"/>
    </w:rPr>
  </w:style>
  <w:style w:type="character" w:customStyle="1" w:styleId="34">
    <w:name w:val="正文文本 字符"/>
    <w:link w:val="5"/>
    <w:qFormat/>
    <w:uiPriority w:val="99"/>
  </w:style>
  <w:style w:type="character" w:customStyle="1" w:styleId="35">
    <w:name w:val="正文文本 Char"/>
    <w:link w:val="5"/>
    <w:qFormat/>
    <w:uiPriority w:val="99"/>
  </w:style>
  <w:style w:type="paragraph" w:customStyle="1" w:styleId="36">
    <w:name w:val="第一条"/>
    <w:basedOn w:val="1"/>
    <w:qFormat/>
    <w:uiPriority w:val="0"/>
    <w:pPr>
      <w:numPr>
        <w:ilvl w:val="0"/>
        <w:numId w:val="1"/>
      </w:numPr>
      <w:spacing w:after="160" w:line="740" w:lineRule="exact"/>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F240C-8929-455F-B597-0E9A4FC0DD23}">
  <ds:schemaRefs/>
</ds:datastoreItem>
</file>

<file path=docProps/app.xml><?xml version="1.0" encoding="utf-8"?>
<Properties xmlns="http://schemas.openxmlformats.org/officeDocument/2006/extended-properties" xmlns:vt="http://schemas.openxmlformats.org/officeDocument/2006/docPropsVTypes">
  <Template>Normal</Template>
  <Pages>42</Pages>
  <Words>17277</Words>
  <Characters>18649</Characters>
  <Lines>145</Lines>
  <Paragraphs>40</Paragraphs>
  <TotalTime>3</TotalTime>
  <ScaleCrop>false</ScaleCrop>
  <LinksUpToDate>false</LinksUpToDate>
  <CharactersWithSpaces>21443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2022-01-13T13:01:00Z</dcterms:created>
  <dc:creator>Tony Young</dc:creator>
  <cp:lastModifiedBy>admin</cp:lastModifiedBy>
  <dcterms:modified xsi:type="dcterms:W3CDTF">2022-07-06T07:32:55Z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3E9A0032E0254B18AC8671F5F7C6B820</vt:lpwstr>
  </property>
</Properties>
</file>