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  <w:t>第二十四届高交会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</w:rPr>
        <w:t>翻译服务中心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highlight w:val="none"/>
        </w:rPr>
        <w:t>项目</w:t>
      </w:r>
    </w:p>
    <w:p>
      <w:pPr>
        <w:spacing w:line="360" w:lineRule="auto"/>
        <w:jc w:val="center"/>
        <w:rPr>
          <w:rStyle w:val="9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</w:rPr>
        <w:t>二次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6"/>
          <w:szCs w:val="36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第二十四届高交会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翻译服务中心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网址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0A3B05AF"/>
    <w:rsid w:val="0CF26886"/>
    <w:rsid w:val="10CE611E"/>
    <w:rsid w:val="163B2078"/>
    <w:rsid w:val="341C6238"/>
    <w:rsid w:val="3D24519B"/>
    <w:rsid w:val="467D3ADD"/>
    <w:rsid w:val="56B400A2"/>
    <w:rsid w:val="5D2E3E0D"/>
    <w:rsid w:val="664449D6"/>
    <w:rsid w:val="703F4687"/>
    <w:rsid w:val="78B55516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2022-08-08T02:49:27Z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