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lang w:val="en-US" w:eastAsia="zh-CN"/>
        </w:rPr>
        <w:t>采购</w:t>
      </w:r>
      <w:r>
        <w:rPr>
          <w:rFonts w:hint="eastAsia" w:ascii="方正小标宋简体" w:hAnsi="方正小标宋_GBK" w:eastAsia="方正小标宋简体" w:cs="方正小标宋_GBK"/>
          <w:b/>
          <w:bCs/>
          <w:sz w:val="72"/>
          <w:szCs w:val="72"/>
        </w:rPr>
        <w:t>文件</w:t>
      </w:r>
    </w:p>
    <w:p>
      <w:pPr>
        <w:spacing w:line="360" w:lineRule="auto"/>
        <w:jc w:val="both"/>
        <w:rPr>
          <w:rFonts w:hint="eastAsia" w:ascii="方正小标宋简体" w:hAnsi="方正小标宋_GBK" w:eastAsia="方正小标宋简体" w:cs="方正小标宋_GBK"/>
          <w:b/>
          <w:sz w:val="32"/>
          <w:szCs w:val="32"/>
        </w:rPr>
      </w:pPr>
    </w:p>
    <w:p>
      <w:pPr>
        <w:spacing w:line="360" w:lineRule="auto"/>
        <w:jc w:val="both"/>
        <w:rPr>
          <w:rFonts w:hint="eastAsia" w:ascii="方正小标宋简体" w:hAnsi="方正小标宋_GBK" w:eastAsia="方正小标宋简体" w:cs="方正小标宋_GBK"/>
          <w:b/>
          <w:sz w:val="32"/>
          <w:szCs w:val="32"/>
        </w:rPr>
      </w:pPr>
    </w:p>
    <w:p>
      <w:pPr>
        <w:spacing w:line="360" w:lineRule="auto"/>
        <w:jc w:val="both"/>
        <w:rPr>
          <w:rFonts w:ascii="方正小标宋简体" w:hAnsi="方正小标宋_GBK" w:eastAsia="方正小标宋简体" w:cs="方正小标宋_GBK"/>
          <w:b/>
          <w:color w:val="auto"/>
          <w:sz w:val="32"/>
          <w:szCs w:val="32"/>
          <w:highlight w:val="none"/>
        </w:rPr>
      </w:pPr>
      <w:r>
        <w:rPr>
          <w:rFonts w:hint="eastAsia" w:ascii="方正小标宋简体" w:hAnsi="方正小标宋_GBK" w:eastAsia="方正小标宋简体" w:cs="方正小标宋_GBK"/>
          <w:b/>
          <w:sz w:val="32"/>
          <w:szCs w:val="32"/>
        </w:rPr>
        <w:t>项目名称：</w:t>
      </w:r>
      <w:bookmarkStart w:id="0" w:name="_Hlk116548958"/>
      <w:r>
        <w:rPr>
          <w:rFonts w:hint="eastAsia" w:ascii="方正小标宋简体" w:hAnsi="方正小标宋_GBK" w:eastAsia="方正小标宋简体" w:cs="方正小标宋_GBK"/>
          <w:b/>
          <w:sz w:val="32"/>
          <w:szCs w:val="32"/>
          <w:lang w:val="en-US" w:eastAsia="zh-CN"/>
        </w:rPr>
        <w:t>深圳会展中心</w:t>
      </w:r>
      <w:r>
        <w:rPr>
          <w:rFonts w:hint="eastAsia" w:ascii="方正小标宋简体" w:hAnsi="方正小标宋_GBK" w:eastAsia="方正小标宋简体" w:cs="方正小标宋_GBK"/>
          <w:b/>
          <w:color w:val="auto"/>
          <w:sz w:val="32"/>
          <w:szCs w:val="32"/>
          <w:highlight w:val="none"/>
          <w:lang w:val="en-US" w:eastAsia="zh-CN"/>
        </w:rPr>
        <w:t>2023-2024年度高交会临时办公设备租赁服务</w:t>
      </w:r>
      <w:r>
        <w:rPr>
          <w:rFonts w:hint="eastAsia" w:ascii="方正小标宋简体" w:hAnsi="方正小标宋_GBK" w:eastAsia="方正小标宋简体" w:cs="方正小标宋_GBK"/>
          <w:b/>
          <w:color w:val="auto"/>
          <w:sz w:val="32"/>
          <w:szCs w:val="32"/>
          <w:highlight w:val="none"/>
        </w:rPr>
        <w:t>项目</w:t>
      </w:r>
      <w:bookmarkEnd w:id="0"/>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3</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8</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9"/>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9"/>
        <w:tabs>
          <w:tab w:val="right" w:leader="dot" w:pos="8306"/>
        </w:tabs>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rPr>
          <w:rFonts w:hint="eastAsia" w:ascii="宋体" w:hAnsi="宋体" w:cs="仿宋"/>
          <w:szCs w:val="21"/>
        </w:rPr>
        <w:fldChar w:fldCharType="begin"/>
      </w:r>
      <w:r>
        <w:rPr>
          <w:rFonts w:hint="eastAsia" w:ascii="宋体" w:hAnsi="宋体" w:cs="仿宋"/>
          <w:szCs w:val="21"/>
        </w:rPr>
        <w:instrText xml:space="preserve"> HYPERLINK \l _Toc28866 </w:instrText>
      </w:r>
      <w:r>
        <w:rPr>
          <w:rFonts w:hint="eastAsia" w:ascii="宋体" w:hAnsi="宋体" w:cs="仿宋"/>
          <w:szCs w:val="21"/>
        </w:rPr>
        <w:fldChar w:fldCharType="separate"/>
      </w:r>
      <w:r>
        <w:rPr>
          <w:rFonts w:hint="eastAsia" w:ascii="宋体" w:hAnsi="宋体"/>
          <w:szCs w:val="32"/>
        </w:rPr>
        <w:t>第一部分 项目要求</w:t>
      </w:r>
      <w:r>
        <w:tab/>
      </w:r>
      <w:r>
        <w:fldChar w:fldCharType="begin"/>
      </w:r>
      <w:r>
        <w:instrText xml:space="preserve"> PAGEREF _Toc28866 \h </w:instrText>
      </w:r>
      <w:r>
        <w:fldChar w:fldCharType="separate"/>
      </w:r>
      <w:r>
        <w:t>1</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_Toc11404 </w:instrText>
      </w:r>
      <w:r>
        <w:rPr>
          <w:rFonts w:hint="eastAsia" w:ascii="宋体" w:hAnsi="宋体" w:cs="仿宋"/>
          <w:szCs w:val="21"/>
        </w:rPr>
        <w:fldChar w:fldCharType="separate"/>
      </w:r>
      <w:r>
        <w:rPr>
          <w:rFonts w:hint="eastAsia" w:ascii="宋体" w:hAnsi="宋体" w:eastAsia="宋体" w:cs="仿宋"/>
          <w:bCs/>
          <w:szCs w:val="21"/>
        </w:rPr>
        <w:t xml:space="preserve">一、 </w:t>
      </w:r>
      <w:r>
        <w:rPr>
          <w:rFonts w:hint="eastAsia" w:ascii="宋体" w:hAnsi="宋体"/>
          <w:szCs w:val="21"/>
        </w:rPr>
        <w:t>投标人须知</w:t>
      </w:r>
      <w:r>
        <w:tab/>
      </w:r>
      <w:r>
        <w:fldChar w:fldCharType="begin"/>
      </w:r>
      <w:r>
        <w:instrText xml:space="preserve"> PAGEREF _Toc11404 \h </w:instrText>
      </w:r>
      <w:r>
        <w:fldChar w:fldCharType="separate"/>
      </w:r>
      <w:r>
        <w:t>1</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_Toc16407 </w:instrText>
      </w:r>
      <w:r>
        <w:rPr>
          <w:rFonts w:hint="eastAsia" w:ascii="宋体" w:hAnsi="宋体" w:cs="仿宋"/>
          <w:szCs w:val="21"/>
        </w:rPr>
        <w:fldChar w:fldCharType="separate"/>
      </w:r>
      <w:r>
        <w:rPr>
          <w:rFonts w:hint="eastAsia" w:ascii="宋体" w:hAnsi="宋体" w:eastAsia="宋体" w:cs="仿宋"/>
          <w:bCs/>
          <w:szCs w:val="21"/>
        </w:rPr>
        <w:t xml:space="preserve">二、 </w:t>
      </w:r>
      <w:r>
        <w:rPr>
          <w:rFonts w:hint="eastAsia" w:ascii="宋体" w:hAnsi="宋体"/>
          <w:szCs w:val="21"/>
          <w:highlight w:val="none"/>
        </w:rPr>
        <w:t>特别说明</w:t>
      </w:r>
      <w:r>
        <w:tab/>
      </w:r>
      <w:r>
        <w:fldChar w:fldCharType="begin"/>
      </w:r>
      <w:r>
        <w:instrText xml:space="preserve"> PAGEREF _Toc16407 \h </w:instrText>
      </w:r>
      <w:r>
        <w:fldChar w:fldCharType="separate"/>
      </w:r>
      <w:r>
        <w:t>3</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_Toc20014 </w:instrText>
      </w:r>
      <w:r>
        <w:rPr>
          <w:rFonts w:hint="eastAsia" w:ascii="宋体" w:hAnsi="宋体" w:cs="仿宋"/>
          <w:szCs w:val="21"/>
        </w:rPr>
        <w:fldChar w:fldCharType="separate"/>
      </w:r>
      <w:r>
        <w:rPr>
          <w:rFonts w:hint="eastAsia" w:ascii="宋体" w:hAnsi="宋体" w:eastAsia="宋体" w:cs="仿宋"/>
          <w:bCs/>
          <w:szCs w:val="21"/>
        </w:rPr>
        <w:t xml:space="preserve">三、 </w:t>
      </w:r>
      <w:r>
        <w:rPr>
          <w:rFonts w:hint="eastAsia" w:ascii="宋体" w:hAnsi="宋体"/>
          <w:szCs w:val="21"/>
        </w:rPr>
        <w:t>投标文件编制</w:t>
      </w:r>
      <w:r>
        <w:tab/>
      </w:r>
      <w:r>
        <w:fldChar w:fldCharType="begin"/>
      </w:r>
      <w:r>
        <w:instrText xml:space="preserve"> PAGEREF _Toc20014 \h </w:instrText>
      </w:r>
      <w:r>
        <w:fldChar w:fldCharType="separate"/>
      </w:r>
      <w:r>
        <w:t>3</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_Toc12663 </w:instrText>
      </w:r>
      <w:r>
        <w:rPr>
          <w:rFonts w:hint="eastAsia" w:ascii="宋体" w:hAnsi="宋体" w:cs="仿宋"/>
          <w:szCs w:val="21"/>
        </w:rPr>
        <w:fldChar w:fldCharType="separate"/>
      </w:r>
      <w:r>
        <w:rPr>
          <w:rFonts w:hint="eastAsia" w:ascii="宋体" w:hAnsi="宋体" w:eastAsia="宋体" w:cs="仿宋"/>
          <w:bCs/>
          <w:szCs w:val="21"/>
        </w:rPr>
        <w:t xml:space="preserve">四、 </w:t>
      </w:r>
      <w:r>
        <w:rPr>
          <w:rFonts w:hint="eastAsia" w:ascii="宋体" w:hAnsi="宋体"/>
          <w:szCs w:val="21"/>
        </w:rPr>
        <w:t>项目要求</w:t>
      </w:r>
      <w:r>
        <w:tab/>
      </w:r>
      <w:r>
        <w:fldChar w:fldCharType="begin"/>
      </w:r>
      <w:r>
        <w:instrText xml:space="preserve"> PAGEREF _Toc12663 \h </w:instrText>
      </w:r>
      <w:r>
        <w:fldChar w:fldCharType="separate"/>
      </w:r>
      <w:r>
        <w:t>4</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_Toc26594 </w:instrText>
      </w:r>
      <w:r>
        <w:rPr>
          <w:rFonts w:hint="eastAsia" w:ascii="宋体" w:hAnsi="宋体" w:cs="仿宋"/>
          <w:szCs w:val="21"/>
        </w:rPr>
        <w:fldChar w:fldCharType="separate"/>
      </w:r>
      <w:r>
        <w:rPr>
          <w:rFonts w:hint="eastAsia" w:ascii="宋体" w:hAnsi="宋体" w:eastAsia="宋体" w:cs="仿宋"/>
          <w:bCs/>
          <w:szCs w:val="21"/>
        </w:rPr>
        <w:t xml:space="preserve">五、 </w:t>
      </w:r>
      <w:r>
        <w:rPr>
          <w:rFonts w:hint="eastAsia" w:ascii="宋体" w:hAnsi="宋体"/>
          <w:szCs w:val="21"/>
        </w:rPr>
        <w:t>其他项目说明资料</w:t>
      </w:r>
      <w:r>
        <w:tab/>
      </w:r>
      <w:r>
        <w:fldChar w:fldCharType="begin"/>
      </w:r>
      <w:r>
        <w:instrText xml:space="preserve"> PAGEREF _Toc26594 \h </w:instrText>
      </w:r>
      <w:r>
        <w:fldChar w:fldCharType="separate"/>
      </w:r>
      <w:r>
        <w:t>6</w:t>
      </w:r>
      <w:r>
        <w:fldChar w:fldCharType="end"/>
      </w:r>
      <w:r>
        <w:rPr>
          <w:rFonts w:hint="eastAsia" w:ascii="宋体" w:hAnsi="宋体" w:cs="仿宋"/>
          <w:szCs w:val="21"/>
        </w:rPr>
        <w:fldChar w:fldCharType="end"/>
      </w:r>
    </w:p>
    <w:p>
      <w:pPr>
        <w:pStyle w:val="9"/>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_Toc18682 </w:instrText>
      </w:r>
      <w:r>
        <w:rPr>
          <w:rFonts w:hint="eastAsia" w:ascii="宋体" w:hAnsi="宋体" w:cs="仿宋"/>
          <w:szCs w:val="21"/>
        </w:rPr>
        <w:fldChar w:fldCharType="separate"/>
      </w:r>
      <w:r>
        <w:rPr>
          <w:rFonts w:hint="eastAsia" w:ascii="宋体" w:hAnsi="宋体"/>
          <w:szCs w:val="32"/>
        </w:rPr>
        <w:t>第二部分：开标评标流程</w:t>
      </w:r>
      <w:r>
        <w:tab/>
      </w:r>
      <w:r>
        <w:fldChar w:fldCharType="begin"/>
      </w:r>
      <w:r>
        <w:instrText xml:space="preserve"> PAGEREF _Toc18682 \h </w:instrText>
      </w:r>
      <w:r>
        <w:fldChar w:fldCharType="separate"/>
      </w:r>
      <w:r>
        <w:t>8</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_Toc26903 </w:instrText>
      </w:r>
      <w:r>
        <w:rPr>
          <w:rFonts w:hint="eastAsia" w:ascii="宋体" w:hAnsi="宋体" w:cs="仿宋"/>
          <w:szCs w:val="21"/>
        </w:rPr>
        <w:fldChar w:fldCharType="separate"/>
      </w:r>
      <w:r>
        <w:rPr>
          <w:rFonts w:hint="eastAsia" w:ascii="宋体" w:hAnsi="宋体" w:eastAsia="宋体" w:cs="仿宋"/>
          <w:bCs/>
        </w:rPr>
        <w:t xml:space="preserve">六、 </w:t>
      </w:r>
      <w:r>
        <w:rPr>
          <w:rFonts w:hint="eastAsia"/>
        </w:rPr>
        <w:t>开标阶段</w:t>
      </w:r>
      <w:r>
        <w:tab/>
      </w:r>
      <w:r>
        <w:fldChar w:fldCharType="begin"/>
      </w:r>
      <w:r>
        <w:instrText xml:space="preserve"> PAGEREF _Toc26903 \h </w:instrText>
      </w:r>
      <w:r>
        <w:fldChar w:fldCharType="separate"/>
      </w:r>
      <w:r>
        <w:t>8</w:t>
      </w:r>
      <w:r>
        <w:fldChar w:fldCharType="end"/>
      </w:r>
      <w:r>
        <w:rPr>
          <w:rFonts w:hint="eastAsia" w:ascii="宋体" w:hAnsi="宋体" w:cs="仿宋"/>
          <w:szCs w:val="21"/>
        </w:rPr>
        <w:fldChar w:fldCharType="end"/>
      </w:r>
    </w:p>
    <w:p>
      <w:pPr>
        <w:pStyle w:val="11"/>
        <w:tabs>
          <w:tab w:val="right" w:leader="dot" w:pos="8306"/>
        </w:tabs>
      </w:pPr>
      <w:r>
        <w:rPr>
          <w:rFonts w:hint="eastAsia" w:ascii="宋体" w:hAnsi="宋体" w:cs="仿宋"/>
          <w:szCs w:val="21"/>
        </w:rPr>
        <w:fldChar w:fldCharType="begin"/>
      </w:r>
      <w:r>
        <w:rPr>
          <w:rFonts w:hint="eastAsia" w:ascii="宋体" w:hAnsi="宋体" w:cs="仿宋"/>
          <w:szCs w:val="21"/>
        </w:rPr>
        <w:instrText xml:space="preserve"> HYPERLINK \l _Toc3397 </w:instrText>
      </w:r>
      <w:r>
        <w:rPr>
          <w:rFonts w:hint="eastAsia" w:ascii="宋体" w:hAnsi="宋体" w:cs="仿宋"/>
          <w:szCs w:val="21"/>
        </w:rPr>
        <w:fldChar w:fldCharType="separate"/>
      </w:r>
      <w:r>
        <w:rPr>
          <w:rFonts w:hint="eastAsia" w:ascii="宋体" w:hAnsi="宋体" w:eastAsia="宋体" w:cs="仿宋"/>
          <w:bCs/>
        </w:rPr>
        <w:t xml:space="preserve">七、 </w:t>
      </w:r>
      <w:r>
        <w:rPr>
          <w:rFonts w:hint="eastAsia"/>
        </w:rPr>
        <w:t>评标阶段</w:t>
      </w:r>
      <w:r>
        <w:tab/>
      </w:r>
      <w:r>
        <w:fldChar w:fldCharType="begin"/>
      </w:r>
      <w:r>
        <w:instrText xml:space="preserve"> PAGEREF _Toc3397 \h </w:instrText>
      </w:r>
      <w:r>
        <w:fldChar w:fldCharType="separate"/>
      </w:r>
      <w:r>
        <w:t>8</w:t>
      </w:r>
      <w:r>
        <w:fldChar w:fldCharType="end"/>
      </w:r>
      <w:r>
        <w:rPr>
          <w:rFonts w:hint="eastAsia" w:ascii="宋体" w:hAnsi="宋体" w:cs="仿宋"/>
          <w:szCs w:val="21"/>
        </w:rPr>
        <w:fldChar w:fldCharType="end"/>
      </w:r>
    </w:p>
    <w:p>
      <w:pPr>
        <w:pStyle w:val="9"/>
        <w:tabs>
          <w:tab w:val="right" w:leader="dot" w:pos="8306"/>
        </w:tabs>
        <w:rPr>
          <w:rFonts w:hint="eastAsia" w:eastAsia="宋体"/>
          <w:lang w:eastAsia="zh-CN"/>
        </w:rPr>
      </w:pPr>
      <w:r>
        <w:rPr>
          <w:rFonts w:hint="eastAsia" w:ascii="宋体" w:hAnsi="宋体" w:cs="仿宋"/>
          <w:szCs w:val="21"/>
        </w:rPr>
        <w:fldChar w:fldCharType="begin"/>
      </w:r>
      <w:r>
        <w:rPr>
          <w:rFonts w:hint="eastAsia" w:ascii="宋体" w:hAnsi="宋体" w:cs="仿宋"/>
          <w:szCs w:val="21"/>
        </w:rPr>
        <w:instrText xml:space="preserve"> HYPERLINK \l _Toc26396 </w:instrText>
      </w:r>
      <w:r>
        <w:rPr>
          <w:rFonts w:hint="eastAsia" w:ascii="宋体" w:hAnsi="宋体" w:cs="仿宋"/>
          <w:szCs w:val="21"/>
        </w:rPr>
        <w:fldChar w:fldCharType="separate"/>
      </w:r>
      <w:r>
        <w:rPr>
          <w:rFonts w:hint="eastAsia" w:ascii="宋体" w:hAnsi="宋体"/>
          <w:szCs w:val="32"/>
        </w:rPr>
        <w:t>第三部分：评审办法</w:t>
      </w:r>
      <w:r>
        <w:tab/>
      </w:r>
      <w:r>
        <w:rPr>
          <w:rFonts w:hint="eastAsia" w:ascii="宋体" w:hAnsi="宋体" w:cs="仿宋"/>
          <w:szCs w:val="21"/>
        </w:rPr>
        <w:fldChar w:fldCharType="end"/>
      </w:r>
      <w:r>
        <w:rPr>
          <w:rFonts w:hint="eastAsia"/>
          <w:lang w:val="en-US" w:eastAsia="zh-CN"/>
        </w:rPr>
        <w:t>9</w:t>
      </w:r>
    </w:p>
    <w:p>
      <w:pPr>
        <w:pStyle w:val="11"/>
        <w:tabs>
          <w:tab w:val="right" w:leader="dot" w:pos="8306"/>
        </w:tabs>
        <w:rPr>
          <w:rFonts w:hint="eastAsia" w:eastAsia="宋体"/>
          <w:lang w:eastAsia="zh-CN"/>
        </w:rPr>
      </w:pPr>
      <w:r>
        <w:rPr>
          <w:rFonts w:hint="eastAsia" w:ascii="宋体" w:hAnsi="宋体" w:cs="仿宋"/>
          <w:szCs w:val="21"/>
        </w:rPr>
        <w:fldChar w:fldCharType="begin"/>
      </w:r>
      <w:r>
        <w:rPr>
          <w:rFonts w:hint="eastAsia" w:ascii="宋体" w:hAnsi="宋体" w:cs="仿宋"/>
          <w:szCs w:val="21"/>
        </w:rPr>
        <w:instrText xml:space="preserve"> HYPERLINK \l _Toc19102 </w:instrText>
      </w:r>
      <w:r>
        <w:rPr>
          <w:rFonts w:hint="eastAsia" w:ascii="宋体" w:hAnsi="宋体" w:cs="仿宋"/>
          <w:szCs w:val="21"/>
        </w:rPr>
        <w:fldChar w:fldCharType="separate"/>
      </w:r>
      <w:r>
        <w:rPr>
          <w:rFonts w:hint="eastAsia" w:ascii="宋体" w:hAnsi="宋体" w:eastAsia="宋体" w:cs="仿宋"/>
          <w:bCs/>
          <w:szCs w:val="21"/>
        </w:rPr>
        <w:t xml:space="preserve">八、 </w:t>
      </w:r>
      <w:r>
        <w:rPr>
          <w:rFonts w:hint="eastAsia" w:ascii="宋体" w:hAnsi="宋体"/>
          <w:bCs/>
          <w:szCs w:val="21"/>
        </w:rPr>
        <w:t>评审办法</w:t>
      </w:r>
      <w:r>
        <w:tab/>
      </w:r>
      <w:r>
        <w:rPr>
          <w:rFonts w:hint="eastAsia" w:ascii="宋体" w:hAnsi="宋体" w:cs="仿宋"/>
          <w:szCs w:val="21"/>
        </w:rPr>
        <w:fldChar w:fldCharType="end"/>
      </w:r>
      <w:r>
        <w:rPr>
          <w:rFonts w:hint="eastAsia"/>
          <w:lang w:val="en-US" w:eastAsia="zh-CN"/>
        </w:rPr>
        <w:t>9</w:t>
      </w:r>
    </w:p>
    <w:p>
      <w:pPr>
        <w:pStyle w:val="5"/>
        <w:tabs>
          <w:tab w:val="right" w:leader="dot" w:pos="8306"/>
        </w:tabs>
        <w:rPr>
          <w:rFonts w:hint="eastAsia" w:eastAsia="宋体"/>
          <w:lang w:eastAsia="zh-CN"/>
        </w:rPr>
      </w:pPr>
      <w:r>
        <w:rPr>
          <w:rFonts w:hint="eastAsia" w:ascii="宋体" w:hAnsi="宋体" w:cs="仿宋"/>
          <w:szCs w:val="21"/>
        </w:rPr>
        <w:fldChar w:fldCharType="begin"/>
      </w:r>
      <w:r>
        <w:rPr>
          <w:rFonts w:hint="eastAsia" w:ascii="宋体" w:hAnsi="宋体" w:cs="仿宋"/>
          <w:szCs w:val="21"/>
        </w:rPr>
        <w:instrText xml:space="preserve"> HYPERLINK \l _Toc16503 </w:instrText>
      </w:r>
      <w:r>
        <w:rPr>
          <w:rFonts w:hint="eastAsia" w:ascii="宋体" w:hAnsi="宋体" w:cs="仿宋"/>
          <w:szCs w:val="21"/>
        </w:rPr>
        <w:fldChar w:fldCharType="separate"/>
      </w:r>
      <w:r>
        <w:rPr>
          <w:rFonts w:hint="default" w:ascii="宋体" w:hAnsi="宋体"/>
          <w:szCs w:val="21"/>
        </w:rPr>
        <w:t xml:space="preserve">（一） </w:t>
      </w:r>
      <w:r>
        <w:rPr>
          <w:rFonts w:hint="eastAsia" w:ascii="宋体" w:hAnsi="宋体"/>
          <w:bCs/>
          <w:szCs w:val="21"/>
        </w:rPr>
        <w:t>符合性检查</w:t>
      </w:r>
      <w:r>
        <w:tab/>
      </w:r>
      <w:r>
        <w:rPr>
          <w:rFonts w:hint="eastAsia" w:ascii="宋体" w:hAnsi="宋体" w:cs="仿宋"/>
          <w:szCs w:val="21"/>
        </w:rPr>
        <w:fldChar w:fldCharType="end"/>
      </w:r>
      <w:r>
        <w:rPr>
          <w:rFonts w:hint="eastAsia"/>
          <w:lang w:val="en-US" w:eastAsia="zh-CN"/>
        </w:rPr>
        <w:t>9</w:t>
      </w:r>
    </w:p>
    <w:p>
      <w:pPr>
        <w:pStyle w:val="5"/>
        <w:tabs>
          <w:tab w:val="right" w:leader="dot" w:pos="8306"/>
        </w:tabs>
        <w:rPr>
          <w:rFonts w:hint="eastAsia" w:eastAsia="宋体"/>
          <w:lang w:eastAsia="zh-CN"/>
        </w:rPr>
      </w:pPr>
      <w:r>
        <w:rPr>
          <w:rFonts w:hint="eastAsia" w:ascii="宋体" w:hAnsi="宋体" w:cs="仿宋"/>
          <w:szCs w:val="21"/>
        </w:rPr>
        <w:fldChar w:fldCharType="begin"/>
      </w:r>
      <w:r>
        <w:rPr>
          <w:rFonts w:hint="eastAsia" w:ascii="宋体" w:hAnsi="宋体" w:cs="仿宋"/>
          <w:szCs w:val="21"/>
        </w:rPr>
        <w:instrText xml:space="preserve"> HYPERLINK \l _Toc25473 </w:instrText>
      </w:r>
      <w:r>
        <w:rPr>
          <w:rFonts w:hint="eastAsia" w:ascii="宋体" w:hAnsi="宋体" w:cs="仿宋"/>
          <w:szCs w:val="21"/>
        </w:rPr>
        <w:fldChar w:fldCharType="separate"/>
      </w:r>
      <w:r>
        <w:rPr>
          <w:rFonts w:hint="default" w:ascii="宋体" w:hAnsi="宋体"/>
          <w:bCs/>
          <w:szCs w:val="21"/>
        </w:rPr>
        <w:t xml:space="preserve">（二） </w:t>
      </w:r>
      <w:r>
        <w:rPr>
          <w:rFonts w:hint="eastAsia" w:ascii="宋体" w:hAnsi="宋体"/>
          <w:bCs/>
          <w:szCs w:val="21"/>
        </w:rPr>
        <w:t>不可偏离项检查</w:t>
      </w:r>
      <w:r>
        <w:tab/>
      </w:r>
      <w:r>
        <w:rPr>
          <w:rFonts w:hint="eastAsia" w:ascii="宋体" w:hAnsi="宋体" w:cs="仿宋"/>
          <w:szCs w:val="21"/>
        </w:rPr>
        <w:fldChar w:fldCharType="end"/>
      </w:r>
      <w:r>
        <w:rPr>
          <w:rFonts w:hint="eastAsia"/>
          <w:lang w:val="en-US" w:eastAsia="zh-CN"/>
        </w:rPr>
        <w:t>9</w:t>
      </w:r>
    </w:p>
    <w:p>
      <w:pPr>
        <w:pStyle w:val="5"/>
        <w:tabs>
          <w:tab w:val="right" w:leader="dot" w:pos="8306"/>
        </w:tabs>
        <w:rPr>
          <w:rFonts w:hint="default" w:eastAsia="宋体"/>
          <w:lang w:val="en-US" w:eastAsia="zh-CN"/>
        </w:rPr>
      </w:pPr>
      <w:r>
        <w:rPr>
          <w:rFonts w:hint="eastAsia" w:ascii="宋体" w:hAnsi="宋体" w:cs="仿宋"/>
          <w:szCs w:val="21"/>
        </w:rPr>
        <w:fldChar w:fldCharType="begin"/>
      </w:r>
      <w:r>
        <w:rPr>
          <w:rFonts w:hint="eastAsia" w:ascii="宋体" w:hAnsi="宋体" w:cs="仿宋"/>
          <w:szCs w:val="21"/>
        </w:rPr>
        <w:instrText xml:space="preserve"> HYPERLINK \l _Toc31632 </w:instrText>
      </w:r>
      <w:r>
        <w:rPr>
          <w:rFonts w:hint="eastAsia" w:ascii="宋体" w:hAnsi="宋体" w:cs="仿宋"/>
          <w:szCs w:val="21"/>
        </w:rPr>
        <w:fldChar w:fldCharType="separate"/>
      </w:r>
      <w:r>
        <w:rPr>
          <w:rFonts w:hint="default"/>
        </w:rPr>
        <w:t xml:space="preserve">（三） </w:t>
      </w:r>
      <w:r>
        <w:rPr>
          <w:rFonts w:hint="eastAsia" w:ascii="宋体" w:hAnsi="宋体"/>
          <w:bCs/>
          <w:szCs w:val="21"/>
        </w:rPr>
        <w:t>综合评议指标表</w:t>
      </w:r>
      <w:r>
        <w:tab/>
      </w:r>
      <w:r>
        <w:rPr>
          <w:rFonts w:hint="eastAsia" w:ascii="宋体" w:hAnsi="宋体" w:cs="仿宋"/>
          <w:szCs w:val="21"/>
        </w:rPr>
        <w:fldChar w:fldCharType="end"/>
      </w:r>
      <w:r>
        <w:rPr>
          <w:rFonts w:hint="eastAsia"/>
          <w:lang w:val="en-US" w:eastAsia="zh-CN"/>
        </w:rPr>
        <w:t>10</w:t>
      </w:r>
    </w:p>
    <w:p>
      <w:pPr>
        <w:pStyle w:val="9"/>
        <w:tabs>
          <w:tab w:val="right" w:leader="dot" w:pos="8306"/>
        </w:tabs>
        <w:rPr>
          <w:rFonts w:hint="default" w:eastAsia="宋体"/>
          <w:lang w:val="en-US" w:eastAsia="zh-CN"/>
        </w:rPr>
      </w:pPr>
      <w:r>
        <w:rPr>
          <w:rFonts w:hint="eastAsia" w:ascii="宋体" w:hAnsi="宋体" w:cs="仿宋"/>
          <w:szCs w:val="21"/>
        </w:rPr>
        <w:fldChar w:fldCharType="begin"/>
      </w:r>
      <w:r>
        <w:rPr>
          <w:rFonts w:hint="eastAsia" w:ascii="宋体" w:hAnsi="宋体" w:cs="仿宋"/>
          <w:szCs w:val="21"/>
        </w:rPr>
        <w:instrText xml:space="preserve"> HYPERLINK \l _Toc17170 </w:instrText>
      </w:r>
      <w:r>
        <w:rPr>
          <w:rFonts w:hint="eastAsia" w:ascii="宋体" w:hAnsi="宋体" w:cs="仿宋"/>
          <w:szCs w:val="21"/>
        </w:rPr>
        <w:fldChar w:fldCharType="separate"/>
      </w:r>
      <w:r>
        <w:rPr>
          <w:rFonts w:hint="eastAsia"/>
          <w:szCs w:val="32"/>
        </w:rPr>
        <w:t>第五部分：参考附件</w:t>
      </w:r>
      <w:r>
        <w:tab/>
      </w:r>
      <w:r>
        <w:rPr>
          <w:rFonts w:hint="eastAsia" w:ascii="宋体" w:hAnsi="宋体" w:cs="仿宋"/>
          <w:szCs w:val="21"/>
        </w:rPr>
        <w:fldChar w:fldCharType="end"/>
      </w:r>
      <w:r>
        <w:rPr>
          <w:rFonts w:hint="eastAsia"/>
          <w:lang w:val="en-US" w:eastAsia="zh-CN"/>
        </w:rPr>
        <w:t>12</w:t>
      </w:r>
    </w:p>
    <w:p>
      <w:pPr>
        <w:pStyle w:val="11"/>
        <w:tabs>
          <w:tab w:val="right" w:leader="dot" w:pos="8306"/>
        </w:tabs>
        <w:rPr>
          <w:rFonts w:hint="default" w:eastAsia="宋体"/>
          <w:lang w:val="en-US" w:eastAsia="zh-CN"/>
        </w:rPr>
      </w:pPr>
      <w:r>
        <w:rPr>
          <w:rFonts w:hint="eastAsia" w:ascii="宋体" w:hAnsi="宋体" w:cs="仿宋"/>
          <w:szCs w:val="21"/>
        </w:rPr>
        <w:fldChar w:fldCharType="begin"/>
      </w:r>
      <w:r>
        <w:rPr>
          <w:rFonts w:hint="eastAsia" w:ascii="宋体" w:hAnsi="宋体" w:cs="仿宋"/>
          <w:szCs w:val="21"/>
        </w:rPr>
        <w:instrText xml:space="preserve"> HYPERLINK \l _Toc17392 </w:instrText>
      </w:r>
      <w:r>
        <w:rPr>
          <w:rFonts w:hint="eastAsia" w:ascii="宋体" w:hAnsi="宋体" w:cs="仿宋"/>
          <w:szCs w:val="21"/>
        </w:rPr>
        <w:fldChar w:fldCharType="separate"/>
      </w:r>
      <w:r>
        <w:rPr>
          <w:rFonts w:hint="eastAsia" w:ascii="宋体" w:hAnsi="宋体"/>
          <w:szCs w:val="21"/>
        </w:rPr>
        <w:t>附件1：</w:t>
      </w:r>
      <w:r>
        <w:rPr>
          <w:rFonts w:hint="eastAsia" w:ascii="宋体" w:hAnsi="宋体"/>
        </w:rPr>
        <w:t>报名回函</w:t>
      </w:r>
      <w:r>
        <w:tab/>
      </w:r>
      <w:r>
        <w:rPr>
          <w:rFonts w:hint="eastAsia" w:ascii="宋体" w:hAnsi="宋体" w:cs="仿宋"/>
          <w:szCs w:val="21"/>
        </w:rPr>
        <w:fldChar w:fldCharType="end"/>
      </w:r>
      <w:r>
        <w:rPr>
          <w:rFonts w:hint="eastAsia"/>
          <w:lang w:val="en-US" w:eastAsia="zh-CN"/>
        </w:rPr>
        <w:t>12</w:t>
      </w:r>
    </w:p>
    <w:p>
      <w:pPr>
        <w:pStyle w:val="11"/>
        <w:tabs>
          <w:tab w:val="right" w:leader="dot" w:pos="8306"/>
        </w:tabs>
        <w:rPr>
          <w:rFonts w:hint="default" w:eastAsia="宋体"/>
          <w:lang w:val="en-US" w:eastAsia="zh-CN"/>
        </w:rPr>
      </w:pPr>
      <w:r>
        <w:rPr>
          <w:rFonts w:hint="eastAsia" w:ascii="宋体" w:hAnsi="宋体" w:cs="仿宋"/>
          <w:szCs w:val="21"/>
        </w:rPr>
        <w:fldChar w:fldCharType="begin"/>
      </w:r>
      <w:r>
        <w:rPr>
          <w:rFonts w:hint="eastAsia" w:ascii="宋体" w:hAnsi="宋体" w:cs="仿宋"/>
          <w:szCs w:val="21"/>
        </w:rPr>
        <w:instrText xml:space="preserve"> HYPERLINK \l _Toc26587 </w:instrText>
      </w:r>
      <w:r>
        <w:rPr>
          <w:rFonts w:hint="eastAsia" w:ascii="宋体" w:hAnsi="宋体" w:cs="仿宋"/>
          <w:szCs w:val="21"/>
        </w:rPr>
        <w:fldChar w:fldCharType="separate"/>
      </w:r>
      <w:r>
        <w:rPr>
          <w:rFonts w:hint="eastAsia" w:ascii="宋体" w:hAnsi="宋体"/>
          <w:szCs w:val="21"/>
        </w:rPr>
        <w:t>附件2：投标函</w:t>
      </w:r>
      <w:r>
        <w:tab/>
      </w:r>
      <w:r>
        <w:rPr>
          <w:rFonts w:hint="eastAsia" w:ascii="宋体" w:hAnsi="宋体" w:cs="仿宋"/>
          <w:szCs w:val="21"/>
        </w:rPr>
        <w:fldChar w:fldCharType="end"/>
      </w:r>
      <w:r>
        <w:rPr>
          <w:rFonts w:hint="eastAsia"/>
          <w:lang w:val="en-US" w:eastAsia="zh-CN"/>
        </w:rPr>
        <w:t>13</w:t>
      </w:r>
    </w:p>
    <w:p>
      <w:pPr>
        <w:pStyle w:val="11"/>
        <w:tabs>
          <w:tab w:val="right" w:leader="dot" w:pos="8306"/>
        </w:tabs>
        <w:rPr>
          <w:rFonts w:hint="default" w:eastAsia="宋体"/>
          <w:lang w:val="en-US" w:eastAsia="zh-CN"/>
        </w:rPr>
      </w:pPr>
      <w:r>
        <w:rPr>
          <w:rFonts w:hint="eastAsia" w:ascii="宋体" w:hAnsi="宋体" w:cs="仿宋"/>
          <w:szCs w:val="21"/>
        </w:rPr>
        <w:fldChar w:fldCharType="begin"/>
      </w:r>
      <w:r>
        <w:rPr>
          <w:rFonts w:hint="eastAsia" w:ascii="宋体" w:hAnsi="宋体" w:cs="仿宋"/>
          <w:szCs w:val="21"/>
        </w:rPr>
        <w:instrText xml:space="preserve"> HYPERLINK \l _Toc17015 </w:instrText>
      </w:r>
      <w:r>
        <w:rPr>
          <w:rFonts w:hint="eastAsia" w:ascii="宋体" w:hAnsi="宋体" w:cs="仿宋"/>
          <w:szCs w:val="21"/>
        </w:rPr>
        <w:fldChar w:fldCharType="separate"/>
      </w:r>
      <w:r>
        <w:rPr>
          <w:rFonts w:hint="eastAsia" w:ascii="宋体" w:hAnsi="宋体"/>
          <w:szCs w:val="21"/>
        </w:rPr>
        <w:t>附件3：投标一览表</w:t>
      </w:r>
      <w:r>
        <w:tab/>
      </w:r>
      <w:r>
        <w:rPr>
          <w:rFonts w:hint="eastAsia" w:ascii="宋体" w:hAnsi="宋体" w:cs="仿宋"/>
          <w:szCs w:val="21"/>
        </w:rPr>
        <w:fldChar w:fldCharType="end"/>
      </w:r>
      <w:r>
        <w:rPr>
          <w:rFonts w:hint="eastAsia"/>
          <w:lang w:val="en-US" w:eastAsia="zh-CN"/>
        </w:rPr>
        <w:t>14</w:t>
      </w:r>
    </w:p>
    <w:p>
      <w:pPr>
        <w:pStyle w:val="11"/>
        <w:tabs>
          <w:tab w:val="right" w:leader="dot" w:pos="8306"/>
        </w:tabs>
        <w:rPr>
          <w:rFonts w:hint="default" w:eastAsia="宋体"/>
          <w:lang w:val="en-US" w:eastAsia="zh-CN"/>
        </w:rPr>
      </w:pPr>
      <w:r>
        <w:rPr>
          <w:rFonts w:hint="eastAsia" w:ascii="宋体" w:hAnsi="宋体" w:cs="仿宋"/>
          <w:szCs w:val="21"/>
        </w:rPr>
        <w:fldChar w:fldCharType="begin"/>
      </w:r>
      <w:r>
        <w:rPr>
          <w:rFonts w:hint="eastAsia" w:ascii="宋体" w:hAnsi="宋体" w:cs="仿宋"/>
          <w:szCs w:val="21"/>
        </w:rPr>
        <w:instrText xml:space="preserve"> HYPERLINK \l _Toc29111 </w:instrText>
      </w:r>
      <w:r>
        <w:rPr>
          <w:rFonts w:hint="eastAsia" w:ascii="宋体" w:hAnsi="宋体" w:cs="仿宋"/>
          <w:szCs w:val="21"/>
        </w:rPr>
        <w:fldChar w:fldCharType="separate"/>
      </w:r>
      <w:r>
        <w:rPr>
          <w:rFonts w:hint="eastAsia" w:ascii="宋体" w:hAnsi="宋体"/>
          <w:szCs w:val="21"/>
        </w:rPr>
        <w:t>附件4：考察证明</w:t>
      </w:r>
      <w:r>
        <w:tab/>
      </w:r>
      <w:r>
        <w:rPr>
          <w:rFonts w:hint="eastAsia" w:ascii="宋体" w:hAnsi="宋体" w:cs="仿宋"/>
          <w:szCs w:val="21"/>
        </w:rPr>
        <w:fldChar w:fldCharType="end"/>
      </w:r>
      <w:r>
        <w:rPr>
          <w:rFonts w:hint="eastAsia"/>
          <w:lang w:val="en-US" w:eastAsia="zh-CN"/>
        </w:rPr>
        <w:t>15</w:t>
      </w:r>
    </w:p>
    <w:p>
      <w:pPr>
        <w:pStyle w:val="11"/>
        <w:tabs>
          <w:tab w:val="right" w:leader="dot" w:pos="8306"/>
        </w:tabs>
        <w:rPr>
          <w:rFonts w:hint="default" w:eastAsia="宋体"/>
          <w:lang w:val="en-US" w:eastAsia="zh-CN"/>
        </w:rPr>
      </w:pPr>
      <w:r>
        <w:rPr>
          <w:rFonts w:hint="eastAsia" w:ascii="宋体" w:hAnsi="宋体" w:cs="仿宋"/>
          <w:szCs w:val="21"/>
        </w:rPr>
        <w:fldChar w:fldCharType="begin"/>
      </w:r>
      <w:r>
        <w:rPr>
          <w:rFonts w:hint="eastAsia" w:ascii="宋体" w:hAnsi="宋体" w:cs="仿宋"/>
          <w:szCs w:val="21"/>
        </w:rPr>
        <w:instrText xml:space="preserve"> HYPERLINK \l _Toc12334 </w:instrText>
      </w:r>
      <w:r>
        <w:rPr>
          <w:rFonts w:hint="eastAsia" w:ascii="宋体" w:hAnsi="宋体" w:cs="仿宋"/>
          <w:szCs w:val="21"/>
        </w:rPr>
        <w:fldChar w:fldCharType="separate"/>
      </w:r>
      <w:r>
        <w:rPr>
          <w:rFonts w:hint="eastAsia" w:ascii="宋体" w:hAnsi="宋体"/>
          <w:szCs w:val="21"/>
        </w:rPr>
        <w:t>附件5：技术服务响应/偏离表</w:t>
      </w:r>
      <w:r>
        <w:tab/>
      </w:r>
      <w:r>
        <w:rPr>
          <w:rFonts w:hint="eastAsia" w:ascii="宋体" w:hAnsi="宋体" w:cs="仿宋"/>
          <w:szCs w:val="21"/>
        </w:rPr>
        <w:fldChar w:fldCharType="end"/>
      </w:r>
      <w:r>
        <w:rPr>
          <w:rFonts w:hint="eastAsia"/>
          <w:lang w:val="en-US" w:eastAsia="zh-CN"/>
        </w:rPr>
        <w:t>16</w:t>
      </w:r>
    </w:p>
    <w:p>
      <w:pPr>
        <w:pStyle w:val="11"/>
        <w:tabs>
          <w:tab w:val="right" w:leader="dot" w:pos="8306"/>
        </w:tabs>
        <w:rPr>
          <w:rFonts w:hint="default" w:eastAsia="宋体"/>
          <w:lang w:val="en-US" w:eastAsia="zh-CN"/>
        </w:rPr>
      </w:pPr>
      <w:r>
        <w:rPr>
          <w:rFonts w:hint="eastAsia" w:ascii="宋体" w:hAnsi="宋体" w:cs="仿宋"/>
          <w:szCs w:val="21"/>
        </w:rPr>
        <w:fldChar w:fldCharType="begin"/>
      </w:r>
      <w:r>
        <w:rPr>
          <w:rFonts w:hint="eastAsia" w:ascii="宋体" w:hAnsi="宋体" w:cs="仿宋"/>
          <w:szCs w:val="21"/>
        </w:rPr>
        <w:instrText xml:space="preserve"> HYPERLINK \l _Toc13273 </w:instrText>
      </w:r>
      <w:r>
        <w:rPr>
          <w:rFonts w:hint="eastAsia" w:ascii="宋体" w:hAnsi="宋体" w:cs="仿宋"/>
          <w:szCs w:val="21"/>
        </w:rPr>
        <w:fldChar w:fldCharType="separate"/>
      </w:r>
      <w:r>
        <w:rPr>
          <w:rFonts w:hint="eastAsia" w:ascii="宋体" w:hAnsi="宋体"/>
          <w:szCs w:val="21"/>
        </w:rPr>
        <w:t>附件6：商务条款响应/偏离表</w:t>
      </w:r>
      <w:r>
        <w:tab/>
      </w:r>
      <w:r>
        <w:rPr>
          <w:rFonts w:hint="eastAsia" w:ascii="宋体" w:hAnsi="宋体" w:cs="仿宋"/>
          <w:szCs w:val="21"/>
        </w:rPr>
        <w:fldChar w:fldCharType="end"/>
      </w:r>
      <w:r>
        <w:rPr>
          <w:rFonts w:hint="eastAsia"/>
          <w:lang w:val="en-US" w:eastAsia="zh-CN"/>
        </w:rPr>
        <w:t>17</w:t>
      </w:r>
    </w:p>
    <w:p>
      <w:pPr>
        <w:pStyle w:val="11"/>
        <w:tabs>
          <w:tab w:val="right" w:leader="dot" w:pos="8306"/>
        </w:tabs>
        <w:rPr>
          <w:rFonts w:hint="default" w:eastAsia="宋体"/>
          <w:lang w:val="en-US" w:eastAsia="zh-CN"/>
        </w:rPr>
      </w:pPr>
      <w:r>
        <w:rPr>
          <w:rFonts w:hint="eastAsia" w:ascii="宋体" w:hAnsi="宋体" w:cs="仿宋"/>
          <w:szCs w:val="21"/>
        </w:rPr>
        <w:fldChar w:fldCharType="begin"/>
      </w:r>
      <w:r>
        <w:rPr>
          <w:rFonts w:hint="eastAsia" w:ascii="宋体" w:hAnsi="宋体" w:cs="仿宋"/>
          <w:szCs w:val="21"/>
        </w:rPr>
        <w:instrText xml:space="preserve"> HYPERLINK \l _Toc16535 </w:instrText>
      </w:r>
      <w:r>
        <w:rPr>
          <w:rFonts w:hint="eastAsia" w:ascii="宋体" w:hAnsi="宋体" w:cs="仿宋"/>
          <w:szCs w:val="21"/>
        </w:rPr>
        <w:fldChar w:fldCharType="separate"/>
      </w:r>
      <w:r>
        <w:rPr>
          <w:rFonts w:hint="eastAsia" w:ascii="宋体" w:hAnsi="宋体"/>
          <w:szCs w:val="21"/>
        </w:rPr>
        <w:t>附件7：报价一览表（货物）（本项目不适用）</w:t>
      </w:r>
      <w:r>
        <w:tab/>
      </w:r>
      <w:r>
        <w:rPr>
          <w:rFonts w:hint="eastAsia" w:ascii="宋体" w:hAnsi="宋体" w:cs="仿宋"/>
          <w:szCs w:val="21"/>
        </w:rPr>
        <w:fldChar w:fldCharType="end"/>
      </w:r>
      <w:r>
        <w:rPr>
          <w:rFonts w:hint="eastAsia"/>
          <w:lang w:val="en-US" w:eastAsia="zh-CN"/>
        </w:rPr>
        <w:t>18</w:t>
      </w:r>
    </w:p>
    <w:p>
      <w:pPr>
        <w:pStyle w:val="11"/>
        <w:tabs>
          <w:tab w:val="right" w:leader="dot" w:pos="8306"/>
        </w:tabs>
        <w:rPr>
          <w:rFonts w:hint="default" w:eastAsia="宋体"/>
          <w:lang w:val="en-US" w:eastAsia="zh-CN"/>
        </w:rPr>
      </w:pPr>
      <w:r>
        <w:rPr>
          <w:rFonts w:hint="eastAsia" w:ascii="宋体" w:hAnsi="宋体" w:cs="仿宋"/>
          <w:szCs w:val="21"/>
        </w:rPr>
        <w:fldChar w:fldCharType="begin"/>
      </w:r>
      <w:r>
        <w:rPr>
          <w:rFonts w:hint="eastAsia" w:ascii="宋体" w:hAnsi="宋体" w:cs="仿宋"/>
          <w:szCs w:val="21"/>
        </w:rPr>
        <w:instrText xml:space="preserve"> HYPERLINK \l _Toc5201 </w:instrText>
      </w:r>
      <w:r>
        <w:rPr>
          <w:rFonts w:hint="eastAsia" w:ascii="宋体" w:hAnsi="宋体" w:cs="仿宋"/>
          <w:szCs w:val="21"/>
        </w:rPr>
        <w:fldChar w:fldCharType="separate"/>
      </w:r>
      <w:r>
        <w:rPr>
          <w:rFonts w:hint="eastAsia" w:ascii="宋体" w:hAnsi="宋体"/>
          <w:szCs w:val="21"/>
        </w:rPr>
        <w:t>附件8：报价一览表（服务）</w:t>
      </w:r>
      <w:r>
        <w:tab/>
      </w:r>
      <w:r>
        <w:rPr>
          <w:rFonts w:hint="eastAsia" w:ascii="宋体" w:hAnsi="宋体" w:cs="仿宋"/>
          <w:szCs w:val="21"/>
        </w:rPr>
        <w:fldChar w:fldCharType="end"/>
      </w:r>
      <w:r>
        <w:rPr>
          <w:rFonts w:hint="eastAsia"/>
          <w:lang w:val="en-US" w:eastAsia="zh-CN"/>
        </w:rPr>
        <w:t>19</w:t>
      </w:r>
    </w:p>
    <w:p>
      <w:pPr>
        <w:pStyle w:val="11"/>
        <w:tabs>
          <w:tab w:val="right" w:leader="dot" w:pos="8306"/>
        </w:tabs>
        <w:rPr>
          <w:rFonts w:hint="default" w:eastAsia="宋体"/>
          <w:lang w:val="en-US" w:eastAsia="zh-CN"/>
        </w:rPr>
      </w:pPr>
      <w:r>
        <w:rPr>
          <w:rFonts w:hint="eastAsia" w:ascii="宋体" w:hAnsi="宋体" w:cs="仿宋"/>
          <w:szCs w:val="21"/>
        </w:rPr>
        <w:fldChar w:fldCharType="begin"/>
      </w:r>
      <w:r>
        <w:rPr>
          <w:rFonts w:hint="eastAsia" w:ascii="宋体" w:hAnsi="宋体" w:cs="仿宋"/>
          <w:szCs w:val="21"/>
        </w:rPr>
        <w:instrText xml:space="preserve"> HYPERLINK \l _Toc10164 </w:instrText>
      </w:r>
      <w:r>
        <w:rPr>
          <w:rFonts w:hint="eastAsia" w:ascii="宋体" w:hAnsi="宋体" w:cs="仿宋"/>
          <w:szCs w:val="21"/>
        </w:rPr>
        <w:fldChar w:fldCharType="separate"/>
      </w:r>
      <w:r>
        <w:rPr>
          <w:rFonts w:hint="eastAsia" w:ascii="宋体" w:hAnsi="宋体"/>
          <w:szCs w:val="21"/>
        </w:rPr>
        <w:t>附件9：报价一览表（工程）（本项目不适用）</w:t>
      </w:r>
      <w:r>
        <w:tab/>
      </w:r>
      <w:r>
        <w:rPr>
          <w:rFonts w:hint="eastAsia" w:ascii="宋体" w:hAnsi="宋体" w:cs="仿宋"/>
          <w:szCs w:val="21"/>
        </w:rPr>
        <w:fldChar w:fldCharType="end"/>
      </w:r>
      <w:r>
        <w:rPr>
          <w:rFonts w:hint="eastAsia"/>
          <w:lang w:val="en-US" w:eastAsia="zh-CN"/>
        </w:rPr>
        <w:t>20</w:t>
      </w:r>
    </w:p>
    <w:p>
      <w:pPr>
        <w:pStyle w:val="11"/>
        <w:tabs>
          <w:tab w:val="right" w:leader="dot" w:pos="8306"/>
        </w:tabs>
        <w:rPr>
          <w:rFonts w:hint="default" w:eastAsia="宋体"/>
          <w:lang w:val="en-US" w:eastAsia="zh-CN"/>
        </w:rPr>
      </w:pPr>
      <w:r>
        <w:rPr>
          <w:rFonts w:hint="eastAsia" w:ascii="宋体" w:hAnsi="宋体" w:cs="仿宋"/>
          <w:szCs w:val="21"/>
        </w:rPr>
        <w:fldChar w:fldCharType="begin"/>
      </w:r>
      <w:r>
        <w:rPr>
          <w:rFonts w:hint="eastAsia" w:ascii="宋体" w:hAnsi="宋体" w:cs="仿宋"/>
          <w:szCs w:val="21"/>
        </w:rPr>
        <w:instrText xml:space="preserve"> HYPERLINK \l _Toc3204 </w:instrText>
      </w:r>
      <w:r>
        <w:rPr>
          <w:rFonts w:hint="eastAsia" w:ascii="宋体" w:hAnsi="宋体" w:cs="仿宋"/>
          <w:szCs w:val="21"/>
        </w:rPr>
        <w:fldChar w:fldCharType="separate"/>
      </w:r>
      <w:r>
        <w:rPr>
          <w:rFonts w:hint="eastAsia" w:ascii="宋体" w:hAnsi="宋体"/>
          <w:szCs w:val="21"/>
        </w:rPr>
        <w:t>附件10：法定代表人证明书</w:t>
      </w:r>
      <w:r>
        <w:tab/>
      </w:r>
      <w:r>
        <w:rPr>
          <w:rFonts w:hint="eastAsia" w:ascii="宋体" w:hAnsi="宋体" w:cs="仿宋"/>
          <w:szCs w:val="21"/>
        </w:rPr>
        <w:fldChar w:fldCharType="end"/>
      </w:r>
      <w:r>
        <w:rPr>
          <w:rFonts w:hint="eastAsia"/>
          <w:lang w:val="en-US" w:eastAsia="zh-CN"/>
        </w:rPr>
        <w:t>21</w:t>
      </w:r>
    </w:p>
    <w:p>
      <w:pPr>
        <w:pStyle w:val="11"/>
        <w:tabs>
          <w:tab w:val="right" w:leader="dot" w:pos="8306"/>
        </w:tabs>
        <w:rPr>
          <w:rFonts w:hint="default" w:eastAsia="宋体"/>
          <w:lang w:val="en-US" w:eastAsia="zh-CN"/>
        </w:rPr>
      </w:pPr>
      <w:r>
        <w:rPr>
          <w:rFonts w:hint="eastAsia" w:ascii="宋体" w:hAnsi="宋体" w:cs="仿宋"/>
          <w:szCs w:val="21"/>
        </w:rPr>
        <w:fldChar w:fldCharType="begin"/>
      </w:r>
      <w:r>
        <w:rPr>
          <w:rFonts w:hint="eastAsia" w:ascii="宋体" w:hAnsi="宋体" w:cs="仿宋"/>
          <w:szCs w:val="21"/>
        </w:rPr>
        <w:instrText xml:space="preserve"> HYPERLINK \l _Toc24863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1：法人授权委托证明书</w:t>
      </w:r>
      <w:r>
        <w:tab/>
      </w:r>
      <w:r>
        <w:rPr>
          <w:rFonts w:hint="eastAsia" w:ascii="宋体" w:hAnsi="宋体" w:cs="仿宋"/>
          <w:szCs w:val="21"/>
        </w:rPr>
        <w:fldChar w:fldCharType="end"/>
      </w:r>
      <w:r>
        <w:rPr>
          <w:rFonts w:hint="eastAsia"/>
          <w:lang w:val="en-US" w:eastAsia="zh-CN"/>
        </w:rPr>
        <w:t>22</w:t>
      </w:r>
    </w:p>
    <w:p>
      <w:pPr>
        <w:pStyle w:val="11"/>
        <w:tabs>
          <w:tab w:val="right" w:leader="dot" w:pos="8306"/>
        </w:tabs>
        <w:rPr>
          <w:rFonts w:hint="default" w:eastAsia="宋体"/>
          <w:lang w:val="en-US" w:eastAsia="zh-CN"/>
        </w:rPr>
      </w:pPr>
      <w:r>
        <w:rPr>
          <w:rFonts w:hint="eastAsia" w:ascii="宋体" w:hAnsi="宋体" w:cs="仿宋"/>
          <w:szCs w:val="21"/>
        </w:rPr>
        <w:fldChar w:fldCharType="begin"/>
      </w:r>
      <w:r>
        <w:rPr>
          <w:rFonts w:hint="eastAsia" w:ascii="宋体" w:hAnsi="宋体" w:cs="仿宋"/>
          <w:szCs w:val="21"/>
        </w:rPr>
        <w:instrText xml:space="preserve"> HYPERLINK \l _Toc31327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2：经营业绩一览表</w:t>
      </w:r>
      <w:r>
        <w:tab/>
      </w:r>
      <w:r>
        <w:rPr>
          <w:rFonts w:hint="eastAsia" w:ascii="宋体" w:hAnsi="宋体" w:cs="仿宋"/>
          <w:szCs w:val="21"/>
        </w:rPr>
        <w:fldChar w:fldCharType="end"/>
      </w:r>
      <w:r>
        <w:rPr>
          <w:rFonts w:hint="eastAsia"/>
          <w:lang w:val="en-US" w:eastAsia="zh-CN"/>
        </w:rPr>
        <w:t>23</w:t>
      </w:r>
    </w:p>
    <w:p>
      <w:pPr>
        <w:pStyle w:val="11"/>
        <w:tabs>
          <w:tab w:val="right" w:leader="dot" w:pos="8306"/>
        </w:tabs>
        <w:rPr>
          <w:rFonts w:hint="default" w:eastAsia="宋体"/>
          <w:lang w:val="en-US" w:eastAsia="zh-CN"/>
        </w:rPr>
      </w:pPr>
      <w:r>
        <w:rPr>
          <w:rFonts w:hint="eastAsia" w:ascii="宋体" w:hAnsi="宋体" w:cs="仿宋"/>
          <w:szCs w:val="21"/>
        </w:rPr>
        <w:fldChar w:fldCharType="begin"/>
      </w:r>
      <w:r>
        <w:rPr>
          <w:rFonts w:hint="eastAsia" w:ascii="宋体" w:hAnsi="宋体" w:cs="仿宋"/>
          <w:szCs w:val="21"/>
        </w:rPr>
        <w:instrText xml:space="preserve"> HYPERLINK \l _Toc18651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r>
        <w:tab/>
      </w:r>
      <w:r>
        <w:rPr>
          <w:rFonts w:hint="eastAsia" w:ascii="宋体" w:hAnsi="宋体" w:cs="仿宋"/>
          <w:szCs w:val="21"/>
        </w:rPr>
        <w:fldChar w:fldCharType="end"/>
      </w:r>
      <w:r>
        <w:rPr>
          <w:rFonts w:hint="eastAsia"/>
          <w:lang w:val="en-US" w:eastAsia="zh-CN"/>
        </w:rPr>
        <w:t>24</w:t>
      </w:r>
    </w:p>
    <w:p>
      <w:pPr>
        <w:pStyle w:val="11"/>
        <w:tabs>
          <w:tab w:val="right" w:leader="dot" w:pos="8306"/>
        </w:tabs>
        <w:rPr>
          <w:rFonts w:hint="default" w:eastAsia="宋体"/>
          <w:lang w:val="en-US" w:eastAsia="zh-CN"/>
        </w:rPr>
      </w:pPr>
      <w:r>
        <w:rPr>
          <w:rFonts w:hint="eastAsia" w:ascii="宋体" w:hAnsi="宋体" w:cs="仿宋"/>
          <w:szCs w:val="21"/>
        </w:rPr>
        <w:fldChar w:fldCharType="begin"/>
      </w:r>
      <w:r>
        <w:rPr>
          <w:rFonts w:hint="eastAsia" w:ascii="宋体" w:hAnsi="宋体" w:cs="仿宋"/>
          <w:szCs w:val="21"/>
        </w:rPr>
        <w:instrText xml:space="preserve"> HYPERLINK \l _Toc12385 </w:instrText>
      </w:r>
      <w:r>
        <w:rPr>
          <w:rFonts w:hint="eastAsia" w:ascii="宋体" w:hAnsi="宋体" w:cs="仿宋"/>
          <w:szCs w:val="21"/>
        </w:rPr>
        <w:fldChar w:fldCharType="separate"/>
      </w:r>
      <w:r>
        <w:rPr>
          <w:rFonts w:hint="eastAsia" w:ascii="宋体" w:hAnsi="宋体"/>
          <w:szCs w:val="21"/>
        </w:rPr>
        <w:t>附件</w:t>
      </w:r>
      <w:r>
        <w:rPr>
          <w:rFonts w:ascii="宋体" w:hAnsi="宋体"/>
          <w:szCs w:val="21"/>
        </w:rPr>
        <w:t>1</w:t>
      </w:r>
      <w:r>
        <w:rPr>
          <w:rFonts w:hint="eastAsia" w:ascii="宋体" w:hAnsi="宋体"/>
          <w:szCs w:val="21"/>
        </w:rPr>
        <w:t>4：履约情况及社会信誉承诺书</w:t>
      </w:r>
      <w:r>
        <w:tab/>
      </w:r>
      <w:r>
        <w:rPr>
          <w:rFonts w:hint="eastAsia" w:ascii="宋体" w:hAnsi="宋体" w:cs="仿宋"/>
          <w:szCs w:val="21"/>
        </w:rPr>
        <w:fldChar w:fldCharType="end"/>
      </w:r>
      <w:r>
        <w:rPr>
          <w:rFonts w:hint="eastAsia"/>
          <w:lang w:val="en-US" w:eastAsia="zh-CN"/>
        </w:rPr>
        <w:t>25</w:t>
      </w:r>
    </w:p>
    <w:p>
      <w:pPr>
        <w:pStyle w:val="11"/>
        <w:tabs>
          <w:tab w:val="right" w:leader="dot" w:pos="8306"/>
        </w:tabs>
        <w:rPr>
          <w:rFonts w:hint="default" w:eastAsia="宋体"/>
          <w:lang w:val="en-US" w:eastAsia="zh-CN"/>
        </w:rPr>
      </w:pPr>
      <w:r>
        <w:rPr>
          <w:rFonts w:hint="eastAsia" w:ascii="宋体" w:hAnsi="宋体" w:cs="仿宋"/>
          <w:szCs w:val="21"/>
        </w:rPr>
        <w:fldChar w:fldCharType="begin"/>
      </w:r>
      <w:r>
        <w:rPr>
          <w:rFonts w:hint="eastAsia" w:ascii="宋体" w:hAnsi="宋体" w:cs="仿宋"/>
          <w:szCs w:val="21"/>
        </w:rPr>
        <w:instrText xml:space="preserve"> HYPERLINK \l _Toc23506 </w:instrText>
      </w:r>
      <w:r>
        <w:rPr>
          <w:rFonts w:hint="eastAsia" w:ascii="宋体" w:hAnsi="宋体" w:cs="仿宋"/>
          <w:szCs w:val="21"/>
        </w:rPr>
        <w:fldChar w:fldCharType="separate"/>
      </w:r>
      <w:r>
        <w:rPr>
          <w:rFonts w:hint="eastAsia" w:ascii="宋体" w:hAnsi="宋体"/>
        </w:rPr>
        <w:t>附件15：投标文件密码单</w:t>
      </w:r>
      <w:r>
        <w:tab/>
      </w:r>
      <w:r>
        <w:rPr>
          <w:rFonts w:hint="eastAsia" w:ascii="宋体" w:hAnsi="宋体" w:cs="仿宋"/>
          <w:szCs w:val="21"/>
        </w:rPr>
        <w:fldChar w:fldCharType="end"/>
      </w:r>
      <w:r>
        <w:rPr>
          <w:rFonts w:hint="eastAsia"/>
          <w:lang w:val="en-US" w:eastAsia="zh-CN"/>
        </w:rPr>
        <w:t>26</w:t>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1" w:name="_Toc28866"/>
      <w:bookmarkStart w:id="2" w:name="_Toc116550344"/>
      <w:r>
        <w:rPr>
          <w:rFonts w:hint="eastAsia" w:ascii="宋体" w:hAnsi="宋体"/>
          <w:b/>
          <w:sz w:val="32"/>
          <w:szCs w:val="32"/>
        </w:rPr>
        <w:t>第一部分 项目要求</w:t>
      </w:r>
      <w:bookmarkEnd w:id="1"/>
      <w:bookmarkEnd w:id="2"/>
    </w:p>
    <w:p>
      <w:pPr>
        <w:numPr>
          <w:ilvl w:val="0"/>
          <w:numId w:val="1"/>
        </w:numPr>
        <w:spacing w:before="156" w:beforeLines="50" w:line="360" w:lineRule="auto"/>
        <w:outlineLvl w:val="1"/>
        <w:rPr>
          <w:rFonts w:ascii="宋体" w:hAnsi="宋体"/>
          <w:b/>
          <w:szCs w:val="21"/>
        </w:rPr>
      </w:pPr>
      <w:bookmarkStart w:id="3" w:name="_Toc116550345"/>
      <w:bookmarkStart w:id="4" w:name="_Toc11404"/>
      <w:r>
        <w:rPr>
          <w:rFonts w:hint="eastAsia" w:ascii="宋体" w:hAnsi="宋体"/>
          <w:b/>
          <w:szCs w:val="21"/>
        </w:rPr>
        <w:t>投标人须知</w:t>
      </w:r>
      <w:bookmarkEnd w:id="3"/>
      <w:bookmarkEnd w:id="4"/>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6"/>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w:t>
            </w:r>
            <w:r>
              <w:rPr>
                <w:rFonts w:hint="eastAsia" w:ascii="宋体" w:hAnsi="宋体"/>
                <w:color w:val="000000"/>
                <w:szCs w:val="21"/>
              </w:rPr>
              <w:t>系人：</w:t>
            </w:r>
            <w:r>
              <w:rPr>
                <w:rFonts w:hint="eastAsia" w:ascii="宋体" w:hAnsi="宋体"/>
                <w:szCs w:val="21"/>
              </w:rPr>
              <w:t>黄生</w:t>
            </w:r>
          </w:p>
          <w:p>
            <w:pPr>
              <w:wordWrap w:val="0"/>
              <w:autoSpaceDE w:val="0"/>
              <w:autoSpaceDN w:val="0"/>
              <w:adjustRightInd w:val="0"/>
              <w:snapToGrid w:val="0"/>
              <w:rPr>
                <w:rFonts w:ascii="宋体" w:hAnsi="宋体"/>
                <w:szCs w:val="21"/>
              </w:rPr>
            </w:pPr>
            <w:r>
              <w:rPr>
                <w:rFonts w:hint="eastAsia" w:ascii="宋体" w:hAnsi="宋体"/>
                <w:szCs w:val="21"/>
              </w:rPr>
              <w:t>电话：0755-82848822</w:t>
            </w:r>
          </w:p>
          <w:p>
            <w:pPr>
              <w:wordWrap w:val="0"/>
              <w:autoSpaceDE w:val="0"/>
              <w:autoSpaceDN w:val="0"/>
              <w:adjustRightInd w:val="0"/>
              <w:snapToGrid w:val="0"/>
              <w:rPr>
                <w:rFonts w:ascii="宋体" w:hAnsi="宋体"/>
                <w:color w:val="000000"/>
                <w:szCs w:val="21"/>
              </w:rPr>
            </w:pPr>
            <w:r>
              <w:rPr>
                <w:rFonts w:hint="eastAsia" w:ascii="宋体" w:hAnsi="宋体"/>
                <w:color w:val="000000"/>
                <w:szCs w:val="21"/>
              </w:rPr>
              <w:t>传真：0755-82848694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rPr>
              <w:t>cghyz@</w:t>
            </w:r>
            <w:r>
              <w:rPr>
                <w:rFonts w:hint="eastAsia" w:ascii="宋体" w:hAnsi="宋体"/>
                <w:szCs w:val="21"/>
              </w:rPr>
              <w:fldChar w:fldCharType="end"/>
            </w:r>
            <w:r>
              <w:rPr>
                <w:rFonts w:hint="eastAsia" w:ascii="宋体" w:hAnsi="宋体"/>
                <w:szCs w:val="21"/>
              </w:rPr>
              <w:t>chtf.com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ascii="宋体" w:hAnsi="宋体"/>
                <w:color w:val="auto"/>
                <w:szCs w:val="21"/>
                <w:highlight w:val="none"/>
              </w:rPr>
              <w:t>项目名称</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lang w:val="en-US" w:eastAsia="zh-CN"/>
              </w:rPr>
              <w:t>深圳会展中心2023-2024年度高交会临时办公设备租赁服务</w:t>
            </w:r>
            <w:r>
              <w:rPr>
                <w:rFonts w:hint="eastAsia" w:ascii="宋体" w:hAnsi="宋体"/>
                <w:color w:val="auto"/>
                <w:szCs w:val="21"/>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项目类别</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lang w:val="en-US" w:eastAsia="zh-CN"/>
              </w:rPr>
              <w:t>服务</w:t>
            </w:r>
            <w:r>
              <w:rPr>
                <w:rFonts w:hint="eastAsia" w:ascii="宋体" w:hAnsi="宋体"/>
                <w:color w:val="auto"/>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项目介绍</w:t>
            </w:r>
          </w:p>
        </w:tc>
        <w:tc>
          <w:tcPr>
            <w:tcW w:w="7029" w:type="dxa"/>
            <w:vAlign w:val="center"/>
          </w:tcPr>
          <w:p>
            <w:pPr>
              <w:autoSpaceDE w:val="0"/>
              <w:autoSpaceDN w:val="0"/>
              <w:adjustRightInd w:val="0"/>
              <w:snapToGrid w:val="0"/>
              <w:rPr>
                <w:rFonts w:ascii="宋体" w:hAnsi="宋体"/>
                <w:i/>
                <w:color w:val="auto"/>
                <w:szCs w:val="21"/>
                <w:highlight w:val="none"/>
              </w:rPr>
            </w:pPr>
            <w:r>
              <w:rPr>
                <w:rFonts w:hint="eastAsia" w:ascii="宋体" w:hAnsi="宋体" w:eastAsia="宋体" w:cs="宋体"/>
                <w:color w:val="auto"/>
                <w:sz w:val="21"/>
                <w:szCs w:val="21"/>
                <w:highlight w:val="none"/>
              </w:rPr>
              <w:t>高交会每年11月中旬在深圳会展中心举办，为确保高交会各项工作顺利进行，深圳会展中心在每届高交会前期筹备及开展期间，需租赁一批办公设备（笔记本电脑、台式电脑、打印一体机）用于临时办公及展会服务</w:t>
            </w: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实施地点</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lang w:val="en-US" w:eastAsia="zh-CN"/>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color w:val="auto"/>
                <w:szCs w:val="21"/>
                <w:highlight w:val="none"/>
                <w:u w:val="single"/>
                <w:lang w:val="en-US" w:eastAsia="zh-CN"/>
              </w:rPr>
              <w:t>730</w:t>
            </w:r>
            <w:r>
              <w:rPr>
                <w:rFonts w:hint="eastAsia" w:ascii="宋体" w:hAnsi="宋体"/>
                <w:color w:val="auto"/>
                <w:szCs w:val="21"/>
                <w:highlight w:val="none"/>
              </w:rPr>
              <w:t>天（</w:t>
            </w:r>
            <w:r>
              <w:rPr>
                <w:rFonts w:hint="eastAsia" w:ascii="宋体" w:hAnsi="宋体"/>
                <w:color w:val="auto"/>
                <w:szCs w:val="21"/>
                <w:highlight w:val="none"/>
                <w:u w:val="single"/>
                <w:lang w:val="en-US" w:eastAsia="zh-CN"/>
              </w:rPr>
              <w:t>以实际租赁需求时间为准</w:t>
            </w:r>
            <w:r>
              <w:rPr>
                <w:rFonts w:hint="eastAsia" w:ascii="宋体" w:hAnsi="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8</w:t>
            </w:r>
            <w:r>
              <w:rPr>
                <w:rFonts w:ascii="宋体" w:hAnsi="宋体"/>
                <w:szCs w:val="21"/>
              </w:rPr>
              <w:t>-</w:t>
            </w:r>
            <w:r>
              <w:rPr>
                <w:rFonts w:hint="eastAsia" w:ascii="宋体" w:hAnsi="宋体"/>
                <w:szCs w:val="21"/>
                <w:lang w:val="en-US" w:eastAsia="zh-CN"/>
              </w:rPr>
              <w:t>7</w:t>
            </w:r>
            <w:r>
              <w:rPr>
                <w:rFonts w:ascii="宋体" w:hAnsi="宋体"/>
                <w:szCs w:val="21"/>
              </w:rPr>
              <w:t xml:space="preserve"> </w:t>
            </w:r>
            <w:r>
              <w:rPr>
                <w:rFonts w:hint="eastAsia" w:ascii="宋体" w:hAnsi="宋体"/>
                <w:szCs w:val="21"/>
                <w:lang w:val="en-US" w:eastAsia="zh-CN"/>
              </w:rPr>
              <w:t>9</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https://cg.szcec.com/sharing/ANoMXeAdf，</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20"/>
                <w:rFonts w:ascii="宋体" w:hAnsi="宋体"/>
                <w:szCs w:val="21"/>
              </w:rPr>
              <w:t>https://www.szcec.com/News/index/id/256.html</w:t>
            </w:r>
            <w:r>
              <w:rPr>
                <w:rStyle w:val="20"/>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8</w:t>
            </w:r>
            <w:r>
              <w:rPr>
                <w:rFonts w:ascii="宋体" w:hAnsi="宋体"/>
                <w:szCs w:val="21"/>
              </w:rPr>
              <w:t>-</w:t>
            </w:r>
            <w:r>
              <w:rPr>
                <w:rFonts w:hint="eastAsia" w:ascii="宋体" w:hAnsi="宋体"/>
                <w:szCs w:val="21"/>
                <w:lang w:val="en-US" w:eastAsia="zh-CN"/>
              </w:rPr>
              <w:t>12</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8</w:t>
            </w:r>
            <w:r>
              <w:rPr>
                <w:rFonts w:ascii="宋体" w:hAnsi="宋体"/>
                <w:szCs w:val="21"/>
              </w:rPr>
              <w:t>-</w:t>
            </w:r>
            <w:r>
              <w:rPr>
                <w:rFonts w:hint="eastAsia" w:ascii="宋体" w:hAnsi="宋体"/>
                <w:szCs w:val="21"/>
                <w:lang w:val="en-US" w:eastAsia="zh-CN"/>
              </w:rPr>
              <w:t>12</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8</w:t>
            </w:r>
            <w:r>
              <w:rPr>
                <w:rFonts w:ascii="宋体" w:hAnsi="宋体"/>
                <w:szCs w:val="21"/>
              </w:rPr>
              <w:t>-</w:t>
            </w:r>
            <w:r>
              <w:rPr>
                <w:rFonts w:hint="eastAsia" w:ascii="宋体" w:hAnsi="宋体"/>
                <w:szCs w:val="21"/>
                <w:lang w:val="en-US" w:eastAsia="zh-CN"/>
              </w:rPr>
              <w:t>13</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8</w:t>
            </w:r>
            <w:r>
              <w:rPr>
                <w:rFonts w:ascii="宋体" w:hAnsi="宋体"/>
                <w:szCs w:val="21"/>
              </w:rPr>
              <w:t>-</w:t>
            </w:r>
            <w:r>
              <w:rPr>
                <w:rFonts w:hint="eastAsia" w:ascii="宋体" w:hAnsi="宋体"/>
                <w:szCs w:val="21"/>
                <w:lang w:val="en-US" w:eastAsia="zh-CN"/>
              </w:rPr>
              <w:t>15</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https://cg.szcec.com/sharing/rqVYZTAGo，</w:t>
            </w:r>
            <w:r>
              <w:rPr>
                <w:rFonts w:hint="eastAsia" w:ascii="宋体" w:hAnsi="宋体"/>
                <w:szCs w:val="21"/>
              </w:rPr>
              <w:t>并致电确认</w:t>
            </w:r>
            <w:bookmarkStart w:id="5" w:name="_Toc478393187"/>
            <w:bookmarkStart w:id="6" w:name="_Toc478392822"/>
            <w:bookmarkStart w:id="7" w:name="_Toc478110532"/>
            <w:r>
              <w:rPr>
                <w:rFonts w:hint="eastAsia" w:ascii="宋体" w:hAnsi="宋体"/>
                <w:szCs w:val="21"/>
              </w:rPr>
              <w:t>。</w:t>
            </w:r>
            <w:r>
              <w:rPr>
                <w:rFonts w:hint="eastAsia" w:ascii="宋体" w:hAnsi="宋体"/>
              </w:rPr>
              <w:t>注意事项如下：</w:t>
            </w:r>
          </w:p>
          <w:p>
            <w:pPr>
              <w:pStyle w:val="24"/>
              <w:numPr>
                <w:ilvl w:val="0"/>
                <w:numId w:val="3"/>
              </w:numPr>
              <w:ind w:left="0" w:firstLine="0" w:firstLineChars="0"/>
              <w:rPr>
                <w:rFonts w:ascii="宋体" w:hAnsi="宋体" w:eastAsia="宋体"/>
                <w:szCs w:val="21"/>
              </w:rPr>
            </w:pPr>
            <w:bookmarkStart w:id="8"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8"/>
            <w:r>
              <w:rPr>
                <w:rFonts w:hint="eastAsia" w:ascii="宋体" w:hAnsi="宋体" w:eastAsia="宋体"/>
                <w:szCs w:val="21"/>
              </w:rPr>
              <w:t>。</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4"/>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5"/>
            <w:bookmarkEnd w:id="6"/>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8</w:t>
            </w:r>
            <w:r>
              <w:rPr>
                <w:rFonts w:ascii="宋体" w:hAnsi="宋体"/>
                <w:szCs w:val="21"/>
              </w:rPr>
              <w:t>-</w:t>
            </w:r>
            <w:r>
              <w:rPr>
                <w:rFonts w:hint="eastAsia" w:ascii="宋体" w:hAnsi="宋体"/>
                <w:szCs w:val="21"/>
                <w:lang w:val="en-US" w:eastAsia="zh-CN"/>
              </w:rPr>
              <w:t>16</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 xml:space="preserve"> </w:t>
            </w:r>
            <w:r>
              <w:rPr>
                <w:rFonts w:hint="eastAsia" w:ascii="宋体" w:hAnsi="宋体"/>
                <w:szCs w:val="21"/>
                <w:lang w:val="en-US" w:eastAsia="zh-CN"/>
              </w:rPr>
              <w:t>30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hint="eastAsia" w:ascii="宋体" w:hAnsi="宋体"/>
                <w:szCs w:val="21"/>
                <w:highlight w:val="yellow"/>
              </w:rPr>
            </w:pPr>
            <w:r>
              <w:rPr>
                <w:rFonts w:hint="eastAsia" w:ascii="宋体" w:hAnsi="宋体"/>
                <w:szCs w:val="21"/>
              </w:rPr>
              <w:t>腾讯会议号：</w:t>
            </w:r>
            <w:r>
              <w:rPr>
                <w:rFonts w:hint="eastAsia" w:ascii="宋体" w:hAnsi="宋体"/>
                <w:szCs w:val="21"/>
                <w:highlight w:val="yellow"/>
              </w:rPr>
              <w:t>140-300-558</w:t>
            </w:r>
          </w:p>
          <w:p>
            <w:pPr>
              <w:autoSpaceDE w:val="0"/>
              <w:autoSpaceDN w:val="0"/>
              <w:adjustRightInd w:val="0"/>
              <w:snapToGrid w:val="0"/>
              <w:rPr>
                <w:rFonts w:ascii="宋体" w:hAnsi="宋体"/>
                <w:szCs w:val="21"/>
              </w:rPr>
            </w:pPr>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rPr>
              <w:t>https://cg.szcec.com/sharing/xluMKtxvT</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是否接受</w:t>
            </w:r>
          </w:p>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auto"/>
                <w:szCs w:val="21"/>
                <w:highlight w:val="none"/>
              </w:rPr>
            </w:pPr>
            <w:r>
              <w:rPr>
                <w:rFonts w:hint="eastAsia" w:ascii="宋体" w:hAnsi="宋体"/>
                <w:color w:val="auto"/>
                <w:kern w:val="0"/>
                <w:szCs w:val="21"/>
                <w:highlight w:val="none"/>
              </w:rPr>
              <w:sym w:font="Wingdings 2" w:char="0052"/>
            </w:r>
            <w:r>
              <w:rPr>
                <w:rFonts w:hint="eastAsia" w:ascii="宋体" w:hAnsi="宋体" w:cstheme="minorBidi"/>
                <w:color w:val="auto"/>
                <w:szCs w:val="21"/>
                <w:highlight w:val="none"/>
              </w:rPr>
              <w:t>不接受</w:t>
            </w:r>
          </w:p>
          <w:p>
            <w:pPr>
              <w:autoSpaceDE w:val="0"/>
              <w:autoSpaceDN w:val="0"/>
              <w:adjustRightInd w:val="0"/>
              <w:snapToGrid w:val="0"/>
              <w:rPr>
                <w:rFonts w:ascii="宋体" w:hAnsi="宋体"/>
                <w:color w:val="auto"/>
                <w:kern w:val="0"/>
                <w:szCs w:val="21"/>
                <w:highlight w:val="none"/>
              </w:rPr>
            </w:pPr>
            <w:r>
              <w:rPr>
                <w:rFonts w:hint="eastAsia" w:ascii="宋体" w:hAnsi="宋体" w:cstheme="minorBidi"/>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rPr>
                <w:rFonts w:ascii="宋体" w:hAnsi="宋体" w:cstheme="minorBidi"/>
                <w:kern w:val="0"/>
                <w:szCs w:val="21"/>
              </w:rPr>
            </w:pPr>
            <w:r>
              <w:rPr>
                <w:rFonts w:hint="eastAsia" w:ascii="宋体" w:hAnsi="宋体" w:cs="Segoe UI Symbol"/>
                <w:kern w:val="0"/>
                <w:szCs w:val="21"/>
                <w:highlight w:val="yellow"/>
              </w:rPr>
              <w:sym w:font="Wingdings 2" w:char="00A3"/>
            </w:r>
            <w:r>
              <w:rPr>
                <w:rFonts w:hint="eastAsia" w:ascii="宋体" w:hAnsi="宋体" w:cstheme="minorBidi"/>
                <w:kern w:val="0"/>
                <w:szCs w:val="21"/>
                <w:highlight w:val="yellow"/>
              </w:rPr>
              <w:t>不组织</w:t>
            </w:r>
            <w:r>
              <w:rPr>
                <w:rFonts w:hint="eastAsia" w:ascii="宋体" w:hAnsi="宋体" w:cstheme="minorBidi"/>
                <w:kern w:val="0"/>
                <w:szCs w:val="21"/>
              </w:rPr>
              <w:t>,投标人可在本项目招标公告发布后至报名（文件获取）时间截止前自行踏勘。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kern w:val="0"/>
                <w:szCs w:val="21"/>
              </w:rPr>
            </w:pPr>
            <w:r>
              <w:rPr>
                <w:rFonts w:hint="eastAsia" w:ascii="宋体" w:hAnsi="宋体" w:cstheme="minorBidi"/>
                <w:kern w:val="0"/>
                <w:szCs w:val="21"/>
                <w:highlight w:val="yellow"/>
              </w:rPr>
              <w:sym w:font="Wingdings 2" w:char="0052"/>
            </w:r>
            <w:r>
              <w:rPr>
                <w:rFonts w:hint="eastAsia" w:ascii="宋体" w:hAnsi="宋体" w:cstheme="minorBidi"/>
                <w:kern w:val="0"/>
                <w:szCs w:val="21"/>
                <w:highlight w:val="yellow"/>
              </w:rPr>
              <w:t>组织，</w:t>
            </w:r>
            <w:r>
              <w:rPr>
                <w:rFonts w:hint="eastAsia" w:ascii="宋体" w:hAnsi="宋体" w:cstheme="minorBidi"/>
                <w:kern w:val="0"/>
                <w:szCs w:val="21"/>
              </w:rPr>
              <w:t>踏勘要求：</w:t>
            </w:r>
          </w:p>
          <w:p>
            <w:pPr>
              <w:pStyle w:val="24"/>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4"/>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sym w:font="Wingdings 2" w:char="00A3"/>
            </w:r>
            <w:r>
              <w:rPr>
                <w:rFonts w:hint="eastAsia" w:ascii="宋体" w:hAnsi="宋体" w:eastAsia="宋体"/>
                <w:kern w:val="0"/>
                <w:szCs w:val="21"/>
              </w:rPr>
              <w:t>是（若不参加，将因投标文件不完整导致失去本项目投标资格）</w:t>
            </w:r>
          </w:p>
          <w:p>
            <w:pPr>
              <w:pStyle w:val="24"/>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sym w:font="Wingdings 2" w:char="0052"/>
            </w:r>
            <w:r>
              <w:rPr>
                <w:rFonts w:hint="eastAsia" w:ascii="宋体" w:hAnsi="宋体" w:eastAsia="宋体"/>
                <w:kern w:val="0"/>
                <w:szCs w:val="21"/>
              </w:rPr>
              <w:t>否（可选择不参加，不影响投标资格但可能会产生不利后果）</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招标人定于</w:t>
            </w:r>
            <w:r>
              <w:rPr>
                <w:rFonts w:hint="eastAsia" w:ascii="宋体" w:hAnsi="宋体" w:eastAsia="宋体"/>
                <w:kern w:val="0"/>
                <w:szCs w:val="21"/>
                <w:highlight w:val="yellow"/>
              </w:rPr>
              <w:t>202</w:t>
            </w:r>
            <w:r>
              <w:rPr>
                <w:rFonts w:hint="eastAsia" w:ascii="宋体" w:hAnsi="宋体" w:eastAsia="宋体"/>
                <w:kern w:val="0"/>
                <w:szCs w:val="21"/>
                <w:highlight w:val="yellow"/>
                <w:lang w:val="en-US" w:eastAsia="zh-CN"/>
              </w:rPr>
              <w:t>3</w:t>
            </w:r>
            <w:r>
              <w:rPr>
                <w:rFonts w:hint="eastAsia" w:ascii="宋体" w:hAnsi="宋体" w:eastAsia="宋体"/>
                <w:kern w:val="0"/>
                <w:szCs w:val="21"/>
                <w:highlight w:val="yellow"/>
              </w:rPr>
              <w:t>-</w:t>
            </w:r>
            <w:r>
              <w:rPr>
                <w:rFonts w:hint="eastAsia" w:ascii="宋体" w:hAnsi="宋体" w:eastAsia="宋体"/>
                <w:kern w:val="0"/>
                <w:szCs w:val="21"/>
                <w:highlight w:val="yellow"/>
                <w:lang w:val="en-US" w:eastAsia="zh-CN"/>
              </w:rPr>
              <w:t>8</w:t>
            </w:r>
            <w:r>
              <w:rPr>
                <w:rFonts w:hint="eastAsia" w:ascii="宋体" w:hAnsi="宋体" w:eastAsia="宋体"/>
                <w:kern w:val="0"/>
                <w:szCs w:val="21"/>
                <w:highlight w:val="yellow"/>
              </w:rPr>
              <w:t>-</w:t>
            </w:r>
            <w:r>
              <w:rPr>
                <w:rFonts w:hint="eastAsia" w:ascii="宋体" w:hAnsi="宋体" w:eastAsia="宋体"/>
                <w:kern w:val="0"/>
                <w:szCs w:val="21"/>
                <w:highlight w:val="yellow"/>
                <w:lang w:val="en-US" w:eastAsia="zh-CN"/>
              </w:rPr>
              <w:t>14</w:t>
            </w:r>
            <w:r>
              <w:rPr>
                <w:rFonts w:hint="eastAsia" w:ascii="宋体" w:hAnsi="宋体" w:eastAsia="宋体"/>
                <w:kern w:val="0"/>
                <w:szCs w:val="21"/>
                <w:highlight w:val="yellow"/>
              </w:rPr>
              <w:t xml:space="preserve"> </w:t>
            </w:r>
            <w:r>
              <w:rPr>
                <w:rFonts w:hint="eastAsia" w:ascii="宋体" w:hAnsi="宋体" w:eastAsia="宋体"/>
                <w:kern w:val="0"/>
                <w:szCs w:val="21"/>
                <w:highlight w:val="yellow"/>
                <w:lang w:val="en-US" w:eastAsia="zh-CN"/>
              </w:rPr>
              <w:t>9</w:t>
            </w:r>
            <w:r>
              <w:rPr>
                <w:rFonts w:hint="eastAsia" w:ascii="宋体" w:hAnsi="宋体" w:eastAsia="宋体"/>
                <w:kern w:val="0"/>
                <w:szCs w:val="21"/>
                <w:highlight w:val="yellow"/>
              </w:rPr>
              <w:t xml:space="preserve">: </w:t>
            </w:r>
            <w:r>
              <w:rPr>
                <w:rFonts w:hint="eastAsia" w:ascii="宋体" w:hAnsi="宋体" w:eastAsia="宋体"/>
                <w:kern w:val="0"/>
                <w:szCs w:val="21"/>
                <w:highlight w:val="yellow"/>
                <w:lang w:val="en-US" w:eastAsia="zh-CN"/>
              </w:rPr>
              <w:t>00</w:t>
            </w:r>
            <w:r>
              <w:rPr>
                <w:rFonts w:hint="eastAsia" w:ascii="宋体" w:hAnsi="宋体" w:eastAsia="宋体"/>
                <w:kern w:val="0"/>
                <w:szCs w:val="21"/>
              </w:rPr>
              <w:t>邀请投标人人员察看现场并讲解项目需求；投标人应指派符合要求的人员参加本项目的现场踏勘</w:t>
            </w:r>
            <w:r>
              <w:rPr>
                <w:rFonts w:hint="eastAsia" w:ascii="宋体" w:hAnsi="宋体" w:eastAsia="宋体"/>
                <w:kern w:val="0"/>
                <w:szCs w:val="21"/>
                <w:highlight w:val="yellow"/>
                <w:lang w:val="en-US" w:eastAsia="zh-CN"/>
              </w:rPr>
              <w:t>(因本项目的租赁服务数量和时间为预估量，因此重点讲解上一届实际租赁使用情况供为参考)</w:t>
            </w:r>
            <w:r>
              <w:rPr>
                <w:rFonts w:hint="eastAsia" w:ascii="宋体" w:hAnsi="宋体" w:eastAsia="宋体"/>
                <w:kern w:val="0"/>
                <w:szCs w:val="21"/>
              </w:rPr>
              <w:t>。</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w:t>
            </w:r>
            <w:bookmarkStart w:id="124" w:name="_GoBack"/>
            <w:bookmarkEnd w:id="124"/>
            <w:r>
              <w:rPr>
                <w:rFonts w:hint="eastAsia" w:ascii="宋体" w:hAnsi="宋体" w:eastAsia="宋体"/>
                <w:kern w:val="0"/>
                <w:szCs w:val="21"/>
              </w:rPr>
              <w:t>确认，并附于投标文件中。</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rPr>
              <w:t>投标人须至少提前一天与踏勘联系人预约。否则，将可能导致投标人不能进入踏勘现场的不利后果。</w:t>
            </w:r>
          </w:p>
          <w:p>
            <w:pPr>
              <w:pStyle w:val="24"/>
              <w:tabs>
                <w:tab w:val="left" w:pos="541"/>
              </w:tabs>
              <w:snapToGrid w:val="0"/>
              <w:ind w:left="805" w:firstLine="0" w:firstLineChars="0"/>
              <w:rPr>
                <w:rFonts w:hint="default" w:ascii="宋体" w:hAnsi="宋体" w:eastAsia="宋体"/>
                <w:kern w:val="0"/>
                <w:szCs w:val="21"/>
                <w:lang w:val="en-US" w:eastAsia="zh-CN"/>
              </w:rPr>
            </w:pPr>
            <w:r>
              <w:rPr>
                <w:rFonts w:hint="eastAsia" w:ascii="宋体" w:hAnsi="宋体" w:eastAsia="宋体"/>
                <w:kern w:val="0"/>
                <w:szCs w:val="21"/>
              </w:rPr>
              <w:t>踏勘联系人：</w:t>
            </w:r>
            <w:r>
              <w:rPr>
                <w:rFonts w:hint="eastAsia" w:ascii="宋体" w:hAnsi="宋体" w:eastAsia="宋体"/>
                <w:kern w:val="0"/>
                <w:szCs w:val="21"/>
                <w:highlight w:val="yellow"/>
                <w:lang w:val="en-US" w:eastAsia="zh-CN"/>
              </w:rPr>
              <w:t>吴工18998919638</w:t>
            </w:r>
            <w:r>
              <w:rPr>
                <w:rFonts w:hint="eastAsia" w:ascii="宋体" w:hAnsi="宋体" w:eastAsia="宋体"/>
                <w:kern w:val="0"/>
                <w:szCs w:val="21"/>
                <w:highlight w:val="yellow"/>
              </w:rPr>
              <w:t>集合地点：</w:t>
            </w:r>
            <w:r>
              <w:rPr>
                <w:rFonts w:hint="eastAsia" w:ascii="宋体" w:hAnsi="宋体" w:eastAsia="宋体"/>
                <w:kern w:val="0"/>
                <w:szCs w:val="21"/>
                <w:highlight w:val="yellow"/>
                <w:lang w:val="en-US" w:eastAsia="zh-CN"/>
              </w:rPr>
              <w:t>深圳会展中心北2门</w:t>
            </w:r>
          </w:p>
          <w:p>
            <w:pPr>
              <w:pStyle w:val="24"/>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履约</w:t>
            </w:r>
            <w:r>
              <w:rPr>
                <w:rFonts w:ascii="宋体" w:hAnsi="宋体"/>
                <w:color w:val="auto"/>
                <w:szCs w:val="21"/>
                <w:highlight w:val="none"/>
              </w:rPr>
              <w:t>保证金</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ascii="宋体" w:hAnsi="宋体" w:cs="Segoe UI Symbol"/>
                <w:color w:val="auto"/>
                <w:kern w:val="0"/>
                <w:szCs w:val="21"/>
                <w:highlight w:val="none"/>
              </w:rPr>
              <w:t xml:space="preserve"> </w:t>
            </w:r>
          </w:p>
          <w:p>
            <w:pPr>
              <w:pStyle w:val="24"/>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sym w:font="Wingdings 2" w:char="0052"/>
            </w:r>
            <w:r>
              <w:rPr>
                <w:rFonts w:hint="eastAsia" w:ascii="宋体" w:hAnsi="宋体" w:eastAsia="宋体" w:cs="Segoe UI Symbol"/>
                <w:color w:val="auto"/>
                <w:kern w:val="0"/>
                <w:szCs w:val="21"/>
                <w:highlight w:val="none"/>
              </w:rPr>
              <w:t>不要求</w:t>
            </w:r>
          </w:p>
          <w:p>
            <w:pPr>
              <w:pStyle w:val="24"/>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hint="eastAsia" w:ascii="宋体" w:hAnsi="宋体" w:eastAsia="宋体" w:cs="Segoe UI Symbol"/>
                <w:color w:val="auto"/>
                <w:kern w:val="0"/>
                <w:szCs w:val="21"/>
                <w:highlight w:val="none"/>
                <w:u w:val="single"/>
              </w:rPr>
              <w:t xml:space="preserve"> </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元</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w:t>
            </w:r>
            <w:r>
              <w:rPr>
                <w:rFonts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深圳深圳会展中心管理有限责任公司</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autoSpaceDE w:val="0"/>
              <w:autoSpaceDN w:val="0"/>
              <w:adjustRightInd w:val="0"/>
              <w:snapToGrid w:val="0"/>
              <w:ind w:left="819" w:leftChars="39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pStyle w:val="24"/>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投标样品</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autoSpaceDE w:val="0"/>
              <w:autoSpaceDN w:val="0"/>
              <w:adjustRightInd w:val="0"/>
              <w:snapToGrid w:val="0"/>
              <w:jc w:val="left"/>
              <w:rPr>
                <w:rFonts w:ascii="宋体" w:hAnsi="宋体"/>
                <w:color w:val="auto"/>
                <w:szCs w:val="21"/>
                <w:highlight w:val="none"/>
                <w:u w:val="single"/>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4</w:t>
            </w:r>
          </w:p>
        </w:tc>
        <w:tc>
          <w:tcPr>
            <w:tcW w:w="1990" w:type="dxa"/>
            <w:vAlign w:val="center"/>
          </w:tcPr>
          <w:p>
            <w:pPr>
              <w:autoSpaceDE w:val="0"/>
              <w:autoSpaceDN w:val="0"/>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推荐中标</w:t>
            </w:r>
          </w:p>
          <w:p>
            <w:pPr>
              <w:autoSpaceDE w:val="0"/>
              <w:autoSpaceDN w:val="0"/>
              <w:adjustRightInd w:val="0"/>
              <w:snapToGrid w:val="0"/>
              <w:jc w:val="center"/>
              <w:rPr>
                <w:rFonts w:ascii="宋体" w:hAnsi="宋体"/>
                <w:color w:val="auto"/>
                <w:szCs w:val="21"/>
                <w:highlight w:val="none"/>
              </w:rPr>
            </w:pPr>
            <w:r>
              <w:rPr>
                <w:rFonts w:hint="eastAsia" w:ascii="宋体" w:hAnsi="宋体" w:cs="宋体"/>
                <w:color w:val="auto"/>
                <w:szCs w:val="21"/>
                <w:highlight w:val="none"/>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szCs w:val="21"/>
        </w:rPr>
      </w:pPr>
      <w:bookmarkStart w:id="9" w:name="_Toc82684590"/>
      <w:bookmarkEnd w:id="9"/>
      <w:bookmarkStart w:id="10" w:name="_Toc82684703"/>
      <w:bookmarkEnd w:id="10"/>
      <w:bookmarkStart w:id="11" w:name="_Toc82685542"/>
      <w:bookmarkEnd w:id="11"/>
      <w:bookmarkStart w:id="12" w:name="_Toc82591925"/>
      <w:bookmarkEnd w:id="12"/>
      <w:bookmarkStart w:id="13" w:name="_Toc82591927"/>
      <w:bookmarkEnd w:id="13"/>
      <w:bookmarkStart w:id="14" w:name="_Toc82685540"/>
      <w:bookmarkEnd w:id="14"/>
      <w:bookmarkStart w:id="15" w:name="_Toc82684706"/>
      <w:bookmarkEnd w:id="15"/>
      <w:bookmarkStart w:id="16" w:name="_Toc82684589"/>
      <w:bookmarkEnd w:id="16"/>
      <w:bookmarkStart w:id="17" w:name="_Toc82684705"/>
      <w:bookmarkEnd w:id="17"/>
      <w:bookmarkStart w:id="18" w:name="_Toc82685543"/>
      <w:bookmarkEnd w:id="18"/>
      <w:bookmarkStart w:id="19" w:name="_Toc82591926"/>
      <w:bookmarkEnd w:id="19"/>
      <w:bookmarkStart w:id="20" w:name="_Toc82684591"/>
      <w:bookmarkEnd w:id="20"/>
      <w:bookmarkStart w:id="21" w:name="_Toc82684588"/>
      <w:bookmarkEnd w:id="21"/>
      <w:bookmarkStart w:id="22" w:name="_Toc82684704"/>
      <w:bookmarkEnd w:id="22"/>
      <w:bookmarkStart w:id="23" w:name="_Toc82591928"/>
      <w:bookmarkEnd w:id="23"/>
      <w:bookmarkStart w:id="24" w:name="_Toc82685541"/>
      <w:bookmarkEnd w:id="24"/>
      <w:bookmarkStart w:id="25" w:name="_Toc116550346"/>
      <w:bookmarkStart w:id="26" w:name="_Toc16407"/>
      <w:r>
        <w:rPr>
          <w:rFonts w:hint="eastAsia" w:ascii="宋体" w:hAnsi="宋体"/>
          <w:b/>
          <w:color w:val="auto"/>
          <w:szCs w:val="21"/>
          <w:highlight w:val="none"/>
        </w:rPr>
        <w:t>特别说明</w:t>
      </w:r>
      <w:bookmarkEnd w:id="25"/>
      <w:bookmarkEnd w:id="26"/>
    </w:p>
    <w:p>
      <w:pPr>
        <w:pStyle w:val="24"/>
        <w:numPr>
          <w:ilvl w:val="0"/>
          <w:numId w:val="9"/>
        </w:numPr>
        <w:spacing w:line="360" w:lineRule="auto"/>
        <w:ind w:left="0" w:firstLine="420" w:firstLineChars="0"/>
        <w:rPr>
          <w:rFonts w:ascii="宋体" w:hAnsi="宋体" w:eastAsia="宋体" w:cs="宋体"/>
          <w:szCs w:val="21"/>
        </w:rPr>
      </w:pPr>
      <w:bookmarkStart w:id="27" w:name="_Toc478387747"/>
      <w:bookmarkStart w:id="28" w:name="_Toc517278751"/>
      <w:bookmarkStart w:id="29" w:name="_Toc45028463"/>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4"/>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7"/>
    <w:bookmarkEnd w:id="28"/>
    <w:bookmarkEnd w:id="29"/>
    <w:p>
      <w:pPr>
        <w:numPr>
          <w:ilvl w:val="0"/>
          <w:numId w:val="1"/>
        </w:numPr>
        <w:spacing w:line="560" w:lineRule="exact"/>
        <w:outlineLvl w:val="1"/>
        <w:rPr>
          <w:rFonts w:ascii="宋体" w:hAnsi="宋体"/>
          <w:b/>
          <w:szCs w:val="21"/>
        </w:rPr>
      </w:pPr>
      <w:bookmarkStart w:id="30" w:name="_Toc82684593"/>
      <w:bookmarkEnd w:id="30"/>
      <w:bookmarkStart w:id="31" w:name="_Toc82591985"/>
      <w:bookmarkEnd w:id="31"/>
      <w:bookmarkStart w:id="32" w:name="_Toc82591987"/>
      <w:bookmarkEnd w:id="32"/>
      <w:bookmarkStart w:id="33" w:name="_Toc82685545"/>
      <w:bookmarkEnd w:id="33"/>
      <w:bookmarkStart w:id="34" w:name="_Toc82591986"/>
      <w:bookmarkEnd w:id="34"/>
      <w:bookmarkStart w:id="35" w:name="_Toc82591988"/>
      <w:bookmarkEnd w:id="35"/>
      <w:bookmarkStart w:id="36" w:name="_Toc82591930"/>
      <w:bookmarkEnd w:id="36"/>
      <w:bookmarkStart w:id="37" w:name="_Toc82684708"/>
      <w:bookmarkEnd w:id="37"/>
      <w:bookmarkStart w:id="38" w:name="_Toc82591989"/>
      <w:bookmarkEnd w:id="38"/>
      <w:bookmarkStart w:id="39" w:name="_Toc20014"/>
      <w:bookmarkStart w:id="40" w:name="_Toc116550347"/>
      <w:r>
        <w:rPr>
          <w:rFonts w:hint="eastAsia" w:ascii="宋体" w:hAnsi="宋体"/>
          <w:b/>
          <w:szCs w:val="21"/>
        </w:rPr>
        <w:t>投标文件编制</w:t>
      </w:r>
      <w:bookmarkEnd w:id="39"/>
      <w:bookmarkEnd w:id="40"/>
    </w:p>
    <w:tbl>
      <w:tblPr>
        <w:tblStyle w:val="16"/>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2"/>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41" w:name="_Toc116550348"/>
      <w:bookmarkStart w:id="42" w:name="_Toc12663"/>
      <w:r>
        <w:rPr>
          <w:rFonts w:hint="eastAsia" w:ascii="宋体" w:hAnsi="宋体"/>
          <w:b/>
          <w:szCs w:val="21"/>
        </w:rPr>
        <w:t>项目要求</w:t>
      </w:r>
      <w:bookmarkEnd w:id="41"/>
      <w:bookmarkEnd w:id="42"/>
    </w:p>
    <w:tbl>
      <w:tblPr>
        <w:tblStyle w:val="16"/>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4"/>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snapToGrid w:val="0"/>
              <w:ind w:left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cs="宋体"/>
                <w:color w:val="000000" w:themeColor="text1"/>
                <w:highlight w:val="none"/>
                <w14:textFill>
                  <w14:solidFill>
                    <w14:schemeClr w14:val="tx1"/>
                  </w14:solidFill>
                </w14:textFill>
              </w:rPr>
              <w:t>必须是在</w:t>
            </w:r>
            <w:r>
              <w:rPr>
                <w:rFonts w:hint="eastAsia" w:ascii="宋体" w:hAnsi="宋体" w:cs="仿宋_GB2312"/>
                <w:color w:val="000000" w:themeColor="text1"/>
                <w:szCs w:val="21"/>
                <w:highlight w:val="none"/>
                <w14:textFill>
                  <w14:solidFill>
                    <w14:schemeClr w14:val="tx1"/>
                  </w14:solidFill>
                </w14:textFill>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w:t>
            </w:r>
            <w:r>
              <w:rPr>
                <w:rFonts w:hint="eastAsia" w:ascii="宋体" w:hAnsi="宋体" w:cs="仿宋_GB2312"/>
                <w:color w:val="000000" w:themeColor="text1"/>
                <w:szCs w:val="21"/>
                <w:highlight w:val="none"/>
                <w:lang w:eastAsia="zh-CN"/>
                <w14:textFill>
                  <w14:solidFill>
                    <w14:schemeClr w14:val="tx1"/>
                  </w14:solidFill>
                </w14:textFill>
              </w:rPr>
              <w:t>投标人</w:t>
            </w:r>
            <w:r>
              <w:rPr>
                <w:rFonts w:hint="eastAsia" w:ascii="宋体" w:hAnsi="宋体" w:cs="仿宋_GB2312"/>
                <w:color w:val="000000" w:themeColor="text1"/>
                <w:szCs w:val="21"/>
                <w:highlight w:val="none"/>
                <w14:textFill>
                  <w14:solidFill>
                    <w14:schemeClr w14:val="tx1"/>
                  </w14:solidFill>
                </w14:textFill>
              </w:rPr>
              <w:t>公章。被列入失信主体、经营异常的，将被拒绝参与本项目的采购活动。）</w:t>
            </w:r>
          </w:p>
          <w:p>
            <w:pPr>
              <w:numPr>
                <w:ilvl w:val="0"/>
                <w:numId w:val="0"/>
              </w:numPr>
              <w:snapToGrid w:val="0"/>
              <w:ind w:leftChars="0"/>
              <w:rPr>
                <w:rFonts w:hint="eastAsia" w:ascii="仿宋" w:hAnsi="仿宋" w:eastAsia="仿宋" w:cs="仿宋"/>
                <w:color w:val="000000" w:themeColor="text1"/>
                <w:sz w:val="28"/>
                <w:szCs w:val="28"/>
                <w:highlight w:val="none"/>
                <w:lang w:eastAsia="zh-CN"/>
                <w14:textFill>
                  <w14:solidFill>
                    <w14:schemeClr w14:val="tx1"/>
                  </w14:solidFill>
                </w14:textFill>
              </w:rPr>
            </w:pPr>
            <w:bookmarkStart w:id="43" w:name="OLE_LINK3"/>
            <w:bookmarkStart w:id="44" w:name="OLE_LINK4"/>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cs="宋体"/>
                <w:color w:val="000000" w:themeColor="text1"/>
                <w:highlight w:val="none"/>
                <w14:textFill>
                  <w14:solidFill>
                    <w14:schemeClr w14:val="tx1"/>
                  </w14:solidFill>
                </w14:textFill>
              </w:rPr>
              <w:t>的代表，必须是</w:t>
            </w: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cs="宋体"/>
                <w:color w:val="000000" w:themeColor="text1"/>
                <w:highlight w:val="none"/>
                <w14:textFill>
                  <w14:solidFill>
                    <w14:schemeClr w14:val="tx1"/>
                  </w14:solidFill>
                </w14:textFill>
              </w:rPr>
              <w:t>的法定代表人或持有法定代表人亲自签署的法人授权委托证明书的人员。（提供法定代表人证明书、法人授权委托证明书及法定代表人、被委托人身份证扫描件并加盖</w:t>
            </w: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cs="宋体"/>
                <w:color w:val="000000" w:themeColor="text1"/>
                <w:highlight w:val="none"/>
                <w14:textFill>
                  <w14:solidFill>
                    <w14:schemeClr w14:val="tx1"/>
                  </w14:solidFill>
                </w14:textFill>
              </w:rPr>
              <w:t>公章；如单位法定代表人为本项目授权代表，则仅需提供法定代表人证明书及身份证复印件，各证明书须加盖公章，身份证原件备查）。</w:t>
            </w:r>
            <w:bookmarkEnd w:id="43"/>
            <w:bookmarkEnd w:id="44"/>
          </w:p>
          <w:p>
            <w:pPr>
              <w:numPr>
                <w:ilvl w:val="0"/>
                <w:numId w:val="0"/>
              </w:numPr>
              <w:snapToGrid w:val="0"/>
              <w:ind w:leftChars="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cs="宋体"/>
                <w:color w:val="000000" w:themeColor="text1"/>
                <w:highlight w:val="none"/>
                <w14:textFill>
                  <w14:solidFill>
                    <w14:schemeClr w14:val="tx1"/>
                  </w14:solidFill>
                </w14:textFill>
              </w:rPr>
              <w:t>须提供2020年1月1日至本项目采购公告发布之日止，至少3个类似的相关项目（包含但不仅限于电脑设备租赁）服务案例（以合同签订时间为准，</w:t>
            </w: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cs="宋体"/>
                <w:color w:val="000000" w:themeColor="text1"/>
                <w:highlight w:val="none"/>
                <w14:textFill>
                  <w14:solidFill>
                    <w14:schemeClr w14:val="tx1"/>
                  </w14:solidFill>
                </w14:textFill>
              </w:rPr>
              <w:t>须提供合同首页、合同金额、服务内容、签字盖章页、签订时间等关键信息。</w:t>
            </w:r>
          </w:p>
          <w:p>
            <w:pPr>
              <w:numPr>
                <w:ilvl w:val="0"/>
                <w:numId w:val="0"/>
              </w:numPr>
              <w:tabs>
                <w:tab w:val="left" w:pos="531"/>
              </w:tabs>
              <w:snapToGrid w:val="0"/>
              <w:ind w:left="1" w:leftChars="0"/>
              <w:rPr>
                <w:rFonts w:ascii="宋体" w:hAnsi="宋体" w:cs="宋体"/>
                <w:color w:val="auto"/>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0" w:firstLine="0"/>
              <w:rPr>
                <w:rFonts w:ascii="宋体" w:hAnsi="宋体"/>
                <w:color w:val="auto"/>
                <w:szCs w:val="21"/>
                <w:highlight w:val="none"/>
              </w:rPr>
            </w:pPr>
            <w:r>
              <w:rPr>
                <w:rFonts w:hint="eastAsia" w:ascii="宋体" w:hAnsi="宋体" w:cs="仿宋_GB2312"/>
                <w:color w:val="auto"/>
                <w:szCs w:val="21"/>
                <w:highlight w:val="none"/>
              </w:rPr>
              <w:t>报价以人民币为结算币种，《投标一览表》</w:t>
            </w:r>
            <w:r>
              <w:rPr>
                <w:rFonts w:hint="eastAsia" w:ascii="宋体" w:hAnsi="宋体"/>
                <w:color w:val="auto"/>
                <w:szCs w:val="21"/>
                <w:highlight w:val="none"/>
              </w:rPr>
              <w:t>应包含税率、税额、税前及税后</w:t>
            </w:r>
            <w:r>
              <w:rPr>
                <w:rFonts w:hint="eastAsia" w:ascii="宋体" w:hAnsi="宋体"/>
                <w:color w:val="auto"/>
                <w:szCs w:val="21"/>
                <w:highlight w:val="none"/>
                <w:lang w:val="en-US" w:eastAsia="zh-CN"/>
              </w:rPr>
              <w:t>单价</w:t>
            </w:r>
            <w:r>
              <w:rPr>
                <w:rFonts w:hint="eastAsia" w:ascii="宋体" w:hAnsi="宋体"/>
                <w:color w:val="auto"/>
                <w:szCs w:val="21"/>
                <w:highlight w:val="none"/>
              </w:rPr>
              <w:t>。</w:t>
            </w:r>
          </w:p>
          <w:p>
            <w:pPr>
              <w:numPr>
                <w:ilvl w:val="0"/>
                <w:numId w:val="10"/>
              </w:numPr>
              <w:tabs>
                <w:tab w:val="left" w:pos="531"/>
              </w:tabs>
              <w:snapToGrid w:val="0"/>
              <w:ind w:left="0" w:firstLine="0"/>
              <w:rPr>
                <w:rFonts w:ascii="宋体" w:hAnsi="宋体" w:cs="仿宋_GB2312"/>
                <w:color w:val="auto"/>
                <w:szCs w:val="21"/>
                <w:highlight w:val="none"/>
              </w:rPr>
            </w:pPr>
            <w:r>
              <w:rPr>
                <w:rFonts w:hint="eastAsia" w:ascii="宋体" w:hAnsi="宋体" w:cs="仿宋_GB2312"/>
                <w:color w:val="auto"/>
                <w:szCs w:val="21"/>
                <w:highlight w:val="none"/>
              </w:rPr>
              <w:t>投标报价不得出现可选择性的报价,含有备选方案的报价将导致废标。</w:t>
            </w:r>
          </w:p>
          <w:p>
            <w:pPr>
              <w:numPr>
                <w:ilvl w:val="0"/>
                <w:numId w:val="10"/>
              </w:numPr>
              <w:tabs>
                <w:tab w:val="left" w:pos="531"/>
              </w:tabs>
              <w:snapToGrid w:val="0"/>
              <w:ind w:left="0" w:firstLine="0"/>
              <w:rPr>
                <w:color w:val="auto"/>
                <w:highlight w:val="none"/>
              </w:rPr>
            </w:pPr>
            <w:r>
              <w:rPr>
                <w:rFonts w:hint="eastAsia" w:ascii="宋体" w:hAnsi="宋体" w:cs="仿宋_GB2312"/>
                <w:color w:val="auto"/>
                <w:szCs w:val="21"/>
                <w:highlight w:val="none"/>
              </w:rPr>
              <w:t>投标</w:t>
            </w:r>
            <w:r>
              <w:rPr>
                <w:rFonts w:hint="eastAsia"/>
                <w:color w:val="auto"/>
                <w:highlight w:val="none"/>
              </w:rPr>
              <w:t>报价包括但不限于</w:t>
            </w:r>
            <w:r>
              <w:rPr>
                <w:rFonts w:hint="eastAsia"/>
                <w:color w:val="auto"/>
                <w:highlight w:val="none"/>
                <w:lang w:val="en-US" w:eastAsia="zh-CN"/>
              </w:rPr>
              <w:t>安装</w:t>
            </w:r>
            <w:r>
              <w:rPr>
                <w:rFonts w:hint="eastAsia"/>
                <w:color w:val="auto"/>
                <w:highlight w:val="none"/>
              </w:rPr>
              <w:t>、</w:t>
            </w:r>
            <w:r>
              <w:rPr>
                <w:rFonts w:hint="eastAsia"/>
                <w:color w:val="auto"/>
                <w:highlight w:val="none"/>
                <w:lang w:val="en-US" w:eastAsia="zh-CN"/>
              </w:rPr>
              <w:t>调试、装卸运输、现场保障、技术支持</w:t>
            </w:r>
            <w:r>
              <w:rPr>
                <w:rFonts w:hint="eastAsia"/>
                <w:color w:val="auto"/>
                <w:highlight w:val="none"/>
              </w:rPr>
              <w:t>及增值税费等完成本项目所需的全部费用。</w:t>
            </w:r>
          </w:p>
          <w:p>
            <w:pPr>
              <w:numPr>
                <w:ilvl w:val="0"/>
                <w:numId w:val="10"/>
              </w:numPr>
              <w:tabs>
                <w:tab w:val="left" w:pos="531"/>
              </w:tabs>
              <w:snapToGrid w:val="0"/>
              <w:ind w:left="0" w:firstLine="0"/>
              <w:rPr>
                <w:color w:val="auto"/>
                <w:highlight w:val="none"/>
              </w:rPr>
            </w:pPr>
            <w:r>
              <w:rPr>
                <w:rFonts w:hint="eastAsia" w:ascii="宋体" w:hAnsi="宋体" w:cs="仿宋_GB2312"/>
                <w:color w:val="auto"/>
                <w:szCs w:val="21"/>
                <w:highlight w:val="none"/>
                <w:lang w:val="en-US" w:eastAsia="zh-CN"/>
              </w:rPr>
              <w:t>报价</w:t>
            </w:r>
            <w:r>
              <w:rPr>
                <w:rFonts w:hint="eastAsia"/>
                <w:color w:val="auto"/>
                <w:highlight w:val="none"/>
                <w:lang w:val="en-US" w:eastAsia="zh-CN"/>
              </w:rPr>
              <w:t>须含租赁设备型号及主要硬件配置、天租金、设备价值。</w:t>
            </w:r>
          </w:p>
          <w:p>
            <w:pPr>
              <w:numPr>
                <w:ilvl w:val="0"/>
                <w:numId w:val="10"/>
              </w:numPr>
              <w:tabs>
                <w:tab w:val="left" w:pos="531"/>
              </w:tabs>
              <w:snapToGrid w:val="0"/>
              <w:ind w:left="0" w:firstLine="0"/>
              <w:rPr>
                <w:color w:val="auto"/>
                <w:highlight w:val="none"/>
              </w:rPr>
            </w:pPr>
            <w:r>
              <w:rPr>
                <w:rFonts w:hint="eastAsia"/>
                <w:color w:val="auto"/>
                <w:highlight w:val="none"/>
                <w:lang w:val="en-US" w:eastAsia="zh-CN"/>
              </w:rPr>
              <w:t>本次投标的费用由投标人自理。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0" w:leftChars="0" w:firstLine="0" w:firstLineChars="0"/>
              <w:jc w:val="left"/>
              <w:rPr>
                <w:rFonts w:hint="eastAsia" w:ascii="宋体" w:hAnsi="宋体" w:cs="仿宋_GB2312"/>
                <w:szCs w:val="21"/>
                <w:highlight w:val="none"/>
              </w:rPr>
            </w:pPr>
            <w:r>
              <w:rPr>
                <w:rFonts w:hint="eastAsia" w:ascii="宋体" w:hAnsi="宋体" w:cs="仿宋_GB2312"/>
                <w:szCs w:val="21"/>
                <w:highlight w:val="none"/>
                <w:lang w:val="en-US" w:eastAsia="zh-CN"/>
              </w:rPr>
              <w:t>笔记本电脑 、台式电脑、HP打印一体机须按统一单位报价，控制单价为人民币</w:t>
            </w:r>
            <w:r>
              <w:rPr>
                <w:rFonts w:hint="eastAsia" w:ascii="宋体" w:hAnsi="宋体" w:cs="仿宋_GB2312"/>
                <w:szCs w:val="21"/>
                <w:highlight w:val="yellow"/>
                <w:lang w:val="en-US" w:eastAsia="zh-CN"/>
              </w:rPr>
              <w:t>17.17元/台/天（含税）</w:t>
            </w:r>
            <w:r>
              <w:rPr>
                <w:rFonts w:hint="eastAsia" w:ascii="宋体" w:hAnsi="宋体" w:cs="仿宋_GB2312"/>
                <w:szCs w:val="21"/>
                <w:highlight w:val="none"/>
              </w:rPr>
              <w:t>，报价超过上述控制</w:t>
            </w:r>
            <w:r>
              <w:rPr>
                <w:rFonts w:hint="eastAsia" w:ascii="宋体" w:hAnsi="宋体" w:cs="仿宋_GB2312"/>
                <w:szCs w:val="21"/>
                <w:highlight w:val="none"/>
                <w:lang w:val="en-US" w:eastAsia="zh-CN"/>
              </w:rPr>
              <w:t>单价</w:t>
            </w:r>
            <w:r>
              <w:rPr>
                <w:rFonts w:hint="eastAsia" w:ascii="宋体" w:hAnsi="宋体" w:cs="仿宋_GB2312"/>
                <w:szCs w:val="21"/>
                <w:highlight w:val="none"/>
              </w:rPr>
              <w:t>的投标文件作废标处理。</w:t>
            </w:r>
          </w:p>
          <w:p>
            <w:pPr>
              <w:widowControl/>
              <w:numPr>
                <w:ilvl w:val="255"/>
                <w:numId w:val="0"/>
              </w:numPr>
              <w:ind w:right="28"/>
              <w:jc w:val="left"/>
              <w:rPr>
                <w:rFonts w:ascii="宋体" w:hAnsi="宋体" w:cs="宋体"/>
                <w:color w:val="FF0000"/>
                <w:szCs w:val="21"/>
                <w:highlight w:val="none"/>
              </w:rPr>
            </w:pPr>
            <w:r>
              <w:rPr>
                <w:rFonts w:hint="eastAsia" w:ascii="宋体" w:hAnsi="宋体" w:cs="仿宋_GB2312"/>
                <w:szCs w:val="21"/>
                <w:highlight w:val="yellow"/>
                <w:lang w:val="en-US" w:eastAsia="zh-CN"/>
              </w:rPr>
              <w:t>（2）本项目最终结算以实际租赁时间和设备数量为准。总控制金额（含税）为二年39.56万元，每年不超过19.78万元。</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531"/>
              </w:tabs>
              <w:snapToGrid w:val="0"/>
              <w:ind w:left="0" w:firstLine="0"/>
              <w:rPr>
                <w:rFonts w:hint="default" w:ascii="宋体" w:hAnsi="宋体" w:cs="宋体"/>
                <w:color w:val="auto"/>
                <w:highlight w:val="none"/>
                <w:lang w:val="en-US"/>
              </w:rPr>
            </w:pPr>
            <w:r>
              <w:rPr>
                <w:rFonts w:hint="eastAsia" w:ascii="宋体" w:hAnsi="宋体" w:cs="宋体"/>
                <w:color w:val="auto"/>
                <w:highlight w:val="none"/>
              </w:rPr>
              <w:t>本项目</w:t>
            </w:r>
            <w:r>
              <w:rPr>
                <w:rFonts w:hint="eastAsia" w:ascii="宋体" w:hAnsi="宋体" w:cs="宋体"/>
                <w:color w:val="auto"/>
                <w:highlight w:val="none"/>
                <w:lang w:val="en-US" w:eastAsia="zh-CN"/>
              </w:rPr>
              <w:t>按实际租赁设备数量及天数进行结算，租赁期内无任何问题，60个工作日内招标人一次性所产生的费用全款。</w:t>
            </w:r>
          </w:p>
          <w:p>
            <w:pPr>
              <w:numPr>
                <w:ilvl w:val="0"/>
                <w:numId w:val="12"/>
              </w:numPr>
              <w:tabs>
                <w:tab w:val="left" w:pos="531"/>
              </w:tabs>
              <w:snapToGrid w:val="0"/>
              <w:ind w:left="0" w:firstLine="0"/>
              <w:rPr>
                <w:color w:val="FF0000"/>
                <w:highlight w:val="none"/>
              </w:rPr>
            </w:pPr>
            <w:r>
              <w:rPr>
                <w:rFonts w:hint="eastAsia" w:ascii="宋体" w:hAnsi="宋体" w:eastAsia="宋体" w:cs="宋体"/>
                <w:color w:val="auto"/>
                <w:highlight w:val="none"/>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宋体" w:hAnsi="宋体" w:eastAsia="宋体" w:cs="宋体"/>
                <w:snapToGrid/>
                <w:spacing w:val="0"/>
                <w:kern w:val="2"/>
                <w:sz w:val="21"/>
                <w:szCs w:val="21"/>
                <w:highlight w:val="none"/>
                <w:lang w:val="en-US" w:eastAsia="zh-CN" w:bidi="ar-SA"/>
              </w:rPr>
            </w:pPr>
            <w:r>
              <w:rPr>
                <w:rFonts w:hint="eastAsia" w:ascii="宋体" w:hAnsi="宋体" w:cs="宋体"/>
                <w:snapToGrid/>
                <w:spacing w:val="0"/>
                <w:kern w:val="2"/>
                <w:sz w:val="21"/>
                <w:szCs w:val="21"/>
                <w:highlight w:val="none"/>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服务期</w:t>
            </w:r>
            <w:r>
              <w:rPr>
                <w:rFonts w:hint="eastAsia" w:ascii="宋体" w:hAnsi="宋体" w:cs="宋体"/>
                <w:sz w:val="21"/>
                <w:szCs w:val="21"/>
                <w:highlight w:val="none"/>
                <w:lang w:val="en-US" w:eastAsia="zh-CN"/>
              </w:rPr>
              <w:t>限</w:t>
            </w:r>
          </w:p>
        </w:tc>
        <w:tc>
          <w:tcPr>
            <w:tcW w:w="7438" w:type="dxa"/>
            <w:tcBorders>
              <w:top w:val="single" w:color="auto" w:sz="4" w:space="0"/>
              <w:left w:val="single" w:color="auto" w:sz="4" w:space="0"/>
              <w:bottom w:val="single" w:color="auto" w:sz="4" w:space="0"/>
              <w:right w:val="single" w:color="auto" w:sz="4" w:space="0"/>
            </w:tcBorders>
            <w:vAlign w:val="center"/>
          </w:tcPr>
          <w:p>
            <w:pPr>
              <w:pStyle w:val="12"/>
              <w:rPr>
                <w:rFonts w:hint="eastAsia" w:ascii="宋体" w:hAnsi="宋体" w:eastAsia="宋体" w:cs="宋体"/>
                <w:color w:val="FF0000"/>
                <w:kern w:val="2"/>
                <w:sz w:val="21"/>
                <w:szCs w:val="24"/>
                <w:highlight w:val="none"/>
                <w:lang w:val="en-US" w:eastAsia="zh-CN" w:bidi="ar-SA"/>
              </w:rPr>
            </w:pPr>
            <w:r>
              <w:rPr>
                <w:rFonts w:hint="eastAsia" w:ascii="宋体" w:hAnsi="宋体" w:eastAsia="宋体" w:cs="宋体"/>
                <w:sz w:val="21"/>
                <w:szCs w:val="21"/>
                <w:highlight w:val="none"/>
              </w:rPr>
              <w:t>服务时间：二年（采用1+1模式），即在202</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年高交会结束后，</w:t>
            </w:r>
            <w:r>
              <w:rPr>
                <w:rFonts w:hint="eastAsia" w:ascii="宋体" w:eastAsia="宋体" w:cs="宋体"/>
                <w:sz w:val="21"/>
                <w:szCs w:val="21"/>
                <w:highlight w:val="none"/>
                <w:lang w:val="en-US" w:eastAsia="zh-CN"/>
              </w:rPr>
              <w:t>招标人根据中标单位的服务质量等因素进行年</w:t>
            </w:r>
            <w:r>
              <w:rPr>
                <w:rFonts w:hint="eastAsia" w:ascii="宋体" w:hAnsi="宋体" w:eastAsia="宋体" w:cs="宋体"/>
                <w:sz w:val="21"/>
                <w:szCs w:val="21"/>
                <w:highlight w:val="none"/>
              </w:rPr>
              <w:t>度考核评审，如考核评审结果达</w:t>
            </w:r>
            <w:r>
              <w:rPr>
                <w:rFonts w:hint="eastAsia" w:ascii="宋体" w:eastAsia="宋体" w:cs="宋体"/>
                <w:sz w:val="21"/>
                <w:szCs w:val="21"/>
                <w:highlight w:val="none"/>
                <w:lang w:val="en-US" w:eastAsia="zh-CN"/>
              </w:rPr>
              <w:t>到优良</w:t>
            </w:r>
            <w:r>
              <w:rPr>
                <w:rFonts w:hint="eastAsia" w:ascii="宋体" w:hAnsi="宋体" w:eastAsia="宋体" w:cs="宋体"/>
                <w:sz w:val="21"/>
                <w:szCs w:val="21"/>
                <w:highlight w:val="none"/>
              </w:rPr>
              <w:t>（≥80分）则继续执行</w:t>
            </w:r>
            <w:r>
              <w:rPr>
                <w:rFonts w:hint="eastAsia" w:ascii="宋体" w:eastAsia="宋体" w:cs="宋体"/>
                <w:sz w:val="21"/>
                <w:szCs w:val="21"/>
                <w:highlight w:val="none"/>
                <w:lang w:val="en-US" w:eastAsia="zh-CN"/>
              </w:rPr>
              <w:t>第二年</w:t>
            </w:r>
            <w:r>
              <w:rPr>
                <w:rFonts w:hint="eastAsia" w:ascii="宋体" w:hAnsi="宋体" w:eastAsia="宋体" w:cs="宋体"/>
                <w:sz w:val="21"/>
                <w:szCs w:val="21"/>
                <w:highlight w:val="none"/>
              </w:rPr>
              <w:t>合同，如考核评审未达</w:t>
            </w:r>
            <w:r>
              <w:rPr>
                <w:rFonts w:hint="eastAsia" w:ascii="宋体" w:eastAsia="宋体" w:cs="宋体"/>
                <w:sz w:val="21"/>
                <w:szCs w:val="21"/>
                <w:highlight w:val="none"/>
                <w:lang w:val="en-US" w:eastAsia="zh-CN"/>
              </w:rPr>
              <w:t>到优良</w:t>
            </w:r>
            <w:r>
              <w:rPr>
                <w:rFonts w:hint="eastAsia" w:ascii="宋体" w:hAnsi="宋体" w:eastAsia="宋体" w:cs="宋体"/>
                <w:sz w:val="21"/>
                <w:szCs w:val="21"/>
                <w:highlight w:val="none"/>
              </w:rPr>
              <w:t>，</w:t>
            </w:r>
            <w:r>
              <w:rPr>
                <w:rFonts w:hint="eastAsia" w:ascii="宋体" w:eastAsia="宋体" w:cs="宋体"/>
                <w:sz w:val="21"/>
                <w:szCs w:val="21"/>
                <w:highlight w:val="none"/>
                <w:lang w:val="en-US" w:eastAsia="zh-CN"/>
              </w:rPr>
              <w:t>招标</w:t>
            </w:r>
            <w:r>
              <w:rPr>
                <w:rFonts w:hint="eastAsia" w:ascii="宋体" w:hAnsi="宋体" w:eastAsia="宋体" w:cs="宋体"/>
                <w:sz w:val="21"/>
                <w:szCs w:val="21"/>
                <w:highlight w:val="none"/>
              </w:rPr>
              <w:t>人有权终止</w:t>
            </w:r>
            <w:r>
              <w:rPr>
                <w:rFonts w:hint="eastAsia" w:ascii="宋体" w:eastAsia="宋体" w:cs="宋体"/>
                <w:sz w:val="21"/>
                <w:szCs w:val="21"/>
                <w:highlight w:val="none"/>
                <w:lang w:val="en-US" w:eastAsia="zh-CN"/>
              </w:rPr>
              <w:t>第二年</w:t>
            </w:r>
            <w:r>
              <w:rPr>
                <w:rFonts w:hint="eastAsia" w:ascii="宋体" w:hAnsi="宋体" w:eastAsia="宋体" w:cs="宋体"/>
                <w:sz w:val="21"/>
                <w:szCs w:val="21"/>
                <w:highlight w:val="none"/>
              </w:rPr>
              <w:t>合同。具体考核办法详见本章节附件1</w:t>
            </w:r>
            <w:r>
              <w:rPr>
                <w:rFonts w:hint="eastAsia" w:ascii="宋体" w:hAnsi="宋体" w:eastAsia="宋体" w:cs="宋体"/>
                <w:b/>
                <w:sz w:val="21"/>
                <w:szCs w:val="21"/>
                <w:highlight w:val="none"/>
              </w:rPr>
              <w:t>《</w:t>
            </w:r>
            <w:r>
              <w:rPr>
                <w:rFonts w:hint="eastAsia" w:ascii="宋体" w:hAnsi="宋体" w:eastAsia="宋体" w:cs="宋体"/>
                <w:b/>
                <w:color w:val="000000"/>
                <w:sz w:val="21"/>
                <w:szCs w:val="21"/>
                <w:highlight w:val="none"/>
              </w:rPr>
              <w:t>高交会临时办公设备租赁服务</w:t>
            </w:r>
            <w:r>
              <w:rPr>
                <w:rFonts w:hint="eastAsia" w:ascii="宋体" w:eastAsia="宋体" w:cs="宋体"/>
                <w:b/>
                <w:color w:val="000000"/>
                <w:sz w:val="21"/>
                <w:szCs w:val="21"/>
                <w:highlight w:val="none"/>
                <w:lang w:val="en-US" w:eastAsia="zh-CN"/>
              </w:rPr>
              <w:t>机构履约评价表</w:t>
            </w:r>
            <w:r>
              <w:rPr>
                <w:rFonts w:hint="eastAsia" w:ascii="宋体" w:hAnsi="宋体" w:eastAsia="宋体" w:cs="宋体"/>
                <w:b/>
                <w:sz w:val="21"/>
                <w:szCs w:val="21"/>
                <w:highlight w:val="none"/>
              </w:rPr>
              <w:t>》</w:t>
            </w:r>
            <w:r>
              <w:rPr>
                <w:rFonts w:hint="eastAsia" w:ascii="宋体" w:hAnsi="宋体" w:eastAsia="宋体" w:cs="宋体"/>
                <w:sz w:val="21"/>
                <w:szCs w:val="21"/>
                <w:highlight w:val="none"/>
              </w:rPr>
              <w:t>。</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cs="宋体"/>
                <w:kern w:val="2"/>
                <w:sz w:val="21"/>
                <w:szCs w:val="21"/>
                <w:lang w:val="en-US" w:eastAsia="zh-CN" w:bidi="ar-SA"/>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宋体" w:hAnsi="宋体" w:eastAsia="宋体" w:cs="宋体"/>
                <w:snapToGrid/>
                <w:spacing w:val="0"/>
                <w:kern w:val="2"/>
                <w:sz w:val="21"/>
                <w:szCs w:val="21"/>
                <w:highlight w:val="none"/>
                <w:lang w:val="en-US" w:eastAsia="zh-CN" w:bidi="ar-SA"/>
              </w:rPr>
            </w:pPr>
            <w:r>
              <w:rPr>
                <w:rFonts w:hint="eastAsia" w:ascii="宋体" w:hAnsi="宋体" w:cs="宋体"/>
                <w:snapToGrid/>
                <w:spacing w:val="0"/>
                <w:kern w:val="2"/>
                <w:sz w:val="21"/>
                <w:szCs w:val="21"/>
                <w:highlight w:val="none"/>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项目人员</w:t>
            </w:r>
          </w:p>
        </w:tc>
        <w:tc>
          <w:tcPr>
            <w:tcW w:w="7438" w:type="dxa"/>
            <w:tcBorders>
              <w:top w:val="single" w:color="auto" w:sz="4" w:space="0"/>
              <w:left w:val="single" w:color="auto" w:sz="4" w:space="0"/>
              <w:bottom w:val="single" w:color="auto" w:sz="4" w:space="0"/>
              <w:right w:val="single" w:color="auto" w:sz="4" w:space="0"/>
            </w:tcBorders>
            <w:vAlign w:val="center"/>
          </w:tcPr>
          <w:p>
            <w:pPr>
              <w:pStyle w:val="12"/>
              <w:rPr>
                <w:rFonts w:hint="eastAsia" w:ascii="宋体" w:hAnsi="宋体" w:eastAsia="宋体" w:cs="宋体"/>
                <w:color w:val="FF0000"/>
                <w:kern w:val="2"/>
                <w:sz w:val="21"/>
                <w:szCs w:val="24"/>
                <w:highlight w:val="none"/>
                <w:lang w:val="en-US" w:eastAsia="zh-CN" w:bidi="ar-SA"/>
              </w:rPr>
            </w:pPr>
            <w:r>
              <w:rPr>
                <w:rFonts w:hint="eastAsia" w:ascii="宋体" w:hAnsi="宋体" w:eastAsia="宋体" w:cs="宋体"/>
                <w:sz w:val="21"/>
                <w:szCs w:val="21"/>
                <w:highlight w:val="none"/>
              </w:rPr>
              <w:t>提供该项目人员的姓名、职务、电话、身份证复印件及近三个月社保证明等信息（如公告日上一个月的社保材料因社保部门原因暂时无法取得，则可以往前顺延一个月，加盖公章，原件备查），并指定项目负责人负责联络协调及跟进该项目具体实施。拟投入本项目人员一经确定，不得随意更换，除非</w:t>
            </w:r>
            <w:r>
              <w:rPr>
                <w:rFonts w:hint="eastAsia" w:ascii="宋体" w:eastAsia="宋体" w:cs="宋体"/>
                <w:sz w:val="21"/>
                <w:szCs w:val="21"/>
                <w:highlight w:val="none"/>
                <w:lang w:val="en-US" w:eastAsia="zh-CN"/>
              </w:rPr>
              <w:t>招标</w:t>
            </w:r>
            <w:r>
              <w:rPr>
                <w:rFonts w:hint="eastAsia" w:ascii="宋体" w:hAnsi="宋体" w:eastAsia="宋体" w:cs="宋体"/>
                <w:sz w:val="21"/>
                <w:szCs w:val="21"/>
                <w:highlight w:val="none"/>
              </w:rPr>
              <w:t>人提出更换。如</w:t>
            </w:r>
            <w:r>
              <w:rPr>
                <w:rFonts w:hint="eastAsia" w:ascii="宋体" w:eastAsia="宋体" w:cs="宋体"/>
                <w:sz w:val="21"/>
                <w:szCs w:val="21"/>
                <w:highlight w:val="none"/>
                <w:lang w:val="en-US" w:eastAsia="zh-CN"/>
              </w:rPr>
              <w:t>投标人</w:t>
            </w:r>
            <w:r>
              <w:rPr>
                <w:rFonts w:hint="eastAsia" w:ascii="宋体" w:hAnsi="宋体" w:eastAsia="宋体" w:cs="宋体"/>
                <w:sz w:val="21"/>
                <w:szCs w:val="21"/>
                <w:highlight w:val="none"/>
              </w:rPr>
              <w:t>确需更换，需取得</w:t>
            </w:r>
            <w:r>
              <w:rPr>
                <w:rFonts w:hint="eastAsia" w:ascii="宋体" w:eastAsia="宋体" w:cs="宋体"/>
                <w:sz w:val="21"/>
                <w:szCs w:val="21"/>
                <w:highlight w:val="none"/>
                <w:lang w:val="en-US" w:eastAsia="zh-CN"/>
              </w:rPr>
              <w:t>招标</w:t>
            </w:r>
            <w:r>
              <w:rPr>
                <w:rFonts w:hint="eastAsia" w:ascii="宋体" w:hAnsi="宋体" w:eastAsia="宋体" w:cs="宋体"/>
                <w:sz w:val="21"/>
                <w:szCs w:val="21"/>
                <w:highlight w:val="none"/>
              </w:rPr>
              <w:t>人同意。</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cs="宋体"/>
                <w:kern w:val="2"/>
                <w:sz w:val="21"/>
                <w:szCs w:val="21"/>
                <w:lang w:val="en-US" w:eastAsia="zh-CN" w:bidi="ar-SA"/>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hint="eastAsia" w:ascii="宋体" w:hAnsi="宋体" w:eastAsia="宋体" w:cs="宋体"/>
                <w:snapToGrid/>
                <w:spacing w:val="0"/>
                <w:kern w:val="2"/>
                <w:sz w:val="21"/>
                <w:szCs w:val="21"/>
                <w:highlight w:val="none"/>
                <w:lang w:val="en-US" w:eastAsia="zh-CN" w:bidi="ar-SA"/>
              </w:rPr>
            </w:pPr>
            <w:r>
              <w:rPr>
                <w:rFonts w:hint="eastAsia" w:ascii="宋体" w:hAnsi="宋体" w:cs="宋体"/>
                <w:snapToGrid/>
                <w:spacing w:val="0"/>
                <w:kern w:val="2"/>
                <w:sz w:val="21"/>
                <w:szCs w:val="21"/>
                <w:highlight w:val="none"/>
                <w:lang w:val="en-US" w:eastAsia="zh-CN"/>
              </w:rPr>
              <w:t>7</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租赁时间和数量</w:t>
            </w:r>
          </w:p>
        </w:tc>
        <w:tc>
          <w:tcPr>
            <w:tcW w:w="7438" w:type="dxa"/>
            <w:tcBorders>
              <w:top w:val="single" w:color="auto" w:sz="4" w:space="0"/>
              <w:left w:val="single" w:color="auto" w:sz="4" w:space="0"/>
              <w:bottom w:val="single" w:color="auto" w:sz="4" w:space="0"/>
              <w:right w:val="single" w:color="auto" w:sz="4" w:space="0"/>
            </w:tcBorders>
            <w:vAlign w:val="center"/>
          </w:tcPr>
          <w:p>
            <w:pPr>
              <w:pStyle w:val="12"/>
              <w:rPr>
                <w:rFonts w:hint="eastAsia" w:ascii="宋体" w:hAnsi="宋体" w:eastAsia="宋体" w:cs="宋体"/>
                <w:kern w:val="2"/>
                <w:sz w:val="21"/>
                <w:szCs w:val="21"/>
                <w:highlight w:val="none"/>
                <w:lang w:val="en-US" w:eastAsia="zh-CN" w:bidi="ar-SA"/>
              </w:rPr>
            </w:pPr>
            <w:r>
              <w:rPr>
                <w:rFonts w:hint="eastAsia" w:ascii="宋体" w:eastAsia="宋体" w:cs="宋体"/>
                <w:sz w:val="21"/>
                <w:szCs w:val="21"/>
                <w:highlight w:val="none"/>
                <w:lang w:val="en-US" w:eastAsia="zh-CN"/>
              </w:rPr>
              <w:t>本项目每届高交会租赁设备总数量预估为300台，预计最早使用日期为每年8月中旬，最短租赁时间约5天，最长租赁时间约100天。（仅供参考：2022年高交会实际租赁设备数据：笔记本电脑251台、台式电脑8台、打印一体机5台，累计使用时长为11370天）</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cs="宋体"/>
                <w:kern w:val="2"/>
                <w:sz w:val="21"/>
                <w:szCs w:val="21"/>
                <w:lang w:val="en-US" w:eastAsia="zh-CN" w:bidi="ar-SA"/>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highlight w:val="none"/>
                <w:lang w:val="en-US" w:eastAsia="zh-CN"/>
              </w:rPr>
              <w:t>设备概述</w:t>
            </w:r>
          </w:p>
        </w:tc>
        <w:tc>
          <w:tcPr>
            <w:tcW w:w="7438" w:type="dxa"/>
            <w:tcBorders>
              <w:top w:val="single" w:color="auto" w:sz="4" w:space="0"/>
              <w:left w:val="single" w:color="auto" w:sz="4" w:space="0"/>
              <w:bottom w:val="single" w:color="auto" w:sz="4" w:space="0"/>
              <w:right w:val="single" w:color="auto" w:sz="4" w:space="0"/>
            </w:tcBorders>
            <w:vAlign w:val="top"/>
          </w:tcPr>
          <w:p>
            <w:pPr>
              <w:numPr>
                <w:ilvl w:val="0"/>
                <w:numId w:val="13"/>
              </w:numPr>
              <w:tabs>
                <w:tab w:val="left" w:pos="531"/>
              </w:tabs>
              <w:snapToGrid w:val="0"/>
              <w:ind w:left="0" w:leftChars="0" w:firstLine="0" w:firstLineChars="0"/>
              <w:rPr>
                <w:rFonts w:hint="eastAsia"/>
                <w:color w:val="auto"/>
                <w:highlight w:val="none"/>
                <w:lang w:val="en-US" w:eastAsia="zh-CN"/>
              </w:rPr>
            </w:pPr>
            <w:r>
              <w:rPr>
                <w:rFonts w:hint="eastAsia"/>
                <w:color w:val="auto"/>
                <w:highlight w:val="none"/>
                <w:lang w:val="en-US" w:eastAsia="zh-CN"/>
              </w:rPr>
              <w:t>笔记本电脑、台式电脑、HP打印一体机。</w:t>
            </w:r>
          </w:p>
          <w:p>
            <w:pPr>
              <w:numPr>
                <w:ilvl w:val="0"/>
                <w:numId w:val="13"/>
              </w:numPr>
              <w:tabs>
                <w:tab w:val="left" w:pos="531"/>
              </w:tabs>
              <w:snapToGrid w:val="0"/>
              <w:ind w:left="0" w:leftChars="0" w:firstLine="0" w:firstLineChars="0"/>
              <w:rPr>
                <w:rFonts w:ascii="宋体" w:hAnsi="宋体"/>
                <w:color w:val="auto"/>
                <w:highlight w:val="none"/>
              </w:rPr>
            </w:pPr>
            <w:r>
              <w:rPr>
                <w:rFonts w:hint="eastAsia"/>
                <w:color w:val="auto"/>
                <w:highlight w:val="none"/>
                <w:lang w:val="en-US" w:eastAsia="zh-CN"/>
              </w:rPr>
              <w:t>租赁时间及数量根据招标人业务需要提供，以实际租赁时间及数量为准。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color w:val="auto"/>
                <w:highlight w:val="none"/>
                <w:lang w:val="en-US" w:eastAsia="zh-CN"/>
              </w:rPr>
              <w:t>产品选型及性能参数</w:t>
            </w:r>
          </w:p>
        </w:tc>
        <w:tc>
          <w:tcPr>
            <w:tcW w:w="7438" w:type="dxa"/>
            <w:tcBorders>
              <w:top w:val="single" w:color="auto" w:sz="4" w:space="0"/>
              <w:left w:val="single" w:color="auto" w:sz="4" w:space="0"/>
              <w:bottom w:val="single" w:color="auto" w:sz="4" w:space="0"/>
              <w:right w:val="single" w:color="auto" w:sz="4" w:space="0"/>
            </w:tcBorders>
            <w:vAlign w:val="top"/>
          </w:tcPr>
          <w:p>
            <w:pPr>
              <w:numPr>
                <w:ilvl w:val="0"/>
                <w:numId w:val="14"/>
              </w:numPr>
              <w:ind w:left="425" w:leftChars="0" w:hanging="425" w:firstLineChars="0"/>
              <w:rPr>
                <w:rFonts w:hint="eastAsia"/>
                <w:color w:val="auto"/>
                <w:highlight w:val="none"/>
              </w:rPr>
            </w:pPr>
            <w:r>
              <w:rPr>
                <w:rFonts w:hint="eastAsia"/>
                <w:color w:val="auto"/>
                <w:highlight w:val="none"/>
                <w:lang w:val="en-US" w:eastAsia="zh-CN"/>
              </w:rPr>
              <w:t>笔记本电脑</w:t>
            </w:r>
          </w:p>
          <w:p>
            <w:pPr>
              <w:numPr>
                <w:ilvl w:val="0"/>
                <w:numId w:val="0"/>
              </w:numPr>
              <w:ind w:leftChars="0"/>
              <w:rPr>
                <w:rFonts w:hint="eastAsia"/>
                <w:color w:val="auto"/>
                <w:highlight w:val="none"/>
              </w:rPr>
            </w:pPr>
            <w:r>
              <w:rPr>
                <w:rFonts w:hint="eastAsia"/>
                <w:color w:val="auto"/>
                <w:highlight w:val="none"/>
              </w:rPr>
              <w:t>联想ThinkPad T系列，整机九成新或以上。</w:t>
            </w:r>
          </w:p>
          <w:p>
            <w:pPr>
              <w:numPr>
                <w:ilvl w:val="0"/>
                <w:numId w:val="0"/>
              </w:numPr>
              <w:ind w:leftChars="0"/>
              <w:rPr>
                <w:rFonts w:hint="eastAsia"/>
                <w:color w:val="auto"/>
                <w:highlight w:val="none"/>
              </w:rPr>
            </w:pPr>
            <w:r>
              <w:rPr>
                <w:rFonts w:hint="eastAsia"/>
                <w:color w:val="auto"/>
                <w:highlight w:val="none"/>
              </w:rPr>
              <w:t>CPU：Intel 酷睿I5-6200U处理器或以上。</w:t>
            </w:r>
          </w:p>
          <w:p>
            <w:pPr>
              <w:numPr>
                <w:ilvl w:val="0"/>
                <w:numId w:val="0"/>
              </w:numPr>
              <w:ind w:leftChars="0"/>
              <w:rPr>
                <w:rFonts w:hint="eastAsia"/>
                <w:color w:val="auto"/>
                <w:highlight w:val="none"/>
              </w:rPr>
            </w:pPr>
            <w:r>
              <w:rPr>
                <w:rFonts w:hint="eastAsia"/>
                <w:color w:val="auto"/>
                <w:highlight w:val="none"/>
              </w:rPr>
              <w:t>显卡：集成显卡或以上。</w:t>
            </w:r>
          </w:p>
          <w:p>
            <w:pPr>
              <w:numPr>
                <w:ilvl w:val="0"/>
                <w:numId w:val="0"/>
              </w:numPr>
              <w:ind w:leftChars="0"/>
              <w:rPr>
                <w:rFonts w:hint="eastAsia"/>
                <w:color w:val="auto"/>
                <w:highlight w:val="none"/>
              </w:rPr>
            </w:pPr>
            <w:r>
              <w:rPr>
                <w:rFonts w:hint="eastAsia"/>
                <w:color w:val="auto"/>
                <w:highlight w:val="none"/>
              </w:rPr>
              <w:t>内存：8G或以上。</w:t>
            </w:r>
          </w:p>
          <w:p>
            <w:pPr>
              <w:numPr>
                <w:ilvl w:val="0"/>
                <w:numId w:val="0"/>
              </w:numPr>
              <w:ind w:leftChars="0"/>
              <w:rPr>
                <w:rFonts w:hint="eastAsia"/>
                <w:color w:val="auto"/>
                <w:highlight w:val="none"/>
              </w:rPr>
            </w:pPr>
            <w:r>
              <w:rPr>
                <w:rFonts w:hint="eastAsia"/>
                <w:color w:val="auto"/>
                <w:highlight w:val="none"/>
              </w:rPr>
              <w:t>网卡：无线局域网卡 、集成千兆以太网卡或以上。</w:t>
            </w:r>
          </w:p>
          <w:p>
            <w:pPr>
              <w:numPr>
                <w:ilvl w:val="0"/>
                <w:numId w:val="0"/>
              </w:numPr>
              <w:ind w:leftChars="0"/>
              <w:rPr>
                <w:rFonts w:hint="eastAsia"/>
                <w:color w:val="auto"/>
                <w:highlight w:val="none"/>
              </w:rPr>
            </w:pPr>
            <w:r>
              <w:rPr>
                <w:rFonts w:hint="eastAsia"/>
                <w:color w:val="auto"/>
                <w:highlight w:val="none"/>
              </w:rPr>
              <w:t xml:space="preserve">硬盘：SSD </w:t>
            </w:r>
            <w:r>
              <w:rPr>
                <w:rFonts w:hint="eastAsia"/>
                <w:color w:val="auto"/>
                <w:highlight w:val="none"/>
                <w:lang w:val="en-US" w:eastAsia="zh-CN"/>
              </w:rPr>
              <w:t>512</w:t>
            </w:r>
            <w:r>
              <w:rPr>
                <w:rFonts w:hint="eastAsia"/>
                <w:color w:val="auto"/>
                <w:highlight w:val="none"/>
              </w:rPr>
              <w:t>G或以上。</w:t>
            </w:r>
          </w:p>
          <w:p>
            <w:pPr>
              <w:numPr>
                <w:ilvl w:val="0"/>
                <w:numId w:val="0"/>
              </w:numPr>
              <w:ind w:leftChars="0"/>
              <w:rPr>
                <w:rFonts w:hint="eastAsia"/>
                <w:color w:val="auto"/>
                <w:highlight w:val="none"/>
              </w:rPr>
            </w:pPr>
            <w:r>
              <w:rPr>
                <w:rFonts w:hint="eastAsia"/>
                <w:color w:val="auto"/>
                <w:highlight w:val="none"/>
              </w:rPr>
              <w:t>屏幕尺寸：14英寸或以上。</w:t>
            </w:r>
          </w:p>
          <w:p>
            <w:pPr>
              <w:numPr>
                <w:ilvl w:val="0"/>
                <w:numId w:val="0"/>
              </w:numPr>
              <w:ind w:leftChars="0"/>
              <w:rPr>
                <w:rFonts w:hint="eastAsia"/>
                <w:color w:val="auto"/>
                <w:highlight w:val="none"/>
              </w:rPr>
            </w:pPr>
            <w:r>
              <w:rPr>
                <w:rFonts w:hint="eastAsia"/>
                <w:color w:val="auto"/>
                <w:highlight w:val="none"/>
              </w:rPr>
              <w:t>操作系统：W</w:t>
            </w:r>
            <w:r>
              <w:rPr>
                <w:rFonts w:hint="eastAsia"/>
                <w:color w:val="auto"/>
                <w:highlight w:val="none"/>
                <w:lang w:val="en-US" w:eastAsia="zh-CN"/>
              </w:rPr>
              <w:t>indows</w:t>
            </w:r>
            <w:r>
              <w:rPr>
                <w:rFonts w:hint="eastAsia"/>
                <w:color w:val="auto"/>
                <w:highlight w:val="none"/>
              </w:rPr>
              <w:t>10专业版64位操作系统。</w:t>
            </w:r>
          </w:p>
          <w:p>
            <w:pPr>
              <w:numPr>
                <w:ilvl w:val="0"/>
                <w:numId w:val="0"/>
              </w:numPr>
              <w:ind w:leftChars="0"/>
              <w:rPr>
                <w:rFonts w:hint="eastAsia"/>
                <w:color w:val="auto"/>
                <w:highlight w:val="none"/>
              </w:rPr>
            </w:pPr>
            <w:r>
              <w:rPr>
                <w:rFonts w:hint="eastAsia"/>
                <w:color w:val="auto"/>
                <w:highlight w:val="none"/>
              </w:rPr>
              <w:t>其它：配备鼠标、电脑锁、鼠标垫等。</w:t>
            </w:r>
          </w:p>
          <w:p>
            <w:pPr>
              <w:numPr>
                <w:ilvl w:val="0"/>
                <w:numId w:val="14"/>
              </w:numPr>
              <w:ind w:left="425" w:leftChars="0" w:hanging="425" w:firstLineChars="0"/>
              <w:rPr>
                <w:rFonts w:hint="eastAsia"/>
                <w:color w:val="auto"/>
                <w:highlight w:val="none"/>
              </w:rPr>
            </w:pPr>
            <w:r>
              <w:rPr>
                <w:rFonts w:hint="eastAsia"/>
                <w:color w:val="auto"/>
                <w:highlight w:val="none"/>
              </w:rPr>
              <w:t>台式电脑</w:t>
            </w:r>
          </w:p>
          <w:p>
            <w:pPr>
              <w:numPr>
                <w:ilvl w:val="0"/>
                <w:numId w:val="0"/>
              </w:numPr>
              <w:ind w:leftChars="0"/>
              <w:rPr>
                <w:rFonts w:hint="eastAsia"/>
                <w:color w:val="auto"/>
                <w:highlight w:val="none"/>
              </w:rPr>
            </w:pPr>
            <w:r>
              <w:rPr>
                <w:rFonts w:hint="eastAsia"/>
                <w:color w:val="auto"/>
                <w:highlight w:val="none"/>
              </w:rPr>
              <w:t>整机九成新或以上。</w:t>
            </w:r>
          </w:p>
          <w:p>
            <w:pPr>
              <w:numPr>
                <w:ilvl w:val="0"/>
                <w:numId w:val="0"/>
              </w:numPr>
              <w:ind w:leftChars="0"/>
              <w:rPr>
                <w:rFonts w:hint="eastAsia"/>
                <w:color w:val="auto"/>
                <w:highlight w:val="none"/>
              </w:rPr>
            </w:pPr>
            <w:r>
              <w:rPr>
                <w:rFonts w:hint="eastAsia"/>
                <w:color w:val="auto"/>
                <w:highlight w:val="none"/>
              </w:rPr>
              <w:t>CPU：Intel 酷睿I7-</w:t>
            </w:r>
            <w:r>
              <w:rPr>
                <w:rFonts w:hint="eastAsia"/>
                <w:color w:val="auto"/>
                <w:highlight w:val="none"/>
                <w:lang w:val="en-US" w:eastAsia="zh-CN"/>
              </w:rPr>
              <w:t>9</w:t>
            </w:r>
            <w:r>
              <w:rPr>
                <w:rFonts w:hint="eastAsia"/>
                <w:color w:val="auto"/>
                <w:highlight w:val="none"/>
              </w:rPr>
              <w:t>700处理器或以上。</w:t>
            </w:r>
          </w:p>
          <w:p>
            <w:pPr>
              <w:numPr>
                <w:ilvl w:val="0"/>
                <w:numId w:val="0"/>
              </w:numPr>
              <w:ind w:leftChars="0"/>
              <w:rPr>
                <w:rFonts w:hint="eastAsia"/>
                <w:color w:val="auto"/>
                <w:highlight w:val="none"/>
              </w:rPr>
            </w:pPr>
            <w:r>
              <w:rPr>
                <w:rFonts w:hint="eastAsia"/>
                <w:color w:val="auto"/>
                <w:highlight w:val="none"/>
              </w:rPr>
              <w:t>显卡：</w:t>
            </w:r>
            <w:r>
              <w:rPr>
                <w:rFonts w:hint="eastAsia"/>
                <w:color w:val="auto"/>
                <w:highlight w:val="none"/>
                <w:lang w:val="en-US" w:eastAsia="zh-CN"/>
              </w:rPr>
              <w:t>GTX1080 8</w:t>
            </w:r>
            <w:r>
              <w:rPr>
                <w:rFonts w:hint="eastAsia"/>
                <w:color w:val="auto"/>
                <w:highlight w:val="none"/>
              </w:rPr>
              <w:t>G或以上。</w:t>
            </w:r>
          </w:p>
          <w:p>
            <w:pPr>
              <w:numPr>
                <w:ilvl w:val="0"/>
                <w:numId w:val="0"/>
              </w:numPr>
              <w:ind w:leftChars="0"/>
              <w:rPr>
                <w:rFonts w:hint="eastAsia"/>
                <w:color w:val="auto"/>
                <w:highlight w:val="none"/>
              </w:rPr>
            </w:pPr>
            <w:r>
              <w:rPr>
                <w:rFonts w:hint="eastAsia"/>
                <w:color w:val="auto"/>
                <w:highlight w:val="none"/>
              </w:rPr>
              <w:t>内存：16G或以上。</w:t>
            </w:r>
          </w:p>
          <w:p>
            <w:pPr>
              <w:numPr>
                <w:ilvl w:val="0"/>
                <w:numId w:val="0"/>
              </w:numPr>
              <w:ind w:leftChars="0"/>
              <w:rPr>
                <w:rFonts w:hint="eastAsia"/>
                <w:color w:val="auto"/>
                <w:highlight w:val="none"/>
              </w:rPr>
            </w:pPr>
            <w:r>
              <w:rPr>
                <w:rFonts w:hint="eastAsia"/>
                <w:color w:val="auto"/>
                <w:highlight w:val="none"/>
              </w:rPr>
              <w:t>网卡：集成千兆网卡或以上。</w:t>
            </w:r>
          </w:p>
          <w:p>
            <w:pPr>
              <w:numPr>
                <w:ilvl w:val="0"/>
                <w:numId w:val="0"/>
              </w:numPr>
              <w:ind w:leftChars="0"/>
              <w:rPr>
                <w:rFonts w:hint="eastAsia"/>
                <w:color w:val="auto"/>
                <w:highlight w:val="none"/>
              </w:rPr>
            </w:pPr>
            <w:r>
              <w:rPr>
                <w:rFonts w:hint="eastAsia"/>
                <w:color w:val="auto"/>
                <w:highlight w:val="none"/>
              </w:rPr>
              <w:t xml:space="preserve">硬盘：SSD </w:t>
            </w:r>
            <w:r>
              <w:rPr>
                <w:rFonts w:hint="eastAsia"/>
                <w:color w:val="auto"/>
                <w:highlight w:val="none"/>
                <w:lang w:val="en-US" w:eastAsia="zh-CN"/>
              </w:rPr>
              <w:t>1T</w:t>
            </w:r>
            <w:r>
              <w:rPr>
                <w:rFonts w:hint="eastAsia"/>
                <w:color w:val="auto"/>
                <w:highlight w:val="none"/>
              </w:rPr>
              <w:t>或以上。</w:t>
            </w:r>
          </w:p>
          <w:p>
            <w:pPr>
              <w:numPr>
                <w:ilvl w:val="0"/>
                <w:numId w:val="0"/>
              </w:numPr>
              <w:ind w:leftChars="0"/>
              <w:rPr>
                <w:rFonts w:hint="eastAsia"/>
                <w:color w:val="auto"/>
                <w:highlight w:val="none"/>
              </w:rPr>
            </w:pPr>
            <w:r>
              <w:rPr>
                <w:rFonts w:hint="eastAsia"/>
                <w:color w:val="auto"/>
                <w:highlight w:val="none"/>
              </w:rPr>
              <w:t>显示器：27英寸1080P高清或以上。</w:t>
            </w:r>
          </w:p>
          <w:p>
            <w:pPr>
              <w:numPr>
                <w:ilvl w:val="0"/>
                <w:numId w:val="0"/>
              </w:numPr>
              <w:ind w:leftChars="0"/>
              <w:rPr>
                <w:rFonts w:hint="eastAsia"/>
                <w:color w:val="auto"/>
                <w:highlight w:val="none"/>
              </w:rPr>
            </w:pPr>
            <w:r>
              <w:rPr>
                <w:rFonts w:hint="eastAsia"/>
                <w:color w:val="auto"/>
                <w:highlight w:val="none"/>
              </w:rPr>
              <w:t>操作系统：W</w:t>
            </w:r>
            <w:r>
              <w:rPr>
                <w:rFonts w:hint="eastAsia"/>
                <w:color w:val="auto"/>
                <w:highlight w:val="none"/>
                <w:lang w:val="en-US" w:eastAsia="zh-CN"/>
              </w:rPr>
              <w:t>indows</w:t>
            </w:r>
            <w:r>
              <w:rPr>
                <w:rFonts w:hint="eastAsia"/>
                <w:color w:val="auto"/>
                <w:highlight w:val="none"/>
              </w:rPr>
              <w:t>10专业版64位操作系统。</w:t>
            </w:r>
          </w:p>
          <w:p>
            <w:pPr>
              <w:numPr>
                <w:ilvl w:val="0"/>
                <w:numId w:val="0"/>
              </w:numPr>
              <w:ind w:leftChars="0"/>
              <w:rPr>
                <w:rFonts w:hint="eastAsia"/>
                <w:color w:val="auto"/>
                <w:highlight w:val="none"/>
              </w:rPr>
            </w:pPr>
            <w:r>
              <w:rPr>
                <w:rFonts w:hint="eastAsia"/>
                <w:color w:val="auto"/>
                <w:highlight w:val="none"/>
              </w:rPr>
              <w:t>其它：配备鼠标、键盘</w:t>
            </w:r>
            <w:r>
              <w:rPr>
                <w:rFonts w:hint="eastAsia"/>
                <w:color w:val="auto"/>
                <w:highlight w:val="none"/>
                <w:lang w:eastAsia="zh-CN"/>
              </w:rPr>
              <w:t>、</w:t>
            </w:r>
            <w:r>
              <w:rPr>
                <w:rFonts w:hint="eastAsia"/>
                <w:color w:val="auto"/>
                <w:highlight w:val="none"/>
              </w:rPr>
              <w:t>鼠标垫、视频摄像头、耳麦等。</w:t>
            </w:r>
          </w:p>
          <w:p>
            <w:pPr>
              <w:numPr>
                <w:ilvl w:val="0"/>
                <w:numId w:val="14"/>
              </w:numPr>
              <w:ind w:left="425" w:leftChars="0" w:hanging="425" w:firstLineChars="0"/>
              <w:rPr>
                <w:rFonts w:hint="eastAsia"/>
                <w:color w:val="auto"/>
                <w:highlight w:val="none"/>
              </w:rPr>
            </w:pPr>
            <w:r>
              <w:rPr>
                <w:rFonts w:hint="eastAsia"/>
                <w:color w:val="auto"/>
                <w:highlight w:val="none"/>
              </w:rPr>
              <w:t>ＨＰ打印一体机</w:t>
            </w:r>
          </w:p>
          <w:p>
            <w:pPr>
              <w:rPr>
                <w:color w:val="auto"/>
                <w:highlight w:val="none"/>
              </w:rPr>
            </w:pPr>
            <w:r>
              <w:rPr>
                <w:rFonts w:hint="eastAsia"/>
                <w:color w:val="auto"/>
                <w:highlight w:val="none"/>
              </w:rPr>
              <w:t>彩色</w:t>
            </w:r>
            <w:r>
              <w:rPr>
                <w:rFonts w:hint="eastAsia"/>
                <w:color w:val="auto"/>
                <w:highlight w:val="none"/>
                <w:lang w:val="en-US" w:eastAsia="zh-CN"/>
              </w:rPr>
              <w:t>激光，带网络接口，</w:t>
            </w:r>
            <w:r>
              <w:rPr>
                <w:rFonts w:hint="eastAsia"/>
                <w:color w:val="auto"/>
                <w:highlight w:val="none"/>
              </w:rPr>
              <w:t>A4幅面，</w:t>
            </w:r>
            <w:r>
              <w:rPr>
                <w:rFonts w:hint="eastAsia"/>
                <w:color w:val="auto"/>
                <w:highlight w:val="none"/>
                <w:lang w:val="en-US" w:eastAsia="zh-CN"/>
              </w:rPr>
              <w:t>含打印、复印、扫描等功能，</w:t>
            </w:r>
            <w:r>
              <w:rPr>
                <w:rFonts w:hint="eastAsia"/>
                <w:color w:val="auto"/>
                <w:highlight w:val="none"/>
              </w:rPr>
              <w:t>需含耗材（纸张除外），不计张数。</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7"/>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1"/>
                <w:szCs w:val="24"/>
                <w:highlight w:val="none"/>
                <w:lang w:val="en-US" w:eastAsia="zh-CN" w:bidi="ar-SA"/>
              </w:rPr>
            </w:pPr>
            <w:r>
              <w:rPr>
                <w:rFonts w:hint="eastAsia"/>
                <w:color w:val="auto"/>
                <w:highlight w:val="none"/>
                <w:lang w:val="en-US" w:eastAsia="zh-CN"/>
              </w:rPr>
              <w:t>服务要求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5"/>
              </w:numPr>
              <w:tabs>
                <w:tab w:val="left" w:pos="531"/>
              </w:tabs>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val="en-US" w:eastAsia="zh-CN"/>
              </w:rPr>
              <w:t>展会</w:t>
            </w:r>
            <w:r>
              <w:rPr>
                <w:rFonts w:hint="eastAsia" w:ascii="宋体" w:hAnsi="宋体" w:eastAsia="宋体" w:cs="宋体"/>
                <w:color w:val="auto"/>
                <w:sz w:val="21"/>
                <w:szCs w:val="21"/>
                <w:highlight w:val="none"/>
              </w:rPr>
              <w:t>服务</w:t>
            </w:r>
            <w:r>
              <w:rPr>
                <w:rFonts w:hint="eastAsia" w:ascii="宋体" w:hAnsi="宋体" w:cs="宋体"/>
                <w:color w:val="auto"/>
                <w:sz w:val="21"/>
                <w:szCs w:val="21"/>
                <w:highlight w:val="none"/>
                <w:lang w:val="en-US" w:eastAsia="zh-CN"/>
              </w:rPr>
              <w:t>类</w:t>
            </w:r>
            <w:r>
              <w:rPr>
                <w:rFonts w:hint="eastAsia" w:ascii="宋体" w:hAnsi="宋体" w:eastAsia="宋体" w:cs="宋体"/>
                <w:color w:val="auto"/>
                <w:sz w:val="21"/>
                <w:szCs w:val="21"/>
                <w:highlight w:val="none"/>
              </w:rPr>
              <w:t>需求制定</w:t>
            </w:r>
            <w:r>
              <w:rPr>
                <w:rFonts w:hint="eastAsia" w:ascii="宋体" w:hAnsi="宋体" w:cs="宋体"/>
                <w:color w:val="auto"/>
                <w:sz w:val="21"/>
                <w:szCs w:val="21"/>
                <w:highlight w:val="none"/>
                <w:lang w:val="en-US" w:eastAsia="zh-CN"/>
              </w:rPr>
              <w:t>本租赁</w:t>
            </w:r>
            <w:r>
              <w:rPr>
                <w:rFonts w:hint="eastAsia" w:ascii="宋体" w:hAnsi="宋体" w:eastAsia="宋体" w:cs="宋体"/>
                <w:color w:val="auto"/>
                <w:sz w:val="21"/>
                <w:szCs w:val="21"/>
                <w:highlight w:val="none"/>
              </w:rPr>
              <w:t>服务方案。</w:t>
            </w:r>
          </w:p>
          <w:p>
            <w:pPr>
              <w:numPr>
                <w:ilvl w:val="0"/>
                <w:numId w:val="15"/>
              </w:numPr>
              <w:tabs>
                <w:tab w:val="left" w:pos="531"/>
              </w:tabs>
              <w:ind w:left="0" w:leftChars="0" w:firstLine="0" w:firstLine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按</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要求提前一天将设备送达</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指定地址并安装调</w:t>
            </w:r>
            <w:r>
              <w:rPr>
                <w:rFonts w:hint="eastAsia" w:ascii="宋体" w:hAnsi="宋体" w:eastAsia="宋体" w:cs="宋体"/>
                <w:color w:val="auto"/>
                <w:sz w:val="21"/>
                <w:szCs w:val="21"/>
                <w:highlight w:val="none"/>
                <w:lang w:val="en-US" w:eastAsia="zh-CN"/>
              </w:rPr>
              <w:t>试</w:t>
            </w:r>
            <w:r>
              <w:rPr>
                <w:rFonts w:hint="eastAsia" w:ascii="宋体" w:hAnsi="宋体" w:eastAsia="宋体" w:cs="宋体"/>
                <w:color w:val="auto"/>
                <w:sz w:val="21"/>
                <w:szCs w:val="21"/>
                <w:highlight w:val="none"/>
              </w:rPr>
              <w:t>完毕</w:t>
            </w:r>
            <w:r>
              <w:rPr>
                <w:rFonts w:hint="eastAsia" w:ascii="宋体" w:hAnsi="宋体" w:eastAsia="宋体" w:cs="宋体"/>
                <w:color w:val="auto"/>
                <w:kern w:val="0"/>
                <w:sz w:val="21"/>
                <w:szCs w:val="21"/>
                <w:highlight w:val="none"/>
              </w:rPr>
              <w:t>。</w:t>
            </w:r>
          </w:p>
          <w:p>
            <w:pPr>
              <w:numPr>
                <w:ilvl w:val="0"/>
                <w:numId w:val="15"/>
              </w:numPr>
              <w:tabs>
                <w:tab w:val="left" w:pos="531"/>
              </w:tabs>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须免费提供不低于租赁数量5%相同机型的备用机；提供至少一名专业</w:t>
            </w:r>
            <w:r>
              <w:rPr>
                <w:rFonts w:hint="eastAsia" w:ascii="宋体" w:hAnsi="宋体" w:eastAsia="宋体" w:cs="宋体"/>
                <w:color w:val="auto"/>
                <w:sz w:val="21"/>
                <w:szCs w:val="21"/>
                <w:highlight w:val="none"/>
                <w:lang w:val="en-US" w:eastAsia="zh-CN"/>
              </w:rPr>
              <w:t>工程师驻</w:t>
            </w:r>
            <w:r>
              <w:rPr>
                <w:rFonts w:hint="eastAsia" w:ascii="宋体" w:hAnsi="宋体" w:eastAsia="宋体" w:cs="宋体"/>
                <w:color w:val="auto"/>
                <w:sz w:val="21"/>
                <w:szCs w:val="21"/>
                <w:highlight w:val="none"/>
              </w:rPr>
              <w:t>场维护保障</w:t>
            </w:r>
            <w:r>
              <w:rPr>
                <w:rFonts w:hint="eastAsia" w:ascii="宋体" w:hAnsi="宋体" w:eastAsia="宋体" w:cs="宋体"/>
                <w:color w:val="auto"/>
                <w:sz w:val="21"/>
                <w:szCs w:val="21"/>
                <w:highlight w:val="none"/>
                <w:lang w:val="en-US" w:eastAsia="zh-CN"/>
              </w:rPr>
              <w:t>及协助</w:t>
            </w:r>
            <w:r>
              <w:rPr>
                <w:rFonts w:hint="eastAsia" w:ascii="宋体" w:hAnsi="宋体" w:cs="宋体"/>
                <w:color w:val="auto"/>
                <w:sz w:val="21"/>
                <w:szCs w:val="21"/>
                <w:highlight w:val="none"/>
                <w:lang w:val="en-US" w:eastAsia="zh-CN"/>
              </w:rPr>
              <w:t>解决招标</w:t>
            </w:r>
            <w:r>
              <w:rPr>
                <w:rFonts w:hint="eastAsia" w:ascii="宋体" w:hAnsi="宋体" w:eastAsia="宋体" w:cs="宋体"/>
                <w:color w:val="auto"/>
                <w:sz w:val="21"/>
                <w:szCs w:val="21"/>
                <w:highlight w:val="none"/>
                <w:lang w:val="en-US" w:eastAsia="zh-CN"/>
              </w:rPr>
              <w:t>人办公设备的日常故障等</w:t>
            </w:r>
            <w:r>
              <w:rPr>
                <w:rFonts w:hint="eastAsia" w:ascii="宋体" w:hAnsi="宋体" w:eastAsia="宋体" w:cs="宋体"/>
                <w:color w:val="auto"/>
                <w:sz w:val="21"/>
                <w:szCs w:val="21"/>
                <w:highlight w:val="none"/>
              </w:rPr>
              <w:t>，相关费用由</w:t>
            </w:r>
            <w:r>
              <w:rPr>
                <w:rFonts w:hint="eastAsia" w:ascii="宋体" w:hAnsi="宋体" w:cs="宋体"/>
                <w:color w:val="auto"/>
                <w:sz w:val="21"/>
                <w:szCs w:val="21"/>
                <w:highlight w:val="none"/>
                <w:lang w:val="en-US" w:eastAsia="zh-CN"/>
              </w:rPr>
              <w:t>投</w:t>
            </w:r>
            <w:r>
              <w:rPr>
                <w:rFonts w:hint="eastAsia" w:ascii="宋体" w:hAnsi="宋体" w:eastAsia="宋体" w:cs="宋体"/>
                <w:color w:val="auto"/>
                <w:sz w:val="21"/>
                <w:szCs w:val="21"/>
                <w:highlight w:val="none"/>
                <w:lang w:val="en-US" w:eastAsia="zh-CN"/>
              </w:rPr>
              <w:t>标人</w:t>
            </w:r>
            <w:r>
              <w:rPr>
                <w:rFonts w:hint="eastAsia" w:ascii="宋体" w:hAnsi="宋体" w:eastAsia="宋体" w:cs="宋体"/>
                <w:color w:val="auto"/>
                <w:sz w:val="21"/>
                <w:szCs w:val="21"/>
                <w:highlight w:val="none"/>
              </w:rPr>
              <w:t>自理。</w:t>
            </w:r>
          </w:p>
          <w:p>
            <w:pPr>
              <w:numPr>
                <w:ilvl w:val="0"/>
                <w:numId w:val="15"/>
              </w:numPr>
              <w:tabs>
                <w:tab w:val="left" w:pos="531"/>
              </w:tabs>
              <w:ind w:left="0" w:leftChars="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所提供租赁设备的微软操作系统</w:t>
            </w:r>
            <w:r>
              <w:rPr>
                <w:rFonts w:hint="eastAsia" w:ascii="宋体" w:hAnsi="宋体" w:eastAsia="宋体" w:cs="宋体"/>
                <w:color w:val="auto"/>
                <w:sz w:val="21"/>
                <w:szCs w:val="21"/>
                <w:highlight w:val="none"/>
                <w:lang w:val="en-US" w:eastAsia="zh-CN"/>
              </w:rPr>
              <w:t>Windows10</w:t>
            </w:r>
            <w:r>
              <w:rPr>
                <w:rFonts w:hint="eastAsia" w:ascii="宋体" w:hAnsi="宋体" w:cs="宋体"/>
                <w:color w:val="auto"/>
                <w:sz w:val="21"/>
                <w:szCs w:val="21"/>
                <w:highlight w:val="none"/>
                <w:lang w:val="en-US" w:eastAsia="zh-CN"/>
              </w:rPr>
              <w:t>专业版</w:t>
            </w:r>
            <w:r>
              <w:rPr>
                <w:rFonts w:hint="eastAsia" w:ascii="宋体" w:hAnsi="宋体" w:eastAsia="宋体" w:cs="宋体"/>
                <w:color w:val="auto"/>
                <w:sz w:val="21"/>
                <w:szCs w:val="21"/>
                <w:highlight w:val="none"/>
                <w:lang w:val="en-US" w:eastAsia="zh-CN"/>
              </w:rPr>
              <w:t>及应用</w:t>
            </w:r>
            <w:r>
              <w:rPr>
                <w:rFonts w:hint="eastAsia" w:ascii="宋体" w:hAnsi="宋体" w:eastAsia="宋体" w:cs="宋体"/>
                <w:color w:val="auto"/>
                <w:sz w:val="21"/>
                <w:szCs w:val="21"/>
                <w:highlight w:val="none"/>
              </w:rPr>
              <w:t>软件必须为正版（提供有效的微软官方允许投标人使用Windows操作系统的证明材料），</w:t>
            </w:r>
            <w:r>
              <w:rPr>
                <w:rFonts w:hint="eastAsia" w:ascii="宋体" w:hAnsi="宋体" w:cs="宋体"/>
                <w:color w:val="auto"/>
                <w:sz w:val="21"/>
                <w:szCs w:val="21"/>
                <w:highlight w:val="none"/>
                <w:lang w:eastAsia="zh-CN"/>
              </w:rPr>
              <w:t>招标人</w:t>
            </w:r>
            <w:r>
              <w:rPr>
                <w:rFonts w:hint="eastAsia" w:ascii="宋体" w:hAnsi="宋体" w:eastAsia="宋体" w:cs="宋体"/>
                <w:color w:val="auto"/>
                <w:sz w:val="21"/>
                <w:szCs w:val="21"/>
                <w:highlight w:val="none"/>
              </w:rPr>
              <w:t>在使用该产品、相关操作系统及应用软件时，免受第三方提出的侵犯版权等一切涉及知识产权的索赔或诉讼。</w:t>
            </w:r>
          </w:p>
          <w:p>
            <w:pPr>
              <w:numPr>
                <w:ilvl w:val="0"/>
                <w:numId w:val="15"/>
              </w:numPr>
              <w:tabs>
                <w:tab w:val="left" w:pos="531"/>
              </w:tabs>
              <w:ind w:left="0" w:leftChars="0" w:firstLine="0" w:firstLineChars="0"/>
              <w:jc w:val="left"/>
              <w:rPr>
                <w:rFonts w:ascii="Times New Roman" w:hAnsi="Times New Roman" w:eastAsia="宋体" w:cs="Times New Roman"/>
                <w:color w:val="auto"/>
                <w:kern w:val="2"/>
                <w:sz w:val="21"/>
                <w:szCs w:val="24"/>
                <w:highlight w:val="none"/>
                <w:lang w:val="en-US" w:eastAsia="zh-CN" w:bidi="ar-SA"/>
              </w:rPr>
            </w:pPr>
            <w:r>
              <w:rPr>
                <w:rFonts w:hint="eastAsia" w:ascii="宋体" w:hAnsi="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lang w:val="en-US" w:eastAsia="zh-CN"/>
              </w:rPr>
              <w:t>人</w:t>
            </w:r>
            <w:r>
              <w:rPr>
                <w:rFonts w:hint="eastAsia" w:ascii="宋体" w:hAnsi="宋体" w:eastAsia="宋体" w:cs="宋体"/>
                <w:color w:val="auto"/>
                <w:kern w:val="0"/>
                <w:sz w:val="21"/>
                <w:szCs w:val="21"/>
                <w:highlight w:val="none"/>
              </w:rPr>
              <w:t>须建立安全责任制，进入现场的工作人员须遵守国家、所属地政府及深圳会展中心的相关规章制度，采取有效的措施保障现场的安全、维护现场的正常工作秩序，在服务过程中要做好人员、成品、半成品及设备设施的保护。</w:t>
            </w:r>
            <w:r>
              <w:rPr>
                <w:rFonts w:hint="eastAsia" w:ascii="宋体" w:hAnsi="宋体" w:cs="宋体"/>
                <w:color w:val="auto"/>
                <w:kern w:val="0"/>
                <w:sz w:val="21"/>
                <w:szCs w:val="21"/>
                <w:highlight w:val="none"/>
                <w:lang w:val="en-US" w:eastAsia="zh-CN"/>
              </w:rPr>
              <w:t>投</w:t>
            </w:r>
            <w:r>
              <w:rPr>
                <w:rFonts w:hint="eastAsia" w:ascii="宋体" w:hAnsi="宋体" w:eastAsia="宋体" w:cs="宋体"/>
                <w:color w:val="auto"/>
                <w:kern w:val="0"/>
                <w:sz w:val="21"/>
                <w:szCs w:val="21"/>
                <w:highlight w:val="none"/>
              </w:rPr>
              <w:t>标</w:t>
            </w:r>
            <w:r>
              <w:rPr>
                <w:rFonts w:hint="eastAsia" w:ascii="宋体" w:hAnsi="宋体" w:eastAsia="宋体" w:cs="宋体"/>
                <w:color w:val="auto"/>
                <w:kern w:val="0"/>
                <w:sz w:val="21"/>
                <w:szCs w:val="21"/>
                <w:highlight w:val="none"/>
                <w:lang w:val="en-US" w:eastAsia="zh-CN"/>
              </w:rPr>
              <w:t>人</w:t>
            </w:r>
            <w:r>
              <w:rPr>
                <w:rFonts w:hint="eastAsia" w:ascii="宋体" w:hAnsi="宋体" w:eastAsia="宋体" w:cs="宋体"/>
                <w:color w:val="auto"/>
                <w:kern w:val="0"/>
                <w:sz w:val="21"/>
                <w:szCs w:val="21"/>
                <w:highlight w:val="none"/>
              </w:rPr>
              <w:t>应对现场作业人员的安全负全部责任</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确保服务过程中不出现任何人身安全事故、火灾事故和财产损失等重大安全事故。如因</w:t>
            </w:r>
            <w:r>
              <w:rPr>
                <w:rFonts w:hint="eastAsia" w:ascii="宋体" w:hAnsi="宋体" w:cs="宋体"/>
                <w:color w:val="auto"/>
                <w:kern w:val="0"/>
                <w:sz w:val="21"/>
                <w:szCs w:val="21"/>
                <w:highlight w:val="none"/>
                <w:lang w:val="en-US" w:eastAsia="zh-CN"/>
              </w:rPr>
              <w:t>投</w:t>
            </w:r>
            <w:r>
              <w:rPr>
                <w:rFonts w:hint="eastAsia" w:ascii="宋体" w:hAnsi="宋体" w:eastAsia="宋体" w:cs="宋体"/>
                <w:color w:val="auto"/>
                <w:kern w:val="0"/>
                <w:sz w:val="21"/>
                <w:szCs w:val="21"/>
                <w:highlight w:val="none"/>
                <w:lang w:val="en-US" w:eastAsia="zh-CN"/>
              </w:rPr>
              <w:t>标人</w:t>
            </w:r>
            <w:r>
              <w:rPr>
                <w:rFonts w:hint="eastAsia" w:ascii="宋体" w:hAnsi="宋体" w:eastAsia="宋体" w:cs="宋体"/>
                <w:color w:val="auto"/>
                <w:kern w:val="0"/>
                <w:sz w:val="21"/>
                <w:szCs w:val="21"/>
                <w:highlight w:val="none"/>
              </w:rPr>
              <w:t>管理不善、组织不力或监管缺失等造成安全责任事故及财产损失的由</w:t>
            </w:r>
            <w:r>
              <w:rPr>
                <w:rFonts w:hint="eastAsia" w:ascii="宋体" w:hAnsi="宋体" w:cs="宋体"/>
                <w:color w:val="auto"/>
                <w:kern w:val="0"/>
                <w:sz w:val="21"/>
                <w:szCs w:val="21"/>
                <w:highlight w:val="none"/>
                <w:lang w:val="en-US" w:eastAsia="zh-CN"/>
              </w:rPr>
              <w:t>投</w:t>
            </w:r>
            <w:r>
              <w:rPr>
                <w:rFonts w:hint="eastAsia" w:ascii="宋体" w:hAnsi="宋体" w:eastAsia="宋体" w:cs="宋体"/>
                <w:color w:val="auto"/>
                <w:kern w:val="0"/>
                <w:sz w:val="21"/>
                <w:szCs w:val="21"/>
                <w:highlight w:val="none"/>
                <w:lang w:val="en-US" w:eastAsia="zh-CN"/>
              </w:rPr>
              <w:t>标人</w:t>
            </w:r>
            <w:r>
              <w:rPr>
                <w:rFonts w:hint="eastAsia" w:ascii="宋体" w:hAnsi="宋体" w:eastAsia="宋体" w:cs="宋体"/>
                <w:color w:val="auto"/>
                <w:kern w:val="0"/>
                <w:sz w:val="21"/>
                <w:szCs w:val="21"/>
                <w:highlight w:val="none"/>
              </w:rPr>
              <w:t>负全部责任。</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cs="宋体"/>
                <w:szCs w:val="21"/>
              </w:rPr>
              <w:t>不可偏离</w:t>
            </w:r>
          </w:p>
        </w:tc>
      </w:tr>
    </w:tbl>
    <w:p>
      <w:pPr>
        <w:numPr>
          <w:ilvl w:val="0"/>
          <w:numId w:val="1"/>
        </w:numPr>
        <w:jc w:val="left"/>
        <w:outlineLvl w:val="1"/>
        <w:rPr>
          <w:rFonts w:ascii="宋体" w:hAnsi="宋体"/>
          <w:b/>
          <w:szCs w:val="21"/>
        </w:rPr>
      </w:pPr>
      <w:bookmarkStart w:id="45" w:name="_Toc82684600"/>
      <w:bookmarkEnd w:id="45"/>
      <w:bookmarkStart w:id="46" w:name="_Toc82685552"/>
      <w:bookmarkEnd w:id="46"/>
      <w:bookmarkStart w:id="47" w:name="_Toc82591996"/>
      <w:bookmarkEnd w:id="47"/>
      <w:bookmarkStart w:id="48" w:name="_Toc82684715"/>
      <w:bookmarkEnd w:id="48"/>
      <w:bookmarkStart w:id="49" w:name="_Toc26594"/>
      <w:bookmarkStart w:id="50" w:name="_Toc116550349"/>
      <w:r>
        <w:rPr>
          <w:rFonts w:hint="eastAsia" w:ascii="宋体" w:hAnsi="宋体"/>
          <w:b/>
          <w:szCs w:val="21"/>
        </w:rPr>
        <w:t>其他项目说明资料</w:t>
      </w:r>
      <w:bookmarkEnd w:id="49"/>
      <w:bookmarkEnd w:id="50"/>
    </w:p>
    <w:p>
      <w:pPr>
        <w:spacing w:line="440" w:lineRule="exact"/>
        <w:jc w:val="both"/>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附件1：</w:t>
      </w:r>
    </w:p>
    <w:p>
      <w:pPr>
        <w:spacing w:line="440" w:lineRule="exact"/>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
          <w:bCs w:val="0"/>
          <w:sz w:val="44"/>
          <w:szCs w:val="44"/>
          <w:highlight w:val="none"/>
        </w:rPr>
        <w:t>高交会临时办公设备租赁</w:t>
      </w:r>
      <w:r>
        <w:rPr>
          <w:rFonts w:hint="eastAsia" w:ascii="方正小标宋简体" w:hAnsi="方正小标宋简体" w:eastAsia="方正小标宋简体" w:cs="方正小标宋简体"/>
          <w:bCs/>
          <w:kern w:val="0"/>
          <w:sz w:val="44"/>
          <w:szCs w:val="44"/>
        </w:rPr>
        <w:t>服务机构</w:t>
      </w:r>
    </w:p>
    <w:p>
      <w:pPr>
        <w:spacing w:line="440" w:lineRule="exact"/>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履约评价表</w:t>
      </w:r>
    </w:p>
    <w:p>
      <w:pPr>
        <w:spacing w:line="560" w:lineRule="exact"/>
        <w:jc w:val="center"/>
        <w:rPr>
          <w:rFonts w:hint="eastAsia" w:ascii="黑体" w:hAnsi="黑体" w:eastAsia="黑体" w:cs="黑体"/>
          <w:spacing w:val="-6"/>
          <w:sz w:val="30"/>
          <w:szCs w:val="30"/>
        </w:rPr>
      </w:pPr>
      <w:r>
        <w:rPr>
          <w:rFonts w:hint="eastAsia" w:ascii="黑体" w:hAnsi="黑体" w:eastAsia="黑体" w:cs="黑体"/>
          <w:spacing w:val="-6"/>
          <w:sz w:val="30"/>
          <w:szCs w:val="30"/>
        </w:rPr>
        <w:t>（服务类适用）</w:t>
      </w:r>
    </w:p>
    <w:tbl>
      <w:tblPr>
        <w:tblStyle w:val="16"/>
        <w:tblW w:w="10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93"/>
        <w:gridCol w:w="708"/>
        <w:gridCol w:w="1142"/>
        <w:gridCol w:w="1976"/>
        <w:gridCol w:w="8"/>
        <w:gridCol w:w="1977"/>
        <w:gridCol w:w="1560"/>
        <w:gridCol w:w="527"/>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0910" w:type="dxa"/>
            <w:gridSpan w:val="10"/>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555" w:type="dxa"/>
            <w:gridSpan w:val="2"/>
            <w:tcBorders>
              <w:tl2br w:val="nil"/>
              <w:tr2bl w:val="nil"/>
            </w:tcBorders>
            <w:vAlign w:val="center"/>
          </w:tcPr>
          <w:p>
            <w:pPr>
              <w:jc w:val="center"/>
              <w:rPr>
                <w:rFonts w:hint="eastAsia" w:ascii="宋体" w:hAnsi="宋体"/>
                <w:szCs w:val="21"/>
              </w:rPr>
            </w:pPr>
            <w:r>
              <w:rPr>
                <w:rFonts w:ascii="宋体" w:hAnsi="宋体"/>
                <w:szCs w:val="21"/>
              </w:rPr>
              <w:t>合同名称</w:t>
            </w:r>
          </w:p>
        </w:tc>
        <w:tc>
          <w:tcPr>
            <w:tcW w:w="3826" w:type="dxa"/>
            <w:gridSpan w:val="3"/>
            <w:tcBorders>
              <w:tl2br w:val="nil"/>
              <w:tr2bl w:val="nil"/>
            </w:tcBorders>
            <w:vAlign w:val="center"/>
          </w:tcPr>
          <w:p>
            <w:pPr>
              <w:rPr>
                <w:rFonts w:ascii="黑体" w:hAnsi="宋体" w:eastAsia="黑体" w:cs="宋体"/>
                <w:sz w:val="24"/>
              </w:rPr>
            </w:pPr>
          </w:p>
        </w:tc>
        <w:tc>
          <w:tcPr>
            <w:tcW w:w="1985" w:type="dxa"/>
            <w:gridSpan w:val="2"/>
            <w:tcBorders>
              <w:tl2br w:val="nil"/>
              <w:tr2bl w:val="nil"/>
            </w:tcBorders>
            <w:vAlign w:val="center"/>
          </w:tcPr>
          <w:p>
            <w:pPr>
              <w:jc w:val="center"/>
              <w:rPr>
                <w:rFonts w:hint="eastAsia" w:ascii="宋体" w:hAnsi="宋体"/>
                <w:szCs w:val="21"/>
              </w:rPr>
            </w:pPr>
            <w:r>
              <w:rPr>
                <w:rFonts w:hint="eastAsia" w:ascii="宋体" w:hAnsi="宋体"/>
                <w:szCs w:val="21"/>
              </w:rPr>
              <w:t>合同签订时间</w:t>
            </w:r>
          </w:p>
        </w:tc>
        <w:tc>
          <w:tcPr>
            <w:tcW w:w="3544" w:type="dxa"/>
            <w:gridSpan w:val="3"/>
            <w:tcBorders>
              <w:tl2br w:val="nil"/>
              <w:tr2bl w:val="nil"/>
            </w:tcBorders>
            <w:vAlign w:val="center"/>
          </w:tcPr>
          <w:p>
            <w:pPr>
              <w:rPr>
                <w:rFonts w:ascii="黑体" w:hAnsi="宋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jc w:val="center"/>
              <w:rPr>
                <w:rFonts w:hint="eastAsia" w:ascii="宋体" w:hAnsi="宋体"/>
                <w:szCs w:val="21"/>
              </w:rPr>
            </w:pPr>
            <w:r>
              <w:rPr>
                <w:rFonts w:hint="eastAsia" w:ascii="宋体" w:hAnsi="宋体"/>
                <w:szCs w:val="21"/>
              </w:rPr>
              <w:t>合同金额</w:t>
            </w:r>
          </w:p>
        </w:tc>
        <w:tc>
          <w:tcPr>
            <w:tcW w:w="3826" w:type="dxa"/>
            <w:gridSpan w:val="3"/>
            <w:tcBorders>
              <w:tl2br w:val="nil"/>
              <w:tr2bl w:val="nil"/>
            </w:tcBorders>
            <w:vAlign w:val="center"/>
          </w:tcPr>
          <w:p>
            <w:pPr>
              <w:rPr>
                <w:rFonts w:ascii="黑体" w:hAnsi="宋体" w:eastAsia="黑体" w:cs="宋体"/>
                <w:sz w:val="24"/>
              </w:rPr>
            </w:pPr>
            <w:r>
              <w:rPr>
                <w:rFonts w:ascii="宋体" w:hAnsi="宋体"/>
                <w:szCs w:val="21"/>
              </w:rPr>
              <w:t>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tc>
        <w:tc>
          <w:tcPr>
            <w:tcW w:w="1985" w:type="dxa"/>
            <w:gridSpan w:val="2"/>
            <w:tcBorders>
              <w:tl2br w:val="nil"/>
              <w:tr2bl w:val="nil"/>
            </w:tcBorders>
            <w:vAlign w:val="center"/>
          </w:tcPr>
          <w:p>
            <w:pPr>
              <w:jc w:val="center"/>
              <w:rPr>
                <w:rFonts w:hint="eastAsia" w:ascii="宋体" w:hAnsi="宋体"/>
                <w:szCs w:val="21"/>
              </w:rPr>
            </w:pPr>
            <w:r>
              <w:rPr>
                <w:rFonts w:hint="eastAsia" w:ascii="宋体" w:hAnsi="宋体"/>
                <w:szCs w:val="21"/>
              </w:rPr>
              <w:t>结算金额</w:t>
            </w:r>
          </w:p>
        </w:tc>
        <w:tc>
          <w:tcPr>
            <w:tcW w:w="3544" w:type="dxa"/>
            <w:gridSpan w:val="3"/>
            <w:tcBorders>
              <w:tl2br w:val="nil"/>
              <w:tr2bl w:val="nil"/>
            </w:tcBorders>
            <w:vAlign w:val="center"/>
          </w:tcPr>
          <w:p>
            <w:pPr>
              <w:rPr>
                <w:rFonts w:ascii="黑体" w:hAnsi="宋体" w:eastAsia="黑体" w:cs="宋体"/>
                <w:sz w:val="24"/>
              </w:rPr>
            </w:pPr>
            <w:r>
              <w:rPr>
                <w:rFonts w:ascii="宋体" w:hAnsi="宋体"/>
                <w:szCs w:val="21"/>
              </w:rPr>
              <w:t>人民币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jc w:val="center"/>
              <w:rPr>
                <w:rFonts w:hint="eastAsia" w:ascii="宋体" w:hAnsi="宋体"/>
                <w:szCs w:val="21"/>
              </w:rPr>
            </w:pPr>
            <w:r>
              <w:rPr>
                <w:rFonts w:hint="eastAsia" w:ascii="宋体" w:hAnsi="宋体"/>
                <w:szCs w:val="21"/>
              </w:rPr>
              <w:t>合同服务期</w:t>
            </w:r>
          </w:p>
        </w:tc>
        <w:tc>
          <w:tcPr>
            <w:tcW w:w="3826" w:type="dxa"/>
            <w:gridSpan w:val="3"/>
            <w:tcBorders>
              <w:tl2br w:val="nil"/>
              <w:tr2bl w:val="nil"/>
            </w:tcBorders>
            <w:vAlign w:val="center"/>
          </w:tcPr>
          <w:p>
            <w:pPr>
              <w:rPr>
                <w:rFonts w:ascii="黑体" w:hAnsi="宋体" w:eastAsia="黑体" w:cs="宋体"/>
                <w:sz w:val="24"/>
              </w:rPr>
            </w:pP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日历</w:t>
            </w:r>
            <w:r>
              <w:rPr>
                <w:rFonts w:ascii="宋体" w:hAnsi="宋体"/>
                <w:szCs w:val="21"/>
              </w:rPr>
              <w:t>日</w:t>
            </w:r>
          </w:p>
        </w:tc>
        <w:tc>
          <w:tcPr>
            <w:tcW w:w="1985" w:type="dxa"/>
            <w:gridSpan w:val="2"/>
            <w:tcBorders>
              <w:tl2br w:val="nil"/>
              <w:tr2bl w:val="nil"/>
            </w:tcBorders>
            <w:vAlign w:val="center"/>
          </w:tcPr>
          <w:p>
            <w:pPr>
              <w:jc w:val="center"/>
              <w:rPr>
                <w:rFonts w:hint="eastAsia" w:ascii="宋体" w:hAnsi="宋体"/>
                <w:szCs w:val="21"/>
              </w:rPr>
            </w:pPr>
            <w:r>
              <w:rPr>
                <w:rFonts w:hint="eastAsia" w:ascii="宋体" w:hAnsi="宋体"/>
                <w:szCs w:val="21"/>
              </w:rPr>
              <w:t>验收时间</w:t>
            </w:r>
          </w:p>
        </w:tc>
        <w:tc>
          <w:tcPr>
            <w:tcW w:w="3544" w:type="dxa"/>
            <w:gridSpan w:val="3"/>
            <w:tcBorders>
              <w:tl2br w:val="nil"/>
              <w:tr2bl w:val="nil"/>
            </w:tcBorders>
            <w:vAlign w:val="center"/>
          </w:tcPr>
          <w:p>
            <w:pPr>
              <w:rPr>
                <w:rFonts w:ascii="黑体" w:hAnsi="宋体" w:eastAsia="黑体" w:cs="宋体"/>
                <w:sz w:val="24"/>
              </w:rPr>
            </w:pPr>
            <w:r>
              <w:rPr>
                <w:rFonts w:hint="eastAsia" w:ascii="宋体" w:hAnsi="宋体"/>
                <w:szCs w:val="21"/>
              </w:rPr>
              <w:t>_____年____月___日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555" w:type="dxa"/>
            <w:gridSpan w:val="2"/>
            <w:tcBorders>
              <w:tl2br w:val="nil"/>
              <w:tr2bl w:val="nil"/>
            </w:tcBorders>
            <w:vAlign w:val="center"/>
          </w:tcPr>
          <w:p>
            <w:pPr>
              <w:spacing w:line="240" w:lineRule="atLeast"/>
              <w:jc w:val="center"/>
              <w:rPr>
                <w:rFonts w:ascii="宋体" w:hAnsi="宋体"/>
                <w:szCs w:val="21"/>
              </w:rPr>
            </w:pPr>
            <w:r>
              <w:rPr>
                <w:rFonts w:hint="eastAsia" w:ascii="宋体" w:hAnsi="宋体"/>
                <w:szCs w:val="21"/>
              </w:rPr>
              <w:t>合同范围</w:t>
            </w:r>
          </w:p>
          <w:p>
            <w:pPr>
              <w:spacing w:line="240" w:lineRule="atLeast"/>
              <w:jc w:val="center"/>
              <w:rPr>
                <w:rFonts w:ascii="黑体" w:hAnsi="宋体" w:eastAsia="黑体" w:cs="宋体"/>
                <w:sz w:val="24"/>
              </w:rPr>
            </w:pPr>
            <w:r>
              <w:rPr>
                <w:rFonts w:hint="eastAsia" w:ascii="宋体" w:hAnsi="宋体"/>
                <w:szCs w:val="21"/>
              </w:rPr>
              <w:t>及内容概要</w:t>
            </w:r>
          </w:p>
        </w:tc>
        <w:tc>
          <w:tcPr>
            <w:tcW w:w="9355" w:type="dxa"/>
            <w:gridSpan w:val="8"/>
            <w:tcBorders>
              <w:tl2br w:val="nil"/>
              <w:tr2bl w:val="nil"/>
            </w:tcBorders>
            <w:vAlign w:val="center"/>
          </w:tcPr>
          <w:p>
            <w:pPr>
              <w:rPr>
                <w:rFonts w:ascii="黑体" w:hAnsi="宋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spacing w:line="240" w:lineRule="atLeast"/>
              <w:jc w:val="center"/>
              <w:rPr>
                <w:rFonts w:ascii="宋体" w:hAnsi="宋体"/>
                <w:szCs w:val="21"/>
              </w:rPr>
            </w:pPr>
            <w:r>
              <w:rPr>
                <w:rFonts w:hint="eastAsia" w:ascii="宋体" w:hAnsi="宋体"/>
                <w:szCs w:val="21"/>
              </w:rPr>
              <w:t>供应商名称</w:t>
            </w:r>
          </w:p>
        </w:tc>
        <w:tc>
          <w:tcPr>
            <w:tcW w:w="3826" w:type="dxa"/>
            <w:gridSpan w:val="3"/>
            <w:tcBorders>
              <w:tl2br w:val="nil"/>
              <w:tr2bl w:val="nil"/>
            </w:tcBorders>
            <w:vAlign w:val="center"/>
          </w:tcPr>
          <w:p>
            <w:pPr>
              <w:rPr>
                <w:rFonts w:ascii="黑体" w:hAnsi="宋体" w:eastAsia="黑体" w:cs="宋体"/>
                <w:sz w:val="24"/>
              </w:rPr>
            </w:pPr>
          </w:p>
        </w:tc>
        <w:tc>
          <w:tcPr>
            <w:tcW w:w="1985" w:type="dxa"/>
            <w:gridSpan w:val="2"/>
            <w:tcBorders>
              <w:tl2br w:val="nil"/>
              <w:tr2bl w:val="nil"/>
            </w:tcBorders>
            <w:vAlign w:val="center"/>
          </w:tcPr>
          <w:p>
            <w:pPr>
              <w:jc w:val="center"/>
              <w:rPr>
                <w:rFonts w:ascii="黑体" w:hAnsi="宋体" w:eastAsia="黑体" w:cs="宋体"/>
                <w:sz w:val="24"/>
              </w:rPr>
            </w:pPr>
            <w:r>
              <w:rPr>
                <w:rFonts w:hint="eastAsia" w:ascii="宋体" w:hAnsi="宋体"/>
                <w:szCs w:val="21"/>
              </w:rPr>
              <w:t>供应商项目组成员</w:t>
            </w:r>
          </w:p>
        </w:tc>
        <w:tc>
          <w:tcPr>
            <w:tcW w:w="3544" w:type="dxa"/>
            <w:gridSpan w:val="3"/>
            <w:tcBorders>
              <w:tl2br w:val="nil"/>
              <w:tr2bl w:val="nil"/>
            </w:tcBorders>
            <w:vAlign w:val="center"/>
          </w:tcPr>
          <w:p>
            <w:pPr>
              <w:rPr>
                <w:rFonts w:ascii="黑体" w:hAnsi="宋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tcBorders>
              <w:tl2br w:val="nil"/>
              <w:tr2bl w:val="nil"/>
            </w:tcBorders>
            <w:vAlign w:val="center"/>
          </w:tcPr>
          <w:p>
            <w:pPr>
              <w:spacing w:line="240" w:lineRule="atLeast"/>
              <w:jc w:val="center"/>
              <w:rPr>
                <w:rFonts w:hint="eastAsia" w:asciiTheme="minorEastAsia" w:hAnsiTheme="minorEastAsia"/>
                <w:szCs w:val="21"/>
              </w:rPr>
            </w:pPr>
            <w:r>
              <w:rPr>
                <w:rFonts w:hint="eastAsia" w:cs="仿宋_GB2312" w:asciiTheme="minorEastAsia" w:hAnsiTheme="minorEastAsia"/>
                <w:szCs w:val="21"/>
              </w:rPr>
              <w:t>履约评价单位</w:t>
            </w:r>
          </w:p>
        </w:tc>
        <w:tc>
          <w:tcPr>
            <w:tcW w:w="3826" w:type="dxa"/>
            <w:gridSpan w:val="3"/>
            <w:tcBorders>
              <w:tl2br w:val="nil"/>
              <w:tr2bl w:val="nil"/>
            </w:tcBorders>
            <w:vAlign w:val="center"/>
          </w:tcPr>
          <w:p>
            <w:pPr>
              <w:rPr>
                <w:rFonts w:cs="宋体" w:asciiTheme="minorEastAsia" w:hAnsiTheme="minorEastAsia"/>
                <w:szCs w:val="21"/>
              </w:rPr>
            </w:pPr>
          </w:p>
        </w:tc>
        <w:tc>
          <w:tcPr>
            <w:tcW w:w="1985" w:type="dxa"/>
            <w:gridSpan w:val="2"/>
            <w:tcBorders>
              <w:tl2br w:val="nil"/>
              <w:tr2bl w:val="nil"/>
            </w:tcBorders>
            <w:vAlign w:val="center"/>
          </w:tcPr>
          <w:p>
            <w:pPr>
              <w:jc w:val="center"/>
              <w:rPr>
                <w:rFonts w:cs="宋体" w:asciiTheme="minorEastAsia" w:hAnsiTheme="minorEastAsia"/>
                <w:szCs w:val="21"/>
              </w:rPr>
            </w:pPr>
            <w:r>
              <w:rPr>
                <w:rFonts w:hint="eastAsia" w:cs="仿宋_GB2312" w:asciiTheme="minorEastAsia" w:hAnsiTheme="minorEastAsia"/>
                <w:szCs w:val="21"/>
              </w:rPr>
              <w:t>评价小组成员</w:t>
            </w:r>
          </w:p>
        </w:tc>
        <w:tc>
          <w:tcPr>
            <w:tcW w:w="3544" w:type="dxa"/>
            <w:gridSpan w:val="3"/>
            <w:tcBorders>
              <w:tl2br w:val="nil"/>
              <w:tr2bl w:val="nil"/>
            </w:tcBorders>
            <w:vAlign w:val="center"/>
          </w:tcPr>
          <w:p>
            <w:pPr>
              <w:rPr>
                <w:rFonts w:cs="宋体"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910" w:type="dxa"/>
            <w:gridSpan w:val="10"/>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2263" w:type="dxa"/>
            <w:gridSpan w:val="3"/>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评 价 指 标</w:t>
            </w:r>
          </w:p>
        </w:tc>
        <w:tc>
          <w:tcPr>
            <w:tcW w:w="6663" w:type="dxa"/>
            <w:gridSpan w:val="5"/>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评  分  内  容</w:t>
            </w:r>
          </w:p>
        </w:tc>
        <w:tc>
          <w:tcPr>
            <w:tcW w:w="527"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分值</w:t>
            </w:r>
          </w:p>
        </w:tc>
        <w:tc>
          <w:tcPr>
            <w:tcW w:w="1457"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得分</w:t>
            </w:r>
          </w:p>
          <w:p>
            <w:pPr>
              <w:spacing w:line="200" w:lineRule="exact"/>
              <w:jc w:val="center"/>
              <w:rPr>
                <w:rFonts w:ascii="宋体" w:hAnsi="宋体" w:cs="宋体"/>
                <w:szCs w:val="21"/>
              </w:rPr>
            </w:pPr>
            <w:r>
              <w:rPr>
                <w:rFonts w:hint="eastAsia" w:ascii="宋体" w:hAnsi="宋体" w:cs="宋体"/>
                <w:sz w:val="16"/>
                <w:szCs w:val="16"/>
              </w:rPr>
              <w:t>（以0.5分为得分单位，最低</w:t>
            </w:r>
            <w:r>
              <w:rPr>
                <w:rFonts w:hint="eastAsia" w:ascii="宋体" w:hAnsi="宋体" w:cs="宋体"/>
                <w:sz w:val="16"/>
                <w:szCs w:val="16"/>
                <w:lang w:val="en-US" w:eastAsia="zh-CN"/>
              </w:rPr>
              <w:t>得</w:t>
            </w:r>
            <w:r>
              <w:rPr>
                <w:rFonts w:hint="eastAsia" w:ascii="宋体" w:hAnsi="宋体" w:cs="宋体"/>
                <w:sz w:val="16"/>
                <w:szCs w:val="16"/>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562" w:type="dxa"/>
            <w:vMerge w:val="restart"/>
            <w:tcBorders>
              <w:tl2br w:val="nil"/>
              <w:tr2bl w:val="nil"/>
            </w:tcBorders>
            <w:textDirection w:val="tbRlV"/>
            <w:vAlign w:val="center"/>
          </w:tcPr>
          <w:p>
            <w:pPr>
              <w:spacing w:line="300" w:lineRule="exact"/>
              <w:ind w:firstLine="360"/>
              <w:jc w:val="center"/>
              <w:rPr>
                <w:rFonts w:ascii="黑体" w:hAnsi="宋体" w:eastAsia="黑体" w:cs="宋体"/>
                <w:sz w:val="24"/>
              </w:rPr>
            </w:pPr>
            <w:r>
              <w:rPr>
                <w:rFonts w:hint="eastAsia" w:ascii="黑体" w:hAnsi="宋体" w:eastAsia="黑体" w:cs="宋体"/>
                <w:sz w:val="24"/>
              </w:rPr>
              <w:t>服务过程（</w:t>
            </w:r>
            <w:r>
              <w:rPr>
                <w:rFonts w:ascii="黑体" w:hAnsi="宋体" w:eastAsia="黑体" w:cs="宋体"/>
                <w:sz w:val="24"/>
              </w:rPr>
              <w:t>82</w:t>
            </w:r>
            <w:r>
              <w:rPr>
                <w:rFonts w:hint="eastAsia" w:ascii="黑体" w:hAnsi="宋体" w:eastAsia="黑体" w:cs="宋体"/>
                <w:sz w:val="24"/>
              </w:rPr>
              <w:t>分）</w:t>
            </w:r>
          </w:p>
        </w:tc>
        <w:tc>
          <w:tcPr>
            <w:tcW w:w="993" w:type="dxa"/>
            <w:vMerge w:val="restart"/>
            <w:tcBorders>
              <w:tl2br w:val="nil"/>
              <w:tr2bl w:val="nil"/>
            </w:tcBorders>
            <w:vAlign w:val="center"/>
          </w:tcPr>
          <w:p>
            <w:pPr>
              <w:spacing w:line="300" w:lineRule="exact"/>
              <w:jc w:val="center"/>
              <w:rPr>
                <w:rFonts w:ascii="宋体" w:hAnsi="宋体" w:eastAsia="宋体" w:cs="宋体"/>
                <w:sz w:val="20"/>
              </w:rPr>
            </w:pPr>
            <w:r>
              <w:rPr>
                <w:rFonts w:hint="eastAsia" w:ascii="宋体" w:hAnsi="宋体" w:eastAsia="宋体" w:cs="宋体"/>
                <w:szCs w:val="21"/>
              </w:rPr>
              <w:t>工作能力</w:t>
            </w:r>
          </w:p>
        </w:tc>
        <w:tc>
          <w:tcPr>
            <w:tcW w:w="708" w:type="dxa"/>
            <w:vMerge w:val="restart"/>
            <w:tcBorders>
              <w:tl2br w:val="nil"/>
              <w:tr2bl w:val="nil"/>
            </w:tcBorders>
            <w:vAlign w:val="center"/>
          </w:tcPr>
          <w:p>
            <w:pPr>
              <w:spacing w:line="300" w:lineRule="exact"/>
              <w:jc w:val="center"/>
              <w:rPr>
                <w:rFonts w:ascii="宋体" w:hAnsi="宋体" w:eastAsia="宋体" w:cs="宋体"/>
                <w:szCs w:val="21"/>
              </w:rPr>
            </w:pPr>
            <w:r>
              <w:rPr>
                <w:rFonts w:hint="eastAsia" w:ascii="宋体" w:hAnsi="宋体" w:eastAsia="宋体" w:cs="宋体"/>
                <w:szCs w:val="21"/>
              </w:rPr>
              <w:t>工作效率</w:t>
            </w:r>
          </w:p>
        </w:tc>
        <w:tc>
          <w:tcPr>
            <w:tcW w:w="6663" w:type="dxa"/>
            <w:gridSpan w:val="5"/>
            <w:tcBorders>
              <w:tl2br w:val="nil"/>
              <w:tr2bl w:val="nil"/>
            </w:tcBorders>
            <w:vAlign w:val="center"/>
          </w:tcPr>
          <w:p>
            <w:pPr>
              <w:pStyle w:val="24"/>
              <w:numPr>
                <w:ilvl w:val="0"/>
                <w:numId w:val="16"/>
              </w:numPr>
              <w:spacing w:line="260" w:lineRule="exact"/>
              <w:ind w:left="0" w:firstLine="0" w:firstLineChars="0"/>
              <w:rPr>
                <w:rFonts w:ascii="宋体" w:hAnsi="宋体" w:cs="宋体"/>
                <w:szCs w:val="21"/>
              </w:rPr>
            </w:pPr>
            <w:r>
              <w:rPr>
                <w:rFonts w:hint="eastAsia" w:ascii="宋体" w:hAnsi="宋体" w:cs="宋体"/>
                <w:szCs w:val="21"/>
              </w:rPr>
              <w:t>是否按时完成各项工作任务</w:t>
            </w:r>
          </w:p>
        </w:tc>
        <w:tc>
          <w:tcPr>
            <w:tcW w:w="527" w:type="dxa"/>
            <w:tcBorders>
              <w:tl2br w:val="nil"/>
              <w:tr2bl w:val="nil"/>
            </w:tcBorders>
            <w:vAlign w:val="center"/>
          </w:tcPr>
          <w:p>
            <w:pPr>
              <w:spacing w:line="300" w:lineRule="exact"/>
              <w:jc w:val="center"/>
              <w:rPr>
                <w:rFonts w:ascii="宋体" w:hAnsi="宋体" w:cs="宋体"/>
                <w:szCs w:val="21"/>
              </w:rPr>
            </w:pPr>
            <w:r>
              <w:rPr>
                <w:rFonts w:ascii="宋体" w:hAnsi="宋体" w:cs="宋体"/>
                <w:szCs w:val="21"/>
              </w:rPr>
              <w:t>4</w:t>
            </w:r>
          </w:p>
        </w:tc>
        <w:tc>
          <w:tcPr>
            <w:tcW w:w="1457" w:type="dxa"/>
            <w:tcBorders>
              <w:tl2br w:val="nil"/>
              <w:tr2bl w:val="nil"/>
            </w:tcBorders>
            <w:vAlign w:val="center"/>
          </w:tcPr>
          <w:p>
            <w:pPr>
              <w:spacing w:line="300" w:lineRule="exact"/>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continue"/>
            <w:tcBorders>
              <w:tl2br w:val="nil"/>
              <w:tr2bl w:val="nil"/>
            </w:tcBorders>
            <w:vAlign w:val="center"/>
          </w:tcPr>
          <w:p>
            <w:pPr>
              <w:widowControl/>
              <w:jc w:val="left"/>
              <w:rPr>
                <w:rFonts w:ascii="宋体" w:hAnsi="宋体" w:eastAsia="宋体" w:cs="宋体"/>
                <w:sz w:val="21"/>
                <w:szCs w:val="21"/>
              </w:rPr>
            </w:pPr>
          </w:p>
        </w:tc>
        <w:tc>
          <w:tcPr>
            <w:tcW w:w="6663" w:type="dxa"/>
            <w:gridSpan w:val="5"/>
            <w:tcBorders>
              <w:tl2br w:val="nil"/>
              <w:tr2bl w:val="nil"/>
            </w:tcBorders>
            <w:vAlign w:val="center"/>
          </w:tcPr>
          <w:p>
            <w:pPr>
              <w:pStyle w:val="24"/>
              <w:numPr>
                <w:ilvl w:val="0"/>
                <w:numId w:val="16"/>
              </w:numPr>
              <w:spacing w:line="260" w:lineRule="exact"/>
              <w:ind w:left="0" w:firstLine="0" w:firstLineChars="0"/>
              <w:rPr>
                <w:rFonts w:ascii="宋体" w:hAnsi="宋体" w:cs="宋体"/>
                <w:szCs w:val="21"/>
              </w:rPr>
            </w:pPr>
            <w:r>
              <w:rPr>
                <w:rFonts w:hint="eastAsia" w:ascii="宋体" w:hAnsi="宋体" w:cs="宋体"/>
                <w:szCs w:val="21"/>
              </w:rPr>
              <w:t>能否按照计划进度开展工作</w:t>
            </w:r>
          </w:p>
        </w:tc>
        <w:tc>
          <w:tcPr>
            <w:tcW w:w="527" w:type="dxa"/>
            <w:tcBorders>
              <w:tl2br w:val="nil"/>
              <w:tr2bl w:val="nil"/>
            </w:tcBorders>
            <w:vAlign w:val="center"/>
          </w:tcPr>
          <w:p>
            <w:pPr>
              <w:jc w:val="center"/>
              <w:rPr>
                <w:rFonts w:ascii="宋体" w:hAnsi="宋体" w:cs="宋体"/>
                <w:szCs w:val="21"/>
              </w:rPr>
            </w:pPr>
            <w:r>
              <w:rPr>
                <w:rFonts w:ascii="宋体" w:hAnsi="宋体" w:cs="宋体"/>
                <w:szCs w:val="21"/>
              </w:rPr>
              <w:t>4</w:t>
            </w:r>
          </w:p>
        </w:tc>
        <w:tc>
          <w:tcPr>
            <w:tcW w:w="1457"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胜任能力</w:t>
            </w:r>
          </w:p>
        </w:tc>
        <w:tc>
          <w:tcPr>
            <w:tcW w:w="6663" w:type="dxa"/>
            <w:gridSpan w:val="5"/>
            <w:tcBorders>
              <w:tl2br w:val="nil"/>
              <w:tr2bl w:val="nil"/>
            </w:tcBorders>
            <w:vAlign w:val="center"/>
          </w:tcPr>
          <w:p>
            <w:pPr>
              <w:pStyle w:val="24"/>
              <w:numPr>
                <w:ilvl w:val="0"/>
                <w:numId w:val="16"/>
              </w:numPr>
              <w:spacing w:line="260" w:lineRule="exact"/>
              <w:ind w:left="0" w:firstLine="0" w:firstLineChars="0"/>
              <w:rPr>
                <w:rFonts w:ascii="宋体" w:hAnsi="宋体" w:cs="宋体"/>
                <w:szCs w:val="21"/>
              </w:rPr>
            </w:pPr>
            <w:r>
              <w:rPr>
                <w:rFonts w:hint="eastAsia" w:ascii="宋体" w:hAnsi="宋体" w:cs="宋体"/>
                <w:szCs w:val="21"/>
              </w:rPr>
              <w:t>现场工作期间，工作人数、人员资质等是否达到委托要求</w:t>
            </w:r>
          </w:p>
        </w:tc>
        <w:tc>
          <w:tcPr>
            <w:tcW w:w="527" w:type="dxa"/>
            <w:tcBorders>
              <w:tl2br w:val="nil"/>
              <w:tr2bl w:val="nil"/>
            </w:tcBorders>
            <w:vAlign w:val="center"/>
          </w:tcPr>
          <w:p>
            <w:pPr>
              <w:jc w:val="center"/>
              <w:rPr>
                <w:rFonts w:ascii="宋体" w:hAnsi="宋体" w:cs="宋体"/>
                <w:szCs w:val="21"/>
              </w:rPr>
            </w:pPr>
            <w:r>
              <w:rPr>
                <w:rFonts w:hint="eastAsia" w:ascii="宋体" w:hAnsi="宋体" w:cs="宋体"/>
                <w:szCs w:val="21"/>
              </w:rPr>
              <w:t>4</w:t>
            </w:r>
          </w:p>
        </w:tc>
        <w:tc>
          <w:tcPr>
            <w:tcW w:w="1457"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continue"/>
            <w:tcBorders>
              <w:tl2br w:val="nil"/>
              <w:tr2bl w:val="nil"/>
            </w:tcBorders>
            <w:vAlign w:val="center"/>
          </w:tcPr>
          <w:p>
            <w:pPr>
              <w:widowControl/>
              <w:jc w:val="left"/>
              <w:rPr>
                <w:rFonts w:ascii="宋体" w:hAnsi="宋体" w:eastAsia="宋体" w:cs="宋体"/>
                <w:sz w:val="20"/>
              </w:rPr>
            </w:pPr>
          </w:p>
        </w:tc>
        <w:tc>
          <w:tcPr>
            <w:tcW w:w="6663" w:type="dxa"/>
            <w:gridSpan w:val="5"/>
            <w:tcBorders>
              <w:tl2br w:val="nil"/>
              <w:tr2bl w:val="nil"/>
            </w:tcBorders>
            <w:vAlign w:val="center"/>
          </w:tcPr>
          <w:p>
            <w:pPr>
              <w:pStyle w:val="24"/>
              <w:numPr>
                <w:ilvl w:val="0"/>
                <w:numId w:val="16"/>
              </w:numPr>
              <w:spacing w:line="260" w:lineRule="exact"/>
              <w:ind w:left="0" w:firstLine="0" w:firstLineChars="0"/>
              <w:rPr>
                <w:rFonts w:ascii="宋体" w:hAnsi="宋体" w:cs="宋体"/>
                <w:szCs w:val="21"/>
              </w:rPr>
            </w:pPr>
            <w:r>
              <w:rPr>
                <w:rFonts w:hint="eastAsia" w:ascii="宋体" w:hAnsi="宋体" w:cs="宋体"/>
                <w:szCs w:val="21"/>
              </w:rPr>
              <w:t>每位工作人员是否具备与项目相匹配的专业知识或服务能力</w:t>
            </w:r>
          </w:p>
        </w:tc>
        <w:tc>
          <w:tcPr>
            <w:tcW w:w="527" w:type="dxa"/>
            <w:tcBorders>
              <w:tl2br w:val="nil"/>
              <w:tr2bl w:val="nil"/>
            </w:tcBorders>
            <w:vAlign w:val="center"/>
          </w:tcPr>
          <w:p>
            <w:pPr>
              <w:jc w:val="center"/>
              <w:rPr>
                <w:rFonts w:ascii="宋体" w:hAnsi="宋体" w:cs="宋体"/>
                <w:szCs w:val="21"/>
              </w:rPr>
            </w:pPr>
            <w:r>
              <w:rPr>
                <w:rFonts w:ascii="宋体" w:hAnsi="宋体" w:cs="宋体"/>
                <w:szCs w:val="21"/>
              </w:rPr>
              <w:t>4</w:t>
            </w:r>
          </w:p>
        </w:tc>
        <w:tc>
          <w:tcPr>
            <w:tcW w:w="1457"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continue"/>
            <w:tcBorders>
              <w:tl2br w:val="nil"/>
              <w:tr2bl w:val="nil"/>
            </w:tcBorders>
            <w:vAlign w:val="center"/>
          </w:tcPr>
          <w:p>
            <w:pPr>
              <w:widowControl/>
              <w:jc w:val="left"/>
              <w:rPr>
                <w:rFonts w:ascii="宋体" w:hAnsi="宋体" w:eastAsia="宋体" w:cs="宋体"/>
                <w:sz w:val="20"/>
              </w:rPr>
            </w:pPr>
          </w:p>
        </w:tc>
        <w:tc>
          <w:tcPr>
            <w:tcW w:w="6663" w:type="dxa"/>
            <w:gridSpan w:val="5"/>
            <w:tcBorders>
              <w:tl2br w:val="nil"/>
              <w:tr2bl w:val="nil"/>
            </w:tcBorders>
            <w:vAlign w:val="center"/>
          </w:tcPr>
          <w:p>
            <w:pPr>
              <w:pStyle w:val="24"/>
              <w:numPr>
                <w:ilvl w:val="0"/>
                <w:numId w:val="16"/>
              </w:numPr>
              <w:spacing w:line="260" w:lineRule="exact"/>
              <w:ind w:left="0" w:firstLine="0" w:firstLineChars="0"/>
              <w:rPr>
                <w:rFonts w:ascii="宋体" w:hAnsi="宋体" w:cs="宋体"/>
                <w:szCs w:val="21"/>
              </w:rPr>
            </w:pPr>
            <w:r>
              <w:rPr>
                <w:rFonts w:hint="eastAsia" w:ascii="宋体" w:hAnsi="宋体" w:cs="宋体"/>
                <w:szCs w:val="21"/>
              </w:rPr>
              <w:t>是否存在对同一事项（如差错、修改意见、疑问及需进一步了解的情况、需进一步分析的事项、服务态度、服务事项、服务要求等）进行多次</w:t>
            </w:r>
            <w:r>
              <w:rPr>
                <w:rFonts w:hint="eastAsia" w:ascii="宋体" w:hAnsi="宋体" w:cs="宋体"/>
                <w:szCs w:val="21"/>
                <w:lang w:val="en-US" w:eastAsia="zh-CN"/>
              </w:rPr>
              <w:t>整</w:t>
            </w:r>
            <w:r>
              <w:rPr>
                <w:rFonts w:hint="eastAsia" w:ascii="宋体" w:hAnsi="宋体" w:cs="宋体"/>
                <w:szCs w:val="21"/>
              </w:rPr>
              <w:t>改才能得到最终结果或改正的情况</w:t>
            </w:r>
          </w:p>
        </w:tc>
        <w:tc>
          <w:tcPr>
            <w:tcW w:w="527" w:type="dxa"/>
            <w:tcBorders>
              <w:tl2br w:val="nil"/>
              <w:tr2bl w:val="nil"/>
            </w:tcBorders>
            <w:vAlign w:val="center"/>
          </w:tcPr>
          <w:p>
            <w:pPr>
              <w:jc w:val="center"/>
              <w:rPr>
                <w:rFonts w:ascii="宋体" w:hAnsi="宋体" w:cs="宋体"/>
                <w:szCs w:val="21"/>
              </w:rPr>
            </w:pPr>
            <w:r>
              <w:rPr>
                <w:rFonts w:hint="eastAsia" w:ascii="宋体" w:hAnsi="宋体" w:cs="宋体"/>
                <w:szCs w:val="21"/>
              </w:rPr>
              <w:t>6</w:t>
            </w:r>
          </w:p>
        </w:tc>
        <w:tc>
          <w:tcPr>
            <w:tcW w:w="1457"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配合程度</w:t>
            </w:r>
          </w:p>
        </w:tc>
        <w:tc>
          <w:tcPr>
            <w:tcW w:w="708"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沟通主动性</w:t>
            </w:r>
          </w:p>
        </w:tc>
        <w:tc>
          <w:tcPr>
            <w:tcW w:w="6663" w:type="dxa"/>
            <w:gridSpan w:val="5"/>
            <w:tcBorders>
              <w:tl2br w:val="nil"/>
              <w:tr2bl w:val="nil"/>
            </w:tcBorders>
            <w:vAlign w:val="center"/>
          </w:tcPr>
          <w:p>
            <w:pPr>
              <w:pStyle w:val="24"/>
              <w:numPr>
                <w:ilvl w:val="0"/>
                <w:numId w:val="16"/>
              </w:numPr>
              <w:spacing w:line="260" w:lineRule="exact"/>
              <w:ind w:left="0" w:firstLine="0" w:firstLineChars="0"/>
              <w:rPr>
                <w:rFonts w:ascii="宋体" w:hAnsi="宋体" w:cs="宋体"/>
                <w:szCs w:val="21"/>
              </w:rPr>
            </w:pPr>
            <w:r>
              <w:rPr>
                <w:rFonts w:hint="eastAsia" w:ascii="宋体" w:hAnsi="宋体" w:cs="宋体"/>
                <w:szCs w:val="21"/>
              </w:rPr>
              <w:t>是否及时就项目开展进度、情况进行沟通</w:t>
            </w:r>
          </w:p>
        </w:tc>
        <w:tc>
          <w:tcPr>
            <w:tcW w:w="527" w:type="dxa"/>
            <w:tcBorders>
              <w:tl2br w:val="nil"/>
              <w:tr2bl w:val="nil"/>
            </w:tcBorders>
            <w:vAlign w:val="center"/>
          </w:tcPr>
          <w:p>
            <w:pPr>
              <w:jc w:val="center"/>
              <w:rPr>
                <w:rFonts w:ascii="宋体" w:hAnsi="宋体" w:cs="宋体"/>
                <w:szCs w:val="21"/>
              </w:rPr>
            </w:pPr>
            <w:r>
              <w:rPr>
                <w:rFonts w:ascii="宋体" w:hAnsi="宋体" w:cs="宋体"/>
                <w:szCs w:val="21"/>
              </w:rPr>
              <w:t>5</w:t>
            </w:r>
          </w:p>
        </w:tc>
        <w:tc>
          <w:tcPr>
            <w:tcW w:w="1457"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1"/>
                <w:szCs w:val="21"/>
              </w:rPr>
            </w:pPr>
          </w:p>
        </w:tc>
        <w:tc>
          <w:tcPr>
            <w:tcW w:w="708" w:type="dxa"/>
            <w:vMerge w:val="continue"/>
            <w:tcBorders>
              <w:tl2br w:val="nil"/>
              <w:tr2bl w:val="nil"/>
            </w:tcBorders>
            <w:vAlign w:val="center"/>
          </w:tcPr>
          <w:p>
            <w:pPr>
              <w:widowControl/>
              <w:jc w:val="left"/>
              <w:rPr>
                <w:rFonts w:ascii="宋体" w:hAnsi="宋体" w:eastAsia="宋体" w:cs="宋体"/>
                <w:sz w:val="21"/>
                <w:szCs w:val="21"/>
              </w:rPr>
            </w:pPr>
          </w:p>
        </w:tc>
        <w:tc>
          <w:tcPr>
            <w:tcW w:w="6663" w:type="dxa"/>
            <w:gridSpan w:val="5"/>
            <w:tcBorders>
              <w:tl2br w:val="nil"/>
              <w:tr2bl w:val="nil"/>
            </w:tcBorders>
            <w:vAlign w:val="center"/>
          </w:tcPr>
          <w:p>
            <w:pPr>
              <w:pStyle w:val="24"/>
              <w:numPr>
                <w:ilvl w:val="0"/>
                <w:numId w:val="16"/>
              </w:numPr>
              <w:spacing w:line="260" w:lineRule="exact"/>
              <w:ind w:left="0" w:firstLine="0" w:firstLineChars="0"/>
              <w:rPr>
                <w:rFonts w:ascii="宋体" w:hAnsi="宋体" w:cs="宋体"/>
                <w:szCs w:val="21"/>
              </w:rPr>
            </w:pPr>
            <w:r>
              <w:rPr>
                <w:rFonts w:hint="eastAsia" w:ascii="宋体" w:hAnsi="宋体" w:cs="宋体"/>
                <w:szCs w:val="21"/>
              </w:rPr>
              <w:t>对甲方提出的意见、问题等是否及时回馈，并主动提供有关解决方案等</w:t>
            </w:r>
          </w:p>
        </w:tc>
        <w:tc>
          <w:tcPr>
            <w:tcW w:w="527" w:type="dxa"/>
            <w:tcBorders>
              <w:tl2br w:val="nil"/>
              <w:tr2bl w:val="nil"/>
            </w:tcBorders>
            <w:vAlign w:val="center"/>
          </w:tcPr>
          <w:p>
            <w:pPr>
              <w:jc w:val="center"/>
              <w:rPr>
                <w:rFonts w:ascii="宋体" w:hAnsi="宋体" w:cs="宋体"/>
                <w:szCs w:val="21"/>
              </w:rPr>
            </w:pPr>
            <w:r>
              <w:rPr>
                <w:rFonts w:ascii="宋体" w:hAnsi="宋体" w:cs="宋体"/>
                <w:szCs w:val="21"/>
              </w:rPr>
              <w:t>5</w:t>
            </w:r>
          </w:p>
        </w:tc>
        <w:tc>
          <w:tcPr>
            <w:tcW w:w="1457"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1"/>
                <w:szCs w:val="21"/>
              </w:rPr>
            </w:pPr>
          </w:p>
        </w:tc>
        <w:tc>
          <w:tcPr>
            <w:tcW w:w="708" w:type="dxa"/>
            <w:vMerge w:val="continue"/>
            <w:tcBorders>
              <w:tl2br w:val="nil"/>
              <w:tr2bl w:val="nil"/>
            </w:tcBorders>
            <w:vAlign w:val="center"/>
          </w:tcPr>
          <w:p>
            <w:pPr>
              <w:widowControl/>
              <w:jc w:val="left"/>
              <w:rPr>
                <w:rFonts w:ascii="宋体" w:hAnsi="宋体" w:eastAsia="宋体" w:cs="宋体"/>
                <w:sz w:val="21"/>
                <w:szCs w:val="21"/>
              </w:rPr>
            </w:pPr>
          </w:p>
        </w:tc>
        <w:tc>
          <w:tcPr>
            <w:tcW w:w="6663" w:type="dxa"/>
            <w:gridSpan w:val="5"/>
            <w:tcBorders>
              <w:tl2br w:val="nil"/>
              <w:tr2bl w:val="nil"/>
            </w:tcBorders>
            <w:vAlign w:val="center"/>
          </w:tcPr>
          <w:p>
            <w:pPr>
              <w:pStyle w:val="24"/>
              <w:numPr>
                <w:ilvl w:val="0"/>
                <w:numId w:val="16"/>
              </w:numPr>
              <w:spacing w:line="260" w:lineRule="exact"/>
              <w:ind w:left="0" w:firstLine="0" w:firstLineChars="0"/>
              <w:rPr>
                <w:rFonts w:ascii="宋体" w:hAnsi="宋体" w:cs="宋体"/>
                <w:szCs w:val="21"/>
              </w:rPr>
            </w:pPr>
            <w:r>
              <w:rPr>
                <w:rFonts w:hint="eastAsia" w:ascii="宋体" w:hAnsi="宋体" w:cs="宋体"/>
                <w:szCs w:val="21"/>
              </w:rPr>
              <w:t>在对重大事项得出结论前或在服务过程中遇到重大问题时，是否与有关方面进行了充分的沟通或提出了可行的处置议案</w:t>
            </w:r>
          </w:p>
        </w:tc>
        <w:tc>
          <w:tcPr>
            <w:tcW w:w="527"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457"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1"/>
                <w:szCs w:val="21"/>
              </w:rPr>
            </w:pPr>
          </w:p>
        </w:tc>
        <w:tc>
          <w:tcPr>
            <w:tcW w:w="708"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沟通能力</w:t>
            </w:r>
          </w:p>
        </w:tc>
        <w:tc>
          <w:tcPr>
            <w:tcW w:w="6663" w:type="dxa"/>
            <w:gridSpan w:val="5"/>
            <w:tcBorders>
              <w:tl2br w:val="nil"/>
              <w:tr2bl w:val="nil"/>
            </w:tcBorders>
            <w:vAlign w:val="center"/>
          </w:tcPr>
          <w:p>
            <w:pPr>
              <w:pStyle w:val="24"/>
              <w:numPr>
                <w:ilvl w:val="0"/>
                <w:numId w:val="16"/>
              </w:numPr>
              <w:spacing w:line="260" w:lineRule="exact"/>
              <w:ind w:left="0" w:firstLine="0" w:firstLineChars="0"/>
              <w:rPr>
                <w:rFonts w:ascii="宋体" w:hAnsi="宋体" w:cs="宋体"/>
                <w:szCs w:val="21"/>
              </w:rPr>
            </w:pPr>
            <w:r>
              <w:rPr>
                <w:rFonts w:hint="eastAsia" w:ascii="宋体" w:hAnsi="宋体" w:cs="宋体"/>
                <w:szCs w:val="21"/>
              </w:rPr>
              <w:t>乙方工作人员能否准确理解甲方的意图</w:t>
            </w:r>
          </w:p>
        </w:tc>
        <w:tc>
          <w:tcPr>
            <w:tcW w:w="527"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6</w:t>
            </w:r>
          </w:p>
        </w:tc>
        <w:tc>
          <w:tcPr>
            <w:tcW w:w="1457"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continue"/>
            <w:tcBorders>
              <w:tl2br w:val="nil"/>
              <w:tr2bl w:val="nil"/>
            </w:tcBorders>
            <w:vAlign w:val="center"/>
          </w:tcPr>
          <w:p>
            <w:pPr>
              <w:widowControl/>
              <w:jc w:val="left"/>
              <w:rPr>
                <w:rFonts w:ascii="宋体" w:hAnsi="宋体" w:eastAsia="宋体" w:cs="宋体"/>
                <w:sz w:val="20"/>
              </w:rPr>
            </w:pPr>
          </w:p>
        </w:tc>
        <w:tc>
          <w:tcPr>
            <w:tcW w:w="6663" w:type="dxa"/>
            <w:gridSpan w:val="5"/>
            <w:tcBorders>
              <w:tl2br w:val="nil"/>
              <w:tr2bl w:val="nil"/>
            </w:tcBorders>
            <w:vAlign w:val="center"/>
          </w:tcPr>
          <w:p>
            <w:pPr>
              <w:pStyle w:val="24"/>
              <w:numPr>
                <w:ilvl w:val="0"/>
                <w:numId w:val="16"/>
              </w:numPr>
              <w:spacing w:line="260" w:lineRule="exact"/>
              <w:ind w:left="0" w:firstLine="0" w:firstLineChars="0"/>
              <w:rPr>
                <w:rFonts w:ascii="宋体" w:hAnsi="宋体" w:cs="宋体"/>
                <w:szCs w:val="21"/>
              </w:rPr>
            </w:pPr>
            <w:r>
              <w:rPr>
                <w:rFonts w:hint="eastAsia" w:ascii="宋体" w:hAnsi="宋体" w:cs="宋体"/>
                <w:szCs w:val="21"/>
              </w:rPr>
              <w:t>乙方工作人员表达或表述是否清晰无误，善于沟通</w:t>
            </w:r>
          </w:p>
        </w:tc>
        <w:tc>
          <w:tcPr>
            <w:tcW w:w="527"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457"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职业操守</w:t>
            </w:r>
          </w:p>
        </w:tc>
        <w:tc>
          <w:tcPr>
            <w:tcW w:w="708"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rPr>
              <w:t>工作态度</w:t>
            </w:r>
          </w:p>
        </w:tc>
        <w:tc>
          <w:tcPr>
            <w:tcW w:w="6663" w:type="dxa"/>
            <w:gridSpan w:val="5"/>
            <w:tcBorders>
              <w:tl2br w:val="nil"/>
              <w:tr2bl w:val="nil"/>
            </w:tcBorders>
            <w:vAlign w:val="center"/>
          </w:tcPr>
          <w:p>
            <w:pPr>
              <w:pStyle w:val="24"/>
              <w:numPr>
                <w:ilvl w:val="0"/>
                <w:numId w:val="16"/>
              </w:numPr>
              <w:spacing w:line="260" w:lineRule="exact"/>
              <w:ind w:left="0" w:firstLine="0" w:firstLineChars="0"/>
              <w:rPr>
                <w:rFonts w:ascii="宋体" w:hAnsi="宋体" w:cs="宋体"/>
                <w:szCs w:val="21"/>
              </w:rPr>
            </w:pPr>
            <w:r>
              <w:rPr>
                <w:rFonts w:hint="eastAsia" w:ascii="宋体" w:hAnsi="宋体" w:cs="宋体"/>
                <w:szCs w:val="21"/>
              </w:rPr>
              <w:t>乙方工作团队对事项的描述、问题的定性和数据的确定等是否合理谨慎、客观真实</w:t>
            </w:r>
          </w:p>
        </w:tc>
        <w:tc>
          <w:tcPr>
            <w:tcW w:w="527"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457"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1"/>
                <w:szCs w:val="21"/>
              </w:rPr>
            </w:pPr>
          </w:p>
        </w:tc>
        <w:tc>
          <w:tcPr>
            <w:tcW w:w="708" w:type="dxa"/>
            <w:vMerge w:val="continue"/>
            <w:tcBorders>
              <w:tl2br w:val="nil"/>
              <w:tr2bl w:val="nil"/>
            </w:tcBorders>
            <w:vAlign w:val="center"/>
          </w:tcPr>
          <w:p>
            <w:pPr>
              <w:widowControl/>
              <w:jc w:val="left"/>
              <w:rPr>
                <w:rFonts w:ascii="宋体" w:hAnsi="宋体" w:eastAsia="宋体" w:cs="宋体"/>
                <w:sz w:val="21"/>
                <w:szCs w:val="21"/>
              </w:rPr>
            </w:pPr>
          </w:p>
        </w:tc>
        <w:tc>
          <w:tcPr>
            <w:tcW w:w="6663" w:type="dxa"/>
            <w:gridSpan w:val="5"/>
            <w:tcBorders>
              <w:tl2br w:val="nil"/>
              <w:tr2bl w:val="nil"/>
            </w:tcBorders>
            <w:vAlign w:val="center"/>
          </w:tcPr>
          <w:p>
            <w:pPr>
              <w:pStyle w:val="24"/>
              <w:numPr>
                <w:ilvl w:val="0"/>
                <w:numId w:val="16"/>
              </w:numPr>
              <w:spacing w:line="260" w:lineRule="exact"/>
              <w:ind w:left="0" w:firstLine="0" w:firstLineChars="0"/>
              <w:rPr>
                <w:rFonts w:ascii="宋体" w:hAnsi="宋体" w:cs="宋体"/>
                <w:szCs w:val="21"/>
              </w:rPr>
            </w:pPr>
            <w:r>
              <w:rPr>
                <w:rFonts w:hint="eastAsia" w:ascii="宋体" w:hAnsi="宋体" w:cs="宋体"/>
                <w:szCs w:val="21"/>
              </w:rPr>
              <w:t>乙方工作团队对项目的服务标准、服务要素等是否清晰明确</w:t>
            </w:r>
          </w:p>
        </w:tc>
        <w:tc>
          <w:tcPr>
            <w:tcW w:w="527"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5</w:t>
            </w:r>
          </w:p>
        </w:tc>
        <w:tc>
          <w:tcPr>
            <w:tcW w:w="1457"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1"/>
                <w:szCs w:val="21"/>
              </w:rPr>
            </w:pPr>
          </w:p>
        </w:tc>
        <w:tc>
          <w:tcPr>
            <w:tcW w:w="708" w:type="dxa"/>
            <w:vMerge w:val="restart"/>
            <w:tcBorders>
              <w:tl2br w:val="nil"/>
              <w:tr2bl w:val="nil"/>
            </w:tcBorders>
            <w:vAlign w:val="center"/>
          </w:tcPr>
          <w:p>
            <w:pPr>
              <w:widowControl/>
              <w:jc w:val="left"/>
              <w:rPr>
                <w:rFonts w:ascii="宋体" w:hAnsi="宋体" w:eastAsia="宋体" w:cs="宋体"/>
                <w:szCs w:val="21"/>
              </w:rPr>
            </w:pPr>
            <w:r>
              <w:rPr>
                <w:rFonts w:hint="eastAsia" w:ascii="宋体" w:hAnsi="宋体" w:eastAsia="宋体" w:cs="宋体"/>
                <w:szCs w:val="21"/>
              </w:rPr>
              <w:t>职业道德</w:t>
            </w:r>
          </w:p>
        </w:tc>
        <w:tc>
          <w:tcPr>
            <w:tcW w:w="6663" w:type="dxa"/>
            <w:gridSpan w:val="5"/>
            <w:tcBorders>
              <w:tl2br w:val="nil"/>
              <w:tr2bl w:val="nil"/>
            </w:tcBorders>
            <w:vAlign w:val="center"/>
          </w:tcPr>
          <w:p>
            <w:pPr>
              <w:pStyle w:val="24"/>
              <w:numPr>
                <w:ilvl w:val="0"/>
                <w:numId w:val="16"/>
              </w:numPr>
              <w:spacing w:line="260" w:lineRule="exact"/>
              <w:ind w:left="0" w:firstLine="0" w:firstLineChars="0"/>
              <w:rPr>
                <w:rFonts w:ascii="宋体" w:hAnsi="宋体" w:cs="宋体"/>
                <w:szCs w:val="21"/>
              </w:rPr>
            </w:pPr>
            <w:r>
              <w:rPr>
                <w:rFonts w:hint="eastAsia" w:ascii="宋体" w:hAnsi="宋体" w:cs="宋体"/>
                <w:szCs w:val="21"/>
              </w:rPr>
              <w:t>乙方工作人员能否对服务过程中获得的信息保密</w:t>
            </w:r>
          </w:p>
        </w:tc>
        <w:tc>
          <w:tcPr>
            <w:tcW w:w="527"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6</w:t>
            </w:r>
          </w:p>
        </w:tc>
        <w:tc>
          <w:tcPr>
            <w:tcW w:w="1457"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 w:val="20"/>
              </w:rPr>
            </w:pPr>
          </w:p>
        </w:tc>
        <w:tc>
          <w:tcPr>
            <w:tcW w:w="708" w:type="dxa"/>
            <w:vMerge w:val="continue"/>
            <w:tcBorders>
              <w:tl2br w:val="nil"/>
              <w:tr2bl w:val="nil"/>
            </w:tcBorders>
            <w:vAlign w:val="center"/>
          </w:tcPr>
          <w:p>
            <w:pPr>
              <w:widowControl/>
              <w:jc w:val="left"/>
              <w:rPr>
                <w:rFonts w:ascii="宋体" w:hAnsi="宋体" w:eastAsia="宋体" w:cs="宋体"/>
                <w:sz w:val="20"/>
              </w:rPr>
            </w:pPr>
          </w:p>
        </w:tc>
        <w:tc>
          <w:tcPr>
            <w:tcW w:w="6663" w:type="dxa"/>
            <w:gridSpan w:val="5"/>
            <w:tcBorders>
              <w:tl2br w:val="nil"/>
              <w:tr2bl w:val="nil"/>
            </w:tcBorders>
            <w:vAlign w:val="center"/>
          </w:tcPr>
          <w:p>
            <w:pPr>
              <w:pStyle w:val="24"/>
              <w:numPr>
                <w:ilvl w:val="0"/>
                <w:numId w:val="16"/>
              </w:numPr>
              <w:spacing w:line="260" w:lineRule="exact"/>
              <w:ind w:left="0" w:firstLine="0" w:firstLineChars="0"/>
              <w:rPr>
                <w:rFonts w:ascii="宋体" w:hAnsi="宋体" w:cs="宋体"/>
                <w:szCs w:val="21"/>
              </w:rPr>
            </w:pPr>
            <w:r>
              <w:rPr>
                <w:rFonts w:hint="eastAsia" w:ascii="宋体" w:hAnsi="宋体" w:cs="宋体"/>
                <w:szCs w:val="21"/>
              </w:rPr>
              <w:t>乙方工作人员能否坚持独立、客观、公正的立场</w:t>
            </w:r>
          </w:p>
        </w:tc>
        <w:tc>
          <w:tcPr>
            <w:tcW w:w="527" w:type="dxa"/>
            <w:tcBorders>
              <w:tl2br w:val="nil"/>
              <w:tr2bl w:val="nil"/>
            </w:tcBorders>
            <w:vAlign w:val="center"/>
          </w:tcPr>
          <w:p>
            <w:pPr>
              <w:spacing w:line="260" w:lineRule="exact"/>
              <w:jc w:val="center"/>
              <w:rPr>
                <w:rFonts w:ascii="宋体" w:hAnsi="宋体" w:cs="宋体"/>
                <w:szCs w:val="21"/>
              </w:rPr>
            </w:pPr>
            <w:r>
              <w:rPr>
                <w:rFonts w:ascii="宋体" w:hAnsi="宋体" w:cs="宋体"/>
                <w:szCs w:val="21"/>
              </w:rPr>
              <w:t xml:space="preserve">6 </w:t>
            </w:r>
          </w:p>
        </w:tc>
        <w:tc>
          <w:tcPr>
            <w:tcW w:w="1457"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jc w:val="center"/>
              <w:rPr>
                <w:rFonts w:ascii="宋体" w:hAnsi="宋体" w:eastAsia="宋体" w:cs="宋体"/>
                <w:szCs w:val="21"/>
              </w:rPr>
            </w:pPr>
          </w:p>
        </w:tc>
        <w:tc>
          <w:tcPr>
            <w:tcW w:w="708" w:type="dxa"/>
            <w:vMerge w:val="continue"/>
            <w:tcBorders>
              <w:tl2br w:val="nil"/>
              <w:tr2bl w:val="nil"/>
            </w:tcBorders>
            <w:vAlign w:val="center"/>
          </w:tcPr>
          <w:p>
            <w:pPr>
              <w:jc w:val="center"/>
              <w:rPr>
                <w:rFonts w:ascii="宋体" w:hAnsi="宋体" w:eastAsia="宋体" w:cs="宋体"/>
                <w:szCs w:val="21"/>
              </w:rPr>
            </w:pPr>
          </w:p>
        </w:tc>
        <w:tc>
          <w:tcPr>
            <w:tcW w:w="6663" w:type="dxa"/>
            <w:gridSpan w:val="5"/>
            <w:tcBorders>
              <w:tl2br w:val="nil"/>
              <w:tr2bl w:val="nil"/>
            </w:tcBorders>
            <w:vAlign w:val="center"/>
          </w:tcPr>
          <w:p>
            <w:pPr>
              <w:pStyle w:val="24"/>
              <w:numPr>
                <w:ilvl w:val="0"/>
                <w:numId w:val="16"/>
              </w:numPr>
              <w:spacing w:line="260" w:lineRule="exact"/>
              <w:ind w:left="0" w:firstLine="0" w:firstLineChars="0"/>
              <w:rPr>
                <w:rFonts w:ascii="宋体" w:hAnsi="宋体" w:cs="宋体"/>
                <w:szCs w:val="21"/>
              </w:rPr>
            </w:pPr>
            <w:r>
              <w:rPr>
                <w:rFonts w:hint="eastAsia" w:ascii="宋体" w:hAnsi="宋体" w:cs="宋体"/>
                <w:szCs w:val="21"/>
              </w:rPr>
              <w:t>是否完成合同规定的具体服务内容</w:t>
            </w:r>
          </w:p>
        </w:tc>
        <w:tc>
          <w:tcPr>
            <w:tcW w:w="527"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457"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eastAsia="宋体" w:cs="宋体"/>
                <w:szCs w:val="21"/>
              </w:rPr>
            </w:pPr>
          </w:p>
        </w:tc>
        <w:tc>
          <w:tcPr>
            <w:tcW w:w="708" w:type="dxa"/>
            <w:vMerge w:val="continue"/>
            <w:tcBorders>
              <w:tl2br w:val="nil"/>
              <w:tr2bl w:val="nil"/>
            </w:tcBorders>
            <w:vAlign w:val="center"/>
          </w:tcPr>
          <w:p>
            <w:pPr>
              <w:widowControl/>
              <w:jc w:val="left"/>
              <w:rPr>
                <w:rFonts w:ascii="宋体" w:hAnsi="宋体" w:eastAsia="宋体" w:cs="宋体"/>
                <w:szCs w:val="21"/>
              </w:rPr>
            </w:pPr>
          </w:p>
        </w:tc>
        <w:tc>
          <w:tcPr>
            <w:tcW w:w="6663" w:type="dxa"/>
            <w:gridSpan w:val="5"/>
            <w:tcBorders>
              <w:tl2br w:val="nil"/>
              <w:tr2bl w:val="nil"/>
            </w:tcBorders>
            <w:vAlign w:val="center"/>
          </w:tcPr>
          <w:p>
            <w:pPr>
              <w:pStyle w:val="24"/>
              <w:numPr>
                <w:ilvl w:val="0"/>
                <w:numId w:val="16"/>
              </w:numPr>
              <w:spacing w:line="260" w:lineRule="exact"/>
              <w:ind w:left="0" w:firstLine="0" w:firstLineChars="0"/>
              <w:rPr>
                <w:rFonts w:ascii="宋体" w:hAnsi="宋体" w:cs="宋体"/>
                <w:szCs w:val="21"/>
              </w:rPr>
            </w:pPr>
            <w:r>
              <w:rPr>
                <w:rFonts w:hint="eastAsia" w:ascii="宋体" w:hAnsi="宋体" w:cs="宋体"/>
                <w:color w:val="FF0000"/>
                <w:szCs w:val="21"/>
              </w:rPr>
              <w:t>是否按要求提交相关的工作成果或服务总结报告</w:t>
            </w:r>
          </w:p>
        </w:tc>
        <w:tc>
          <w:tcPr>
            <w:tcW w:w="527" w:type="dxa"/>
            <w:tcBorders>
              <w:tl2br w:val="nil"/>
              <w:tr2bl w:val="nil"/>
            </w:tcBorders>
            <w:vAlign w:val="center"/>
          </w:tcPr>
          <w:p>
            <w:pPr>
              <w:spacing w:line="260" w:lineRule="exact"/>
              <w:jc w:val="center"/>
              <w:rPr>
                <w:rFonts w:ascii="宋体" w:hAnsi="宋体" w:cs="宋体"/>
                <w:szCs w:val="21"/>
              </w:rPr>
            </w:pPr>
            <w:r>
              <w:rPr>
                <w:rFonts w:hint="eastAsia" w:ascii="宋体" w:hAnsi="宋体" w:cs="宋体"/>
                <w:szCs w:val="21"/>
              </w:rPr>
              <w:t>6</w:t>
            </w:r>
          </w:p>
        </w:tc>
        <w:tc>
          <w:tcPr>
            <w:tcW w:w="1457"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restart"/>
            <w:tcBorders>
              <w:tl2br w:val="nil"/>
              <w:tr2bl w:val="nil"/>
            </w:tcBorders>
            <w:textDirection w:val="tbRlV"/>
            <w:vAlign w:val="center"/>
          </w:tcPr>
          <w:p>
            <w:pPr>
              <w:widowControl w:val="0"/>
              <w:spacing w:line="300" w:lineRule="exact"/>
              <w:jc w:val="both"/>
              <w:rPr>
                <w:rFonts w:ascii="黑体" w:hAnsi="宋体" w:eastAsia="黑体" w:cs="宋体"/>
                <w:sz w:val="24"/>
              </w:rPr>
            </w:pPr>
            <w:r>
              <w:rPr>
                <w:rFonts w:hint="eastAsia" w:ascii="黑体" w:hAnsi="宋体" w:eastAsia="黑体" w:cs="宋体"/>
                <w:sz w:val="24"/>
              </w:rPr>
              <w:t>服务</w:t>
            </w:r>
            <w:r>
              <w:rPr>
                <w:rFonts w:hint="eastAsia" w:ascii="黑体" w:hAnsi="宋体" w:eastAsia="黑体" w:cs="宋体"/>
                <w:sz w:val="24"/>
                <w:lang w:val="en-US" w:eastAsia="zh-CN"/>
              </w:rPr>
              <w:t>细则</w:t>
            </w:r>
            <w:r>
              <w:rPr>
                <w:rFonts w:hint="eastAsia" w:ascii="黑体" w:hAnsi="宋体" w:eastAsia="黑体" w:cs="宋体"/>
                <w:sz w:val="24"/>
              </w:rPr>
              <w:t>（</w:t>
            </w:r>
            <w:r>
              <w:rPr>
                <w:rFonts w:ascii="黑体" w:hAnsi="宋体" w:eastAsia="黑体" w:cs="宋体"/>
                <w:sz w:val="24"/>
              </w:rPr>
              <w:t>18</w:t>
            </w:r>
            <w:r>
              <w:rPr>
                <w:rFonts w:hint="eastAsia" w:ascii="黑体" w:hAnsi="宋体" w:eastAsia="黑体" w:cs="宋体"/>
                <w:sz w:val="24"/>
              </w:rPr>
              <w:t>分）</w:t>
            </w:r>
          </w:p>
        </w:tc>
        <w:tc>
          <w:tcPr>
            <w:tcW w:w="993" w:type="dxa"/>
            <w:vMerge w:val="restart"/>
            <w:tcBorders>
              <w:tl2br w:val="nil"/>
              <w:tr2bl w:val="nil"/>
            </w:tcBorders>
            <w:vAlign w:val="center"/>
          </w:tcPr>
          <w:p>
            <w:pPr>
              <w:jc w:val="center"/>
              <w:rPr>
                <w:rFonts w:ascii="宋体" w:hAnsi="宋体" w:eastAsia="宋体" w:cs="宋体"/>
                <w:szCs w:val="21"/>
              </w:rPr>
            </w:pPr>
            <w:r>
              <w:rPr>
                <w:rFonts w:hint="eastAsia" w:ascii="宋体" w:hAnsi="宋体" w:eastAsia="宋体" w:cs="宋体"/>
                <w:szCs w:val="21"/>
                <w:lang w:val="en-US" w:eastAsia="zh-CN"/>
              </w:rPr>
              <w:t>专用条款</w:t>
            </w:r>
          </w:p>
        </w:tc>
        <w:tc>
          <w:tcPr>
            <w:tcW w:w="708" w:type="dxa"/>
            <w:vMerge w:val="restart"/>
            <w:tcBorders>
              <w:tl2br w:val="nil"/>
              <w:tr2bl w:val="nil"/>
            </w:tcBorders>
            <w:vAlign w:val="center"/>
          </w:tcPr>
          <w:p>
            <w:pPr>
              <w:jc w:val="center"/>
              <w:rPr>
                <w:rFonts w:ascii="宋体" w:hAnsi="宋体" w:eastAsia="宋体" w:cs="宋体"/>
                <w:szCs w:val="21"/>
              </w:rPr>
            </w:pPr>
          </w:p>
        </w:tc>
        <w:tc>
          <w:tcPr>
            <w:tcW w:w="6663" w:type="dxa"/>
            <w:gridSpan w:val="5"/>
            <w:tcBorders>
              <w:tl2br w:val="nil"/>
              <w:tr2bl w:val="nil"/>
            </w:tcBorders>
            <w:vAlign w:val="center"/>
          </w:tcPr>
          <w:p>
            <w:pPr>
              <w:pStyle w:val="24"/>
              <w:numPr>
                <w:ilvl w:val="0"/>
                <w:numId w:val="16"/>
              </w:numPr>
              <w:spacing w:line="260" w:lineRule="exact"/>
              <w:ind w:left="0" w:firstLine="0" w:firstLineChars="0"/>
              <w:rPr>
                <w:rFonts w:ascii="宋体" w:hAnsi="宋体" w:cs="宋体"/>
                <w:szCs w:val="21"/>
              </w:rPr>
            </w:pPr>
            <w:r>
              <w:rPr>
                <w:rFonts w:hint="eastAsia" w:ascii="宋体" w:hAnsi="宋体" w:cs="宋体"/>
                <w:szCs w:val="21"/>
              </w:rPr>
              <w:t>硬件(易耗品除外)故障率≦5%，超出5%后每增加硬件故障一台次扣</w:t>
            </w:r>
            <w:r>
              <w:rPr>
                <w:rFonts w:hint="eastAsia" w:ascii="宋体" w:hAnsi="宋体" w:cs="宋体"/>
                <w:szCs w:val="21"/>
                <w:lang w:val="en-US" w:eastAsia="zh-CN"/>
              </w:rPr>
              <w:t>2</w:t>
            </w:r>
            <w:r>
              <w:rPr>
                <w:rFonts w:hint="eastAsia" w:ascii="宋体" w:hAnsi="宋体" w:cs="宋体"/>
                <w:szCs w:val="21"/>
              </w:rPr>
              <w:t>分。</w:t>
            </w:r>
          </w:p>
        </w:tc>
        <w:tc>
          <w:tcPr>
            <w:tcW w:w="527" w:type="dxa"/>
            <w:tcBorders>
              <w:tl2br w:val="nil"/>
              <w:tr2bl w:val="nil"/>
            </w:tcBorders>
            <w:vAlign w:val="center"/>
          </w:tcPr>
          <w:p>
            <w:pPr>
              <w:spacing w:line="260" w:lineRule="exact"/>
              <w:jc w:val="center"/>
              <w:rPr>
                <w:rFonts w:hint="default" w:ascii="宋体" w:hAnsi="宋体" w:cs="宋体" w:eastAsiaTheme="minorEastAsia"/>
                <w:szCs w:val="21"/>
                <w:lang w:val="en-US" w:eastAsia="zh-CN"/>
              </w:rPr>
            </w:pPr>
            <w:r>
              <w:rPr>
                <w:rFonts w:hint="eastAsia" w:ascii="宋体" w:hAnsi="宋体" w:cs="宋体"/>
                <w:szCs w:val="21"/>
                <w:lang w:val="en-US" w:eastAsia="zh-CN"/>
              </w:rPr>
              <w:t>10</w:t>
            </w:r>
          </w:p>
        </w:tc>
        <w:tc>
          <w:tcPr>
            <w:tcW w:w="1457"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continue"/>
            <w:tcBorders>
              <w:tl2br w:val="nil"/>
              <w:tr2bl w:val="nil"/>
            </w:tcBorders>
            <w:vAlign w:val="center"/>
          </w:tcPr>
          <w:p>
            <w:pPr>
              <w:widowControl/>
              <w:jc w:val="left"/>
              <w:rPr>
                <w:rFonts w:ascii="宋体" w:hAnsi="宋体" w:cs="宋体"/>
                <w:szCs w:val="21"/>
              </w:rPr>
            </w:pPr>
          </w:p>
        </w:tc>
        <w:tc>
          <w:tcPr>
            <w:tcW w:w="6663" w:type="dxa"/>
            <w:gridSpan w:val="5"/>
            <w:tcBorders>
              <w:tl2br w:val="nil"/>
              <w:tr2bl w:val="nil"/>
            </w:tcBorders>
            <w:vAlign w:val="center"/>
          </w:tcPr>
          <w:p>
            <w:pPr>
              <w:pStyle w:val="24"/>
              <w:numPr>
                <w:ilvl w:val="0"/>
                <w:numId w:val="16"/>
              </w:numPr>
              <w:spacing w:line="260" w:lineRule="exact"/>
              <w:ind w:left="0" w:firstLine="0" w:firstLineChars="0"/>
              <w:rPr>
                <w:rFonts w:ascii="宋体" w:hAnsi="宋体" w:cs="宋体"/>
                <w:szCs w:val="21"/>
              </w:rPr>
            </w:pPr>
            <w:r>
              <w:rPr>
                <w:rFonts w:hint="eastAsia" w:ascii="宋体" w:hAnsi="宋体" w:cs="宋体"/>
                <w:kern w:val="0"/>
                <w:szCs w:val="21"/>
                <w:lang w:val="en-US" w:eastAsia="zh-CN"/>
              </w:rPr>
              <w:t>是否有因处理设备故障造成硬盘重要数据丢失情况</w:t>
            </w:r>
          </w:p>
        </w:tc>
        <w:tc>
          <w:tcPr>
            <w:tcW w:w="527" w:type="dxa"/>
            <w:tcBorders>
              <w:tl2br w:val="nil"/>
              <w:tr2bl w:val="nil"/>
            </w:tcBorders>
            <w:vAlign w:val="center"/>
          </w:tcPr>
          <w:p>
            <w:pPr>
              <w:spacing w:line="260" w:lineRule="exact"/>
              <w:jc w:val="center"/>
              <w:rPr>
                <w:rFonts w:hint="eastAsia" w:ascii="宋体" w:hAnsi="宋体" w:cs="宋体" w:eastAsiaTheme="minorEastAsia"/>
                <w:szCs w:val="21"/>
                <w:lang w:eastAsia="zh-CN"/>
              </w:rPr>
            </w:pPr>
            <w:r>
              <w:rPr>
                <w:rFonts w:hint="eastAsia" w:ascii="宋体" w:hAnsi="宋体" w:cs="宋体"/>
                <w:szCs w:val="21"/>
                <w:lang w:val="en-US" w:eastAsia="zh-CN"/>
              </w:rPr>
              <w:t>4</w:t>
            </w:r>
          </w:p>
        </w:tc>
        <w:tc>
          <w:tcPr>
            <w:tcW w:w="1457"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562" w:type="dxa"/>
            <w:vMerge w:val="continue"/>
            <w:tcBorders>
              <w:tl2br w:val="nil"/>
              <w:tr2bl w:val="nil"/>
            </w:tcBorders>
            <w:vAlign w:val="center"/>
          </w:tcPr>
          <w:p>
            <w:pPr>
              <w:widowControl/>
              <w:jc w:val="left"/>
              <w:rPr>
                <w:rFonts w:ascii="黑体" w:hAnsi="宋体" w:eastAsia="黑体" w:cs="宋体"/>
                <w:sz w:val="24"/>
              </w:rPr>
            </w:pPr>
          </w:p>
        </w:tc>
        <w:tc>
          <w:tcPr>
            <w:tcW w:w="993" w:type="dxa"/>
            <w:vMerge w:val="continue"/>
            <w:tcBorders>
              <w:tl2br w:val="nil"/>
              <w:tr2bl w:val="nil"/>
            </w:tcBorders>
            <w:vAlign w:val="center"/>
          </w:tcPr>
          <w:p>
            <w:pPr>
              <w:widowControl/>
              <w:jc w:val="left"/>
              <w:rPr>
                <w:rFonts w:ascii="宋体" w:hAnsi="宋体" w:cs="宋体"/>
                <w:szCs w:val="21"/>
              </w:rPr>
            </w:pPr>
          </w:p>
        </w:tc>
        <w:tc>
          <w:tcPr>
            <w:tcW w:w="708" w:type="dxa"/>
            <w:vMerge w:val="continue"/>
            <w:tcBorders>
              <w:tl2br w:val="nil"/>
              <w:tr2bl w:val="nil"/>
            </w:tcBorders>
            <w:vAlign w:val="center"/>
          </w:tcPr>
          <w:p>
            <w:pPr>
              <w:widowControl/>
              <w:jc w:val="left"/>
              <w:rPr>
                <w:rFonts w:ascii="宋体" w:hAnsi="宋体" w:cs="宋体"/>
                <w:szCs w:val="21"/>
              </w:rPr>
            </w:pPr>
          </w:p>
        </w:tc>
        <w:tc>
          <w:tcPr>
            <w:tcW w:w="6663" w:type="dxa"/>
            <w:gridSpan w:val="5"/>
            <w:tcBorders>
              <w:tl2br w:val="nil"/>
              <w:tr2bl w:val="nil"/>
            </w:tcBorders>
            <w:vAlign w:val="center"/>
          </w:tcPr>
          <w:p>
            <w:pPr>
              <w:pStyle w:val="24"/>
              <w:numPr>
                <w:ilvl w:val="0"/>
                <w:numId w:val="16"/>
              </w:numPr>
              <w:spacing w:line="260" w:lineRule="exact"/>
              <w:ind w:left="0" w:firstLine="0" w:firstLineChars="0"/>
              <w:rPr>
                <w:rFonts w:ascii="宋体" w:hAnsi="宋体" w:cs="宋体"/>
                <w:szCs w:val="21"/>
              </w:rPr>
            </w:pPr>
            <w:r>
              <w:rPr>
                <w:rFonts w:hint="eastAsia" w:ascii="宋体" w:hAnsi="宋体" w:cs="宋体"/>
                <w:szCs w:val="21"/>
                <w:lang w:val="en-US" w:eastAsia="zh-CN"/>
              </w:rPr>
              <w:t>应急响应服务是否及时，并有效解决相关问题</w:t>
            </w:r>
          </w:p>
        </w:tc>
        <w:tc>
          <w:tcPr>
            <w:tcW w:w="527" w:type="dxa"/>
            <w:tcBorders>
              <w:tl2br w:val="nil"/>
              <w:tr2bl w:val="nil"/>
            </w:tcBorders>
            <w:vAlign w:val="center"/>
          </w:tcPr>
          <w:p>
            <w:pPr>
              <w:spacing w:line="260" w:lineRule="exact"/>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1457" w:type="dxa"/>
            <w:tcBorders>
              <w:tl2br w:val="nil"/>
              <w:tr2bl w:val="nil"/>
            </w:tcBorders>
            <w:vAlign w:val="center"/>
          </w:tcPr>
          <w:p>
            <w:pPr>
              <w:spacing w:line="300" w:lineRule="exact"/>
              <w:ind w:firstLine="0"/>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263" w:type="dxa"/>
            <w:gridSpan w:val="3"/>
            <w:tcBorders>
              <w:tl2br w:val="nil"/>
              <w:tr2bl w:val="nil"/>
            </w:tcBorders>
            <w:vAlign w:val="center"/>
          </w:tcPr>
          <w:p>
            <w:pPr>
              <w:widowControl/>
              <w:jc w:val="center"/>
              <w:rPr>
                <w:rFonts w:ascii="宋体" w:hAnsi="宋体" w:cs="宋体"/>
                <w:szCs w:val="21"/>
              </w:rPr>
            </w:pPr>
            <w:r>
              <w:rPr>
                <w:rFonts w:hint="eastAsia" w:ascii="宋体" w:hAnsi="宋体" w:cs="宋体"/>
                <w:b/>
                <w:bCs/>
                <w:szCs w:val="21"/>
              </w:rPr>
              <w:t>一票否决项</w:t>
            </w:r>
          </w:p>
        </w:tc>
        <w:tc>
          <w:tcPr>
            <w:tcW w:w="6663" w:type="dxa"/>
            <w:gridSpan w:val="5"/>
            <w:tcBorders>
              <w:tl2br w:val="nil"/>
              <w:tr2bl w:val="nil"/>
            </w:tcBorders>
            <w:vAlign w:val="center"/>
          </w:tcPr>
          <w:p>
            <w:pPr>
              <w:pStyle w:val="24"/>
              <w:numPr>
                <w:ilvl w:val="0"/>
                <w:numId w:val="16"/>
              </w:numPr>
              <w:spacing w:line="260" w:lineRule="exact"/>
              <w:ind w:left="0" w:firstLine="0" w:firstLineChars="0"/>
              <w:rPr>
                <w:rFonts w:ascii="宋体" w:hAnsi="宋体" w:cs="宋体"/>
                <w:szCs w:val="21"/>
              </w:rPr>
            </w:pPr>
            <w:r>
              <w:rPr>
                <w:rFonts w:hint="eastAsia" w:ascii="宋体" w:hAnsi="宋体" w:cs="宋体"/>
                <w:szCs w:val="21"/>
              </w:rPr>
              <w:t>乙方工作人员存在违反采购管理办法中明确禁止事项的行为（</w:t>
            </w:r>
            <w:r>
              <w:rPr>
                <w:rFonts w:hint="eastAsia" w:ascii="宋体" w:hAnsi="宋体" w:cs="宋体"/>
                <w:sz w:val="20"/>
              </w:rPr>
              <w:t>如有则直接评定为差</w:t>
            </w:r>
            <w:r>
              <w:rPr>
                <w:rFonts w:hint="eastAsia" w:ascii="宋体" w:hAnsi="宋体" w:cs="宋体"/>
                <w:szCs w:val="21"/>
              </w:rPr>
              <w:t>）</w:t>
            </w:r>
          </w:p>
        </w:tc>
        <w:tc>
          <w:tcPr>
            <w:tcW w:w="527" w:type="dxa"/>
            <w:tcBorders>
              <w:tl2br w:val="nil"/>
              <w:tr2bl w:val="nil"/>
            </w:tcBorders>
            <w:vAlign w:val="center"/>
          </w:tcPr>
          <w:p>
            <w:pPr>
              <w:jc w:val="center"/>
              <w:rPr>
                <w:rFonts w:ascii="宋体" w:hAnsi="宋体" w:cs="宋体"/>
                <w:color w:val="000000"/>
                <w:szCs w:val="21"/>
              </w:rPr>
            </w:pPr>
            <w:r>
              <w:rPr>
                <w:rFonts w:hint="eastAsia" w:ascii="宋体" w:hAnsi="宋体" w:cs="宋体"/>
                <w:color w:val="000000"/>
                <w:szCs w:val="21"/>
              </w:rPr>
              <w:t>是</w:t>
            </w:r>
          </w:p>
        </w:tc>
        <w:tc>
          <w:tcPr>
            <w:tcW w:w="1457" w:type="dxa"/>
            <w:tcBorders>
              <w:tl2br w:val="nil"/>
              <w:tr2bl w:val="nil"/>
            </w:tcBorders>
            <w:vAlign w:val="center"/>
          </w:tcPr>
          <w:p>
            <w:pPr>
              <w:spacing w:line="300" w:lineRule="exact"/>
              <w:ind w:firstLine="0"/>
              <w:jc w:val="center"/>
              <w:rPr>
                <w:rFonts w:ascii="宋体" w:hAnsi="宋体" w:cs="宋体"/>
                <w:sz w:val="20"/>
              </w:rPr>
            </w:pPr>
            <w:r>
              <w:rPr>
                <w:rFonts w:hint="eastAsia" w:ascii="宋体" w:hAnsi="宋体" w:cs="宋体"/>
                <w:sz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926" w:type="dxa"/>
            <w:gridSpan w:val="8"/>
            <w:tcBorders>
              <w:tl2br w:val="nil"/>
              <w:tr2bl w:val="nil"/>
            </w:tcBorders>
            <w:vAlign w:val="center"/>
          </w:tcPr>
          <w:p>
            <w:pPr>
              <w:wordWrap w:val="0"/>
              <w:spacing w:line="260" w:lineRule="exact"/>
              <w:ind w:firstLine="360"/>
              <w:jc w:val="right"/>
              <w:rPr>
                <w:rFonts w:ascii="黑体" w:hAnsi="宋体" w:cs="宋体"/>
                <w:sz w:val="24"/>
              </w:rPr>
            </w:pPr>
            <w:r>
              <w:rPr>
                <w:rFonts w:hint="eastAsia" w:ascii="宋体" w:hAnsi="宋体" w:cs="宋体"/>
                <w:sz w:val="24"/>
              </w:rPr>
              <w:t xml:space="preserve">合计得分： </w:t>
            </w:r>
          </w:p>
        </w:tc>
        <w:tc>
          <w:tcPr>
            <w:tcW w:w="1984" w:type="dxa"/>
            <w:gridSpan w:val="2"/>
            <w:tcBorders>
              <w:tl2br w:val="nil"/>
              <w:tr2bl w:val="nil"/>
            </w:tcBorders>
            <w:vAlign w:val="center"/>
          </w:tcPr>
          <w:p>
            <w:pPr>
              <w:spacing w:line="2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55" w:type="dxa"/>
            <w:gridSpan w:val="2"/>
            <w:vMerge w:val="restart"/>
            <w:tcBorders>
              <w:tl2br w:val="nil"/>
              <w:tr2bl w:val="nil"/>
            </w:tcBorders>
            <w:vAlign w:val="center"/>
          </w:tcPr>
          <w:p>
            <w:pPr>
              <w:jc w:val="center"/>
              <w:rPr>
                <w:rFonts w:ascii="黑体" w:hAnsi="宋体" w:eastAsia="黑体" w:cs="宋体"/>
                <w:sz w:val="24"/>
              </w:rPr>
            </w:pPr>
            <w:r>
              <w:rPr>
                <w:rFonts w:hint="eastAsia" w:ascii="黑体" w:hAnsi="宋体" w:eastAsia="黑体" w:cs="宋体"/>
                <w:sz w:val="24"/>
              </w:rPr>
              <w:t>评价档次</w:t>
            </w:r>
          </w:p>
        </w:tc>
        <w:tc>
          <w:tcPr>
            <w:tcW w:w="1850"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优秀（</w:t>
            </w:r>
            <w:r>
              <w:rPr>
                <w:rFonts w:ascii="宋体" w:hAnsi="宋体"/>
                <w:szCs w:val="21"/>
              </w:rPr>
              <w:t>≥</w:t>
            </w:r>
            <w:r>
              <w:rPr>
                <w:rFonts w:hint="eastAsia" w:ascii="宋体" w:hAnsi="宋体" w:cs="宋体"/>
                <w:szCs w:val="21"/>
              </w:rPr>
              <w:t>90分）</w:t>
            </w:r>
          </w:p>
        </w:tc>
        <w:tc>
          <w:tcPr>
            <w:tcW w:w="1984"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良好（</w:t>
            </w:r>
            <w:r>
              <w:rPr>
                <w:rFonts w:hint="eastAsia" w:ascii="宋体" w:hAnsi="宋体"/>
                <w:szCs w:val="21"/>
              </w:rPr>
              <w:t>90&gt;X</w:t>
            </w:r>
            <w:r>
              <w:rPr>
                <w:rFonts w:ascii="宋体" w:hAnsi="宋体"/>
                <w:szCs w:val="21"/>
              </w:rPr>
              <w:t>≥80</w:t>
            </w:r>
            <w:r>
              <w:rPr>
                <w:rFonts w:hint="eastAsia" w:ascii="宋体" w:hAnsi="宋体" w:cs="宋体"/>
                <w:szCs w:val="21"/>
              </w:rPr>
              <w:t>）</w:t>
            </w:r>
          </w:p>
        </w:tc>
        <w:tc>
          <w:tcPr>
            <w:tcW w:w="3537" w:type="dxa"/>
            <w:gridSpan w:val="2"/>
            <w:tcBorders>
              <w:tl2br w:val="nil"/>
              <w:tr2bl w:val="nil"/>
            </w:tcBorders>
            <w:vAlign w:val="center"/>
          </w:tcPr>
          <w:p>
            <w:pPr>
              <w:jc w:val="center"/>
              <w:rPr>
                <w:rFonts w:ascii="宋体" w:hAnsi="宋体" w:cs="宋体"/>
                <w:szCs w:val="21"/>
              </w:rPr>
            </w:pPr>
            <w:r>
              <w:rPr>
                <w:rFonts w:hint="eastAsia" w:ascii="宋体" w:hAnsi="宋体" w:cs="宋体"/>
                <w:szCs w:val="21"/>
              </w:rPr>
              <w:t>合格（</w:t>
            </w:r>
            <w:r>
              <w:rPr>
                <w:rFonts w:hint="eastAsia" w:ascii="宋体" w:hAnsi="宋体"/>
                <w:szCs w:val="21"/>
              </w:rPr>
              <w:t>80&gt;</w:t>
            </w:r>
            <w:r>
              <w:rPr>
                <w:rFonts w:ascii="宋体" w:hAnsi="宋体"/>
                <w:szCs w:val="21"/>
              </w:rPr>
              <w:t>X≥6</w:t>
            </w:r>
            <w:r>
              <w:rPr>
                <w:rFonts w:hint="eastAsia" w:ascii="宋体" w:hAnsi="宋体"/>
                <w:szCs w:val="21"/>
              </w:rPr>
              <w:t>0</w:t>
            </w:r>
            <w:r>
              <w:rPr>
                <w:rFonts w:hint="eastAsia" w:ascii="宋体" w:hAnsi="宋体" w:cs="宋体"/>
                <w:szCs w:val="21"/>
              </w:rPr>
              <w:t>）</w:t>
            </w:r>
          </w:p>
        </w:tc>
        <w:tc>
          <w:tcPr>
            <w:tcW w:w="1984" w:type="dxa"/>
            <w:gridSpan w:val="2"/>
            <w:tcBorders>
              <w:tl2br w:val="nil"/>
              <w:tr2bl w:val="nil"/>
            </w:tcBorders>
            <w:vAlign w:val="center"/>
          </w:tcPr>
          <w:p>
            <w:pPr>
              <w:rPr>
                <w:rFonts w:ascii="宋体" w:hAnsi="宋体" w:cs="宋体"/>
                <w:szCs w:val="21"/>
              </w:rPr>
            </w:pPr>
            <w:r>
              <w:rPr>
                <w:rFonts w:hint="eastAsia" w:ascii="宋体" w:hAnsi="宋体" w:cs="宋体"/>
                <w:szCs w:val="21"/>
              </w:rPr>
              <w:t>不合格（</w:t>
            </w:r>
            <w:r>
              <w:rPr>
                <w:rFonts w:ascii="宋体" w:hAnsi="宋体" w:cs="宋体"/>
                <w:szCs w:val="21"/>
              </w:rPr>
              <w:t>＜60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5" w:type="dxa"/>
            <w:gridSpan w:val="2"/>
            <w:vMerge w:val="continue"/>
            <w:tcBorders>
              <w:tl2br w:val="nil"/>
              <w:tr2bl w:val="nil"/>
            </w:tcBorders>
            <w:vAlign w:val="center"/>
          </w:tcPr>
          <w:p>
            <w:pPr>
              <w:widowControl/>
              <w:jc w:val="left"/>
              <w:rPr>
                <w:rFonts w:ascii="黑体" w:hAnsi="宋体" w:eastAsia="黑体" w:cs="宋体"/>
                <w:sz w:val="24"/>
              </w:rPr>
            </w:pPr>
          </w:p>
        </w:tc>
        <w:tc>
          <w:tcPr>
            <w:tcW w:w="1850" w:type="dxa"/>
            <w:gridSpan w:val="2"/>
            <w:tcBorders>
              <w:tl2br w:val="nil"/>
              <w:tr2bl w:val="nil"/>
            </w:tcBorders>
            <w:vAlign w:val="center"/>
          </w:tcPr>
          <w:p>
            <w:pPr>
              <w:ind w:firstLine="360"/>
              <w:jc w:val="center"/>
              <w:rPr>
                <w:rFonts w:ascii="黑体" w:hAnsi="宋体" w:eastAsia="黑体" w:cs="宋体"/>
                <w:sz w:val="24"/>
              </w:rPr>
            </w:pPr>
            <w:r>
              <w:rPr>
                <w:rFonts w:hint="eastAsia" w:ascii="黑体" w:hAnsi="宋体" w:eastAsia="黑体" w:cs="宋体"/>
                <w:sz w:val="24"/>
              </w:rPr>
              <w:t>　</w:t>
            </w:r>
          </w:p>
        </w:tc>
        <w:tc>
          <w:tcPr>
            <w:tcW w:w="1984" w:type="dxa"/>
            <w:gridSpan w:val="2"/>
            <w:tcBorders>
              <w:tl2br w:val="nil"/>
              <w:tr2bl w:val="nil"/>
            </w:tcBorders>
            <w:vAlign w:val="center"/>
          </w:tcPr>
          <w:p>
            <w:pPr>
              <w:ind w:firstLine="360"/>
              <w:jc w:val="center"/>
              <w:rPr>
                <w:szCs w:val="21"/>
              </w:rPr>
            </w:pPr>
          </w:p>
        </w:tc>
        <w:tc>
          <w:tcPr>
            <w:tcW w:w="3537" w:type="dxa"/>
            <w:gridSpan w:val="2"/>
            <w:tcBorders>
              <w:tl2br w:val="nil"/>
              <w:tr2bl w:val="nil"/>
            </w:tcBorders>
            <w:vAlign w:val="center"/>
          </w:tcPr>
          <w:p>
            <w:pPr>
              <w:ind w:firstLine="360"/>
              <w:jc w:val="center"/>
              <w:rPr>
                <w:szCs w:val="21"/>
              </w:rPr>
            </w:pPr>
            <w:r>
              <w:rPr>
                <w:rFonts w:hint="eastAsia"/>
                <w:szCs w:val="21"/>
              </w:rPr>
              <w:t>　</w:t>
            </w:r>
          </w:p>
        </w:tc>
        <w:tc>
          <w:tcPr>
            <w:tcW w:w="1984" w:type="dxa"/>
            <w:gridSpan w:val="2"/>
            <w:tcBorders>
              <w:tl2br w:val="nil"/>
              <w:tr2bl w:val="nil"/>
            </w:tcBorders>
            <w:vAlign w:val="center"/>
          </w:tcPr>
          <w:p>
            <w:pPr>
              <w:ind w:firstLine="360"/>
              <w:jc w:val="center"/>
              <w:rPr>
                <w:szCs w:val="21"/>
              </w:rPr>
            </w:pPr>
            <w:r>
              <w:rPr>
                <w:rFonts w:hint="eastAsia"/>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0910" w:type="dxa"/>
            <w:gridSpan w:val="10"/>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0910" w:type="dxa"/>
            <w:gridSpan w:val="10"/>
            <w:tcBorders>
              <w:tl2br w:val="nil"/>
              <w:tr2bl w:val="nil"/>
            </w:tcBorders>
            <w:vAlign w:val="center"/>
          </w:tcPr>
          <w:p>
            <w:pPr>
              <w:tabs>
                <w:tab w:val="left" w:pos="1695"/>
              </w:tabs>
              <w:spacing w:line="240" w:lineRule="atLeast"/>
              <w:jc w:val="center"/>
              <w:rPr>
                <w:rFonts w:ascii="宋体" w:hAnsi="宋体"/>
                <w:bCs/>
                <w:szCs w:val="21"/>
              </w:rPr>
            </w:pPr>
            <w:r>
              <w:rPr>
                <w:rFonts w:hint="eastAsia" w:ascii="宋体" w:hAnsi="宋体"/>
                <w:color w:val="767171"/>
                <w:szCs w:val="21"/>
              </w:rPr>
              <w:t>（如有，请填写）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0910" w:type="dxa"/>
            <w:gridSpan w:val="10"/>
            <w:tcBorders>
              <w:tl2br w:val="nil"/>
              <w:tr2bl w:val="nil"/>
            </w:tcBorders>
            <w:shd w:val="clear" w:color="auto" w:fill="D9D9D9"/>
            <w:vAlign w:val="center"/>
          </w:tcPr>
          <w:p>
            <w:pPr>
              <w:spacing w:line="240" w:lineRule="atLeast"/>
              <w:jc w:val="center"/>
              <w:rPr>
                <w:rFonts w:ascii="宋体" w:hAnsi="宋体"/>
                <w:b/>
                <w:bCs/>
                <w:szCs w:val="21"/>
              </w:rPr>
            </w:pPr>
            <w:r>
              <w:rPr>
                <w:rFonts w:hint="eastAsia" w:ascii="宋体" w:hAnsi="宋体"/>
                <w:b/>
                <w:bCs/>
                <w:szCs w:val="21"/>
              </w:rPr>
              <w:t>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555" w:type="dxa"/>
            <w:gridSpan w:val="2"/>
            <w:tcBorders>
              <w:tl2br w:val="nil"/>
              <w:tr2bl w:val="nil"/>
            </w:tcBorders>
            <w:vAlign w:val="center"/>
          </w:tcPr>
          <w:p>
            <w:pPr>
              <w:spacing w:line="240" w:lineRule="atLeast"/>
              <w:rPr>
                <w:rFonts w:ascii="宋体" w:hAnsi="宋体"/>
                <w:szCs w:val="21"/>
              </w:rPr>
            </w:pPr>
            <w:r>
              <w:rPr>
                <w:rFonts w:hint="eastAsia" w:ascii="宋体" w:hAnsi="宋体"/>
                <w:szCs w:val="21"/>
              </w:rPr>
              <w:t>评价结论</w:t>
            </w:r>
          </w:p>
        </w:tc>
        <w:tc>
          <w:tcPr>
            <w:tcW w:w="9355" w:type="dxa"/>
            <w:gridSpan w:val="8"/>
            <w:tcBorders>
              <w:tl2br w:val="nil"/>
              <w:tr2bl w:val="nil"/>
            </w:tcBorders>
            <w:vAlign w:val="center"/>
          </w:tcPr>
          <w:p>
            <w:pPr>
              <w:spacing w:line="240" w:lineRule="atLeast"/>
              <w:jc w:val="left"/>
              <w:rPr>
                <w:rFonts w:ascii="宋体" w:hAnsi="宋体"/>
                <w:bCs/>
                <w:szCs w:val="21"/>
              </w:rPr>
            </w:pPr>
            <w:r>
              <w:rPr>
                <w:rFonts w:hint="eastAsia" w:ascii="宋体" w:hAnsi="宋体"/>
                <w:bCs/>
                <w:szCs w:val="21"/>
              </w:rPr>
              <w:t>总体评价意见：</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p>
          <w:p>
            <w:pPr>
              <w:spacing w:line="240" w:lineRule="atLeast"/>
              <w:jc w:val="left"/>
              <w:rPr>
                <w:rFonts w:ascii="宋体" w:hAnsi="宋体"/>
                <w:bCs/>
                <w:szCs w:val="21"/>
              </w:rPr>
            </w:pPr>
          </w:p>
          <w:p>
            <w:pPr>
              <w:spacing w:line="240" w:lineRule="atLeast"/>
              <w:jc w:val="left"/>
              <w:rPr>
                <w:rFonts w:ascii="宋体" w:hAnsi="宋体"/>
                <w:szCs w:val="21"/>
                <w:u w:val="single"/>
              </w:rPr>
            </w:pPr>
            <w:r>
              <w:rPr>
                <w:rFonts w:hint="eastAsia" w:ascii="宋体" w:hAnsi="宋体"/>
                <w:szCs w:val="21"/>
              </w:rPr>
              <w:t>履约评价小组成员</w:t>
            </w:r>
            <w:r>
              <w:rPr>
                <w:rFonts w:hint="eastAsia" w:ascii="宋体" w:hAnsi="宋体"/>
                <w:bCs/>
                <w:szCs w:val="21"/>
              </w:rPr>
              <w:t>签字：</w:t>
            </w:r>
            <w:r>
              <w:rPr>
                <w:rFonts w:hint="eastAsia" w:ascii="宋体" w:hAnsi="宋体"/>
                <w:szCs w:val="21"/>
                <w:u w:val="single"/>
              </w:rPr>
              <w:t xml:space="preserve">     </w:t>
            </w:r>
            <w:r>
              <w:rPr>
                <w:rFonts w:ascii="宋体" w:hAnsi="宋体"/>
                <w:szCs w:val="21"/>
                <w:u w:val="single"/>
              </w:rPr>
              <w:t xml:space="preserve">               </w:t>
            </w:r>
          </w:p>
          <w:p>
            <w:pPr>
              <w:pStyle w:val="15"/>
            </w:pPr>
          </w:p>
          <w:p>
            <w:pPr>
              <w:tabs>
                <w:tab w:val="center" w:pos="3817"/>
              </w:tabs>
              <w:spacing w:line="240" w:lineRule="atLeast"/>
              <w:jc w:val="left"/>
              <w:rPr>
                <w:rFonts w:ascii="宋体" w:hAnsi="宋体"/>
                <w:bCs/>
                <w:szCs w:val="21"/>
              </w:rPr>
            </w:pPr>
            <w:r>
              <w:rPr>
                <w:rFonts w:hint="eastAsia" w:ascii="宋体" w:hAnsi="宋体"/>
                <w:szCs w:val="21"/>
              </w:rPr>
              <w:t>日期：        年    月     日</w:t>
            </w:r>
          </w:p>
        </w:tc>
      </w:tr>
    </w:tbl>
    <w:p>
      <w:pPr>
        <w:widowControl/>
        <w:jc w:val="left"/>
        <w:rPr>
          <w:color w:val="FF0000"/>
          <w:highlight w:val="yellow"/>
        </w:rPr>
      </w:pPr>
      <w:r>
        <w:rPr>
          <w:color w:val="FF0000"/>
          <w:highlight w:val="yellow"/>
        </w:rPr>
        <w:br w:type="page"/>
      </w:r>
    </w:p>
    <w:p>
      <w:pPr>
        <w:spacing w:line="360" w:lineRule="auto"/>
        <w:jc w:val="center"/>
        <w:outlineLvl w:val="0"/>
        <w:rPr>
          <w:rFonts w:ascii="宋体" w:hAnsi="宋体"/>
          <w:b/>
          <w:sz w:val="32"/>
          <w:szCs w:val="32"/>
        </w:rPr>
      </w:pPr>
      <w:bookmarkStart w:id="51" w:name="_Toc116550350"/>
      <w:bookmarkStart w:id="52" w:name="_Toc18682"/>
      <w:r>
        <w:rPr>
          <w:rFonts w:hint="eastAsia" w:ascii="宋体" w:hAnsi="宋体"/>
          <w:b/>
          <w:sz w:val="32"/>
          <w:szCs w:val="32"/>
        </w:rPr>
        <w:t>第二部分：开标评标流程</w:t>
      </w:r>
      <w:bookmarkEnd w:id="51"/>
      <w:bookmarkEnd w:id="52"/>
    </w:p>
    <w:p>
      <w:pPr>
        <w:numPr>
          <w:ilvl w:val="0"/>
          <w:numId w:val="1"/>
        </w:numPr>
        <w:spacing w:line="360" w:lineRule="auto"/>
        <w:outlineLvl w:val="1"/>
        <w:rPr>
          <w:b/>
        </w:rPr>
      </w:pPr>
      <w:bookmarkStart w:id="53" w:name="_Toc104994641"/>
      <w:bookmarkStart w:id="54" w:name="_Toc116550351"/>
      <w:bookmarkStart w:id="55" w:name="_Toc26903"/>
      <w:bookmarkStart w:id="56" w:name="_Hlk104908581"/>
      <w:bookmarkStart w:id="57" w:name="_Hlk104908397"/>
      <w:r>
        <w:rPr>
          <w:rFonts w:hint="eastAsia"/>
          <w:b/>
        </w:rPr>
        <w:t>开标阶段</w:t>
      </w:r>
      <w:bookmarkEnd w:id="53"/>
      <w:bookmarkEnd w:id="54"/>
      <w:bookmarkEnd w:id="55"/>
    </w:p>
    <w:bookmarkEnd w:id="56"/>
    <w:p>
      <w:pPr>
        <w:pStyle w:val="24"/>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4"/>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4"/>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4"/>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4"/>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4"/>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4"/>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4"/>
        <w:numPr>
          <w:ilvl w:val="0"/>
          <w:numId w:val="17"/>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58" w:name="_Toc104994642"/>
      <w:bookmarkStart w:id="59" w:name="_Toc3397"/>
      <w:bookmarkStart w:id="60" w:name="_Toc116550352"/>
      <w:r>
        <w:rPr>
          <w:rFonts w:hint="eastAsia"/>
          <w:b/>
        </w:rPr>
        <w:t>评标阶段</w:t>
      </w:r>
      <w:bookmarkEnd w:id="58"/>
      <w:bookmarkEnd w:id="59"/>
      <w:bookmarkEnd w:id="60"/>
    </w:p>
    <w:p>
      <w:pPr>
        <w:pStyle w:val="24"/>
        <w:numPr>
          <w:ilvl w:val="0"/>
          <w:numId w:val="18"/>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4"/>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4"/>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4"/>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4"/>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4"/>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4"/>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4"/>
        <w:numPr>
          <w:ilvl w:val="0"/>
          <w:numId w:val="18"/>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57"/>
    <w:p>
      <w:pPr>
        <w:widowControl/>
        <w:jc w:val="left"/>
        <w:rPr>
          <w:rFonts w:ascii="仿宋_GB2312" w:hAnsi="宋体" w:eastAsia="仿宋_GB2312"/>
        </w:rPr>
      </w:pPr>
      <w:r>
        <w:br w:type="page"/>
      </w:r>
    </w:p>
    <w:p>
      <w:pPr>
        <w:pStyle w:val="12"/>
        <w:rPr>
          <w:rFonts w:ascii="宋体"/>
          <w:b/>
          <w:sz w:val="28"/>
        </w:rPr>
      </w:pPr>
    </w:p>
    <w:p>
      <w:pPr>
        <w:spacing w:line="360" w:lineRule="auto"/>
        <w:jc w:val="center"/>
        <w:outlineLvl w:val="0"/>
        <w:rPr>
          <w:rFonts w:ascii="宋体" w:hAnsi="宋体"/>
          <w:b/>
          <w:sz w:val="32"/>
          <w:szCs w:val="32"/>
        </w:rPr>
      </w:pPr>
      <w:bookmarkStart w:id="61" w:name="_Toc26396"/>
      <w:bookmarkStart w:id="62" w:name="_Toc116550353"/>
      <w:r>
        <w:rPr>
          <w:rFonts w:hint="eastAsia" w:ascii="宋体" w:hAnsi="宋体"/>
          <w:b/>
          <w:sz w:val="32"/>
          <w:szCs w:val="32"/>
        </w:rPr>
        <w:t>第三部分：评审办法</w:t>
      </w:r>
      <w:bookmarkEnd w:id="61"/>
      <w:bookmarkEnd w:id="62"/>
    </w:p>
    <w:p>
      <w:pPr>
        <w:numPr>
          <w:ilvl w:val="0"/>
          <w:numId w:val="1"/>
        </w:numPr>
        <w:spacing w:line="360" w:lineRule="auto"/>
        <w:outlineLvl w:val="1"/>
        <w:rPr>
          <w:rFonts w:ascii="宋体" w:hAnsi="宋体"/>
          <w:szCs w:val="21"/>
        </w:rPr>
      </w:pPr>
      <w:bookmarkStart w:id="63" w:name="_Toc116550354"/>
      <w:bookmarkStart w:id="64" w:name="_Toc19102"/>
      <w:r>
        <w:rPr>
          <w:rFonts w:hint="eastAsia" w:ascii="宋体" w:hAnsi="宋体"/>
          <w:b/>
          <w:bCs/>
          <w:szCs w:val="21"/>
        </w:rPr>
        <w:t>评审办法</w:t>
      </w:r>
      <w:bookmarkEnd w:id="63"/>
      <w:bookmarkEnd w:id="64"/>
    </w:p>
    <w:p>
      <w:pPr>
        <w:spacing w:line="360" w:lineRule="auto"/>
        <w:ind w:firstLine="420" w:firstLineChars="200"/>
        <w:rPr>
          <w:rFonts w:ascii="宋体" w:hAnsi="宋体"/>
          <w:szCs w:val="21"/>
        </w:rPr>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highlight w:val="yellow"/>
        </w:rPr>
        <w:t>100分制综合评分法</w:t>
      </w:r>
      <w:r>
        <w:rPr>
          <w:rFonts w:hint="eastAsia" w:ascii="宋体" w:hAnsi="宋体"/>
          <w:szCs w:val="21"/>
        </w:rPr>
        <w:t>进行评分。</w:t>
      </w:r>
    </w:p>
    <w:tbl>
      <w:tblPr>
        <w:tblStyle w:val="17"/>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90" w:type="dxa"/>
            <w:gridSpan w:val="4"/>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20</w:t>
            </w:r>
            <w:r>
              <w:rPr>
                <w:rFonts w:hint="eastAsia" w:ascii="宋体" w:hAnsi="宋体"/>
                <w:color w:val="auto"/>
                <w:szCs w:val="21"/>
                <w:highlight w:val="none"/>
              </w:rPr>
              <w:t>%</w:t>
            </w:r>
          </w:p>
        </w:tc>
        <w:tc>
          <w:tcPr>
            <w:tcW w:w="2131"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lang w:val="en-US" w:eastAsia="zh-CN"/>
              </w:rPr>
              <w:t>40</w:t>
            </w:r>
            <w:r>
              <w:rPr>
                <w:rFonts w:hint="eastAsia" w:ascii="宋体" w:hAnsi="宋体"/>
                <w:color w:val="auto"/>
                <w:szCs w:val="21"/>
                <w:highlight w:val="none"/>
              </w:rPr>
              <w:t>%</w:t>
            </w:r>
          </w:p>
        </w:tc>
        <w:tc>
          <w:tcPr>
            <w:tcW w:w="2585" w:type="dxa"/>
            <w:vAlign w:val="center"/>
          </w:tcPr>
          <w:p>
            <w:pPr>
              <w:autoSpaceDE w:val="0"/>
              <w:autoSpaceDN w:val="0"/>
              <w:adjustRightInd w:val="0"/>
              <w:snapToGrid w:val="0"/>
              <w:jc w:val="center"/>
              <w:rPr>
                <w:rFonts w:ascii="宋体" w:hAnsi="宋体"/>
                <w:szCs w:val="21"/>
              </w:rPr>
            </w:pPr>
            <w:r>
              <w:rPr>
                <w:rFonts w:hint="eastAsia" w:ascii="宋体" w:hAnsi="宋体"/>
                <w:szCs w:val="21"/>
                <w:lang w:val="en-US" w:eastAsia="zh-CN"/>
              </w:rPr>
              <w:t>40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19"/>
        </w:numPr>
        <w:spacing w:before="156" w:beforeLines="50"/>
        <w:jc w:val="left"/>
        <w:outlineLvl w:val="2"/>
        <w:rPr>
          <w:rStyle w:val="31"/>
          <w:rFonts w:ascii="宋体" w:hAnsi="宋体"/>
          <w:b/>
          <w:szCs w:val="21"/>
        </w:rPr>
      </w:pPr>
      <w:bookmarkStart w:id="65" w:name="_Toc16503"/>
      <w:bookmarkStart w:id="66" w:name="_Toc116550355"/>
      <w:r>
        <w:rPr>
          <w:rStyle w:val="31"/>
          <w:rFonts w:hint="eastAsia" w:ascii="宋体" w:hAnsi="宋体"/>
          <w:b/>
          <w:bCs/>
          <w:szCs w:val="21"/>
        </w:rPr>
        <w:t>符合性检查</w:t>
      </w:r>
      <w:bookmarkEnd w:id="65"/>
      <w:bookmarkEnd w:id="66"/>
    </w:p>
    <w:tbl>
      <w:tblPr>
        <w:tblStyle w:val="16"/>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numPr>
                <w:ilvl w:val="0"/>
                <w:numId w:val="0"/>
              </w:numPr>
              <w:snapToGrid w:val="0"/>
              <w:ind w:left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cs="宋体"/>
                <w:color w:val="000000" w:themeColor="text1"/>
                <w:highlight w:val="none"/>
                <w14:textFill>
                  <w14:solidFill>
                    <w14:schemeClr w14:val="tx1"/>
                  </w14:solidFill>
                </w14:textFill>
              </w:rPr>
              <w:t>必须是在</w:t>
            </w:r>
            <w:r>
              <w:rPr>
                <w:rFonts w:hint="eastAsia" w:ascii="宋体" w:hAnsi="宋体" w:cs="仿宋_GB2312"/>
                <w:color w:val="000000" w:themeColor="text1"/>
                <w:szCs w:val="21"/>
                <w:highlight w:val="none"/>
                <w14:textFill>
                  <w14:solidFill>
                    <w14:schemeClr w14:val="tx1"/>
                  </w14:solidFill>
                </w14:textFill>
              </w:rPr>
              <w:t>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w:t>
            </w:r>
            <w:r>
              <w:rPr>
                <w:rFonts w:hint="eastAsia" w:ascii="宋体" w:hAnsi="宋体" w:cs="仿宋_GB2312"/>
                <w:color w:val="000000" w:themeColor="text1"/>
                <w:szCs w:val="21"/>
                <w:highlight w:val="none"/>
                <w:lang w:eastAsia="zh-CN"/>
                <w14:textFill>
                  <w14:solidFill>
                    <w14:schemeClr w14:val="tx1"/>
                  </w14:solidFill>
                </w14:textFill>
              </w:rPr>
              <w:t>投标人</w:t>
            </w:r>
            <w:r>
              <w:rPr>
                <w:rFonts w:hint="eastAsia" w:ascii="宋体" w:hAnsi="宋体" w:cs="仿宋_GB2312"/>
                <w:color w:val="000000" w:themeColor="text1"/>
                <w:szCs w:val="21"/>
                <w:highlight w:val="none"/>
                <w14:textFill>
                  <w14:solidFill>
                    <w14:schemeClr w14:val="tx1"/>
                  </w14:solidFill>
                </w14:textFill>
              </w:rPr>
              <w:t>公章。被列入失信主体、经营异常的，将被拒绝参与本项目的采购活动。）</w:t>
            </w:r>
          </w:p>
          <w:p>
            <w:pPr>
              <w:numPr>
                <w:ilvl w:val="0"/>
                <w:numId w:val="0"/>
              </w:numPr>
              <w:snapToGrid w:val="0"/>
              <w:ind w:leftChars="0"/>
              <w:rPr>
                <w:rFonts w:hint="eastAsia" w:ascii="仿宋" w:hAnsi="仿宋" w:eastAsia="仿宋" w:cs="仿宋"/>
                <w:color w:val="000000" w:themeColor="text1"/>
                <w:sz w:val="28"/>
                <w:szCs w:val="28"/>
                <w:highlight w:val="none"/>
                <w:lang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cs="宋体"/>
                <w:color w:val="000000" w:themeColor="text1"/>
                <w:highlight w:val="none"/>
                <w14:textFill>
                  <w14:solidFill>
                    <w14:schemeClr w14:val="tx1"/>
                  </w14:solidFill>
                </w14:textFill>
              </w:rPr>
              <w:t>的代表，必须是</w:t>
            </w: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cs="宋体"/>
                <w:color w:val="000000" w:themeColor="text1"/>
                <w:highlight w:val="none"/>
                <w14:textFill>
                  <w14:solidFill>
                    <w14:schemeClr w14:val="tx1"/>
                  </w14:solidFill>
                </w14:textFill>
              </w:rPr>
              <w:t>的法定代表人或持有法定代表人亲自签署的法人授权委托证明书的人员。（提供法定代表人证明书、法人授权委托证明书及法定代表人、被委托人身份证扫描件并加盖</w:t>
            </w: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cs="宋体"/>
                <w:color w:val="000000" w:themeColor="text1"/>
                <w:highlight w:val="none"/>
                <w14:textFill>
                  <w14:solidFill>
                    <w14:schemeClr w14:val="tx1"/>
                  </w14:solidFill>
                </w14:textFill>
              </w:rPr>
              <w:t>公章；如单位法定代表人为本项目授权代表，则仅需提供法定代表人证明书及身份证复印件，各证明书须加盖公章，身份证原件备查）。</w:t>
            </w:r>
          </w:p>
          <w:p>
            <w:pPr>
              <w:numPr>
                <w:ilvl w:val="0"/>
                <w:numId w:val="0"/>
              </w:numPr>
              <w:snapToGrid w:val="0"/>
              <w:ind w:leftChars="0"/>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cs="宋体"/>
                <w:color w:val="000000" w:themeColor="text1"/>
                <w:highlight w:val="none"/>
                <w14:textFill>
                  <w14:solidFill>
                    <w14:schemeClr w14:val="tx1"/>
                  </w14:solidFill>
                </w14:textFill>
              </w:rPr>
              <w:t>须提供2020年1月1日至本项目采购公告发布之日止，至少3个类似的相关项目（包含但不仅限于电脑设备租赁）服务案例（以合同签订时间为准，</w:t>
            </w:r>
            <w:r>
              <w:rPr>
                <w:rFonts w:hint="eastAsia" w:ascii="宋体" w:hAnsi="宋体" w:cs="宋体"/>
                <w:color w:val="000000" w:themeColor="text1"/>
                <w:highlight w:val="none"/>
                <w:lang w:eastAsia="zh-CN"/>
                <w14:textFill>
                  <w14:solidFill>
                    <w14:schemeClr w14:val="tx1"/>
                  </w14:solidFill>
                </w14:textFill>
              </w:rPr>
              <w:t>投标人</w:t>
            </w:r>
            <w:r>
              <w:rPr>
                <w:rFonts w:hint="eastAsia" w:ascii="宋体" w:hAnsi="宋体" w:cs="宋体"/>
                <w:color w:val="000000" w:themeColor="text1"/>
                <w:highlight w:val="none"/>
                <w14:textFill>
                  <w14:solidFill>
                    <w14:schemeClr w14:val="tx1"/>
                  </w14:solidFill>
                </w14:textFill>
              </w:rPr>
              <w:t>须提供合同首页、合同金额、服务内容、签字盖章页、签订时间等关键信息。</w:t>
            </w:r>
          </w:p>
          <w:p>
            <w:pPr>
              <w:numPr>
                <w:ilvl w:val="0"/>
                <w:numId w:val="0"/>
              </w:numPr>
              <w:tabs>
                <w:tab w:val="left" w:pos="531"/>
              </w:tabs>
              <w:snapToGrid w:val="0"/>
              <w:spacing w:line="360" w:lineRule="auto"/>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本项目报价是否高于</w:t>
            </w:r>
            <w:r>
              <w:rPr>
                <w:rFonts w:hint="eastAsia" w:ascii="宋体" w:hAnsi="宋体" w:cs="仿宋_GB2312"/>
                <w:szCs w:val="21"/>
                <w:highlight w:val="yellow"/>
                <w:lang w:val="en-US" w:eastAsia="zh-CN"/>
              </w:rPr>
              <w:t>17.17元/台/天</w:t>
            </w:r>
            <w:r>
              <w:rPr>
                <w:rFonts w:ascii="宋体" w:hAnsi="宋体" w:cs="仿宋"/>
                <w:szCs w:val="21"/>
              </w:rPr>
              <w:t>（含税）</w:t>
            </w:r>
            <w:r>
              <w:rPr>
                <w:rFonts w:hint="eastAsia" w:ascii="宋体" w:hAnsi="宋体" w:cs="仿宋"/>
                <w:szCs w:val="21"/>
              </w:rPr>
              <w:t>，</w:t>
            </w:r>
            <w:r>
              <w:rPr>
                <w:rFonts w:hint="eastAsia" w:ascii="宋体" w:hAnsi="宋体" w:cs="仿宋_GB2312"/>
                <w:szCs w:val="21"/>
                <w:highlight w:val="none"/>
                <w:lang w:val="en-US" w:eastAsia="zh-CN"/>
              </w:rPr>
              <w:t>本项目最终结算以实际租赁时间和设备数量为准。总控制金额（含税）</w:t>
            </w:r>
            <w:r>
              <w:rPr>
                <w:rFonts w:hint="eastAsia" w:ascii="宋体" w:hAnsi="宋体" w:cs="仿宋_GB2312"/>
                <w:szCs w:val="21"/>
                <w:highlight w:val="yellow"/>
                <w:lang w:val="en-US" w:eastAsia="zh-CN"/>
              </w:rPr>
              <w:t>二年39.56万元</w:t>
            </w:r>
            <w:r>
              <w:rPr>
                <w:rFonts w:hint="eastAsia" w:ascii="宋体" w:hAnsi="宋体" w:cs="仿宋_GB2312"/>
                <w:szCs w:val="21"/>
                <w:highlight w:val="none"/>
                <w:lang w:val="en-US" w:eastAsia="zh-CN"/>
              </w:rPr>
              <w:t>，每年不超过19.78万元。</w:t>
            </w:r>
            <w:r>
              <w:rPr>
                <w:rFonts w:hint="eastAsia" w:ascii="宋体" w:hAnsi="宋体" w:cs="仿宋"/>
                <w:szCs w:val="21"/>
              </w:rPr>
              <w:t>超过上述控制金额的视为无效报价。</w:t>
            </w:r>
          </w:p>
        </w:tc>
      </w:tr>
    </w:tbl>
    <w:p>
      <w:pPr>
        <w:numPr>
          <w:ilvl w:val="0"/>
          <w:numId w:val="19"/>
        </w:numPr>
        <w:spacing w:before="156" w:beforeLines="50"/>
        <w:jc w:val="left"/>
        <w:outlineLvl w:val="2"/>
        <w:rPr>
          <w:rStyle w:val="31"/>
          <w:rFonts w:ascii="宋体" w:hAnsi="宋体"/>
          <w:b/>
          <w:bCs/>
          <w:szCs w:val="21"/>
        </w:rPr>
      </w:pPr>
      <w:bookmarkStart w:id="67" w:name="_Toc116550356"/>
      <w:bookmarkStart w:id="68" w:name="_Toc25473"/>
      <w:bookmarkStart w:id="69" w:name="_Toc114675512"/>
      <w:r>
        <w:rPr>
          <w:rStyle w:val="31"/>
          <w:rFonts w:hint="eastAsia" w:ascii="宋体" w:hAnsi="宋体"/>
          <w:b/>
          <w:bCs/>
          <w:szCs w:val="21"/>
        </w:rPr>
        <w:t>不可偏离项检查</w:t>
      </w:r>
      <w:bookmarkEnd w:id="67"/>
      <w:bookmarkEnd w:id="68"/>
      <w:bookmarkEnd w:id="69"/>
    </w:p>
    <w:p>
      <w:pPr>
        <w:pStyle w:val="2"/>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19"/>
        </w:numPr>
        <w:spacing w:before="156" w:beforeLines="50"/>
        <w:jc w:val="left"/>
        <w:outlineLvl w:val="2"/>
      </w:pPr>
      <w:bookmarkStart w:id="70" w:name="_Toc31632"/>
      <w:bookmarkStart w:id="71" w:name="_Toc114675513"/>
      <w:bookmarkStart w:id="72" w:name="_Toc116550357"/>
      <w:r>
        <w:rPr>
          <w:rStyle w:val="31"/>
          <w:rFonts w:hint="eastAsia" w:ascii="宋体" w:hAnsi="宋体"/>
          <w:b/>
          <w:bCs/>
          <w:szCs w:val="21"/>
        </w:rPr>
        <w:t>综合评议指标表</w:t>
      </w:r>
      <w:bookmarkEnd w:id="70"/>
      <w:bookmarkEnd w:id="71"/>
      <w:bookmarkEnd w:id="72"/>
    </w:p>
    <w:tbl>
      <w:tblPr>
        <w:tblStyle w:val="16"/>
        <w:tblpPr w:leftFromText="180" w:rightFromText="180" w:vertAnchor="text" w:horzAnchor="page" w:tblpX="1347" w:tblpY="1497"/>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hint="eastAsia" w:ascii="宋体" w:hAnsi="宋体"/>
                <w:color w:val="000000" w:themeColor="text1"/>
                <w:szCs w:val="21"/>
                <w:highlight w:val="none"/>
                <w:lang w:val="en-US" w:eastAsia="zh-CN"/>
                <w14:textFill>
                  <w14:solidFill>
                    <w14:schemeClr w14:val="tx1"/>
                  </w14:solidFill>
                </w14:textFill>
              </w:rPr>
              <w:t>20</w:t>
            </w:r>
            <w:r>
              <w:rPr>
                <w:rFonts w:hint="eastAsia"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4"/>
              <w:numPr>
                <w:ilvl w:val="0"/>
                <w:numId w:val="20"/>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ascii="宋体" w:hAnsi="宋体"/>
                <w:color w:val="000000" w:themeColor="text1"/>
                <w:szCs w:val="2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综合实力</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分</w:t>
            </w:r>
          </w:p>
        </w:tc>
        <w:tc>
          <w:tcPr>
            <w:tcW w:w="6804" w:type="dxa"/>
            <w:gridSpan w:val="2"/>
            <w:tcBorders>
              <w:tl2br w:val="nil"/>
              <w:tr2bl w:val="nil"/>
            </w:tcBorders>
            <w:tcMar>
              <w:top w:w="15" w:type="dxa"/>
              <w:left w:w="15" w:type="dxa"/>
              <w:bottom w:w="15" w:type="dxa"/>
              <w:right w:w="15" w:type="dxa"/>
            </w:tcMar>
            <w:vAlign w:val="center"/>
          </w:tcPr>
          <w:p>
            <w:pPr>
              <w:rPr>
                <w:rFonts w:ascii="宋体" w:hAnsi="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根据各</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的成立年限、资质条件、获奖等方面进行综合比较评分，优秀得</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分，良好得</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分，一般得1分。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4"/>
              <w:numPr>
                <w:ilvl w:val="0"/>
                <w:numId w:val="20"/>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业绩情况</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分</w:t>
            </w:r>
          </w:p>
        </w:tc>
        <w:tc>
          <w:tcPr>
            <w:tcW w:w="6804" w:type="dxa"/>
            <w:gridSpan w:val="2"/>
            <w:tcBorders>
              <w:tl2br w:val="nil"/>
              <w:tr2bl w:val="nil"/>
            </w:tcBorders>
            <w:tcMar>
              <w:top w:w="15" w:type="dxa"/>
              <w:left w:w="15" w:type="dxa"/>
              <w:bottom w:w="15" w:type="dxa"/>
              <w:right w:w="15" w:type="dxa"/>
            </w:tcMar>
            <w:vAlign w:val="center"/>
          </w:tcPr>
          <w:p>
            <w:pPr>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根据投标人</w:t>
            </w:r>
            <w:r>
              <w:rPr>
                <w:rFonts w:hint="eastAsia" w:ascii="宋体" w:hAnsi="宋体" w:eastAsia="宋体" w:cs="宋体"/>
                <w:color w:val="000000" w:themeColor="text1"/>
                <w:sz w:val="21"/>
                <w:szCs w:val="21"/>
                <w:highlight w:val="none"/>
                <w14:textFill>
                  <w14:solidFill>
                    <w14:schemeClr w14:val="tx1"/>
                  </w14:solidFill>
                </w14:textFill>
              </w:rPr>
              <w:t>提供</w:t>
            </w:r>
            <w:r>
              <w:rPr>
                <w:rFonts w:hint="eastAsia" w:ascii="宋体" w:hAnsi="宋体" w:cs="宋体"/>
                <w:color w:val="000000" w:themeColor="text1"/>
                <w:sz w:val="21"/>
                <w:szCs w:val="21"/>
                <w:highlight w:val="none"/>
                <w:lang w:val="en-US"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自20</w:t>
            </w: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月1日至</w:t>
            </w:r>
            <w:r>
              <w:rPr>
                <w:rFonts w:hint="eastAsia" w:ascii="宋体" w:hAnsi="宋体" w:cs="宋体"/>
                <w:color w:val="000000" w:themeColor="text1"/>
                <w:sz w:val="21"/>
                <w:szCs w:val="21"/>
                <w:highlight w:val="none"/>
                <w:lang w:val="en-US" w:eastAsia="zh-CN"/>
                <w14:textFill>
                  <w14:solidFill>
                    <w14:schemeClr w14:val="tx1"/>
                  </w14:solidFill>
                </w14:textFill>
              </w:rPr>
              <w:t>本项目</w:t>
            </w:r>
            <w:r>
              <w:rPr>
                <w:rFonts w:hint="eastAsia" w:ascii="宋体" w:hAnsi="宋体" w:eastAsia="宋体" w:cs="宋体"/>
                <w:color w:val="000000" w:themeColor="text1"/>
                <w:sz w:val="21"/>
                <w:szCs w:val="21"/>
                <w:highlight w:val="none"/>
                <w14:textFill>
                  <w14:solidFill>
                    <w14:schemeClr w14:val="tx1"/>
                  </w14:solidFill>
                </w14:textFill>
              </w:rPr>
              <w:t>采购公告</w:t>
            </w:r>
            <w:r>
              <w:rPr>
                <w:rFonts w:hint="eastAsia" w:ascii="宋体" w:hAnsi="宋体" w:cs="宋体"/>
                <w:color w:val="000000" w:themeColor="text1"/>
                <w:sz w:val="21"/>
                <w:szCs w:val="21"/>
                <w:highlight w:val="none"/>
                <w:lang w:val="en-US" w:eastAsia="zh-CN"/>
                <w14:textFill>
                  <w14:solidFill>
                    <w14:schemeClr w14:val="tx1"/>
                  </w14:solidFill>
                </w14:textFill>
              </w:rPr>
              <w:t>发布之</w:t>
            </w:r>
            <w:r>
              <w:rPr>
                <w:rFonts w:hint="eastAsia" w:ascii="宋体" w:hAnsi="宋体" w:eastAsia="宋体" w:cs="宋体"/>
                <w:color w:val="000000" w:themeColor="text1"/>
                <w:sz w:val="21"/>
                <w:szCs w:val="21"/>
                <w:highlight w:val="none"/>
                <w14:textFill>
                  <w14:solidFill>
                    <w14:schemeClr w14:val="tx1"/>
                  </w14:solidFill>
                </w14:textFill>
              </w:rPr>
              <w:t>日</w:t>
            </w:r>
            <w:r>
              <w:rPr>
                <w:rFonts w:hint="eastAsia" w:ascii="宋体" w:hAnsi="宋体" w:cs="宋体"/>
                <w:color w:val="000000" w:themeColor="text1"/>
                <w:sz w:val="21"/>
                <w:szCs w:val="21"/>
                <w:highlight w:val="none"/>
                <w:lang w:val="en-US" w:eastAsia="zh-CN"/>
                <w14:textFill>
                  <w14:solidFill>
                    <w14:schemeClr w14:val="tx1"/>
                  </w14:solidFill>
                </w14:textFill>
              </w:rPr>
              <w:t>止</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以合同签订时间为准）</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单次笔记本电脑租赁数量超过300台以上且产品配置等于或高于本次招标产品配置的业绩</w:t>
            </w:r>
            <w:r>
              <w:rPr>
                <w:rFonts w:hint="eastAsia" w:ascii="宋体" w:hAnsi="宋体" w:cs="宋体"/>
                <w:color w:val="000000" w:themeColor="text1"/>
                <w:sz w:val="21"/>
                <w:szCs w:val="21"/>
                <w:highlight w:val="none"/>
                <w:lang w:val="en-US" w:eastAsia="zh-CN"/>
                <w14:textFill>
                  <w14:solidFill>
                    <w14:schemeClr w14:val="tx1"/>
                  </w14:solidFill>
                </w14:textFill>
              </w:rPr>
              <w:t>进行评分</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每提供一个得</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分，最高</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分。</w:t>
            </w:r>
          </w:p>
          <w:p>
            <w:pPr>
              <w:snapToGri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p>
          <w:p>
            <w:pPr>
              <w:numPr>
                <w:ilvl w:val="0"/>
                <w:numId w:val="21"/>
              </w:numPr>
              <w:snapToGrid w:val="0"/>
              <w:ind w:left="0" w:leftChars="0" w:firstLine="0"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应提供包含但不限于项目名称、业主方名称、合同主要内容、合同金额、签订时间、履约地点、甲乙双方盖章等信息的合同关键页复印件，并加盖单位公章</w:t>
            </w:r>
            <w:r>
              <w:rPr>
                <w:rFonts w:hint="eastAsia" w:ascii="宋体" w:hAnsi="宋体" w:cs="宋体"/>
                <w:color w:val="000000" w:themeColor="text1"/>
                <w:sz w:val="21"/>
                <w:szCs w:val="21"/>
                <w:highlight w:val="none"/>
                <w:lang w:eastAsia="zh-CN"/>
                <w14:textFill>
                  <w14:solidFill>
                    <w14:schemeClr w14:val="tx1"/>
                  </w14:solidFill>
                </w14:textFill>
              </w:rPr>
              <w:t>。</w:t>
            </w:r>
          </w:p>
          <w:p>
            <w:pPr>
              <w:numPr>
                <w:ilvl w:val="0"/>
                <w:numId w:val="21"/>
              </w:numPr>
              <w:snapToGrid w:val="0"/>
              <w:ind w:left="0" w:leftChars="0" w:firstLine="0" w:firstLineChars="0"/>
              <w:rPr>
                <w:rFonts w:ascii="宋体" w:hAnsi="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所提供合同信息无法判断产品配置情况的该份合同业绩不得分。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4"/>
              <w:numPr>
                <w:ilvl w:val="0"/>
                <w:numId w:val="20"/>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服务经验</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8</w:t>
            </w:r>
            <w:r>
              <w:rPr>
                <w:rFonts w:hint="eastAsia" w:ascii="宋体" w:hAnsi="宋体"/>
                <w:color w:val="000000" w:themeColor="text1"/>
                <w:szCs w:val="21"/>
                <w:highlight w:val="none"/>
                <w14:textFill>
                  <w14:solidFill>
                    <w14:schemeClr w14:val="tx1"/>
                  </w14:solidFill>
                </w14:textFill>
              </w:rPr>
              <w:t>分</w:t>
            </w:r>
          </w:p>
        </w:tc>
        <w:tc>
          <w:tcPr>
            <w:tcW w:w="6804" w:type="dxa"/>
            <w:gridSpan w:val="2"/>
            <w:tcBorders>
              <w:tl2br w:val="nil"/>
              <w:tr2bl w:val="nil"/>
            </w:tcBorders>
            <w:tcMar>
              <w:top w:w="15" w:type="dxa"/>
              <w:left w:w="15" w:type="dxa"/>
              <w:bottom w:w="15" w:type="dxa"/>
              <w:right w:w="15" w:type="dxa"/>
            </w:tcMar>
            <w:vAlign w:val="center"/>
          </w:tcPr>
          <w:p>
            <w:pPr>
              <w:numPr>
                <w:ilvl w:val="0"/>
                <w:numId w:val="22"/>
              </w:numPr>
              <w:snapToGrid w:val="0"/>
              <w:ind w:left="0" w:leftChars="0" w:firstLine="0"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具有三年</w:t>
            </w:r>
            <w:r>
              <w:rPr>
                <w:rFonts w:hint="eastAsia" w:ascii="宋体" w:hAnsi="宋体" w:cs="宋体"/>
                <w:color w:val="000000" w:themeColor="text1"/>
                <w:sz w:val="21"/>
                <w:szCs w:val="21"/>
                <w:highlight w:val="none"/>
                <w:lang w:val="en-US" w:eastAsia="zh-CN"/>
                <w14:textFill>
                  <w14:solidFill>
                    <w14:schemeClr w14:val="tx1"/>
                  </w14:solidFill>
                </w14:textFill>
              </w:rPr>
              <w:t>或以上</w:t>
            </w:r>
            <w:r>
              <w:rPr>
                <w:rFonts w:hint="eastAsia" w:ascii="宋体" w:hAnsi="宋体" w:eastAsia="宋体" w:cs="宋体"/>
                <w:color w:val="000000" w:themeColor="text1"/>
                <w:sz w:val="21"/>
                <w:szCs w:val="21"/>
                <w:highlight w:val="none"/>
                <w14:textFill>
                  <w14:solidFill>
                    <w14:schemeClr w14:val="tx1"/>
                  </w14:solidFill>
                </w14:textFill>
              </w:rPr>
              <w:t>办公</w:t>
            </w:r>
            <w:r>
              <w:rPr>
                <w:rFonts w:hint="eastAsia" w:ascii="宋体" w:hAnsi="宋体" w:cs="宋体"/>
                <w:color w:val="000000" w:themeColor="text1"/>
                <w:sz w:val="21"/>
                <w:szCs w:val="21"/>
                <w:highlight w:val="none"/>
                <w:lang w:val="en-US" w:eastAsia="zh-CN"/>
                <w14:textFill>
                  <w14:solidFill>
                    <w14:schemeClr w14:val="tx1"/>
                  </w14:solidFill>
                </w14:textFill>
              </w:rPr>
              <w:t>电脑</w:t>
            </w:r>
            <w:r>
              <w:rPr>
                <w:rFonts w:hint="eastAsia" w:ascii="宋体" w:hAnsi="宋体" w:eastAsia="宋体" w:cs="宋体"/>
                <w:color w:val="000000" w:themeColor="text1"/>
                <w:sz w:val="21"/>
                <w:szCs w:val="21"/>
                <w:highlight w:val="none"/>
                <w14:textFill>
                  <w14:solidFill>
                    <w14:schemeClr w14:val="tx1"/>
                  </w14:solidFill>
                </w14:textFill>
              </w:rPr>
              <w:t>租赁驻场服务经验，且单份合同累计办公设备租赁数量在300台</w:t>
            </w:r>
            <w:r>
              <w:rPr>
                <w:rFonts w:hint="eastAsia" w:ascii="宋体" w:hAnsi="宋体" w:cs="宋体"/>
                <w:color w:val="000000" w:themeColor="text1"/>
                <w:sz w:val="21"/>
                <w:szCs w:val="21"/>
                <w:highlight w:val="none"/>
                <w:lang w:val="en-US" w:eastAsia="zh-CN"/>
                <w14:textFill>
                  <w14:solidFill>
                    <w14:schemeClr w14:val="tx1"/>
                  </w14:solidFill>
                </w14:textFill>
              </w:rPr>
              <w:t>或</w:t>
            </w:r>
            <w:r>
              <w:rPr>
                <w:rFonts w:hint="eastAsia" w:ascii="宋体" w:hAnsi="宋体" w:eastAsia="宋体" w:cs="宋体"/>
                <w:color w:val="000000" w:themeColor="text1"/>
                <w:sz w:val="21"/>
                <w:szCs w:val="21"/>
                <w:highlight w:val="none"/>
                <w14:textFill>
                  <w14:solidFill>
                    <w14:schemeClr w14:val="tx1"/>
                  </w14:solidFill>
                </w14:textFill>
              </w:rPr>
              <w:t>以上，得</w:t>
            </w:r>
            <w:r>
              <w:rPr>
                <w:rFonts w:hint="eastAsia" w:ascii="宋体" w:hAnsi="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cs="宋体"/>
                <w:color w:val="000000" w:themeColor="text1"/>
                <w:sz w:val="21"/>
                <w:szCs w:val="21"/>
                <w:highlight w:val="none"/>
                <w:lang w:eastAsia="zh-CN"/>
                <w14:textFill>
                  <w14:solidFill>
                    <w14:schemeClr w14:val="tx1"/>
                  </w14:solidFill>
                </w14:textFill>
              </w:rPr>
              <w:t>。</w:t>
            </w:r>
          </w:p>
          <w:p>
            <w:pPr>
              <w:numPr>
                <w:ilvl w:val="0"/>
                <w:numId w:val="22"/>
              </w:numPr>
              <w:snapToGrid w:val="0"/>
              <w:ind w:left="0" w:leftChars="0" w:firstLine="0"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具有二年办公</w:t>
            </w:r>
            <w:r>
              <w:rPr>
                <w:rFonts w:hint="eastAsia" w:ascii="宋体" w:hAnsi="宋体" w:cs="宋体"/>
                <w:color w:val="000000" w:themeColor="text1"/>
                <w:sz w:val="21"/>
                <w:szCs w:val="21"/>
                <w:highlight w:val="none"/>
                <w:lang w:val="en-US" w:eastAsia="zh-CN"/>
                <w14:textFill>
                  <w14:solidFill>
                    <w14:schemeClr w14:val="tx1"/>
                  </w14:solidFill>
                </w14:textFill>
              </w:rPr>
              <w:t>电脑</w:t>
            </w:r>
            <w:r>
              <w:rPr>
                <w:rFonts w:hint="eastAsia" w:ascii="宋体" w:hAnsi="宋体" w:eastAsia="宋体" w:cs="宋体"/>
                <w:color w:val="000000" w:themeColor="text1"/>
                <w:sz w:val="21"/>
                <w:szCs w:val="21"/>
                <w:highlight w:val="none"/>
                <w14:textFill>
                  <w14:solidFill>
                    <w14:schemeClr w14:val="tx1"/>
                  </w14:solidFill>
                </w14:textFill>
              </w:rPr>
              <w:t>租赁驻场服务经验，且单份合同累计办公设备租赁数量在200台及以上，得</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cs="宋体"/>
                <w:color w:val="000000" w:themeColor="text1"/>
                <w:sz w:val="21"/>
                <w:szCs w:val="21"/>
                <w:highlight w:val="none"/>
                <w:lang w:eastAsia="zh-CN"/>
                <w14:textFill>
                  <w14:solidFill>
                    <w14:schemeClr w14:val="tx1"/>
                  </w14:solidFill>
                </w14:textFill>
              </w:rPr>
              <w:t>。</w:t>
            </w:r>
          </w:p>
          <w:p>
            <w:pPr>
              <w:numPr>
                <w:ilvl w:val="0"/>
                <w:numId w:val="22"/>
              </w:numPr>
              <w:snapToGrid w:val="0"/>
              <w:ind w:left="0" w:leftChars="0" w:firstLine="0"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具有办公</w:t>
            </w:r>
            <w:r>
              <w:rPr>
                <w:rFonts w:hint="eastAsia" w:ascii="宋体" w:hAnsi="宋体" w:cs="宋体"/>
                <w:color w:val="000000" w:themeColor="text1"/>
                <w:sz w:val="21"/>
                <w:szCs w:val="21"/>
                <w:highlight w:val="none"/>
                <w:lang w:val="en-US" w:eastAsia="zh-CN"/>
                <w14:textFill>
                  <w14:solidFill>
                    <w14:schemeClr w14:val="tx1"/>
                  </w14:solidFill>
                </w14:textFill>
              </w:rPr>
              <w:t>电脑</w:t>
            </w:r>
            <w:r>
              <w:rPr>
                <w:rFonts w:hint="eastAsia" w:ascii="宋体" w:hAnsi="宋体" w:eastAsia="宋体" w:cs="宋体"/>
                <w:color w:val="000000" w:themeColor="text1"/>
                <w:sz w:val="21"/>
                <w:szCs w:val="21"/>
                <w:highlight w:val="none"/>
                <w14:textFill>
                  <w14:solidFill>
                    <w14:schemeClr w14:val="tx1"/>
                  </w14:solidFill>
                </w14:textFill>
              </w:rPr>
              <w:t>租赁驻场服务经验，且单份合同累计办公设备租赁数量在</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00台及以上，得</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cs="宋体"/>
                <w:color w:val="000000" w:themeColor="text1"/>
                <w:sz w:val="21"/>
                <w:szCs w:val="21"/>
                <w:highlight w:val="none"/>
                <w:lang w:eastAsia="zh-CN"/>
                <w14:textFill>
                  <w14:solidFill>
                    <w14:schemeClr w14:val="tx1"/>
                  </w14:solidFill>
                </w14:textFill>
              </w:rPr>
              <w:t>。</w:t>
            </w:r>
          </w:p>
          <w:p>
            <w:pPr>
              <w:numPr>
                <w:ilvl w:val="0"/>
                <w:numId w:val="22"/>
              </w:numPr>
              <w:snapToGrid w:val="0"/>
              <w:ind w:left="0" w:leftChars="0" w:firstLine="0"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其余情况不得分。</w:t>
            </w:r>
          </w:p>
          <w:p>
            <w:pPr>
              <w:snapToGrid w:val="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p>
          <w:p>
            <w:pPr>
              <w:numPr>
                <w:ilvl w:val="0"/>
                <w:numId w:val="23"/>
              </w:numPr>
              <w:snapToGrid w:val="0"/>
              <w:ind w:left="0" w:leftChars="0" w:firstLine="0" w:firstLineChars="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应提供包含但不限于项目名称、业主方名称、合同主要内容、合同金额、签订时间、履约地点、甲乙双方盖章等信息的合同关键页复印件），并加盖单位公章</w:t>
            </w:r>
            <w:r>
              <w:rPr>
                <w:rFonts w:hint="eastAsia" w:ascii="宋体" w:hAnsi="宋体" w:cs="宋体"/>
                <w:color w:val="000000" w:themeColor="text1"/>
                <w:sz w:val="21"/>
                <w:szCs w:val="21"/>
                <w:highlight w:val="none"/>
                <w:lang w:eastAsia="zh-CN"/>
                <w14:textFill>
                  <w14:solidFill>
                    <w14:schemeClr w14:val="tx1"/>
                  </w14:solidFill>
                </w14:textFill>
              </w:rPr>
              <w:t>。</w:t>
            </w:r>
          </w:p>
          <w:p>
            <w:pPr>
              <w:numPr>
                <w:ilvl w:val="0"/>
                <w:numId w:val="23"/>
              </w:numPr>
              <w:snapToGrid w:val="0"/>
              <w:ind w:left="0" w:leftChars="0" w:firstLine="0" w:firstLineChars="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所提供合同信息无法判断符合年限办公</w:t>
            </w:r>
            <w:r>
              <w:rPr>
                <w:rFonts w:hint="eastAsia" w:ascii="宋体" w:hAnsi="宋体" w:cs="宋体"/>
                <w:color w:val="000000" w:themeColor="text1"/>
                <w:sz w:val="21"/>
                <w:szCs w:val="21"/>
                <w:highlight w:val="none"/>
                <w:lang w:val="en-US" w:eastAsia="zh-CN"/>
                <w14:textFill>
                  <w14:solidFill>
                    <w14:schemeClr w14:val="tx1"/>
                  </w14:solidFill>
                </w14:textFill>
              </w:rPr>
              <w:t>电脑</w:t>
            </w:r>
            <w:r>
              <w:rPr>
                <w:rFonts w:hint="eastAsia" w:ascii="宋体" w:hAnsi="宋体" w:eastAsia="宋体" w:cs="宋体"/>
                <w:color w:val="000000" w:themeColor="text1"/>
                <w:sz w:val="21"/>
                <w:szCs w:val="21"/>
                <w:highlight w:val="none"/>
                <w14:textFill>
                  <w14:solidFill>
                    <w14:schemeClr w14:val="tx1"/>
                  </w14:solidFill>
                </w14:textFill>
              </w:rPr>
              <w:t>租赁</w:t>
            </w:r>
            <w:r>
              <w:rPr>
                <w:rFonts w:hint="eastAsia" w:ascii="宋体" w:hAnsi="宋体" w:cs="宋体"/>
                <w:color w:val="000000" w:themeColor="text1"/>
                <w:sz w:val="21"/>
                <w:szCs w:val="21"/>
                <w:highlight w:val="none"/>
                <w:lang w:val="en-US" w:eastAsia="zh-CN"/>
                <w14:textFill>
                  <w14:solidFill>
                    <w14:schemeClr w14:val="tx1"/>
                  </w14:solidFill>
                </w14:textFill>
              </w:rPr>
              <w:t>驻场</w:t>
            </w:r>
            <w:r>
              <w:rPr>
                <w:rFonts w:hint="eastAsia" w:ascii="宋体" w:hAnsi="宋体" w:eastAsia="宋体" w:cs="宋体"/>
                <w:color w:val="000000" w:themeColor="text1"/>
                <w:sz w:val="21"/>
                <w:szCs w:val="21"/>
                <w:highlight w:val="none"/>
                <w14:textFill>
                  <w14:solidFill>
                    <w14:schemeClr w14:val="tx1"/>
                  </w14:solidFill>
                </w14:textFill>
              </w:rPr>
              <w:t>服务经验等情况不得分。</w:t>
            </w:r>
          </w:p>
          <w:p>
            <w:pPr>
              <w:numPr>
                <w:ilvl w:val="0"/>
                <w:numId w:val="23"/>
              </w:numPr>
              <w:snapToGrid w:val="0"/>
              <w:ind w:left="0" w:leftChars="0" w:firstLine="0" w:firstLineChars="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业绩情况合同与服务经验合同可重复给分，请</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自行汇总。</w:t>
            </w:r>
          </w:p>
          <w:p>
            <w:pPr>
              <w:numPr>
                <w:ilvl w:val="0"/>
                <w:numId w:val="23"/>
              </w:numPr>
              <w:tabs>
                <w:tab w:val="left" w:pos="420"/>
              </w:tabs>
              <w:snapToGrid w:val="0"/>
              <w:ind w:left="0" w:leftChars="0" w:firstLine="0" w:firstLineChars="0"/>
              <w:rPr>
                <w:rFonts w:ascii="宋体" w:hAnsi="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w:t>
            </w:r>
            <w:r>
              <w:rPr>
                <w:rFonts w:hint="eastAsia" w:ascii="宋体" w:hAnsi="宋体" w:cs="宋体"/>
                <w:color w:val="000000" w:themeColor="text1"/>
                <w:sz w:val="21"/>
                <w:szCs w:val="21"/>
                <w:highlight w:val="none"/>
                <w:lang w:val="en-US" w:eastAsia="zh-CN"/>
                <w14:textFill>
                  <w14:solidFill>
                    <w14:schemeClr w14:val="tx1"/>
                  </w14:solidFill>
                </w14:textFill>
              </w:rPr>
              <w:t>业绩</w:t>
            </w:r>
            <w:r>
              <w:rPr>
                <w:rFonts w:hint="eastAsia" w:ascii="宋体" w:hAnsi="宋体" w:eastAsia="宋体" w:cs="宋体"/>
                <w:color w:val="000000" w:themeColor="text1"/>
                <w:sz w:val="21"/>
                <w:szCs w:val="21"/>
                <w:highlight w:val="none"/>
                <w14:textFill>
                  <w14:solidFill>
                    <w14:schemeClr w14:val="tx1"/>
                  </w14:solidFill>
                </w14:textFill>
              </w:rPr>
              <w:t>时间</w:t>
            </w:r>
            <w:r>
              <w:rPr>
                <w:rFonts w:hint="eastAsia" w:ascii="宋体" w:hAnsi="宋体" w:cs="宋体"/>
                <w:color w:val="000000" w:themeColor="text1"/>
                <w:sz w:val="21"/>
                <w:szCs w:val="21"/>
                <w:highlight w:val="none"/>
                <w:lang w:val="en-US" w:eastAsia="zh-CN"/>
                <w14:textFill>
                  <w14:solidFill>
                    <w14:schemeClr w14:val="tx1"/>
                  </w14:solidFill>
                </w14:textFill>
              </w:rPr>
              <w:t>要求</w:t>
            </w:r>
            <w:r>
              <w:rPr>
                <w:rFonts w:hint="eastAsia" w:ascii="宋体" w:hAnsi="宋体" w:eastAsia="宋体" w:cs="宋体"/>
                <w:color w:val="000000" w:themeColor="text1"/>
                <w:sz w:val="21"/>
                <w:szCs w:val="21"/>
                <w:highlight w:val="none"/>
                <w14:textFill>
                  <w14:solidFill>
                    <w14:schemeClr w14:val="tx1"/>
                  </w14:solidFill>
                </w14:textFill>
              </w:rPr>
              <w:t>：20</w:t>
            </w:r>
            <w:r>
              <w:rPr>
                <w:rFonts w:hint="eastAsia" w:ascii="宋体" w:hAnsi="宋体" w:cs="宋体"/>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月1日至</w:t>
            </w:r>
            <w:r>
              <w:rPr>
                <w:rFonts w:hint="eastAsia" w:ascii="宋体" w:hAnsi="宋体" w:cs="宋体"/>
                <w:color w:val="000000" w:themeColor="text1"/>
                <w:sz w:val="21"/>
                <w:szCs w:val="21"/>
                <w:highlight w:val="none"/>
                <w:lang w:val="en-US" w:eastAsia="zh-CN"/>
                <w14:textFill>
                  <w14:solidFill>
                    <w14:schemeClr w14:val="tx1"/>
                  </w14:solidFill>
                </w14:textFill>
              </w:rPr>
              <w:t>本项目</w:t>
            </w:r>
            <w:r>
              <w:rPr>
                <w:rFonts w:hint="eastAsia" w:ascii="宋体" w:hAnsi="宋体" w:eastAsia="宋体" w:cs="宋体"/>
                <w:color w:val="000000" w:themeColor="text1"/>
                <w:sz w:val="21"/>
                <w:szCs w:val="21"/>
                <w:highlight w:val="none"/>
                <w14:textFill>
                  <w14:solidFill>
                    <w14:schemeClr w14:val="tx1"/>
                  </w14:solidFill>
                </w14:textFill>
              </w:rPr>
              <w:t>采购公告发布</w:t>
            </w:r>
            <w:r>
              <w:rPr>
                <w:rFonts w:hint="eastAsia" w:ascii="宋体" w:hAnsi="宋体" w:cs="宋体"/>
                <w:color w:val="000000" w:themeColor="text1"/>
                <w:sz w:val="21"/>
                <w:szCs w:val="21"/>
                <w:highlight w:val="none"/>
                <w:lang w:val="en-US" w:eastAsia="zh-CN"/>
                <w14:textFill>
                  <w14:solidFill>
                    <w14:schemeClr w14:val="tx1"/>
                  </w14:solidFill>
                </w14:textFill>
              </w:rPr>
              <w:t>之</w:t>
            </w:r>
            <w:r>
              <w:rPr>
                <w:rFonts w:hint="eastAsia" w:ascii="宋体" w:hAnsi="宋体" w:eastAsia="宋体" w:cs="宋体"/>
                <w:color w:val="000000" w:themeColor="text1"/>
                <w:sz w:val="21"/>
                <w:szCs w:val="21"/>
                <w:highlight w:val="none"/>
                <w14:textFill>
                  <w14:solidFill>
                    <w14:schemeClr w14:val="tx1"/>
                  </w14:solidFill>
                </w14:textFill>
              </w:rPr>
              <w:t>日</w:t>
            </w:r>
            <w:r>
              <w:rPr>
                <w:rFonts w:hint="eastAsia" w:ascii="宋体" w:hAnsi="宋体" w:cs="宋体"/>
                <w:color w:val="000000" w:themeColor="text1"/>
                <w:sz w:val="21"/>
                <w:szCs w:val="21"/>
                <w:highlight w:val="none"/>
                <w:lang w:val="en-US" w:eastAsia="zh-CN"/>
                <w14:textFill>
                  <w14:solidFill>
                    <w14:schemeClr w14:val="tx1"/>
                  </w14:solidFill>
                </w14:textFill>
              </w:rPr>
              <w:t>止</w:t>
            </w:r>
            <w:r>
              <w:rPr>
                <w:rFonts w:hint="eastAsia" w:ascii="宋体" w:hAnsi="宋体" w:eastAsia="宋体" w:cs="宋体"/>
                <w:color w:val="000000" w:themeColor="text1"/>
                <w:sz w:val="21"/>
                <w:szCs w:val="21"/>
                <w:highlight w:val="none"/>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技术服务评议项（</w:t>
            </w:r>
            <w:r>
              <w:rPr>
                <w:rFonts w:hint="eastAsia" w:ascii="宋体" w:hAnsi="宋体"/>
                <w:color w:val="000000" w:themeColor="text1"/>
                <w:szCs w:val="21"/>
                <w:highlight w:val="none"/>
                <w:lang w:val="en-US" w:eastAsia="zh-CN"/>
                <w14:textFill>
                  <w14:solidFill>
                    <w14:schemeClr w14:val="tx1"/>
                  </w14:solidFill>
                </w14:textFill>
              </w:rPr>
              <w:t>40</w:t>
            </w:r>
            <w:r>
              <w:rPr>
                <w:rFonts w:ascii="宋体" w:hAnsi="宋体"/>
                <w:b/>
                <w:color w:val="000000" w:themeColor="text1"/>
                <w:szCs w:val="21"/>
                <w:highlight w:val="none"/>
                <w14:textFill>
                  <w14:solidFill>
                    <w14:schemeClr w14:val="tx1"/>
                  </w14:solidFill>
                </w14:textFill>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4"/>
              <w:numPr>
                <w:ilvl w:val="0"/>
                <w:numId w:val="24"/>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硬件配置</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25</w:t>
            </w:r>
            <w:r>
              <w:rPr>
                <w:rFonts w:hint="eastAsia" w:ascii="宋体" w:hAnsi="宋体"/>
                <w:color w:val="000000" w:themeColor="text1"/>
                <w:sz w:val="21"/>
                <w:szCs w:val="21"/>
                <w:highlight w:val="none"/>
                <w14:textFill>
                  <w14:solidFill>
                    <w14:schemeClr w14:val="tx1"/>
                  </w14:solidFill>
                </w14:textFill>
              </w:rPr>
              <w:t>分</w:t>
            </w:r>
          </w:p>
        </w:tc>
        <w:tc>
          <w:tcPr>
            <w:tcW w:w="6804" w:type="dxa"/>
            <w:gridSpan w:val="2"/>
            <w:tcBorders>
              <w:tl2br w:val="nil"/>
              <w:tr2bl w:val="nil"/>
            </w:tcBorders>
            <w:tcMar>
              <w:top w:w="15" w:type="dxa"/>
              <w:left w:w="15" w:type="dxa"/>
              <w:bottom w:w="15" w:type="dxa"/>
              <w:right w:w="15" w:type="dxa"/>
            </w:tcMar>
            <w:vAlign w:val="center"/>
          </w:tcPr>
          <w:p>
            <w:pPr>
              <w:numPr>
                <w:ilvl w:val="0"/>
                <w:numId w:val="25"/>
              </w:numPr>
              <w:tabs>
                <w:tab w:val="left" w:pos="420"/>
              </w:tabs>
              <w:snapToGrid w:val="0"/>
              <w:ind w:left="0" w:leftChars="0" w:firstLine="0" w:firstLineChars="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笔记本电脑根据CPU配置横向比较，优秀得</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分，良好得</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分，一般得</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分,差0分</w:t>
            </w:r>
            <w:r>
              <w:rPr>
                <w:rFonts w:hint="eastAsia" w:ascii="宋体" w:hAnsi="宋体"/>
                <w:color w:val="000000" w:themeColor="text1"/>
                <w:szCs w:val="21"/>
                <w:highlight w:val="none"/>
                <w:lang w:eastAsia="zh-CN"/>
                <w14:textFill>
                  <w14:solidFill>
                    <w14:schemeClr w14:val="tx1"/>
                  </w14:solidFill>
                </w14:textFill>
              </w:rPr>
              <w:t>。</w:t>
            </w:r>
          </w:p>
          <w:p>
            <w:pPr>
              <w:numPr>
                <w:ilvl w:val="0"/>
                <w:numId w:val="25"/>
              </w:numPr>
              <w:tabs>
                <w:tab w:val="left" w:pos="420"/>
              </w:tabs>
              <w:snapToGrid w:val="0"/>
              <w:ind w:left="0" w:leftChars="0" w:firstLine="0" w:firstLineChars="0"/>
              <w:rPr>
                <w:rFonts w:hint="eastAsia"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笔记本电脑根据内存配置横向比较，优秀得5分，良好得3分，一般得1分，差0分。</w:t>
            </w:r>
          </w:p>
          <w:p>
            <w:pPr>
              <w:numPr>
                <w:ilvl w:val="0"/>
                <w:numId w:val="25"/>
              </w:numPr>
              <w:tabs>
                <w:tab w:val="left" w:pos="420"/>
              </w:tabs>
              <w:snapToGrid w:val="0"/>
              <w:ind w:left="0" w:leftChars="0" w:firstLine="0" w:firstLineChars="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台式机电脑根据CPU配置横向比较，优秀得</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分，良好得</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分，一般得</w:t>
            </w:r>
            <w:r>
              <w:rPr>
                <w:rFonts w:hint="eastAsia" w:ascii="宋体" w:hAnsi="宋体"/>
                <w:color w:val="000000" w:themeColor="text1"/>
                <w:szCs w:val="21"/>
                <w:highlight w:val="none"/>
                <w:lang w:val="en-US" w:eastAsia="zh-CN"/>
                <w14:textFill>
                  <w14:solidFill>
                    <w14:schemeClr w14:val="tx1"/>
                  </w14:solidFill>
                </w14:textFill>
              </w:rPr>
              <w:t>1</w:t>
            </w:r>
            <w:r>
              <w:rPr>
                <w:rFonts w:hint="eastAsia" w:ascii="宋体" w:hAnsi="宋体"/>
                <w:color w:val="000000" w:themeColor="text1"/>
                <w:szCs w:val="21"/>
                <w:highlight w:val="none"/>
                <w14:textFill>
                  <w14:solidFill>
                    <w14:schemeClr w14:val="tx1"/>
                  </w14:solidFill>
                </w14:textFill>
              </w:rPr>
              <w:t>分，差0分</w:t>
            </w:r>
            <w:r>
              <w:rPr>
                <w:rFonts w:hint="eastAsia" w:ascii="宋体" w:hAnsi="宋体"/>
                <w:color w:val="000000" w:themeColor="text1"/>
                <w:szCs w:val="21"/>
                <w:highlight w:val="none"/>
                <w:lang w:eastAsia="zh-CN"/>
                <w14:textFill>
                  <w14:solidFill>
                    <w14:schemeClr w14:val="tx1"/>
                  </w14:solidFill>
                </w14:textFill>
              </w:rPr>
              <w:t>。</w:t>
            </w:r>
          </w:p>
          <w:p>
            <w:pPr>
              <w:numPr>
                <w:ilvl w:val="0"/>
                <w:numId w:val="25"/>
              </w:numPr>
              <w:tabs>
                <w:tab w:val="left" w:pos="420"/>
              </w:tabs>
              <w:snapToGrid w:val="0"/>
              <w:ind w:left="0" w:leftChars="0" w:firstLine="0" w:firstLineChars="0"/>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台式电脑根据内存配置横向比较，优秀得5分，良好得3分，一般得1分，差0分。</w:t>
            </w:r>
          </w:p>
          <w:p>
            <w:pPr>
              <w:numPr>
                <w:ilvl w:val="0"/>
                <w:numId w:val="25"/>
              </w:numPr>
              <w:tabs>
                <w:tab w:val="left" w:pos="420"/>
              </w:tabs>
              <w:snapToGrid w:val="0"/>
              <w:ind w:left="0" w:leftChars="0" w:firstLine="0" w:firstLineChars="0"/>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台式电脑根据显卡配置横向比较，优秀得5分，良好得3分，一般得1分，差0分。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4"/>
              <w:numPr>
                <w:ilvl w:val="0"/>
                <w:numId w:val="24"/>
              </w:numPr>
              <w:spacing w:line="360" w:lineRule="auto"/>
              <w:ind w:firstLineChars="0"/>
              <w:jc w:val="center"/>
              <w:rPr>
                <w:rFonts w:ascii="宋体" w:hAnsi="宋体" w:eastAsia="宋体"/>
                <w:szCs w:val="21"/>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服务方案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分</w:t>
            </w:r>
          </w:p>
        </w:tc>
        <w:tc>
          <w:tcPr>
            <w:tcW w:w="6804" w:type="dxa"/>
            <w:gridSpan w:val="2"/>
            <w:tcBorders>
              <w:tl2br w:val="nil"/>
              <w:tr2bl w:val="nil"/>
            </w:tcBorders>
            <w:tcMar>
              <w:top w:w="15" w:type="dxa"/>
              <w:left w:w="15" w:type="dxa"/>
              <w:bottom w:w="15" w:type="dxa"/>
              <w:right w:w="15" w:type="dxa"/>
            </w:tcMar>
            <w:vAlign w:val="center"/>
          </w:tcPr>
          <w:p>
            <w:pPr>
              <w:numPr>
                <w:ilvl w:val="0"/>
                <w:numId w:val="0"/>
              </w:numPr>
              <w:tabs>
                <w:tab w:val="left" w:pos="531"/>
              </w:tabs>
              <w:snapToGrid w:val="0"/>
              <w:ind w:leftChars="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投标人</w:t>
            </w:r>
            <w:r>
              <w:rPr>
                <w:rFonts w:hint="eastAsia" w:ascii="宋体" w:hAnsi="宋体"/>
                <w:color w:val="000000" w:themeColor="text1"/>
                <w:szCs w:val="21"/>
                <w:highlight w:val="none"/>
                <w14:textFill>
                  <w14:solidFill>
                    <w14:schemeClr w14:val="tx1"/>
                  </w14:solidFill>
                </w14:textFill>
              </w:rPr>
              <w:t>根据</w:t>
            </w:r>
            <w:r>
              <w:rPr>
                <w:rFonts w:hint="eastAsia" w:ascii="宋体" w:hAnsi="宋体"/>
                <w:color w:val="000000" w:themeColor="text1"/>
                <w:szCs w:val="21"/>
                <w:highlight w:val="none"/>
                <w:lang w:val="en-US" w:eastAsia="zh-CN"/>
                <w14:textFill>
                  <w14:solidFill>
                    <w14:schemeClr w14:val="tx1"/>
                  </w14:solidFill>
                </w14:textFill>
              </w:rPr>
              <w:t>展会服务对应的</w:t>
            </w:r>
            <w:r>
              <w:rPr>
                <w:rFonts w:hint="eastAsia" w:ascii="宋体" w:hAnsi="宋体"/>
                <w:color w:val="000000" w:themeColor="text1"/>
                <w:szCs w:val="21"/>
                <w:highlight w:val="none"/>
                <w14:textFill>
                  <w14:solidFill>
                    <w14:schemeClr w14:val="tx1"/>
                  </w14:solidFill>
                </w14:textFill>
              </w:rPr>
              <w:t>展前筹备办公、展期现场服务等需</w:t>
            </w:r>
            <w:r>
              <w:rPr>
                <w:rFonts w:hint="eastAsia" w:ascii="宋体" w:hAnsi="宋体"/>
                <w:color w:val="000000" w:themeColor="text1"/>
                <w:szCs w:val="21"/>
                <w:highlight w:val="none"/>
                <w:lang w:val="en-US" w:eastAsia="zh-CN"/>
                <w14:textFill>
                  <w14:solidFill>
                    <w14:schemeClr w14:val="tx1"/>
                  </w14:solidFill>
                </w14:textFill>
              </w:rPr>
              <w:t>求提供</w:t>
            </w:r>
            <w:r>
              <w:rPr>
                <w:rFonts w:hint="eastAsia" w:ascii="宋体" w:hAnsi="宋体"/>
                <w:color w:val="000000" w:themeColor="text1"/>
                <w:szCs w:val="21"/>
                <w:highlight w:val="none"/>
                <w14:textFill>
                  <w14:solidFill>
                    <w14:schemeClr w14:val="tx1"/>
                  </w14:solidFill>
                </w14:textFill>
              </w:rPr>
              <w:t>办公设备租赁服务方案，方案应从保障工作流程、响应时间控制、人员管理方式、租赁设备管理维护、应急预案等多个角度进行阐述。</w:t>
            </w:r>
          </w:p>
          <w:p>
            <w:pPr>
              <w:numPr>
                <w:ilvl w:val="0"/>
                <w:numId w:val="0"/>
              </w:numPr>
              <w:tabs>
                <w:tab w:val="left" w:pos="531"/>
              </w:tabs>
              <w:snapToGrid w:val="0"/>
              <w:ind w:left="0" w:leftChars="0" w:firstLine="0" w:firstLineChars="0"/>
              <w:rPr>
                <w:rFonts w:ascii="宋体" w:hAnsi="宋体" w:cs="宋体"/>
                <w:color w:val="000000" w:themeColor="text1"/>
                <w:kern w:val="0"/>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w:t>
            </w:r>
            <w:r>
              <w:rPr>
                <w:rFonts w:hint="eastAsia" w:ascii="宋体" w:hAnsi="宋体"/>
                <w:color w:val="000000" w:themeColor="text1"/>
                <w:szCs w:val="21"/>
                <w:highlight w:val="none"/>
                <w:lang w:val="en-US" w:eastAsia="zh-CN"/>
                <w14:textFill>
                  <w14:solidFill>
                    <w14:schemeClr w14:val="tx1"/>
                  </w14:solidFill>
                </w14:textFill>
              </w:rPr>
              <w:t>投标人提供</w:t>
            </w:r>
            <w:r>
              <w:rPr>
                <w:rFonts w:hint="eastAsia" w:ascii="宋体" w:hAnsi="宋体"/>
                <w:color w:val="000000" w:themeColor="text1"/>
                <w:szCs w:val="21"/>
                <w:highlight w:val="none"/>
                <w14:textFill>
                  <w14:solidFill>
                    <w14:schemeClr w14:val="tx1"/>
                  </w14:solidFill>
                </w14:textFill>
              </w:rPr>
              <w:t>的租赁服务方案情况进行横向比较</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优秀得</w:t>
            </w:r>
            <w:r>
              <w:rPr>
                <w:rFonts w:hint="eastAsia" w:ascii="宋体" w:hAnsi="宋体"/>
                <w:color w:val="000000" w:themeColor="text1"/>
                <w:szCs w:val="21"/>
                <w:highlight w:val="none"/>
                <w:lang w:val="en-US"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分，良好得</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分，一般得</w:t>
            </w:r>
            <w:r>
              <w:rPr>
                <w:rFonts w:hint="eastAsia" w:ascii="宋体" w:hAnsi="宋体"/>
                <w:color w:val="000000" w:themeColor="text1"/>
                <w:szCs w:val="21"/>
                <w:highlight w:val="none"/>
                <w:lang w:val="en-US"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分，差或未提供不得分</w:t>
            </w:r>
            <w:r>
              <w:rPr>
                <w:rFonts w:hint="eastAsia" w:ascii="宋体" w:hAnsi="宋体" w:eastAsia="宋体" w:cs="宋体"/>
                <w:color w:val="000000" w:themeColor="text1"/>
                <w:sz w:val="21"/>
                <w:szCs w:val="21"/>
                <w:highlight w:val="none"/>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4"/>
              <w:numPr>
                <w:ilvl w:val="0"/>
                <w:numId w:val="24"/>
              </w:numPr>
              <w:spacing w:line="360" w:lineRule="auto"/>
              <w:ind w:firstLineChars="0"/>
              <w:jc w:val="center"/>
              <w:rPr>
                <w:rFonts w:ascii="宋体" w:hAnsi="宋体" w:eastAsia="宋体"/>
                <w:color w:val="auto"/>
                <w:szCs w:val="21"/>
                <w:highlight w:val="none"/>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color w:val="auto"/>
                <w:highlight w:val="none"/>
              </w:rPr>
            </w:pPr>
            <w:r>
              <w:rPr>
                <w:rFonts w:hint="eastAsia"/>
                <w:color w:val="auto"/>
                <w:highlight w:val="none"/>
                <w:lang w:val="en-US" w:eastAsia="zh-CN"/>
              </w:rPr>
              <w:t>技术力量</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6</w:t>
            </w:r>
            <w:r>
              <w:rPr>
                <w:rFonts w:hint="eastAsia" w:ascii="宋体" w:hAnsi="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numPr>
                <w:ilvl w:val="0"/>
                <w:numId w:val="0"/>
              </w:numPr>
              <w:tabs>
                <w:tab w:val="left" w:pos="531"/>
              </w:tabs>
              <w:snapToGrid w:val="0"/>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w:t>
            </w:r>
            <w:r>
              <w:rPr>
                <w:rFonts w:hint="eastAsia" w:ascii="宋体" w:hAnsi="宋体" w:cs="宋体"/>
                <w:color w:val="auto"/>
                <w:sz w:val="21"/>
                <w:szCs w:val="21"/>
                <w:highlight w:val="none"/>
                <w:lang w:val="en-US" w:eastAsia="zh-CN"/>
              </w:rPr>
              <w:t>投标人</w:t>
            </w:r>
            <w:r>
              <w:rPr>
                <w:rFonts w:hint="eastAsia" w:ascii="宋体" w:hAnsi="宋体" w:eastAsia="宋体" w:cs="宋体"/>
                <w:color w:val="auto"/>
                <w:sz w:val="21"/>
                <w:szCs w:val="21"/>
                <w:highlight w:val="none"/>
              </w:rPr>
              <w:t>配备本项目驻场技术人员数量比较，优秀得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分，良好得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一般</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分，差0分。</w:t>
            </w:r>
          </w:p>
          <w:p>
            <w:pPr>
              <w:numPr>
                <w:ilvl w:val="0"/>
                <w:numId w:val="0"/>
              </w:numPr>
              <w:tabs>
                <w:tab w:val="left" w:pos="531"/>
              </w:tabs>
              <w:snapToGrid w:val="0"/>
              <w:ind w:left="0" w:leftChars="0" w:firstLine="0" w:firstLineChars="0"/>
              <w:rPr>
                <w:rFonts w:ascii="宋体" w:hAnsi="宋体" w:cs="宋体"/>
                <w:color w:val="auto"/>
                <w:kern w:val="0"/>
                <w:szCs w:val="21"/>
                <w:highlight w:val="none"/>
              </w:rPr>
            </w:pPr>
            <w:r>
              <w:rPr>
                <w:rFonts w:hint="eastAsia" w:ascii="宋体" w:hAnsi="宋体" w:eastAsia="宋体" w:cs="宋体"/>
                <w:color w:val="auto"/>
                <w:sz w:val="21"/>
                <w:szCs w:val="21"/>
                <w:highlight w:val="none"/>
              </w:rPr>
              <w:t>（2）根据驻场技术人员以往驻场服务经验、从业资格资质等综合比较，优秀得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分，良好得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一般</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分，差0分。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jc w:val="center"/>
              <w:rPr>
                <w:b/>
                <w:bCs/>
                <w:color w:val="auto"/>
                <w:highlight w:val="none"/>
              </w:rPr>
            </w:pPr>
            <w:r>
              <w:rPr>
                <w:rFonts w:hint="eastAsia"/>
                <w:b/>
                <w:bCs/>
                <w:color w:val="auto"/>
                <w:highlight w:val="none"/>
              </w:rPr>
              <w:t>价格评议项（</w:t>
            </w:r>
            <w:r>
              <w:rPr>
                <w:rFonts w:hint="eastAsia"/>
                <w:b/>
                <w:bCs/>
                <w:color w:val="auto"/>
                <w:highlight w:val="none"/>
                <w:lang w:val="en-US" w:eastAsia="zh-CN"/>
              </w:rPr>
              <w:t>40</w:t>
            </w:r>
            <w:r>
              <w:rPr>
                <w:rFonts w:hint="eastAsia"/>
                <w:b/>
                <w:bCs/>
                <w:color w:val="auto"/>
                <w:highlight w:val="none"/>
              </w:rPr>
              <w:t>分）</w:t>
            </w:r>
          </w:p>
          <w:p>
            <w:pPr>
              <w:jc w:val="center"/>
              <w:rPr>
                <w:color w:val="auto"/>
                <w:highlight w:val="none"/>
              </w:rPr>
            </w:pPr>
            <w:r>
              <w:rPr>
                <w:rFonts w:hint="eastAsia"/>
                <w:b/>
                <w:bCs/>
                <w:color w:val="auto"/>
                <w:highlight w:val="none"/>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color w:val="auto"/>
                <w:szCs w:val="21"/>
                <w:highlight w:val="none"/>
              </w:rPr>
            </w:pPr>
            <w:r>
              <w:rPr>
                <w:rFonts w:hint="eastAsia" w:ascii="宋体" w:hAnsi="宋体"/>
                <w:b/>
                <w:color w:val="auto"/>
                <w:szCs w:val="21"/>
                <w:highlight w:val="none"/>
              </w:rPr>
              <w:t>基准价</w:t>
            </w:r>
            <w:r>
              <w:rPr>
                <w:rFonts w:ascii="宋体" w:hAnsi="宋体"/>
                <w:b/>
                <w:color w:val="auto"/>
                <w:szCs w:val="21"/>
                <w:highlight w:val="none"/>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bCs/>
                <w:color w:val="auto"/>
                <w:szCs w:val="21"/>
                <w:highlight w:val="none"/>
              </w:rPr>
              <w:t>基准价</w:t>
            </w:r>
          </w:p>
        </w:tc>
        <w:tc>
          <w:tcPr>
            <w:tcW w:w="7513" w:type="dxa"/>
            <w:gridSpan w:val="3"/>
            <w:tcBorders>
              <w:tl2br w:val="nil"/>
              <w:tr2bl w:val="nil"/>
            </w:tcBorders>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□各有效</w:t>
            </w:r>
            <w:r>
              <w:rPr>
                <w:rFonts w:ascii="宋体" w:hAnsi="宋体"/>
                <w:color w:val="auto"/>
                <w:szCs w:val="21"/>
                <w:highlight w:val="none"/>
              </w:rPr>
              <w:t>投</w:t>
            </w:r>
            <w:r>
              <w:rPr>
                <w:rFonts w:hint="eastAsia" w:ascii="宋体" w:hAnsi="宋体"/>
                <w:color w:val="auto"/>
                <w:szCs w:val="21"/>
                <w:highlight w:val="none"/>
              </w:rPr>
              <w:t>标报价大于n家时，去掉一个最高和最低报价后的算术平均值乘以</w:t>
            </w:r>
            <w:r>
              <w:rPr>
                <w:rFonts w:ascii="宋体" w:hAnsi="宋体"/>
                <w:color w:val="auto"/>
                <w:szCs w:val="21"/>
                <w:highlight w:val="none"/>
                <w:u w:val="single"/>
              </w:rPr>
              <w:t xml:space="preserve">    </w:t>
            </w:r>
            <w:r>
              <w:rPr>
                <w:rFonts w:hint="eastAsia" w:ascii="宋体" w:hAnsi="宋体"/>
                <w:color w:val="auto"/>
                <w:szCs w:val="21"/>
                <w:highlight w:val="none"/>
              </w:rPr>
              <w:t>％。当有效投标报价少于n（含）家时，则以所有有效投标报价的算术平均值乘以</w:t>
            </w:r>
            <w:r>
              <w:rPr>
                <w:rFonts w:ascii="宋体" w:hAnsi="宋体"/>
                <w:color w:val="auto"/>
                <w:szCs w:val="21"/>
                <w:highlight w:val="none"/>
                <w:u w:val="single"/>
              </w:rPr>
              <w:t xml:space="preserve">    </w:t>
            </w:r>
            <w:r>
              <w:rPr>
                <w:rFonts w:hint="eastAsia" w:ascii="宋体" w:hAnsi="宋体"/>
                <w:color w:val="auto"/>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513" w:type="dxa"/>
            <w:gridSpan w:val="3"/>
            <w:tcBorders>
              <w:tl2br w:val="nil"/>
              <w:tr2bl w:val="nil"/>
            </w:tcBorders>
            <w:vAlign w:val="center"/>
          </w:tcPr>
          <w:p>
            <w:pPr>
              <w:spacing w:line="240" w:lineRule="atLeast"/>
              <w:jc w:val="left"/>
              <w:rPr>
                <w:rFonts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7513" w:type="dxa"/>
            <w:gridSpan w:val="3"/>
            <w:tcBorders>
              <w:tl2br w:val="nil"/>
              <w:tr2bl w:val="nil"/>
            </w:tcBorders>
            <w:vAlign w:val="center"/>
          </w:tcPr>
          <w:p>
            <w:pPr>
              <w:spacing w:line="240" w:lineRule="atLeast"/>
              <w:jc w:val="left"/>
              <w:rPr>
                <w:rFonts w:ascii="宋体" w:hAnsi="宋体"/>
                <w:color w:val="auto"/>
                <w:szCs w:val="21"/>
                <w:highlight w:val="none"/>
              </w:rPr>
            </w:pPr>
            <w:r>
              <w:rPr>
                <w:rFonts w:hint="eastAsia" w:ascii="宋体" w:hAnsi="宋体"/>
                <w:color w:val="auto"/>
                <w:szCs w:val="21"/>
                <w:highlight w:val="none"/>
              </w:rPr>
              <w:sym w:font="Wingdings 2" w:char="00A3"/>
            </w:r>
            <w:r>
              <w:rPr>
                <w:rFonts w:hint="eastAsia" w:ascii="宋体" w:hAnsi="宋体"/>
                <w:color w:val="auto"/>
                <w:szCs w:val="21"/>
                <w:highlight w:val="none"/>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restart"/>
            <w:tcBorders>
              <w:tl2br w:val="nil"/>
              <w:tr2bl w:val="nil"/>
            </w:tcBorders>
            <w:vAlign w:val="center"/>
          </w:tcPr>
          <w:p>
            <w:pPr>
              <w:spacing w:line="360" w:lineRule="auto"/>
              <w:jc w:val="center"/>
              <w:rPr>
                <w:rFonts w:ascii="宋体" w:hAnsi="宋体"/>
                <w:color w:val="auto"/>
                <w:szCs w:val="21"/>
                <w:highlight w:val="none"/>
              </w:rPr>
            </w:pPr>
            <w:r>
              <w:rPr>
                <w:rFonts w:hint="eastAsia" w:ascii="宋体" w:hAnsi="宋体"/>
                <w:bCs/>
                <w:color w:val="auto"/>
                <w:szCs w:val="21"/>
                <w:highlight w:val="none"/>
              </w:rPr>
              <w:t>算</w:t>
            </w:r>
            <w:r>
              <w:rPr>
                <w:rFonts w:ascii="宋体" w:hAnsi="宋体"/>
                <w:bCs/>
                <w:color w:val="auto"/>
                <w:szCs w:val="21"/>
                <w:highlight w:val="none"/>
              </w:rPr>
              <w:t>法类型</w:t>
            </w:r>
          </w:p>
        </w:tc>
        <w:tc>
          <w:tcPr>
            <w:tcW w:w="1563" w:type="dxa"/>
            <w:gridSpan w:val="2"/>
            <w:tcBorders>
              <w:tl2br w:val="nil"/>
              <w:tr2bl w:val="nil"/>
            </w:tcBorders>
            <w:vAlign w:val="center"/>
          </w:tcPr>
          <w:p>
            <w:pPr>
              <w:spacing w:line="240" w:lineRule="atLeast"/>
              <w:jc w:val="center"/>
              <w:rPr>
                <w:rFonts w:ascii="宋体" w:cs="宋体"/>
                <w:color w:val="auto"/>
                <w:kern w:val="0"/>
                <w:szCs w:val="21"/>
                <w:highlight w:val="none"/>
              </w:rPr>
            </w:pPr>
            <w:r>
              <w:rPr>
                <w:rFonts w:hint="eastAsia" w:ascii="宋体" w:hAnsi="宋体"/>
                <w:color w:val="auto"/>
                <w:szCs w:val="21"/>
                <w:highlight w:val="none"/>
              </w:rPr>
              <w:t>□固定</w:t>
            </w:r>
            <w:r>
              <w:rPr>
                <w:rFonts w:ascii="宋体" w:hAnsi="宋体"/>
                <w:color w:val="auto"/>
                <w:szCs w:val="21"/>
                <w:highlight w:val="none"/>
              </w:rPr>
              <w:t>比例</w:t>
            </w:r>
            <w:r>
              <w:rPr>
                <w:rFonts w:hint="eastAsia" w:ascii="宋体" w:hAnsi="宋体"/>
                <w:color w:val="auto"/>
                <w:szCs w:val="21"/>
                <w:highlight w:val="none"/>
              </w:rPr>
              <w:t>法</w:t>
            </w:r>
          </w:p>
        </w:tc>
        <w:tc>
          <w:tcPr>
            <w:tcW w:w="5950" w:type="dxa"/>
            <w:tcBorders>
              <w:tl2br w:val="nil"/>
              <w:tr2bl w:val="nil"/>
            </w:tcBorders>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价格得分=M-[（｜投标价格-基准价｜/基准价）*100/</w:t>
            </w:r>
            <w:r>
              <w:rPr>
                <w:rFonts w:ascii="宋体" w:hAnsi="宋体"/>
                <w:color w:val="auto"/>
                <w:szCs w:val="21"/>
                <w:highlight w:val="none"/>
              </w:rPr>
              <w:t>N]*</w:t>
            </w:r>
            <w:r>
              <w:rPr>
                <w:rFonts w:hint="eastAsia" w:ascii="宋体" w:hAnsi="宋体"/>
                <w:color w:val="auto"/>
                <w:szCs w:val="21"/>
                <w:highlight w:val="none"/>
              </w:rPr>
              <w:t>扣分值</w:t>
            </w:r>
          </w:p>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rPr>
              <w:t>M=</w:t>
            </w:r>
            <w:r>
              <w:rPr>
                <w:rFonts w:ascii="宋体" w:hAnsi="宋体"/>
                <w:color w:val="auto"/>
                <w:szCs w:val="21"/>
                <w:highlight w:val="none"/>
                <w:u w:val="single"/>
              </w:rPr>
              <w:t xml:space="preserve">    </w:t>
            </w:r>
            <w:r>
              <w:rPr>
                <w:rFonts w:hint="eastAsia" w:ascii="宋体" w:hAnsi="宋体"/>
                <w:color w:val="auto"/>
                <w:szCs w:val="21"/>
                <w:highlight w:val="none"/>
              </w:rPr>
              <w:t>（价格评价分项满分值），N=</w:t>
            </w:r>
            <w:r>
              <w:rPr>
                <w:rFonts w:ascii="宋体" w:hAnsi="宋体"/>
                <w:color w:val="auto"/>
                <w:szCs w:val="21"/>
                <w:highlight w:val="none"/>
                <w:u w:val="single"/>
              </w:rPr>
              <w:t xml:space="preserve">    </w:t>
            </w:r>
            <w:r>
              <w:rPr>
                <w:rFonts w:hint="eastAsia" w:ascii="宋体" w:hAnsi="宋体"/>
                <w:color w:val="auto"/>
                <w:szCs w:val="21"/>
                <w:highlight w:val="none"/>
              </w:rPr>
              <w:t>，投标价格每高于N％时，扣</w:t>
            </w:r>
            <w:r>
              <w:rPr>
                <w:rFonts w:ascii="宋体" w:hAnsi="宋体"/>
                <w:color w:val="auto"/>
                <w:szCs w:val="21"/>
                <w:highlight w:val="none"/>
                <w:u w:val="single"/>
              </w:rPr>
              <w:t xml:space="preserve">    </w:t>
            </w:r>
            <w:r>
              <w:rPr>
                <w:rFonts w:hint="eastAsia" w:ascii="宋体" w:hAnsi="宋体"/>
                <w:color w:val="auto"/>
                <w:szCs w:val="21"/>
                <w:highlight w:val="none"/>
              </w:rPr>
              <w:t>分；每低于N％时，扣</w:t>
            </w:r>
            <w:r>
              <w:rPr>
                <w:rFonts w:ascii="宋体" w:hAnsi="宋体"/>
                <w:color w:val="auto"/>
                <w:szCs w:val="21"/>
                <w:highlight w:val="none"/>
                <w:u w:val="single"/>
              </w:rPr>
              <w:t xml:space="preserve">    </w:t>
            </w:r>
            <w:r>
              <w:rPr>
                <w:rFonts w:hint="eastAsia" w:ascii="宋体" w:hAnsi="宋体"/>
                <w:color w:val="auto"/>
                <w:szCs w:val="21"/>
                <w:highlight w:val="none"/>
              </w:rPr>
              <w:t>分；</w:t>
            </w:r>
          </w:p>
          <w:p>
            <w:pPr>
              <w:spacing w:line="240" w:lineRule="atLeast"/>
              <w:jc w:val="left"/>
              <w:rPr>
                <w:rFonts w:ascii="宋体" w:cs="宋体"/>
                <w:color w:val="auto"/>
                <w:kern w:val="0"/>
                <w:szCs w:val="21"/>
                <w:highlight w:val="none"/>
              </w:rPr>
            </w:pPr>
            <w:r>
              <w:rPr>
                <w:rFonts w:hint="eastAsia" w:ascii="宋体" w:hAnsi="宋体"/>
                <w:color w:val="auto"/>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1563" w:type="dxa"/>
            <w:gridSpan w:val="2"/>
            <w:tcBorders>
              <w:tl2br w:val="nil"/>
              <w:tr2bl w:val="nil"/>
            </w:tcBorders>
            <w:vAlign w:val="center"/>
          </w:tcPr>
          <w:p>
            <w:pPr>
              <w:spacing w:line="240" w:lineRule="atLeast"/>
              <w:jc w:val="center"/>
              <w:rPr>
                <w:rFonts w:ascii="宋体" w:cs="宋体"/>
                <w:color w:val="auto"/>
                <w:kern w:val="0"/>
                <w:szCs w:val="21"/>
                <w:highlight w:val="none"/>
              </w:rPr>
            </w:pPr>
            <w:r>
              <w:rPr>
                <w:rFonts w:hint="eastAsia" w:ascii="宋体" w:hAnsi="宋体"/>
                <w:color w:val="auto"/>
                <w:szCs w:val="21"/>
                <w:highlight w:val="none"/>
              </w:rPr>
              <w:sym w:font="Wingdings 2" w:char="00A3"/>
            </w:r>
            <w:r>
              <w:rPr>
                <w:rFonts w:hint="eastAsia" w:ascii="宋体" w:hAnsi="宋体"/>
                <w:color w:val="auto"/>
                <w:szCs w:val="21"/>
                <w:highlight w:val="none"/>
              </w:rPr>
              <w:t>固定乘积法</w:t>
            </w:r>
          </w:p>
        </w:tc>
        <w:tc>
          <w:tcPr>
            <w:tcW w:w="5950" w:type="dxa"/>
            <w:tcBorders>
              <w:tl2br w:val="nil"/>
              <w:tr2bl w:val="nil"/>
            </w:tcBorders>
            <w:vAlign w:val="center"/>
          </w:tcPr>
          <w:p>
            <w:pPr>
              <w:autoSpaceDE w:val="0"/>
              <w:autoSpaceDN w:val="0"/>
              <w:adjustRightInd w:val="0"/>
              <w:snapToGrid w:val="0"/>
              <w:jc w:val="left"/>
              <w:rPr>
                <w:rStyle w:val="21"/>
                <w:rFonts w:ascii="宋体" w:hAnsi="宋体"/>
                <w:color w:val="auto"/>
                <w:highlight w:val="none"/>
              </w:rPr>
            </w:pPr>
            <w:r>
              <w:rPr>
                <w:rStyle w:val="21"/>
                <w:rFonts w:hint="eastAsia" w:ascii="宋体" w:hAnsi="宋体"/>
                <w:color w:val="auto"/>
                <w:highlight w:val="none"/>
              </w:rPr>
              <w:t>价格得分=（1-A×｜1-投标报价/Z｜）×M</w:t>
            </w:r>
          </w:p>
          <w:p>
            <w:pPr>
              <w:numPr>
                <w:ilvl w:val="0"/>
                <w:numId w:val="26"/>
              </w:numPr>
              <w:autoSpaceDE w:val="0"/>
              <w:autoSpaceDN w:val="0"/>
              <w:adjustRightInd w:val="0"/>
              <w:snapToGrid w:val="0"/>
              <w:jc w:val="left"/>
              <w:rPr>
                <w:rStyle w:val="21"/>
                <w:rFonts w:ascii="宋体" w:hAnsi="宋体"/>
                <w:color w:val="auto"/>
                <w:highlight w:val="none"/>
              </w:rPr>
            </w:pPr>
            <w:r>
              <w:rPr>
                <w:rStyle w:val="21"/>
                <w:rFonts w:hint="eastAsia" w:ascii="宋体" w:hAnsi="宋体"/>
                <w:color w:val="auto"/>
                <w:highlight w:val="none"/>
              </w:rPr>
              <w:t xml:space="preserve">M= </w:t>
            </w:r>
            <w:r>
              <w:rPr>
                <w:rFonts w:hint="eastAsia" w:ascii="宋体" w:hAnsi="宋体"/>
                <w:color w:val="auto"/>
                <w:szCs w:val="21"/>
                <w:highlight w:val="none"/>
              </w:rPr>
              <w:t>××</w:t>
            </w:r>
            <w:r>
              <w:rPr>
                <w:rStyle w:val="21"/>
                <w:rFonts w:hint="eastAsia" w:ascii="宋体" w:hAnsi="宋体"/>
                <w:color w:val="auto"/>
                <w:highlight w:val="none"/>
              </w:rPr>
              <w:t xml:space="preserve"> （价格评价分项满分值），Z为本次招标基准价；</w:t>
            </w:r>
          </w:p>
          <w:p>
            <w:pPr>
              <w:numPr>
                <w:ilvl w:val="0"/>
                <w:numId w:val="26"/>
              </w:numPr>
              <w:autoSpaceDE w:val="0"/>
              <w:autoSpaceDN w:val="0"/>
              <w:adjustRightInd w:val="0"/>
              <w:snapToGrid w:val="0"/>
              <w:jc w:val="left"/>
              <w:rPr>
                <w:rStyle w:val="21"/>
                <w:rFonts w:ascii="宋体" w:hAnsi="宋体"/>
                <w:color w:val="auto"/>
                <w:highlight w:val="none"/>
              </w:rPr>
            </w:pPr>
            <w:r>
              <w:rPr>
                <w:rStyle w:val="21"/>
                <w:rFonts w:hint="eastAsia" w:ascii="宋体" w:hAnsi="宋体"/>
                <w:color w:val="auto"/>
                <w:highlight w:val="none"/>
              </w:rPr>
              <w:t>A为价格调整系数，当投标报价低于本次招标最佳报价（即基准价）时，A=0.5；当投标报价高于次招标基准价时，取A=1；</w:t>
            </w:r>
          </w:p>
          <w:p>
            <w:pPr>
              <w:numPr>
                <w:ilvl w:val="0"/>
                <w:numId w:val="26"/>
              </w:numPr>
              <w:jc w:val="left"/>
              <w:rPr>
                <w:rFonts w:ascii="宋体" w:cs="宋体"/>
                <w:color w:val="auto"/>
                <w:kern w:val="0"/>
                <w:szCs w:val="21"/>
                <w:highlight w:val="none"/>
              </w:rPr>
            </w:pPr>
            <w:r>
              <w:rPr>
                <w:rStyle w:val="21"/>
                <w:rFonts w:hint="eastAsia" w:ascii="宋体" w:hAnsi="宋体"/>
                <w:color w:val="auto"/>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color w:val="auto"/>
                <w:szCs w:val="21"/>
                <w:highlight w:val="none"/>
              </w:rPr>
            </w:pPr>
          </w:p>
        </w:tc>
        <w:tc>
          <w:tcPr>
            <w:tcW w:w="1134" w:type="dxa"/>
            <w:vMerge w:val="continue"/>
            <w:tcBorders>
              <w:tl2br w:val="nil"/>
              <w:tr2bl w:val="nil"/>
            </w:tcBorders>
            <w:vAlign w:val="center"/>
          </w:tcPr>
          <w:p>
            <w:pPr>
              <w:spacing w:line="360" w:lineRule="auto"/>
              <w:jc w:val="center"/>
              <w:rPr>
                <w:rFonts w:ascii="宋体" w:hAnsi="宋体"/>
                <w:color w:val="auto"/>
                <w:szCs w:val="21"/>
                <w:highlight w:val="none"/>
              </w:rPr>
            </w:pPr>
          </w:p>
        </w:tc>
        <w:tc>
          <w:tcPr>
            <w:tcW w:w="1563" w:type="dxa"/>
            <w:gridSpan w:val="2"/>
            <w:tcBorders>
              <w:tl2br w:val="nil"/>
              <w:tr2bl w:val="nil"/>
            </w:tcBorders>
            <w:vAlign w:val="center"/>
          </w:tcPr>
          <w:p>
            <w:pPr>
              <w:spacing w:line="240" w:lineRule="atLeast"/>
              <w:jc w:val="center"/>
              <w:rPr>
                <w:rFonts w:ascii="宋体" w:hAnsi="宋体"/>
                <w:color w:val="auto"/>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其他</w:t>
            </w:r>
            <w:r>
              <w:rPr>
                <w:rFonts w:ascii="宋体" w:hAnsi="宋体"/>
                <w:color w:val="auto"/>
                <w:szCs w:val="21"/>
                <w:highlight w:val="none"/>
              </w:rPr>
              <w:t>方法</w:t>
            </w:r>
          </w:p>
        </w:tc>
        <w:tc>
          <w:tcPr>
            <w:tcW w:w="5950" w:type="dxa"/>
            <w:tcBorders>
              <w:tl2br w:val="nil"/>
              <w:tr2bl w:val="nil"/>
            </w:tcBorders>
            <w:vAlign w:val="center"/>
          </w:tcPr>
          <w:p>
            <w:pPr>
              <w:widowControl/>
              <w:ind w:right="30"/>
              <w:jc w:val="left"/>
              <w:rPr>
                <w:color w:val="auto"/>
                <w:highlight w:val="none"/>
              </w:rPr>
            </w:pPr>
            <w:r>
              <w:rPr>
                <w:rFonts w:hint="eastAsia"/>
                <w:color w:val="auto"/>
                <w:highlight w:val="none"/>
              </w:rPr>
              <w:t>价格得分=（1-｜投标报价-基准价｜</w:t>
            </w:r>
            <w:r>
              <w:rPr>
                <w:color w:val="auto"/>
                <w:highlight w:val="none"/>
              </w:rPr>
              <w:t>÷</w:t>
            </w:r>
            <w:r>
              <w:rPr>
                <w:rFonts w:hint="eastAsia"/>
                <w:color w:val="auto"/>
                <w:highlight w:val="none"/>
              </w:rPr>
              <w:t>基准价）</w:t>
            </w:r>
            <w:r>
              <w:rPr>
                <w:color w:val="auto"/>
                <w:highlight w:val="none"/>
              </w:rPr>
              <w:t>×</w:t>
            </w:r>
            <w:r>
              <w:rPr>
                <w:rFonts w:hint="eastAsia"/>
                <w:color w:val="auto"/>
                <w:highlight w:val="none"/>
              </w:rPr>
              <w:t>价格权重分</w:t>
            </w:r>
          </w:p>
          <w:p>
            <w:pPr>
              <w:spacing w:line="240" w:lineRule="atLeast"/>
              <w:jc w:val="center"/>
              <w:rPr>
                <w:rFonts w:ascii="宋体" w:cs="宋体"/>
                <w:color w:val="auto"/>
                <w:kern w:val="0"/>
                <w:szCs w:val="21"/>
                <w:highlight w:val="none"/>
              </w:rPr>
            </w:pPr>
            <w:r>
              <w:rPr>
                <w:rFonts w:hint="eastAsia"/>
                <w:color w:val="auto"/>
                <w:highlight w:val="none"/>
              </w:rPr>
              <w:t>说明：报价最接近基准分的投标人价格分最高，价格分保留至小数点后两位。</w:t>
            </w: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7"/>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7"/>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ind w:firstLine="562"/>
        <w:rPr>
          <w:rFonts w:ascii="宋体" w:hAnsi="宋体" w:cs="仿宋"/>
          <w:b/>
          <w:bCs/>
          <w:szCs w:val="21"/>
        </w:rPr>
      </w:pPr>
    </w:p>
    <w:p>
      <w:pPr>
        <w:spacing w:before="312" w:beforeLines="100" w:after="312" w:afterLines="100" w:line="360" w:lineRule="auto"/>
        <w:jc w:val="center"/>
        <w:outlineLvl w:val="0"/>
        <w:rPr>
          <w:rFonts w:ascii="仿宋" w:hAnsi="仿宋" w:eastAsia="仿宋"/>
          <w:sz w:val="32"/>
          <w:szCs w:val="32"/>
        </w:rPr>
      </w:pPr>
      <w:bookmarkStart w:id="73" w:name="_Toc17170"/>
      <w:bookmarkStart w:id="74" w:name="_Toc116550359"/>
      <w:r>
        <w:rPr>
          <w:rFonts w:hint="eastAsia"/>
          <w:b/>
          <w:sz w:val="32"/>
          <w:szCs w:val="32"/>
        </w:rPr>
        <w:t>第五部分：参考附件</w:t>
      </w:r>
      <w:bookmarkEnd w:id="73"/>
      <w:bookmarkEnd w:id="74"/>
    </w:p>
    <w:p>
      <w:pPr>
        <w:spacing w:line="0" w:lineRule="atLeast"/>
        <w:outlineLvl w:val="1"/>
        <w:rPr>
          <w:rFonts w:ascii="宋体" w:hAnsi="宋体"/>
        </w:rPr>
      </w:pPr>
      <w:bookmarkStart w:id="75" w:name="_Toc116550360"/>
      <w:bookmarkStart w:id="76" w:name="_Toc17392"/>
      <w:r>
        <w:rPr>
          <w:rFonts w:hint="eastAsia" w:ascii="宋体" w:hAnsi="宋体"/>
          <w:szCs w:val="21"/>
        </w:rPr>
        <w:t>附件1：</w:t>
      </w:r>
      <w:r>
        <w:rPr>
          <w:rFonts w:hint="eastAsia" w:ascii="宋体" w:hAnsi="宋体"/>
        </w:rPr>
        <w:t>报名回函</w:t>
      </w:r>
      <w:bookmarkEnd w:id="75"/>
      <w:bookmarkEnd w:id="76"/>
    </w:p>
    <w:p>
      <w:pPr>
        <w:pStyle w:val="12"/>
      </w:pPr>
    </w:p>
    <w:p>
      <w:pPr>
        <w:pStyle w:val="13"/>
        <w:jc w:val="center"/>
        <w:rPr>
          <w:rFonts w:ascii="方正小标宋简体" w:hAnsi="方正小标宋_GBK" w:eastAsia="方正小标宋简体"/>
          <w:sz w:val="32"/>
          <w:szCs w:val="32"/>
        </w:rPr>
      </w:pPr>
      <w:r>
        <w:rPr>
          <w:rStyle w:val="19"/>
          <w:rFonts w:hint="eastAsia" w:ascii="方正小标宋简体" w:hAnsi="方正小标宋_GBK" w:eastAsia="方正小标宋简体"/>
          <w:sz w:val="32"/>
          <w:szCs w:val="32"/>
        </w:rPr>
        <w:t>关于确认参加_________________项目投标的回函</w:t>
      </w:r>
    </w:p>
    <w:p>
      <w:pPr>
        <w:pStyle w:val="13"/>
        <w:rPr>
          <w:rFonts w:ascii="微软雅黑" w:hAnsi="微软雅黑" w:eastAsia="微软雅黑"/>
          <w:sz w:val="18"/>
          <w:szCs w:val="18"/>
        </w:rPr>
      </w:pPr>
    </w:p>
    <w:p>
      <w:pPr>
        <w:pStyle w:val="13"/>
        <w:rPr>
          <w:rFonts w:ascii="微软雅黑" w:hAnsi="微软雅黑" w:eastAsia="微软雅黑"/>
          <w:sz w:val="18"/>
          <w:szCs w:val="18"/>
        </w:rPr>
      </w:pPr>
    </w:p>
    <w:p>
      <w:pPr>
        <w:pStyle w:val="13"/>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3"/>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3"/>
        <w:spacing w:after="240"/>
        <w:ind w:firstLine="616" w:firstLineChars="220"/>
        <w:rPr>
          <w:rFonts w:ascii="仿宋" w:hAnsi="仿宋" w:eastAsia="仿宋"/>
          <w:sz w:val="28"/>
          <w:szCs w:val="28"/>
        </w:rPr>
      </w:pPr>
    </w:p>
    <w:p>
      <w:pPr>
        <w:pStyle w:val="13"/>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7"/>
        <w:rPr>
          <w:b/>
          <w:sz w:val="21"/>
          <w:szCs w:val="21"/>
        </w:rPr>
      </w:pPr>
    </w:p>
    <w:p>
      <w:pPr>
        <w:widowControl/>
        <w:jc w:val="left"/>
        <w:rPr>
          <w:b/>
          <w:szCs w:val="21"/>
        </w:rPr>
      </w:pPr>
      <w:r>
        <w:rPr>
          <w:b/>
          <w:szCs w:val="21"/>
        </w:rPr>
        <w:br w:type="page"/>
      </w:r>
    </w:p>
    <w:p>
      <w:pPr>
        <w:pStyle w:val="7"/>
        <w:rPr>
          <w:b/>
          <w:sz w:val="21"/>
          <w:szCs w:val="21"/>
        </w:rPr>
      </w:pPr>
    </w:p>
    <w:p>
      <w:pPr>
        <w:spacing w:line="0" w:lineRule="atLeast"/>
        <w:outlineLvl w:val="1"/>
        <w:rPr>
          <w:rFonts w:ascii="宋体" w:hAnsi="宋体"/>
          <w:szCs w:val="21"/>
        </w:rPr>
      </w:pPr>
      <w:bookmarkStart w:id="77" w:name="_Toc116550361"/>
      <w:bookmarkStart w:id="78" w:name="_Toc26587"/>
      <w:r>
        <w:rPr>
          <w:rFonts w:hint="eastAsia" w:ascii="宋体" w:hAnsi="宋体"/>
          <w:szCs w:val="21"/>
        </w:rPr>
        <w:t>附件2：投标函</w:t>
      </w:r>
      <w:bookmarkEnd w:id="77"/>
      <w:bookmarkEnd w:id="78"/>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79" w:name="_Toc17015"/>
      <w:bookmarkStart w:id="80" w:name="_Toc116550362"/>
      <w:r>
        <w:rPr>
          <w:rFonts w:hint="eastAsia" w:ascii="宋体" w:hAnsi="宋体"/>
          <w:szCs w:val="21"/>
        </w:rPr>
        <w:t>附件3：投标一览表</w:t>
      </w:r>
      <w:bookmarkEnd w:id="79"/>
      <w:bookmarkEnd w:id="80"/>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81"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7"/>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rFonts w:hint="eastAsia" w:eastAsia="宋体"/>
                <w:sz w:val="21"/>
                <w:szCs w:val="21"/>
                <w:lang w:eastAsia="zh-CN"/>
              </w:rPr>
            </w:pPr>
            <w:r>
              <w:rPr>
                <w:rFonts w:hint="eastAsia"/>
                <w:sz w:val="21"/>
                <w:szCs w:val="21"/>
              </w:rPr>
              <w:t>税前</w:t>
            </w:r>
            <w:r>
              <w:rPr>
                <w:rFonts w:hint="eastAsia"/>
                <w:sz w:val="21"/>
                <w:szCs w:val="21"/>
                <w:lang w:val="en-US" w:eastAsia="zh-CN"/>
              </w:rPr>
              <w:t>单价</w:t>
            </w:r>
          </w:p>
          <w:p>
            <w:pPr>
              <w:pStyle w:val="2"/>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hint="eastAsia" w:ascii="宋体" w:hAnsi="宋体" w:eastAsia="宋体"/>
                <w:szCs w:val="21"/>
                <w:lang w:eastAsia="zh-CN"/>
              </w:rPr>
            </w:pPr>
            <w:r>
              <w:rPr>
                <w:rFonts w:hint="eastAsia" w:ascii="宋体" w:hAnsi="宋体"/>
                <w:szCs w:val="21"/>
              </w:rPr>
              <w:t>含税</w:t>
            </w:r>
            <w:r>
              <w:rPr>
                <w:rFonts w:hint="eastAsia" w:ascii="宋体" w:hAnsi="宋体"/>
                <w:szCs w:val="21"/>
                <w:lang w:val="en-US" w:eastAsia="zh-CN"/>
              </w:rPr>
              <w:t>单价</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81"/>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82" w:name="_Toc29111"/>
      <w:bookmarkStart w:id="83" w:name="_Toc116550363"/>
      <w:r>
        <w:rPr>
          <w:rFonts w:hint="eastAsia" w:ascii="宋体" w:hAnsi="宋体"/>
          <w:szCs w:val="21"/>
        </w:rPr>
        <w:t>附件4：考察证明</w:t>
      </w:r>
      <w:bookmarkEnd w:id="82"/>
      <w:bookmarkEnd w:id="83"/>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84"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85"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，详细听取了招标人的讲解和要求，已经知晓招标人本次项目的所有内容以及技术要求等。</w:t>
      </w:r>
    </w:p>
    <w:bookmarkEnd w:id="85"/>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84"/>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86" w:name="_Toc12334"/>
      <w:bookmarkStart w:id="87" w:name="_Toc116550364"/>
      <w:r>
        <w:rPr>
          <w:rFonts w:hint="eastAsia" w:ascii="宋体" w:hAnsi="宋体"/>
          <w:szCs w:val="21"/>
        </w:rPr>
        <w:t>附件5：技术服务响应/偏离表</w:t>
      </w:r>
      <w:bookmarkEnd w:id="86"/>
      <w:bookmarkEnd w:id="87"/>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88" w:name="_Toc211248418"/>
      <w:r>
        <w:rPr>
          <w:rFonts w:hint="eastAsia" w:ascii="方正小标宋_GBK" w:hAnsi="方正小标宋_GBK" w:eastAsia="方正小标宋_GBK"/>
          <w:b/>
          <w:sz w:val="32"/>
          <w:szCs w:val="32"/>
        </w:rPr>
        <w:t>技术服务响应/偏离表</w:t>
      </w:r>
      <w:bookmarkEnd w:id="88"/>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6"/>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8"/>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8"/>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8"/>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8"/>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89" w:name="_Hlk127434997"/>
      <w:bookmarkStart w:id="90" w:name="_Toc211243320"/>
      <w:r>
        <w:rPr>
          <w:rFonts w:hint="eastAsia" w:ascii="仿宋" w:hAnsi="仿宋" w:eastAsia="仿宋"/>
          <w:sz w:val="30"/>
          <w:szCs w:val="30"/>
        </w:rPr>
        <w:t>法定代表人或其授权委托人（签字或盖章）：</w:t>
      </w:r>
      <w:bookmarkEnd w:id="89"/>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90"/>
      <w:bookmarkStart w:id="91" w:name="_Toc246480945"/>
      <w:bookmarkStart w:id="92" w:name="_Toc236803114"/>
      <w:r>
        <w:rPr>
          <w:rFonts w:ascii="仿宋" w:hAnsi="仿宋" w:eastAsia="仿宋"/>
          <w:sz w:val="28"/>
          <w:szCs w:val="28"/>
        </w:rPr>
        <w:br w:type="page"/>
      </w:r>
    </w:p>
    <w:p>
      <w:pPr>
        <w:spacing w:line="0" w:lineRule="atLeast"/>
        <w:outlineLvl w:val="1"/>
        <w:rPr>
          <w:rFonts w:ascii="宋体" w:hAnsi="宋体"/>
          <w:szCs w:val="21"/>
        </w:rPr>
      </w:pPr>
      <w:bookmarkStart w:id="93" w:name="_Toc116550365"/>
      <w:bookmarkStart w:id="94" w:name="_Toc13273"/>
      <w:r>
        <w:rPr>
          <w:rFonts w:hint="eastAsia" w:ascii="宋体" w:hAnsi="宋体"/>
          <w:szCs w:val="21"/>
        </w:rPr>
        <w:t>附件6：商务条款响应/偏离表</w:t>
      </w:r>
      <w:bookmarkEnd w:id="91"/>
      <w:bookmarkEnd w:id="92"/>
      <w:bookmarkEnd w:id="93"/>
      <w:bookmarkEnd w:id="94"/>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95" w:name="_Toc211248420"/>
      <w:r>
        <w:rPr>
          <w:rFonts w:hint="eastAsia" w:ascii="方正小标宋_GBK" w:hAnsi="方正小标宋_GBK" w:eastAsia="方正小标宋_GBK"/>
          <w:b/>
          <w:sz w:val="32"/>
          <w:szCs w:val="32"/>
        </w:rPr>
        <w:t>商务条款响应/偏离表</w:t>
      </w:r>
      <w:bookmarkEnd w:id="95"/>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6"/>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9"/>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96" w:name="_Toc395883088"/>
      <w:bookmarkStart w:id="97" w:name="_Toc236803111"/>
      <w:bookmarkStart w:id="98" w:name="_Toc478387764"/>
      <w:r>
        <w:rPr>
          <w:rFonts w:ascii="仿宋" w:hAnsi="仿宋" w:eastAsia="仿宋"/>
          <w:sz w:val="28"/>
          <w:szCs w:val="28"/>
        </w:rPr>
        <w:br w:type="page"/>
      </w:r>
    </w:p>
    <w:p>
      <w:pPr>
        <w:spacing w:line="0" w:lineRule="atLeast"/>
        <w:outlineLvl w:val="1"/>
        <w:rPr>
          <w:rFonts w:ascii="宋体" w:hAnsi="宋体"/>
          <w:szCs w:val="21"/>
        </w:rPr>
      </w:pPr>
      <w:bookmarkStart w:id="99" w:name="_Toc116550366"/>
      <w:bookmarkStart w:id="100" w:name="_Toc16535"/>
      <w:r>
        <w:rPr>
          <w:rFonts w:hint="eastAsia" w:ascii="宋体" w:hAnsi="宋体"/>
          <w:szCs w:val="21"/>
        </w:rPr>
        <w:t>附件7：报价一览表（货物）</w:t>
      </w:r>
      <w:r>
        <w:rPr>
          <w:rFonts w:hint="eastAsia" w:ascii="宋体" w:hAnsi="宋体"/>
          <w:color w:val="FF0000"/>
          <w:szCs w:val="21"/>
        </w:rPr>
        <w:t>（本项目不适用）</w:t>
      </w:r>
      <w:bookmarkEnd w:id="99"/>
      <w:bookmarkEnd w:id="100"/>
    </w:p>
    <w:bookmarkEnd w:id="96"/>
    <w:bookmarkEnd w:id="97"/>
    <w:bookmarkEnd w:id="98"/>
    <w:p>
      <w:pPr>
        <w:spacing w:before="120" w:after="240"/>
        <w:jc w:val="center"/>
        <w:rPr>
          <w:rFonts w:ascii="宋体" w:hAnsi="宋体"/>
          <w:b/>
          <w:sz w:val="32"/>
          <w:szCs w:val="32"/>
        </w:rPr>
      </w:pPr>
      <w:bookmarkStart w:id="101" w:name="_Toc211248412"/>
      <w:r>
        <w:rPr>
          <w:rFonts w:hint="eastAsia" w:ascii="方正小标宋_GBK" w:hAnsi="方正小标宋_GBK" w:eastAsia="方正小标宋_GBK"/>
          <w:b/>
          <w:sz w:val="32"/>
          <w:szCs w:val="32"/>
        </w:rPr>
        <w:t>报价一览表</w:t>
      </w:r>
      <w:bookmarkEnd w:id="101"/>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4"/>
        <w:numPr>
          <w:ilvl w:val="1"/>
          <w:numId w:val="30"/>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4"/>
        <w:numPr>
          <w:ilvl w:val="1"/>
          <w:numId w:val="30"/>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4"/>
        <w:numPr>
          <w:ilvl w:val="1"/>
          <w:numId w:val="30"/>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4"/>
        <w:numPr>
          <w:ilvl w:val="1"/>
          <w:numId w:val="30"/>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102" w:name="_Toc82095917"/>
      <w:bookmarkStart w:id="103" w:name="_Toc82359026"/>
      <w:r>
        <w:rPr>
          <w:rFonts w:hint="eastAsia" w:ascii="仿宋" w:hAnsi="仿宋" w:eastAsia="仿宋"/>
          <w:sz w:val="28"/>
          <w:szCs w:val="28"/>
        </w:rPr>
        <w:t>日期：_________年____月____日</w:t>
      </w:r>
      <w:r>
        <w:rPr>
          <w:rFonts w:ascii="仿宋" w:hAnsi="仿宋" w:eastAsia="仿宋"/>
          <w:sz w:val="28"/>
          <w:szCs w:val="28"/>
        </w:rPr>
        <w:br w:type="page"/>
      </w:r>
    </w:p>
    <w:bookmarkEnd w:id="102"/>
    <w:bookmarkEnd w:id="103"/>
    <w:p>
      <w:pPr>
        <w:spacing w:line="0" w:lineRule="atLeast"/>
        <w:outlineLvl w:val="1"/>
        <w:rPr>
          <w:rFonts w:ascii="宋体" w:hAnsi="宋体"/>
          <w:szCs w:val="21"/>
        </w:rPr>
      </w:pPr>
      <w:bookmarkStart w:id="104" w:name="_Toc116550367"/>
      <w:bookmarkStart w:id="105" w:name="_Toc5201"/>
      <w:r>
        <w:rPr>
          <w:rFonts w:hint="eastAsia" w:ascii="宋体" w:hAnsi="宋体"/>
          <w:szCs w:val="21"/>
        </w:rPr>
        <w:t>附件8：报价一览表（服务）</w:t>
      </w:r>
      <w:bookmarkEnd w:id="104"/>
      <w:bookmarkEnd w:id="105"/>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6"/>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hint="default" w:ascii="仿宋" w:hAnsi="仿宋" w:eastAsia="仿宋"/>
                <w:sz w:val="30"/>
                <w:szCs w:val="30"/>
                <w:lang w:val="en-US" w:eastAsia="zh-CN"/>
              </w:rPr>
            </w:pPr>
            <w:r>
              <w:rPr>
                <w:rFonts w:hint="eastAsia" w:ascii="仿宋" w:hAnsi="仿宋" w:eastAsia="仿宋"/>
                <w:sz w:val="30"/>
                <w:szCs w:val="30"/>
                <w:lang w:val="en-US" w:eastAsia="zh-CN"/>
              </w:rPr>
              <w:t>设备价值</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4"/>
        <w:numPr>
          <w:ilvl w:val="1"/>
          <w:numId w:val="31"/>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4"/>
        <w:numPr>
          <w:ilvl w:val="1"/>
          <w:numId w:val="31"/>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4"/>
        <w:numPr>
          <w:ilvl w:val="1"/>
          <w:numId w:val="31"/>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106" w:name="_Toc116550368"/>
      <w:bookmarkStart w:id="107" w:name="_Toc10164"/>
      <w:r>
        <w:rPr>
          <w:rFonts w:hint="eastAsia" w:ascii="宋体" w:hAnsi="宋体"/>
          <w:szCs w:val="21"/>
        </w:rPr>
        <w:t>附件9：报价一览表（工程）</w:t>
      </w:r>
      <w:bookmarkEnd w:id="106"/>
      <w:r>
        <w:rPr>
          <w:rFonts w:hint="eastAsia" w:ascii="宋体" w:hAnsi="宋体"/>
          <w:color w:val="FF0000"/>
          <w:szCs w:val="21"/>
        </w:rPr>
        <w:t>（本项目不适用）</w:t>
      </w:r>
      <w:bookmarkEnd w:id="107"/>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6"/>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4"/>
        <w:numPr>
          <w:ilvl w:val="1"/>
          <w:numId w:val="32"/>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4"/>
        <w:numPr>
          <w:ilvl w:val="1"/>
          <w:numId w:val="32"/>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4"/>
        <w:numPr>
          <w:ilvl w:val="1"/>
          <w:numId w:val="32"/>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4"/>
        <w:numPr>
          <w:ilvl w:val="1"/>
          <w:numId w:val="32"/>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108" w:name="_Toc3204"/>
      <w:bookmarkStart w:id="109" w:name="_Toc116550369"/>
      <w:r>
        <w:rPr>
          <w:rFonts w:hint="eastAsia" w:ascii="宋体" w:hAnsi="宋体"/>
          <w:szCs w:val="21"/>
        </w:rPr>
        <w:t>附件10：法定代表人证明书</w:t>
      </w:r>
      <w:bookmarkEnd w:id="108"/>
      <w:bookmarkEnd w:id="109"/>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4"/>
        <w:numPr>
          <w:ilvl w:val="1"/>
          <w:numId w:val="33"/>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4"/>
        <w:numPr>
          <w:ilvl w:val="1"/>
          <w:numId w:val="33"/>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4"/>
        <w:numPr>
          <w:ilvl w:val="1"/>
          <w:numId w:val="33"/>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110" w:name="_Toc24863"/>
      <w:bookmarkStart w:id="111"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110"/>
      <w:bookmarkEnd w:id="111"/>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4"/>
        <w:numPr>
          <w:ilvl w:val="1"/>
          <w:numId w:val="34"/>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4"/>
        <w:numPr>
          <w:ilvl w:val="1"/>
          <w:numId w:val="34"/>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4"/>
        <w:numPr>
          <w:ilvl w:val="1"/>
          <w:numId w:val="34"/>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b/>
          <w:color w:val="000000"/>
        </w:rPr>
        <mc:AlternateContent>
          <mc:Choice Requires="wps">
            <w:drawing>
              <wp:anchor distT="0" distB="0" distL="114300" distR="114300" simplePos="0" relativeHeight="251662336" behindDoc="0" locked="0" layoutInCell="1" allowOverlap="1">
                <wp:simplePos x="0" y="0"/>
                <wp:positionH relativeFrom="column">
                  <wp:posOffset>-95250</wp:posOffset>
                </wp:positionH>
                <wp:positionV relativeFrom="paragraph">
                  <wp:posOffset>229235</wp:posOffset>
                </wp:positionV>
                <wp:extent cx="2555875" cy="1609725"/>
                <wp:effectExtent l="4445" t="4445" r="5080" b="11430"/>
                <wp:wrapNone/>
                <wp:docPr id="4"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lang w:val="en-US" w:eastAsia="zh-CN"/>
                              </w:rPr>
                              <w:t>委托代理人</w:t>
                            </w:r>
                            <w:r>
                              <w:rPr>
                                <w:rFonts w:hint="eastAsia"/>
                              </w:rPr>
                              <w:t>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18.05pt;height:126.75pt;width:201.25pt;z-index:251662336;mso-width-relative:page;mso-height-relative:page;" fillcolor="#FFFFFF" filled="t" stroked="t" coordsize="21600,21600" o:gfxdata="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jqlHdoAAAAKAQAADwAA&#10;AAAAAAABACAAAAAiAAAAZHJzL2Rvd25yZXYueG1sUEsBAhQAFAAAAAgAh07iQKuE1QAUAgAAOQQA&#10;AA4AAAAAAAAAAQAgAAAAKQEAAGRycy9lMm9Eb2MueG1sUEsFBgAAAAAGAAYAWQEAAK8FAAAAAA==&#10;">
                <v:fill on="t" focussize="0,0"/>
                <v:stroke color="#000000" miterlimit="8" joinstyle="miter"/>
                <v:imagedata o:title=""/>
                <o:lock v:ext="edit" aspectratio="f"/>
                <v:textbox>
                  <w:txbxContent>
                    <w:p>
                      <w:r>
                        <w:rPr>
                          <w:rFonts w:hint="eastAsia"/>
                          <w:lang w:val="en-US" w:eastAsia="zh-CN"/>
                        </w:rPr>
                        <w:t>委托代理人</w:t>
                      </w:r>
                      <w:r>
                        <w:rPr>
                          <w:rFonts w:hint="eastAsia"/>
                        </w:rPr>
                        <w:t>身份证</w:t>
                      </w:r>
                      <w:r>
                        <w:t>复印件</w:t>
                      </w:r>
                      <w:r>
                        <w:rPr>
                          <w:rFonts w:hint="eastAsia"/>
                        </w:rPr>
                        <w:t>（反面）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2705100</wp:posOffset>
                </wp:positionH>
                <wp:positionV relativeFrom="paragraph">
                  <wp:posOffset>228600</wp:posOffset>
                </wp:positionV>
                <wp:extent cx="2517775" cy="1609725"/>
                <wp:effectExtent l="4445" t="4445" r="5080" b="1143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lang w:val="en-US" w:eastAsia="zh-CN"/>
                              </w:rPr>
                              <w:t>委托代理人</w:t>
                            </w:r>
                            <w:r>
                              <w:rPr>
                                <w:rFonts w:hint="eastAsia"/>
                              </w:rPr>
                              <w:t>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18pt;height:126.75pt;width:198.25pt;z-index:251661312;mso-width-relative:page;mso-height-relative:page;" fillcolor="#FFFFFF" filled="t" stroked="t" coordsize="21600,21600" o:gfxdata="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kuoc9oAAAAKAQAADwAA&#10;AAAAAAABACAAAAAiAAAAZHJzL2Rvd25yZXYueG1sUEsBAhQAFAAAAAgAh07iQI74OgsUAgAAOQQA&#10;AA4AAAAAAAAAAQAgAAAAKQEAAGRycy9lMm9Eb2MueG1sUEsFBgAAAAAGAAYAWQEAAK8FAAAAAA==&#10;">
                <v:fill on="t" focussize="0,0"/>
                <v:stroke color="#000000" miterlimit="8" joinstyle="miter"/>
                <v:imagedata o:title=""/>
                <o:lock v:ext="edit" aspectratio="f"/>
                <v:textbox>
                  <w:txbxContent>
                    <w:p>
                      <w:r>
                        <w:rPr>
                          <w:rFonts w:hint="eastAsia"/>
                          <w:lang w:val="en-US" w:eastAsia="zh-CN"/>
                        </w:rPr>
                        <w:t>委托代理人</w:t>
                      </w:r>
                      <w:r>
                        <w:rPr>
                          <w:rFonts w:hint="eastAsia"/>
                        </w:rPr>
                        <w:t>身份证</w:t>
                      </w:r>
                      <w:r>
                        <w:t>复印件</w:t>
                      </w:r>
                      <w:r>
                        <w:rPr>
                          <w:rFonts w:hint="eastAsia"/>
                        </w:rPr>
                        <w:t>（正面）</w:t>
                      </w:r>
                    </w:p>
                  </w:txbxContent>
                </v:textbox>
              </v:shape>
            </w:pict>
          </mc:Fallback>
        </mc:AlternateContent>
      </w:r>
      <w:r>
        <w:rPr>
          <w:rFonts w:ascii="仿宋_GB2312" w:hAnsi="宋体" w:eastAsia="仿宋_GB2312"/>
          <w:color w:val="000000"/>
        </w:rPr>
        <w:br w:type="page"/>
      </w:r>
    </w:p>
    <w:p>
      <w:pPr>
        <w:spacing w:line="0" w:lineRule="atLeast"/>
        <w:outlineLvl w:val="1"/>
        <w:rPr>
          <w:rFonts w:ascii="宋体" w:hAnsi="宋体"/>
          <w:szCs w:val="21"/>
        </w:rPr>
      </w:pPr>
      <w:bookmarkStart w:id="112" w:name="_Toc31327"/>
      <w:bookmarkStart w:id="113"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112"/>
      <w:bookmarkEnd w:id="113"/>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6"/>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4"/>
        <w:numPr>
          <w:ilvl w:val="1"/>
          <w:numId w:val="35"/>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4"/>
        <w:numPr>
          <w:ilvl w:val="1"/>
          <w:numId w:val="35"/>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4"/>
        <w:numPr>
          <w:ilvl w:val="1"/>
          <w:numId w:val="35"/>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4"/>
        <w:numPr>
          <w:ilvl w:val="1"/>
          <w:numId w:val="35"/>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114" w:name="_Toc18651"/>
      <w:bookmarkStart w:id="115"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114"/>
      <w:bookmarkEnd w:id="115"/>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3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3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3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3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3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36"/>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116" w:name="_Toc32341"/>
      <w:r>
        <w:rPr>
          <w:rFonts w:ascii="仿宋" w:hAnsi="仿宋" w:eastAsia="仿宋"/>
          <w:sz w:val="28"/>
          <w:szCs w:val="28"/>
        </w:rPr>
        <w:br w:type="page"/>
      </w:r>
    </w:p>
    <w:p>
      <w:pPr>
        <w:spacing w:line="0" w:lineRule="atLeast"/>
        <w:outlineLvl w:val="1"/>
        <w:rPr>
          <w:rFonts w:ascii="宋体" w:hAnsi="宋体"/>
          <w:szCs w:val="21"/>
        </w:rPr>
      </w:pPr>
      <w:bookmarkStart w:id="117" w:name="_Toc12385"/>
      <w:bookmarkStart w:id="118"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116"/>
      <w:bookmarkEnd w:id="117"/>
      <w:bookmarkEnd w:id="118"/>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37"/>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37"/>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37"/>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2"/>
      </w:pPr>
    </w:p>
    <w:p>
      <w:pPr>
        <w:spacing w:line="0" w:lineRule="atLeast"/>
        <w:outlineLvl w:val="1"/>
        <w:rPr>
          <w:rFonts w:ascii="宋体" w:hAnsi="宋体"/>
        </w:rPr>
      </w:pPr>
      <w:bookmarkStart w:id="119" w:name="_Toc100848654"/>
      <w:bookmarkStart w:id="120" w:name="_Toc116550374"/>
      <w:bookmarkStart w:id="121" w:name="_Toc23506"/>
      <w:r>
        <w:rPr>
          <w:rFonts w:hint="eastAsia" w:ascii="宋体" w:hAnsi="宋体"/>
        </w:rPr>
        <w:t>附件15：投标文件密码</w:t>
      </w:r>
      <w:bookmarkEnd w:id="119"/>
      <w:r>
        <w:rPr>
          <w:rFonts w:hint="eastAsia" w:ascii="宋体" w:hAnsi="宋体"/>
        </w:rPr>
        <w:t>单</w:t>
      </w:r>
      <w:bookmarkEnd w:id="120"/>
      <w:bookmarkEnd w:id="121"/>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122"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122"/>
    </w:p>
    <w:p>
      <w:pPr>
        <w:jc w:val="center"/>
        <w:rPr>
          <w:rFonts w:ascii="宋体" w:hAnsi="宋体"/>
          <w:b/>
          <w:sz w:val="32"/>
          <w:szCs w:val="32"/>
        </w:rPr>
      </w:pPr>
      <w:r>
        <w:rPr>
          <w:rFonts w:hint="eastAsia" w:ascii="宋体" w:hAnsi="宋体"/>
          <w:b/>
          <w:sz w:val="32"/>
          <w:szCs w:val="32"/>
        </w:rPr>
        <w:t>投标文件密码单</w:t>
      </w:r>
    </w:p>
    <w:p>
      <w:pPr>
        <w:pStyle w:val="12"/>
        <w:rPr>
          <w:rFonts w:ascii="仿宋" w:hAnsi="仿宋" w:eastAsia="仿宋"/>
          <w:b/>
          <w:sz w:val="28"/>
          <w:szCs w:val="28"/>
        </w:rPr>
      </w:pPr>
    </w:p>
    <w:p>
      <w:pPr>
        <w:pStyle w:val="1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2"/>
        <w:rPr>
          <w:rFonts w:ascii="仿宋" w:hAnsi="仿宋" w:eastAsia="仿宋"/>
          <w:b/>
          <w:sz w:val="28"/>
          <w:szCs w:val="28"/>
        </w:rPr>
      </w:pPr>
    </w:p>
    <w:p>
      <w:pPr>
        <w:pStyle w:val="12"/>
        <w:rPr>
          <w:rFonts w:ascii="仿宋" w:hAnsi="仿宋" w:eastAsia="仿宋"/>
          <w:b/>
          <w:color w:val="FF0000"/>
          <w:sz w:val="28"/>
          <w:szCs w:val="28"/>
        </w:rPr>
      </w:pPr>
      <w:r>
        <w:rPr>
          <w:rFonts w:hint="eastAsia" w:ascii="仿宋" w:hAnsi="仿宋" w:eastAsia="仿宋"/>
          <w:b/>
          <w:color w:val="FF0000"/>
          <w:sz w:val="28"/>
          <w:szCs w:val="28"/>
        </w:rPr>
        <w:t>【特别注意】</w:t>
      </w:r>
    </w:p>
    <w:p>
      <w:pPr>
        <w:pStyle w:val="12"/>
        <w:numPr>
          <w:ilvl w:val="0"/>
          <w:numId w:val="38"/>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2"/>
        <w:numPr>
          <w:ilvl w:val="0"/>
          <w:numId w:val="38"/>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12"/>
      </w:pPr>
    </w:p>
    <w:p>
      <w:pPr>
        <w:pStyle w:val="12"/>
      </w:pPr>
    </w:p>
    <w:p>
      <w:pPr>
        <w:spacing w:line="360" w:lineRule="auto"/>
        <w:jc w:val="left"/>
        <w:rPr>
          <w:rFonts w:ascii="仿宋" w:hAnsi="仿宋" w:eastAsia="仿宋"/>
          <w:sz w:val="28"/>
          <w:szCs w:val="28"/>
        </w:rPr>
      </w:pPr>
      <w:bookmarkStart w:id="123"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2"/>
      </w:pPr>
      <w:r>
        <w:rPr>
          <w:rFonts w:hint="eastAsia" w:ascii="仿宋" w:hAnsi="仿宋" w:eastAsia="仿宋"/>
          <w:sz w:val="28"/>
          <w:szCs w:val="28"/>
        </w:rPr>
        <w:t>日期：_______年____月___日</w:t>
      </w:r>
      <w:bookmarkEnd w:id="123"/>
    </w:p>
    <w:p>
      <w:pPr>
        <w:pStyle w:val="12"/>
      </w:pPr>
    </w:p>
    <w:sectPr>
      <w:footerReference r:id="rId5"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7797"/>
        <w:tab w:val="clear" w:pos="8306"/>
      </w:tabs>
      <w:ind w:right="-764" w:rightChars="-364"/>
      <w:jc w:val="right"/>
      <w:rPr>
        <w:rFonts w:ascii="宋体" w:hAnsi="宋体" w:cs="宋体"/>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EC8F4"/>
    <w:multiLevelType w:val="singleLevel"/>
    <w:tmpl w:val="8A6EC8F4"/>
    <w:lvl w:ilvl="0" w:tentative="0">
      <w:start w:val="1"/>
      <w:numFmt w:val="decimal"/>
      <w:lvlText w:val="(%1)"/>
      <w:lvlJc w:val="left"/>
      <w:pPr>
        <w:ind w:left="0" w:leftChars="0" w:firstLine="0" w:firstLineChars="0"/>
      </w:pPr>
      <w:rPr>
        <w:rFonts w:hint="default"/>
        <w:b w:val="0"/>
        <w:bCs w:val="0"/>
      </w:rPr>
    </w:lvl>
  </w:abstractNum>
  <w:abstractNum w:abstractNumId="1">
    <w:nsid w:val="901A1393"/>
    <w:multiLevelType w:val="singleLevel"/>
    <w:tmpl w:val="901A1393"/>
    <w:lvl w:ilvl="0" w:tentative="0">
      <w:start w:val="1"/>
      <w:numFmt w:val="decimal"/>
      <w:lvlText w:val="（%1）"/>
      <w:lvlJc w:val="left"/>
      <w:pPr>
        <w:ind w:left="0" w:leftChars="0" w:firstLine="0" w:firstLineChars="0"/>
      </w:pPr>
      <w:rPr>
        <w:rFonts w:hint="eastAsia"/>
      </w:rPr>
    </w:lvl>
  </w:abstractNum>
  <w:abstractNum w:abstractNumId="2">
    <w:nsid w:val="A2281775"/>
    <w:multiLevelType w:val="singleLevel"/>
    <w:tmpl w:val="A2281775"/>
    <w:lvl w:ilvl="0" w:tentative="0">
      <w:start w:val="1"/>
      <w:numFmt w:val="decimal"/>
      <w:suff w:val="space"/>
      <w:lvlText w:val="%1."/>
      <w:lvlJc w:val="left"/>
    </w:lvl>
  </w:abstractNum>
  <w:abstractNum w:abstractNumId="3">
    <w:nsid w:val="CA690857"/>
    <w:multiLevelType w:val="singleLevel"/>
    <w:tmpl w:val="CA690857"/>
    <w:lvl w:ilvl="0" w:tentative="0">
      <w:start w:val="1"/>
      <w:numFmt w:val="decimal"/>
      <w:lvlText w:val="（%1）"/>
      <w:lvlJc w:val="left"/>
      <w:pPr>
        <w:ind w:left="420" w:hanging="420"/>
      </w:pPr>
      <w:rPr>
        <w:rFonts w:hint="eastAsia"/>
      </w:rPr>
    </w:lvl>
  </w:abstractNum>
  <w:abstractNum w:abstractNumId="4">
    <w:nsid w:val="D3051835"/>
    <w:multiLevelType w:val="singleLevel"/>
    <w:tmpl w:val="D3051835"/>
    <w:lvl w:ilvl="0" w:tentative="0">
      <w:start w:val="1"/>
      <w:numFmt w:val="decimal"/>
      <w:suff w:val="space"/>
      <w:lvlText w:val="%1."/>
      <w:lvlJc w:val="left"/>
    </w:lvl>
  </w:abstractNum>
  <w:abstractNum w:abstractNumId="5">
    <w:nsid w:val="DAA5A57F"/>
    <w:multiLevelType w:val="singleLevel"/>
    <w:tmpl w:val="DAA5A57F"/>
    <w:lvl w:ilvl="0" w:tentative="0">
      <w:start w:val="1"/>
      <w:numFmt w:val="decimal"/>
      <w:suff w:val="space"/>
      <w:lvlText w:val="%1."/>
      <w:lvlJc w:val="left"/>
    </w:lvl>
  </w:abstractNum>
  <w:abstractNum w:abstractNumId="6">
    <w:nsid w:val="EFC29CD1"/>
    <w:multiLevelType w:val="singleLevel"/>
    <w:tmpl w:val="EFC29CD1"/>
    <w:lvl w:ilvl="0" w:tentative="0">
      <w:start w:val="1"/>
      <w:numFmt w:val="decimal"/>
      <w:lvlText w:val="（%1）"/>
      <w:lvlJc w:val="left"/>
      <w:pPr>
        <w:ind w:left="0" w:leftChars="0" w:firstLine="0" w:firstLineChars="0"/>
      </w:pPr>
      <w:rPr>
        <w:rFonts w:hint="eastAsia"/>
      </w:rPr>
    </w:lvl>
  </w:abstractNum>
  <w:abstractNum w:abstractNumId="7">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3"/>
    <w:multiLevelType w:val="singleLevel"/>
    <w:tmpl w:val="00000013"/>
    <w:lvl w:ilvl="0" w:tentative="0">
      <w:start w:val="1"/>
      <w:numFmt w:val="decimal"/>
      <w:lvlText w:val="%1."/>
      <w:lvlJc w:val="left"/>
      <w:pPr>
        <w:ind w:left="420" w:hanging="420"/>
      </w:pPr>
    </w:lvl>
  </w:abstractNum>
  <w:abstractNum w:abstractNumId="11">
    <w:nsid w:val="08AB77D3"/>
    <w:multiLevelType w:val="multilevel"/>
    <w:tmpl w:val="08AB77D3"/>
    <w:lvl w:ilvl="0" w:tentative="0">
      <w:start w:val="1"/>
      <w:numFmt w:val="decimal"/>
      <w:lvlText w:val="（%1）"/>
      <w:lvlJc w:val="left"/>
      <w:pPr>
        <w:ind w:left="0" w:leftChars="0" w:firstLine="0" w:firstLineChars="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4">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E9DA992"/>
    <w:multiLevelType w:val="singleLevel"/>
    <w:tmpl w:val="1E9DA992"/>
    <w:lvl w:ilvl="0" w:tentative="0">
      <w:start w:val="1"/>
      <w:numFmt w:val="decimal"/>
      <w:lvlText w:val="(%1)"/>
      <w:lvlJc w:val="left"/>
      <w:pPr>
        <w:ind w:left="0" w:leftChars="0" w:firstLine="0" w:firstLineChars="0"/>
      </w:pPr>
      <w:rPr>
        <w:rFonts w:hint="default"/>
      </w:rPr>
    </w:lvl>
  </w:abstractNum>
  <w:abstractNum w:abstractNumId="16">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1305886"/>
    <w:multiLevelType w:val="singleLevel"/>
    <w:tmpl w:val="21305886"/>
    <w:lvl w:ilvl="0" w:tentative="0">
      <w:start w:val="1"/>
      <w:numFmt w:val="decimal"/>
      <w:lvlText w:val="（%1）"/>
      <w:lvlJc w:val="left"/>
      <w:pPr>
        <w:ind w:left="420" w:hanging="420"/>
      </w:pPr>
      <w:rPr>
        <w:rFonts w:hint="default"/>
        <w:color w:val="auto"/>
      </w:rPr>
    </w:lvl>
  </w:abstractNum>
  <w:abstractNum w:abstractNumId="18">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8E10C89"/>
    <w:multiLevelType w:val="singleLevel"/>
    <w:tmpl w:val="28E10C89"/>
    <w:lvl w:ilvl="0" w:tentative="0">
      <w:start w:val="1"/>
      <w:numFmt w:val="decimal"/>
      <w:suff w:val="space"/>
      <w:lvlText w:val="%1."/>
      <w:lvlJc w:val="left"/>
    </w:lvl>
  </w:abstractNum>
  <w:abstractNum w:abstractNumId="21">
    <w:nsid w:val="30AF4D7E"/>
    <w:multiLevelType w:val="singleLevel"/>
    <w:tmpl w:val="30AF4D7E"/>
    <w:lvl w:ilvl="0" w:tentative="0">
      <w:start w:val="1"/>
      <w:numFmt w:val="decimal"/>
      <w:lvlText w:val="(%1)"/>
      <w:lvlJc w:val="left"/>
      <w:pPr>
        <w:ind w:left="425" w:hanging="425"/>
      </w:pPr>
      <w:rPr>
        <w:rFonts w:hint="default"/>
      </w:rPr>
    </w:lvl>
  </w:abstractNum>
  <w:abstractNum w:abstractNumId="22">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7">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9">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30">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910EF4A"/>
    <w:multiLevelType w:val="singleLevel"/>
    <w:tmpl w:val="5910EF4A"/>
    <w:lvl w:ilvl="0" w:tentative="0">
      <w:start w:val="1"/>
      <w:numFmt w:val="decimal"/>
      <w:lvlText w:val="(%1)"/>
      <w:lvlJc w:val="left"/>
      <w:pPr>
        <w:ind w:left="0" w:leftChars="0" w:firstLine="0" w:firstLineChars="0"/>
      </w:pPr>
      <w:rPr>
        <w:rFonts w:hint="default"/>
      </w:rPr>
    </w:lvl>
  </w:abstractNum>
  <w:abstractNum w:abstractNumId="32">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3">
    <w:nsid w:val="681BF816"/>
    <w:multiLevelType w:val="singleLevel"/>
    <w:tmpl w:val="681BF816"/>
    <w:lvl w:ilvl="0" w:tentative="0">
      <w:start w:val="1"/>
      <w:numFmt w:val="decimal"/>
      <w:lvlText w:val="(%1)"/>
      <w:lvlJc w:val="left"/>
      <w:pPr>
        <w:ind w:left="0" w:leftChars="0" w:firstLine="0" w:firstLineChars="0"/>
      </w:pPr>
      <w:rPr>
        <w:rFonts w:hint="default"/>
      </w:rPr>
    </w:lvl>
  </w:abstractNum>
  <w:abstractNum w:abstractNumId="34">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35">
    <w:nsid w:val="79823715"/>
    <w:multiLevelType w:val="multilevel"/>
    <w:tmpl w:val="79823715"/>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7ED17433"/>
    <w:multiLevelType w:val="singleLevel"/>
    <w:tmpl w:val="7ED17433"/>
    <w:lvl w:ilvl="0" w:tentative="0">
      <w:start w:val="1"/>
      <w:numFmt w:val="decimal"/>
      <w:lvlText w:val="（%1）"/>
      <w:lvlJc w:val="left"/>
      <w:pPr>
        <w:ind w:left="420" w:hanging="420"/>
      </w:pPr>
      <w:rPr>
        <w:rFonts w:hint="eastAsia"/>
      </w:rPr>
    </w:lvl>
  </w:abstractNum>
  <w:num w:numId="1">
    <w:abstractNumId w:val="29"/>
  </w:num>
  <w:num w:numId="2">
    <w:abstractNumId w:val="34"/>
  </w:num>
  <w:num w:numId="3">
    <w:abstractNumId w:val="2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0"/>
  </w:num>
  <w:num w:numId="8">
    <w:abstractNumId w:val="25"/>
  </w:num>
  <w:num w:numId="9">
    <w:abstractNumId w:val="12"/>
  </w:num>
  <w:num w:numId="10">
    <w:abstractNumId w:val="36"/>
  </w:num>
  <w:num w:numId="11">
    <w:abstractNumId w:val="6"/>
  </w:num>
  <w:num w:numId="12">
    <w:abstractNumId w:val="17"/>
  </w:num>
  <w:num w:numId="13">
    <w:abstractNumId w:val="1"/>
  </w:num>
  <w:num w:numId="14">
    <w:abstractNumId w:val="21"/>
  </w:num>
  <w:num w:numId="15">
    <w:abstractNumId w:val="11"/>
  </w:num>
  <w:num w:numId="16">
    <w:abstractNumId w:val="35"/>
  </w:num>
  <w:num w:numId="17">
    <w:abstractNumId w:val="4"/>
  </w:num>
  <w:num w:numId="18">
    <w:abstractNumId w:val="20"/>
  </w:num>
  <w:num w:numId="19">
    <w:abstractNumId w:val="9"/>
  </w:num>
  <w:num w:numId="20">
    <w:abstractNumId w:val="14"/>
  </w:num>
  <w:num w:numId="21">
    <w:abstractNumId w:val="15"/>
  </w:num>
  <w:num w:numId="22">
    <w:abstractNumId w:val="33"/>
  </w:num>
  <w:num w:numId="23">
    <w:abstractNumId w:val="0"/>
  </w:num>
  <w:num w:numId="24">
    <w:abstractNumId w:val="23"/>
  </w:num>
  <w:num w:numId="25">
    <w:abstractNumId w:val="31"/>
  </w:num>
  <w:num w:numId="26">
    <w:abstractNumId w:val="2"/>
  </w:num>
  <w:num w:numId="27">
    <w:abstractNumId w:val="5"/>
  </w:num>
  <w:num w:numId="28">
    <w:abstractNumId w:val="8"/>
  </w:num>
  <w:num w:numId="29">
    <w:abstractNumId w:val="7"/>
  </w:num>
  <w:num w:numId="30">
    <w:abstractNumId w:val="32"/>
  </w:num>
  <w:num w:numId="31">
    <w:abstractNumId w:val="26"/>
  </w:num>
  <w:num w:numId="32">
    <w:abstractNumId w:val="22"/>
  </w:num>
  <w:num w:numId="33">
    <w:abstractNumId w:val="18"/>
  </w:num>
  <w:num w:numId="34">
    <w:abstractNumId w:val="27"/>
  </w:num>
  <w:num w:numId="35">
    <w:abstractNumId w:val="16"/>
  </w:num>
  <w:num w:numId="36">
    <w:abstractNumId w:val="10"/>
  </w:num>
  <w:num w:numId="37">
    <w:abstractNumId w:val="28"/>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trackRevisions w:val="1"/>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C0416"/>
    <w:rsid w:val="000C45B3"/>
    <w:rsid w:val="000C7053"/>
    <w:rsid w:val="000E3E7C"/>
    <w:rsid w:val="000F16F8"/>
    <w:rsid w:val="000F23B0"/>
    <w:rsid w:val="001052B4"/>
    <w:rsid w:val="001107A5"/>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26BB1"/>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11907D1"/>
    <w:rsid w:val="016D7F5F"/>
    <w:rsid w:val="01DF631E"/>
    <w:rsid w:val="02B47C4D"/>
    <w:rsid w:val="0307425F"/>
    <w:rsid w:val="040201D3"/>
    <w:rsid w:val="04450729"/>
    <w:rsid w:val="04916C5E"/>
    <w:rsid w:val="04D46768"/>
    <w:rsid w:val="04F90B5F"/>
    <w:rsid w:val="053A1CC8"/>
    <w:rsid w:val="06856661"/>
    <w:rsid w:val="069A5655"/>
    <w:rsid w:val="077B4608"/>
    <w:rsid w:val="07BB74B6"/>
    <w:rsid w:val="07D7576E"/>
    <w:rsid w:val="082657EF"/>
    <w:rsid w:val="0847418A"/>
    <w:rsid w:val="08493DEA"/>
    <w:rsid w:val="086E4EC9"/>
    <w:rsid w:val="08855CE6"/>
    <w:rsid w:val="09585296"/>
    <w:rsid w:val="0A1A6F23"/>
    <w:rsid w:val="0AB17097"/>
    <w:rsid w:val="0B01399E"/>
    <w:rsid w:val="0B6530D4"/>
    <w:rsid w:val="0B734A64"/>
    <w:rsid w:val="0BDF6CF7"/>
    <w:rsid w:val="0CA20250"/>
    <w:rsid w:val="0CDE01F2"/>
    <w:rsid w:val="0D006E84"/>
    <w:rsid w:val="0DA15D23"/>
    <w:rsid w:val="0DD201F4"/>
    <w:rsid w:val="0DFD7B16"/>
    <w:rsid w:val="0F4526B6"/>
    <w:rsid w:val="10091618"/>
    <w:rsid w:val="10742CB1"/>
    <w:rsid w:val="12B47D16"/>
    <w:rsid w:val="13684254"/>
    <w:rsid w:val="148D3B44"/>
    <w:rsid w:val="149826CB"/>
    <w:rsid w:val="152B64B8"/>
    <w:rsid w:val="15740DA4"/>
    <w:rsid w:val="158549B6"/>
    <w:rsid w:val="15E8637F"/>
    <w:rsid w:val="16CB4564"/>
    <w:rsid w:val="193F4C7A"/>
    <w:rsid w:val="19560718"/>
    <w:rsid w:val="195A6BC0"/>
    <w:rsid w:val="1A034D2C"/>
    <w:rsid w:val="1A5B0635"/>
    <w:rsid w:val="1ACE5888"/>
    <w:rsid w:val="1BAF2978"/>
    <w:rsid w:val="1C404828"/>
    <w:rsid w:val="1C5670DA"/>
    <w:rsid w:val="1C7D40BF"/>
    <w:rsid w:val="1C805068"/>
    <w:rsid w:val="1C850698"/>
    <w:rsid w:val="1C8C6AE3"/>
    <w:rsid w:val="1D150FC5"/>
    <w:rsid w:val="1D20781A"/>
    <w:rsid w:val="1DBB1753"/>
    <w:rsid w:val="1EF03D4E"/>
    <w:rsid w:val="1F7074E6"/>
    <w:rsid w:val="1F8877FE"/>
    <w:rsid w:val="215757C2"/>
    <w:rsid w:val="21893DF4"/>
    <w:rsid w:val="21CD68B0"/>
    <w:rsid w:val="227A4EED"/>
    <w:rsid w:val="228D0750"/>
    <w:rsid w:val="22AD5FD7"/>
    <w:rsid w:val="23137EFC"/>
    <w:rsid w:val="23527230"/>
    <w:rsid w:val="23CD0269"/>
    <w:rsid w:val="24190849"/>
    <w:rsid w:val="242A7C6A"/>
    <w:rsid w:val="24786106"/>
    <w:rsid w:val="251B577C"/>
    <w:rsid w:val="25813D84"/>
    <w:rsid w:val="25A5748F"/>
    <w:rsid w:val="25BE1EBF"/>
    <w:rsid w:val="25D85A3C"/>
    <w:rsid w:val="266F0ED0"/>
    <w:rsid w:val="267060E3"/>
    <w:rsid w:val="267E19B6"/>
    <w:rsid w:val="26AD418D"/>
    <w:rsid w:val="26E95967"/>
    <w:rsid w:val="27344A51"/>
    <w:rsid w:val="27F3178F"/>
    <w:rsid w:val="2925244D"/>
    <w:rsid w:val="2A1D36D7"/>
    <w:rsid w:val="2B362A3B"/>
    <w:rsid w:val="2B5E3B32"/>
    <w:rsid w:val="2B9E3425"/>
    <w:rsid w:val="2BA128A4"/>
    <w:rsid w:val="2BCE204B"/>
    <w:rsid w:val="2BD84FDD"/>
    <w:rsid w:val="2BFA4386"/>
    <w:rsid w:val="2C265FEE"/>
    <w:rsid w:val="2C2F340C"/>
    <w:rsid w:val="2C505692"/>
    <w:rsid w:val="2CD168C7"/>
    <w:rsid w:val="2CD73EA3"/>
    <w:rsid w:val="2D845ED0"/>
    <w:rsid w:val="2E0E09AF"/>
    <w:rsid w:val="2E60203C"/>
    <w:rsid w:val="2EAB6E76"/>
    <w:rsid w:val="2F177409"/>
    <w:rsid w:val="2FDE0A0C"/>
    <w:rsid w:val="30381F4F"/>
    <w:rsid w:val="3039422C"/>
    <w:rsid w:val="30D5792D"/>
    <w:rsid w:val="30DE7036"/>
    <w:rsid w:val="310E5509"/>
    <w:rsid w:val="31920E98"/>
    <w:rsid w:val="342D5D52"/>
    <w:rsid w:val="34A05B77"/>
    <w:rsid w:val="352B65B5"/>
    <w:rsid w:val="35720484"/>
    <w:rsid w:val="361352C6"/>
    <w:rsid w:val="37097428"/>
    <w:rsid w:val="38133A2A"/>
    <w:rsid w:val="38AC36F6"/>
    <w:rsid w:val="3A0E134F"/>
    <w:rsid w:val="3AAD7F79"/>
    <w:rsid w:val="3AC61915"/>
    <w:rsid w:val="3B060262"/>
    <w:rsid w:val="3B6547AF"/>
    <w:rsid w:val="3B991A52"/>
    <w:rsid w:val="3BB26AC4"/>
    <w:rsid w:val="3C35255B"/>
    <w:rsid w:val="3CE70108"/>
    <w:rsid w:val="3D3679ED"/>
    <w:rsid w:val="3D4B049C"/>
    <w:rsid w:val="3E6D1878"/>
    <w:rsid w:val="3EE00F3F"/>
    <w:rsid w:val="3EF44FD4"/>
    <w:rsid w:val="3FCB22DF"/>
    <w:rsid w:val="3FFB67F8"/>
    <w:rsid w:val="408D7227"/>
    <w:rsid w:val="409965B6"/>
    <w:rsid w:val="41407E51"/>
    <w:rsid w:val="416718EC"/>
    <w:rsid w:val="42256110"/>
    <w:rsid w:val="42C703AE"/>
    <w:rsid w:val="43625B18"/>
    <w:rsid w:val="439D7A21"/>
    <w:rsid w:val="43D97719"/>
    <w:rsid w:val="447267E8"/>
    <w:rsid w:val="44E431E5"/>
    <w:rsid w:val="455E4764"/>
    <w:rsid w:val="45AA3A7F"/>
    <w:rsid w:val="46B30DE6"/>
    <w:rsid w:val="46C23027"/>
    <w:rsid w:val="47791EE1"/>
    <w:rsid w:val="482D69F6"/>
    <w:rsid w:val="48624CD1"/>
    <w:rsid w:val="48DB6098"/>
    <w:rsid w:val="492A4A83"/>
    <w:rsid w:val="495C1F5C"/>
    <w:rsid w:val="49703B8A"/>
    <w:rsid w:val="4A6E0D11"/>
    <w:rsid w:val="4ACE7349"/>
    <w:rsid w:val="4AF77150"/>
    <w:rsid w:val="4B8B03E4"/>
    <w:rsid w:val="4BCF7784"/>
    <w:rsid w:val="4BDC074F"/>
    <w:rsid w:val="4D8B4E59"/>
    <w:rsid w:val="4D9A3F67"/>
    <w:rsid w:val="4DD075E1"/>
    <w:rsid w:val="4DDF67CC"/>
    <w:rsid w:val="4EC112B5"/>
    <w:rsid w:val="4EE12BFB"/>
    <w:rsid w:val="4F2341D3"/>
    <w:rsid w:val="4FF572BC"/>
    <w:rsid w:val="50C61B92"/>
    <w:rsid w:val="50D521AD"/>
    <w:rsid w:val="50FA6A61"/>
    <w:rsid w:val="51794BC1"/>
    <w:rsid w:val="528D5C7B"/>
    <w:rsid w:val="53D25371"/>
    <w:rsid w:val="540F1FD2"/>
    <w:rsid w:val="543722E4"/>
    <w:rsid w:val="548A5AC1"/>
    <w:rsid w:val="553271D3"/>
    <w:rsid w:val="561F6663"/>
    <w:rsid w:val="569B1B73"/>
    <w:rsid w:val="57315BF2"/>
    <w:rsid w:val="574746C0"/>
    <w:rsid w:val="57594B93"/>
    <w:rsid w:val="57725C07"/>
    <w:rsid w:val="577C5004"/>
    <w:rsid w:val="5813584E"/>
    <w:rsid w:val="588859DD"/>
    <w:rsid w:val="594A6990"/>
    <w:rsid w:val="59B54F5A"/>
    <w:rsid w:val="5A216A83"/>
    <w:rsid w:val="5A2E0F40"/>
    <w:rsid w:val="5B366EB4"/>
    <w:rsid w:val="5C1631F6"/>
    <w:rsid w:val="5CE517F6"/>
    <w:rsid w:val="5D0A5556"/>
    <w:rsid w:val="5D2E3EE9"/>
    <w:rsid w:val="5DD116BD"/>
    <w:rsid w:val="5DD40BD5"/>
    <w:rsid w:val="5DFE081F"/>
    <w:rsid w:val="5E436B37"/>
    <w:rsid w:val="5E8307E5"/>
    <w:rsid w:val="5F6A0792"/>
    <w:rsid w:val="60475C3F"/>
    <w:rsid w:val="60785544"/>
    <w:rsid w:val="60A60070"/>
    <w:rsid w:val="61A26997"/>
    <w:rsid w:val="622C21AB"/>
    <w:rsid w:val="62945DE6"/>
    <w:rsid w:val="62AD5578"/>
    <w:rsid w:val="62D00ABF"/>
    <w:rsid w:val="62E523AD"/>
    <w:rsid w:val="640C25AF"/>
    <w:rsid w:val="64A437EA"/>
    <w:rsid w:val="6541126B"/>
    <w:rsid w:val="65670E6D"/>
    <w:rsid w:val="663F0B50"/>
    <w:rsid w:val="667941AD"/>
    <w:rsid w:val="66E32558"/>
    <w:rsid w:val="675C2222"/>
    <w:rsid w:val="67A1015F"/>
    <w:rsid w:val="682C605A"/>
    <w:rsid w:val="683A303D"/>
    <w:rsid w:val="68E97B63"/>
    <w:rsid w:val="69112B6D"/>
    <w:rsid w:val="696E175D"/>
    <w:rsid w:val="69C75E1E"/>
    <w:rsid w:val="6A5B2F9C"/>
    <w:rsid w:val="6B1E605C"/>
    <w:rsid w:val="6BCB07E7"/>
    <w:rsid w:val="6C5E0507"/>
    <w:rsid w:val="6C6B5505"/>
    <w:rsid w:val="6DF67C63"/>
    <w:rsid w:val="6E3F209B"/>
    <w:rsid w:val="6EFE647E"/>
    <w:rsid w:val="6F684BD8"/>
    <w:rsid w:val="706622DB"/>
    <w:rsid w:val="71075E15"/>
    <w:rsid w:val="7112196A"/>
    <w:rsid w:val="71F8388A"/>
    <w:rsid w:val="725336E8"/>
    <w:rsid w:val="72721ECF"/>
    <w:rsid w:val="74353C34"/>
    <w:rsid w:val="74783A1C"/>
    <w:rsid w:val="74AB354D"/>
    <w:rsid w:val="74B05132"/>
    <w:rsid w:val="75513E96"/>
    <w:rsid w:val="75681F2D"/>
    <w:rsid w:val="75A1188D"/>
    <w:rsid w:val="75C17932"/>
    <w:rsid w:val="76BE458A"/>
    <w:rsid w:val="76C52AAF"/>
    <w:rsid w:val="76E063E5"/>
    <w:rsid w:val="772A35DE"/>
    <w:rsid w:val="77567D54"/>
    <w:rsid w:val="77BD4980"/>
    <w:rsid w:val="781B5752"/>
    <w:rsid w:val="78984C05"/>
    <w:rsid w:val="798425C1"/>
    <w:rsid w:val="79A35F22"/>
    <w:rsid w:val="79BF662E"/>
    <w:rsid w:val="7A6C09E6"/>
    <w:rsid w:val="7A751935"/>
    <w:rsid w:val="7AC00470"/>
    <w:rsid w:val="7B2952F2"/>
    <w:rsid w:val="7CBF61E0"/>
    <w:rsid w:val="7CC62477"/>
    <w:rsid w:val="7CDC1AD3"/>
    <w:rsid w:val="7CF46BD3"/>
    <w:rsid w:val="7D0A44F8"/>
    <w:rsid w:val="7D90280C"/>
    <w:rsid w:val="7DA316DB"/>
    <w:rsid w:val="7E8A5045"/>
    <w:rsid w:val="7EC8160F"/>
    <w:rsid w:val="7F9364DF"/>
    <w:rsid w:val="7F9E0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widowControl/>
      <w:spacing w:after="220" w:line="180" w:lineRule="atLeast"/>
      <w:ind w:left="835"/>
    </w:pPr>
    <w:rPr>
      <w:rFonts w:ascii="Arial" w:hAnsi="Arial"/>
      <w:spacing w:val="-5"/>
      <w:kern w:val="0"/>
      <w:sz w:val="20"/>
    </w:rPr>
  </w:style>
  <w:style w:type="paragraph" w:styleId="3">
    <w:name w:val="annotation text"/>
    <w:basedOn w:val="1"/>
    <w:link w:val="26"/>
    <w:unhideWhenUsed/>
    <w:qFormat/>
    <w:uiPriority w:val="99"/>
    <w:pPr>
      <w:jc w:val="left"/>
    </w:pPr>
  </w:style>
  <w:style w:type="paragraph" w:styleId="4">
    <w:name w:val="Body Text Indent"/>
    <w:basedOn w:val="1"/>
    <w:qFormat/>
    <w:uiPriority w:val="0"/>
    <w:pPr>
      <w:spacing w:after="120"/>
      <w:ind w:left="420" w:leftChars="200"/>
    </w:pPr>
  </w:style>
  <w:style w:type="paragraph" w:styleId="5">
    <w:name w:val="toc 3"/>
    <w:basedOn w:val="1"/>
    <w:next w:val="1"/>
    <w:unhideWhenUsed/>
    <w:qFormat/>
    <w:uiPriority w:val="39"/>
    <w:pPr>
      <w:ind w:left="840" w:leftChars="400"/>
    </w:pPr>
  </w:style>
  <w:style w:type="paragraph" w:styleId="6">
    <w:name w:val="Balloon Text"/>
    <w:basedOn w:val="1"/>
    <w:link w:val="28"/>
    <w:semiHidden/>
    <w:unhideWhenUsed/>
    <w:qFormat/>
    <w:uiPriority w:val="99"/>
    <w:rPr>
      <w:sz w:val="18"/>
      <w:szCs w:val="18"/>
    </w:rPr>
  </w:style>
  <w:style w:type="paragraph" w:styleId="7">
    <w:name w:val="footer"/>
    <w:basedOn w:val="1"/>
    <w:link w:val="30"/>
    <w:unhideWhenUsed/>
    <w:qFormat/>
    <w:uiPriority w:val="99"/>
    <w:pPr>
      <w:tabs>
        <w:tab w:val="center" w:pos="4153"/>
        <w:tab w:val="right" w:pos="8306"/>
      </w:tabs>
      <w:snapToGrid w:val="0"/>
      <w:jc w:val="left"/>
    </w:pPr>
    <w:rPr>
      <w:sz w:val="18"/>
      <w:szCs w:val="18"/>
    </w:rPr>
  </w:style>
  <w:style w:type="paragraph" w:styleId="8">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footnote text"/>
    <w:basedOn w:val="1"/>
    <w:link w:val="35"/>
    <w:semiHidden/>
    <w:unhideWhenUsed/>
    <w:qFormat/>
    <w:uiPriority w:val="99"/>
    <w:pPr>
      <w:snapToGrid w:val="0"/>
      <w:jc w:val="left"/>
    </w:pPr>
    <w:rPr>
      <w:sz w:val="18"/>
      <w:szCs w:val="18"/>
    </w:rPr>
  </w:style>
  <w:style w:type="paragraph" w:styleId="11">
    <w:name w:val="toc 2"/>
    <w:basedOn w:val="1"/>
    <w:next w:val="1"/>
    <w:unhideWhenUsed/>
    <w:qFormat/>
    <w:uiPriority w:val="39"/>
    <w:pPr>
      <w:ind w:left="420" w:leftChars="200"/>
    </w:pPr>
  </w:style>
  <w:style w:type="paragraph" w:styleId="12">
    <w:name w:val="Body Text 2"/>
    <w:basedOn w:val="1"/>
    <w:link w:val="34"/>
    <w:qFormat/>
    <w:uiPriority w:val="0"/>
    <w:pPr>
      <w:jc w:val="left"/>
    </w:pPr>
    <w:rPr>
      <w:rFonts w:ascii="仿宋_GB2312" w:hAnsi="宋体" w:eastAsia="仿宋_GB2312"/>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annotation subject"/>
    <w:basedOn w:val="3"/>
    <w:next w:val="3"/>
    <w:link w:val="32"/>
    <w:semiHidden/>
    <w:unhideWhenUsed/>
    <w:qFormat/>
    <w:uiPriority w:val="99"/>
    <w:rPr>
      <w:b/>
      <w:bCs/>
    </w:rPr>
  </w:style>
  <w:style w:type="paragraph" w:styleId="15">
    <w:name w:val="Body Text First Indent 2"/>
    <w:basedOn w:val="4"/>
    <w:qFormat/>
    <w:uiPriority w:val="0"/>
    <w:pPr>
      <w:ind w:firstLine="420" w:firstLineChars="200"/>
    </w:p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Hyperlink"/>
    <w:basedOn w:val="18"/>
    <w:unhideWhenUsed/>
    <w:qFormat/>
    <w:uiPriority w:val="99"/>
    <w:rPr>
      <w:color w:val="0000FF"/>
      <w:u w:val="single"/>
    </w:rPr>
  </w:style>
  <w:style w:type="character" w:styleId="21">
    <w:name w:val="annotation reference"/>
    <w:basedOn w:val="18"/>
    <w:unhideWhenUsed/>
    <w:qFormat/>
    <w:uiPriority w:val="99"/>
    <w:rPr>
      <w:sz w:val="21"/>
      <w:szCs w:val="21"/>
    </w:rPr>
  </w:style>
  <w:style w:type="character" w:styleId="22">
    <w:name w:val="footnote reference"/>
    <w:basedOn w:val="18"/>
    <w:semiHidden/>
    <w:unhideWhenUsed/>
    <w:qFormat/>
    <w:uiPriority w:val="99"/>
    <w:rPr>
      <w:vertAlign w:val="superscript"/>
    </w:rPr>
  </w:style>
  <w:style w:type="character" w:customStyle="1" w:styleId="23">
    <w:name w:val="列表段落 字符"/>
    <w:link w:val="24"/>
    <w:qFormat/>
    <w:uiPriority w:val="34"/>
    <w:rPr>
      <w:rFonts w:ascii="Times New Roman" w:hAnsi="Times New Roman"/>
      <w:szCs w:val="24"/>
    </w:rPr>
  </w:style>
  <w:style w:type="paragraph" w:styleId="24">
    <w:name w:val="List Paragraph"/>
    <w:basedOn w:val="1"/>
    <w:link w:val="23"/>
    <w:qFormat/>
    <w:uiPriority w:val="34"/>
    <w:pPr>
      <w:ind w:firstLine="420" w:firstLineChars="200"/>
    </w:pPr>
    <w:rPr>
      <w:rFonts w:eastAsiaTheme="minorEastAsia" w:cstheme="minorBidi"/>
    </w:rPr>
  </w:style>
  <w:style w:type="character" w:customStyle="1" w:styleId="25">
    <w:name w:val="批注文字 字符"/>
    <w:basedOn w:val="18"/>
    <w:semiHidden/>
    <w:qFormat/>
    <w:uiPriority w:val="99"/>
    <w:rPr>
      <w:rFonts w:ascii="Times New Roman" w:hAnsi="Times New Roman" w:eastAsia="宋体" w:cs="Times New Roman"/>
      <w:szCs w:val="24"/>
    </w:rPr>
  </w:style>
  <w:style w:type="character" w:customStyle="1" w:styleId="26">
    <w:name w:val="批注文字 字符1"/>
    <w:link w:val="3"/>
    <w:qFormat/>
    <w:uiPriority w:val="99"/>
    <w:rPr>
      <w:rFonts w:ascii="Times New Roman" w:hAnsi="Times New Roman" w:eastAsia="宋体" w:cs="Times New Roman"/>
      <w:szCs w:val="24"/>
    </w:rPr>
  </w:style>
  <w:style w:type="paragraph" w:customStyle="1" w:styleId="27">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8">
    <w:name w:val="批注框文本 字符"/>
    <w:basedOn w:val="18"/>
    <w:link w:val="6"/>
    <w:semiHidden/>
    <w:qFormat/>
    <w:uiPriority w:val="99"/>
    <w:rPr>
      <w:rFonts w:ascii="Times New Roman" w:hAnsi="Times New Roman" w:eastAsia="宋体" w:cs="Times New Roman"/>
      <w:sz w:val="18"/>
      <w:szCs w:val="18"/>
    </w:rPr>
  </w:style>
  <w:style w:type="character" w:customStyle="1" w:styleId="29">
    <w:name w:val="页眉 字符"/>
    <w:basedOn w:val="18"/>
    <w:link w:val="8"/>
    <w:qFormat/>
    <w:uiPriority w:val="99"/>
    <w:rPr>
      <w:rFonts w:ascii="Times New Roman" w:hAnsi="Times New Roman" w:eastAsia="宋体" w:cs="Times New Roman"/>
      <w:sz w:val="18"/>
      <w:szCs w:val="18"/>
    </w:rPr>
  </w:style>
  <w:style w:type="character" w:customStyle="1" w:styleId="30">
    <w:name w:val="页脚 字符"/>
    <w:basedOn w:val="18"/>
    <w:link w:val="7"/>
    <w:qFormat/>
    <w:uiPriority w:val="99"/>
    <w:rPr>
      <w:rFonts w:ascii="Times New Roman" w:hAnsi="Times New Roman" w:eastAsia="宋体" w:cs="Times New Roman"/>
      <w:sz w:val="18"/>
      <w:szCs w:val="18"/>
    </w:rPr>
  </w:style>
  <w:style w:type="character" w:customStyle="1" w:styleId="31">
    <w:name w:val="标题1"/>
    <w:basedOn w:val="18"/>
    <w:qFormat/>
    <w:uiPriority w:val="0"/>
  </w:style>
  <w:style w:type="character" w:customStyle="1" w:styleId="32">
    <w:name w:val="批注主题 字符"/>
    <w:basedOn w:val="26"/>
    <w:link w:val="14"/>
    <w:semiHidden/>
    <w:qFormat/>
    <w:uiPriority w:val="99"/>
    <w:rPr>
      <w:rFonts w:ascii="Times New Roman" w:hAnsi="Times New Roman" w:eastAsia="宋体" w:cs="Times New Roman"/>
      <w:b/>
      <w:bCs/>
      <w:szCs w:val="24"/>
    </w:rPr>
  </w:style>
  <w:style w:type="paragraph" w:customStyle="1" w:styleId="3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4">
    <w:name w:val="正文文本 2 字符"/>
    <w:basedOn w:val="18"/>
    <w:link w:val="12"/>
    <w:qFormat/>
    <w:uiPriority w:val="0"/>
    <w:rPr>
      <w:rFonts w:ascii="仿宋_GB2312" w:hAnsi="宋体" w:eastAsia="仿宋_GB2312"/>
      <w:kern w:val="2"/>
      <w:sz w:val="21"/>
      <w:szCs w:val="24"/>
    </w:rPr>
  </w:style>
  <w:style w:type="character" w:customStyle="1" w:styleId="35">
    <w:name w:val="脚注文本 字符"/>
    <w:basedOn w:val="18"/>
    <w:link w:val="10"/>
    <w:semiHidden/>
    <w:qFormat/>
    <w:uiPriority w:val="99"/>
    <w:rPr>
      <w:kern w:val="2"/>
      <w:sz w:val="18"/>
      <w:szCs w:val="18"/>
    </w:rPr>
  </w:style>
  <w:style w:type="paragraph" w:customStyle="1" w:styleId="36">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Template>
  <Pages>30</Pages>
  <Words>12967</Words>
  <Characters>13935</Characters>
  <Lines>140</Lines>
  <Paragraphs>39</Paragraphs>
  <TotalTime>73</TotalTime>
  <ScaleCrop>false</ScaleCrop>
  <LinksUpToDate>false</LinksUpToDate>
  <CharactersWithSpaces>16330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2022-10-13T02:49:00Z</dcterms:created>
  <dc:creator>Tony Young</dc:creator>
  <cp:lastModifiedBy>黄奕璋</cp:lastModifiedBy>
  <dcterms:modified xsi:type="dcterms:W3CDTF">2023-08-05T03:48:09Z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53E30C03B2F54D8088865A9D428C485B</vt:lpwstr>
  </property>
</Properties>
</file>