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宋体" w:hAnsi="宋体"/>
          <w:b/>
          <w:sz w:val="72"/>
          <w:szCs w:val="72"/>
        </w:rPr>
      </w:pPr>
      <w:r>
        <w:rPr>
          <w:rFonts w:hint="eastAsia" w:ascii="方正小标宋简体" w:hAnsi="方正小标宋_GBK" w:eastAsia="方正小标宋简体" w:cs="方正小标宋_GBK"/>
          <w:b/>
          <w:bCs/>
          <w:sz w:val="72"/>
          <w:szCs w:val="72"/>
        </w:rPr>
        <w:t>招标文件</w:t>
      </w:r>
    </w:p>
    <w:p>
      <w:pPr>
        <w:jc w:val="center"/>
        <w:rPr>
          <w:b/>
          <w:sz w:val="72"/>
        </w:rPr>
      </w:pPr>
    </w:p>
    <w:p>
      <w:pPr>
        <w:spacing w:line="360" w:lineRule="auto"/>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color w:val="auto"/>
          <w:sz w:val="30"/>
          <w:szCs w:val="30"/>
        </w:rPr>
        <w:t>项目名称：</w:t>
      </w:r>
      <w:r>
        <w:rPr>
          <w:rFonts w:hint="eastAsia" w:ascii="方正小标宋简体" w:hAnsi="方正小标宋简体" w:eastAsia="方正小标宋简体" w:cs="方正小标宋简体"/>
          <w:b/>
          <w:color w:val="auto"/>
          <w:sz w:val="30"/>
          <w:szCs w:val="30"/>
          <w:highlight w:val="none"/>
          <w:lang w:val="en-US" w:eastAsia="zh-CN"/>
        </w:rPr>
        <w:t>2023年第二十五届高交会深圳特区报特别报道</w:t>
      </w:r>
      <w:r>
        <w:rPr>
          <w:rFonts w:hint="eastAsia" w:ascii="方正小标宋简体" w:hAnsi="方正小标宋简体" w:eastAsia="方正小标宋简体" w:cs="方正小标宋简体"/>
          <w:b/>
          <w:color w:val="auto"/>
          <w:sz w:val="30"/>
          <w:szCs w:val="30"/>
          <w:highlight w:val="none"/>
        </w:rPr>
        <w:t>项目</w:t>
      </w:r>
    </w:p>
    <w:p>
      <w:pPr>
        <w:tabs>
          <w:tab w:val="left" w:pos="2127"/>
          <w:tab w:val="left" w:pos="2694"/>
        </w:tabs>
        <w:spacing w:line="360" w:lineRule="auto"/>
        <w:ind w:firstLine="2030" w:firstLineChars="632"/>
        <w:rPr>
          <w:rFonts w:ascii="宋体" w:hAnsi="宋体"/>
          <w:b/>
          <w:sz w:val="32"/>
          <w:szCs w:val="32"/>
        </w:rPr>
      </w:pPr>
    </w:p>
    <w:p>
      <w:pPr>
        <w:tabs>
          <w:tab w:val="left" w:pos="284"/>
        </w:tabs>
        <w:spacing w:line="360" w:lineRule="auto"/>
        <w:jc w:val="left"/>
        <w:rPr>
          <w:rFonts w:ascii="方正小标宋简体" w:hAnsi="宋体" w:eastAsia="方正小标宋简体"/>
          <w:b/>
          <w:color w:val="FF0000"/>
          <w:sz w:val="36"/>
          <w:szCs w:val="36"/>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pStyle w:val="11"/>
        <w:rPr>
          <w:rFonts w:ascii="方正小标宋简体" w:hAnsi="宋体" w:eastAsia="方正小标宋简体"/>
          <w:b/>
          <w:color w:val="FF0000"/>
          <w:sz w:val="30"/>
          <w:szCs w:val="30"/>
          <w:highlight w:val="green"/>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ascii="方正小标宋_GBK" w:hAnsi="方正小标宋_GBK" w:eastAsia="方正小标宋_GBK"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18"/>
          <w:rFonts w:ascii="宋体" w:hAnsi="宋体"/>
          <w:b/>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18"/>
          <w:rFonts w:ascii="宋体" w:hAnsi="宋体" w:cs="仿宋"/>
          <w:bCs/>
        </w:rPr>
        <w:t>一、</w:t>
      </w:r>
      <w:r>
        <w:rPr>
          <w:rStyle w:val="18"/>
          <w:rFonts w:ascii="宋体" w:hAnsi="宋体"/>
        </w:rPr>
        <w:t>投标人须知</w:t>
      </w:r>
      <w:r>
        <w:tab/>
      </w:r>
      <w:r>
        <w:fldChar w:fldCharType="begin"/>
      </w:r>
      <w:r>
        <w:instrText xml:space="preserve"> PAGEREF _Toc106791253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18"/>
          <w:rFonts w:ascii="宋体" w:hAnsi="宋体" w:cs="仿宋"/>
          <w:bCs/>
        </w:rPr>
        <w:t>二、</w:t>
      </w:r>
      <w:r>
        <w:rPr>
          <w:rStyle w:val="18"/>
          <w:rFonts w:ascii="宋体" w:hAnsi="宋体"/>
        </w:rPr>
        <w:t>特别说明</w:t>
      </w:r>
      <w:r>
        <w:tab/>
      </w:r>
      <w:r>
        <w:fldChar w:fldCharType="begin"/>
      </w:r>
      <w:r>
        <w:instrText xml:space="preserve"> PAGEREF _Toc106791254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18"/>
          <w:rFonts w:ascii="宋体" w:hAnsi="宋体" w:cs="仿宋"/>
          <w:bCs/>
        </w:rPr>
        <w:t>三、</w:t>
      </w:r>
      <w:r>
        <w:rPr>
          <w:rStyle w:val="18"/>
          <w:rFonts w:ascii="宋体" w:hAnsi="宋体"/>
        </w:rPr>
        <w:t>投标文件编制</w:t>
      </w:r>
      <w:r>
        <w:tab/>
      </w:r>
      <w:r>
        <w:rPr>
          <w:rFonts w:hint="eastAsia"/>
          <w:lang w:val="en-US" w:eastAsia="zh-CN"/>
        </w:rPr>
        <w:t>4</w:t>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18"/>
          <w:rFonts w:ascii="宋体" w:hAnsi="宋体" w:cs="仿宋"/>
          <w:bCs/>
        </w:rPr>
        <w:t>四、</w:t>
      </w:r>
      <w:r>
        <w:rPr>
          <w:rStyle w:val="18"/>
          <w:rFonts w:ascii="宋体" w:hAnsi="宋体"/>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18"/>
          <w:rFonts w:ascii="宋体" w:hAnsi="宋体" w:cs="仿宋"/>
          <w:bCs/>
        </w:rPr>
        <w:t>五、</w:t>
      </w:r>
      <w:r>
        <w:rPr>
          <w:rStyle w:val="18"/>
          <w:rFonts w:ascii="宋体" w:hAnsi="宋体"/>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18"/>
          <w:rFonts w:ascii="宋体" w:hAnsi="宋体"/>
          <w:b/>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18"/>
          <w:rFonts w:ascii="宋体" w:hAnsi="宋体" w:cs="仿宋"/>
          <w:bCs/>
        </w:rPr>
        <w:t>六、</w:t>
      </w:r>
      <w:r>
        <w:rPr>
          <w:rStyle w:val="18"/>
        </w:rPr>
        <w:t>开标阶段</w:t>
      </w:r>
      <w:r>
        <w:tab/>
      </w:r>
      <w:r>
        <w:fldChar w:fldCharType="begin"/>
      </w:r>
      <w:r>
        <w:instrText xml:space="preserve"> PAGEREF _Toc106791260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18"/>
          <w:rFonts w:ascii="宋体" w:hAnsi="宋体" w:cs="仿宋"/>
          <w:bCs/>
        </w:rPr>
        <w:t>七、</w:t>
      </w:r>
      <w:r>
        <w:rPr>
          <w:rStyle w:val="18"/>
        </w:rPr>
        <w:t>评标阶段</w:t>
      </w:r>
      <w:r>
        <w:tab/>
      </w:r>
      <w:r>
        <w:fldChar w:fldCharType="begin"/>
      </w:r>
      <w:r>
        <w:instrText xml:space="preserve"> PAGEREF _Toc106791261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18"/>
          <w:rFonts w:ascii="宋体" w:hAnsi="宋体"/>
          <w:b/>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18"/>
          <w:rFonts w:ascii="宋体" w:hAnsi="宋体"/>
        </w:rPr>
        <w:t>（一）</w:t>
      </w:r>
      <w:r>
        <w:rPr>
          <w:rStyle w:val="18"/>
          <w:rFonts w:ascii="宋体" w:hAnsi="宋体"/>
          <w:bCs/>
        </w:rPr>
        <w:t>符合性检查</w:t>
      </w:r>
      <w:r>
        <w:tab/>
      </w:r>
      <w:r>
        <w:fldChar w:fldCharType="begin"/>
      </w:r>
      <w:r>
        <w:instrText xml:space="preserve"> PAGEREF _Toc106791264 \h </w:instrText>
      </w:r>
      <w:r>
        <w:fldChar w:fldCharType="separate"/>
      </w:r>
      <w:r>
        <w:t>8</w:t>
      </w:r>
      <w:r>
        <w:fldChar w:fldCharType="end"/>
      </w:r>
      <w:r>
        <w:fldChar w:fldCharType="end"/>
      </w:r>
    </w:p>
    <w:p>
      <w:pPr>
        <w:pStyle w:val="4"/>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18"/>
          <w:rFonts w:ascii="宋体" w:hAnsi="宋体"/>
          <w:bCs/>
        </w:rPr>
        <w:t>（二）综合评议指标表</w:t>
      </w:r>
      <w:r>
        <w:tab/>
      </w:r>
      <w:r>
        <w:rPr>
          <w:rFonts w:hint="eastAsia"/>
          <w:lang w:val="en-US" w:eastAsia="zh-CN"/>
        </w:rPr>
        <w:t>8</w:t>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18"/>
          <w:rFonts w:ascii="宋体" w:hAnsi="宋体"/>
          <w:b/>
        </w:rPr>
        <w:t>第四部分：合同条款及格式</w:t>
      </w:r>
      <w:r>
        <w:tab/>
      </w:r>
      <w:r>
        <w:fldChar w:fldCharType="begin"/>
      </w:r>
      <w:r>
        <w:instrText xml:space="preserve"> PAGEREF _Toc106791266 \h </w:instrText>
      </w:r>
      <w:r>
        <w:fldChar w:fldCharType="separate"/>
      </w:r>
      <w:r>
        <w:t>1</w:t>
      </w:r>
      <w:r>
        <w:rPr>
          <w:rFonts w:hint="eastAsia"/>
          <w:lang w:val="en-US" w:eastAsia="zh-CN"/>
        </w:rPr>
        <w:t>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18"/>
          <w:b/>
        </w:rPr>
        <w:t>第五部分：参考附件</w:t>
      </w:r>
      <w:r>
        <w:tab/>
      </w:r>
      <w:r>
        <w:fldChar w:fldCharType="begin"/>
      </w:r>
      <w:r>
        <w:instrText xml:space="preserve"> PAGEREF _Toc106791267 \h </w:instrText>
      </w:r>
      <w:r>
        <w:fldChar w:fldCharType="separate"/>
      </w:r>
      <w:r>
        <w:t>1</w:t>
      </w:r>
      <w:r>
        <w:rPr>
          <w:rFonts w:hint="eastAsia"/>
          <w:lang w:val="en-US" w:eastAsia="zh-CN"/>
        </w:rP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18"/>
          <w:rFonts w:ascii="宋体" w:hAnsi="宋体"/>
        </w:rPr>
        <w:t>附件1：报名回函</w:t>
      </w:r>
      <w:r>
        <w:tab/>
      </w:r>
      <w:r>
        <w:fldChar w:fldCharType="begin"/>
      </w:r>
      <w:r>
        <w:instrText xml:space="preserve"> PAGEREF _Toc106791268 \h </w:instrText>
      </w:r>
      <w:r>
        <w:fldChar w:fldCharType="separate"/>
      </w:r>
      <w:r>
        <w:t>1</w:t>
      </w:r>
      <w:r>
        <w:rPr>
          <w:rFonts w:hint="eastAsia"/>
          <w:lang w:val="en-US" w:eastAsia="zh-CN"/>
        </w:rP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18"/>
          <w:rFonts w:ascii="宋体" w:hAnsi="宋体"/>
        </w:rPr>
        <w:t>附件2：投标函</w:t>
      </w:r>
      <w:r>
        <w:tab/>
      </w:r>
      <w:r>
        <w:fldChar w:fldCharType="begin"/>
      </w:r>
      <w:r>
        <w:instrText xml:space="preserve"> PAGEREF _Toc106791269 \h </w:instrText>
      </w:r>
      <w:r>
        <w:fldChar w:fldCharType="separate"/>
      </w:r>
      <w:r>
        <w:t>1</w:t>
      </w:r>
      <w:r>
        <w:rPr>
          <w:rFonts w:hint="eastAsia"/>
          <w:lang w:val="en-US" w:eastAsia="zh-CN"/>
        </w:rP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18"/>
          <w:rFonts w:ascii="宋体" w:hAnsi="宋体"/>
        </w:rPr>
        <w:t>附件3：投标一览表</w:t>
      </w:r>
      <w:r>
        <w:tab/>
      </w:r>
      <w:r>
        <w:fldChar w:fldCharType="begin"/>
      </w:r>
      <w:r>
        <w:instrText xml:space="preserve"> PAGEREF _Toc106791270 \h </w:instrText>
      </w:r>
      <w:r>
        <w:fldChar w:fldCharType="separate"/>
      </w:r>
      <w:r>
        <w:t>1</w:t>
      </w:r>
      <w:r>
        <w:rPr>
          <w:rFonts w:hint="eastAsia"/>
          <w:lang w:val="en-US" w:eastAsia="zh-CN"/>
        </w:rPr>
        <w:t>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18"/>
          <w:rFonts w:ascii="宋体" w:hAnsi="宋体"/>
        </w:rPr>
        <w:t>附件4：考察证明（本项目不适用）</w:t>
      </w:r>
      <w:r>
        <w:tab/>
      </w:r>
      <w:r>
        <w:fldChar w:fldCharType="begin"/>
      </w:r>
      <w:r>
        <w:instrText xml:space="preserve"> PAGEREF _Toc106791271 \h </w:instrText>
      </w:r>
      <w:r>
        <w:fldChar w:fldCharType="separate"/>
      </w:r>
      <w:r>
        <w:t>1</w:t>
      </w:r>
      <w:r>
        <w:rPr>
          <w:rFonts w:hint="eastAsia"/>
          <w:lang w:val="en-US" w:eastAsia="zh-CN"/>
        </w:rPr>
        <w:t>9</w:t>
      </w:r>
      <w:r>
        <w:fldChar w:fldCharType="end"/>
      </w:r>
      <w:r>
        <w:fldChar w:fldCharType="end"/>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"_Toc106791272" </w:instrText>
      </w:r>
      <w:r>
        <w:fldChar w:fldCharType="separate"/>
      </w:r>
      <w:r>
        <w:rPr>
          <w:rStyle w:val="18"/>
          <w:rFonts w:ascii="宋体" w:hAnsi="宋体"/>
        </w:rPr>
        <w:t>附件5：技术服务响应/偏离表</w:t>
      </w:r>
      <w:r>
        <w:tab/>
      </w:r>
      <w:r>
        <w:rPr>
          <w:rFonts w:hint="eastAsia"/>
          <w:lang w:val="en-US" w:eastAsia="zh-CN"/>
        </w:rPr>
        <w:t>2</w:t>
      </w:r>
      <w:r>
        <w:fldChar w:fldCharType="end"/>
      </w:r>
      <w:r>
        <w:rPr>
          <w:rFonts w:hint="eastAsia"/>
          <w:lang w:val="en-US" w:eastAsia="zh-CN"/>
        </w:rPr>
        <w:t>0</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"_Toc106791273" </w:instrText>
      </w:r>
      <w:r>
        <w:fldChar w:fldCharType="separate"/>
      </w:r>
      <w:r>
        <w:rPr>
          <w:rStyle w:val="18"/>
          <w:rFonts w:ascii="宋体" w:hAnsi="宋体"/>
        </w:rPr>
        <w:t>附件6：商务条款响应/偏离表</w:t>
      </w:r>
      <w:r>
        <w:tab/>
      </w:r>
      <w:r>
        <w:rPr>
          <w:rFonts w:hint="eastAsia"/>
          <w:lang w:val="en-US" w:eastAsia="zh-CN"/>
        </w:rPr>
        <w:t>2</w:t>
      </w:r>
      <w:r>
        <w:fldChar w:fldCharType="end"/>
      </w:r>
      <w:r>
        <w:rPr>
          <w:rFonts w:hint="eastAsia"/>
          <w:lang w:val="en-US" w:eastAsia="zh-CN"/>
        </w:rPr>
        <w:t>1</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"_Toc106791274" </w:instrText>
      </w:r>
      <w:r>
        <w:fldChar w:fldCharType="separate"/>
      </w:r>
      <w:r>
        <w:rPr>
          <w:rStyle w:val="18"/>
          <w:rFonts w:ascii="宋体" w:hAnsi="宋体"/>
        </w:rPr>
        <w:t>附件7：报价一览表（货物）（本项目不适用）</w:t>
      </w:r>
      <w:r>
        <w:tab/>
      </w:r>
      <w:r>
        <w:rPr>
          <w:rFonts w:hint="eastAsia"/>
          <w:lang w:val="en-US" w:eastAsia="zh-CN"/>
        </w:rPr>
        <w:t>2</w:t>
      </w:r>
      <w:r>
        <w:fldChar w:fldCharType="end"/>
      </w:r>
      <w:r>
        <w:rPr>
          <w:rFonts w:hint="eastAsia"/>
          <w:lang w:val="en-US" w:eastAsia="zh-CN"/>
        </w:rPr>
        <w:t>2</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"_Toc106791275" </w:instrText>
      </w:r>
      <w:r>
        <w:fldChar w:fldCharType="separate"/>
      </w:r>
      <w:r>
        <w:rPr>
          <w:rStyle w:val="18"/>
          <w:rFonts w:ascii="宋体" w:hAnsi="宋体"/>
        </w:rPr>
        <w:t>附件8：报价一览表（服务）</w:t>
      </w:r>
      <w:r>
        <w:tab/>
      </w:r>
      <w:r>
        <w:rPr>
          <w:rFonts w:hint="eastAsia"/>
          <w:lang w:val="en-US" w:eastAsia="zh-CN"/>
        </w:rPr>
        <w:t>2</w:t>
      </w:r>
      <w:r>
        <w:fldChar w:fldCharType="end"/>
      </w:r>
      <w:r>
        <w:rPr>
          <w:rFonts w:hint="eastAsia"/>
          <w:lang w:val="en-US" w:eastAsia="zh-CN"/>
        </w:rPr>
        <w:t>3</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"_Toc106791276" </w:instrText>
      </w:r>
      <w:r>
        <w:fldChar w:fldCharType="separate"/>
      </w:r>
      <w:r>
        <w:rPr>
          <w:rStyle w:val="18"/>
          <w:rFonts w:ascii="宋体" w:hAnsi="宋体"/>
        </w:rPr>
        <w:t>附件9：报价一览表（工程）（本项目不适用）</w:t>
      </w:r>
      <w:r>
        <w:tab/>
      </w:r>
      <w:r>
        <w:rPr>
          <w:rFonts w:hint="eastAsia"/>
          <w:lang w:val="en-US" w:eastAsia="zh-CN"/>
        </w:rPr>
        <w:t>2</w:t>
      </w:r>
      <w:r>
        <w:fldChar w:fldCharType="end"/>
      </w:r>
      <w:r>
        <w:rPr>
          <w:rFonts w:hint="eastAsia"/>
          <w:lang w:val="en-US" w:eastAsia="zh-CN"/>
        </w:rPr>
        <w:t>4</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"_Toc106791277" </w:instrText>
      </w:r>
      <w:r>
        <w:fldChar w:fldCharType="separate"/>
      </w:r>
      <w:r>
        <w:rPr>
          <w:rStyle w:val="18"/>
          <w:rFonts w:ascii="宋体" w:hAnsi="宋体"/>
        </w:rPr>
        <w:t>附件10：法定代表人证明书</w:t>
      </w:r>
      <w:r>
        <w:tab/>
      </w:r>
      <w:r>
        <w:rPr>
          <w:rFonts w:hint="eastAsia"/>
          <w:lang w:val="en-US" w:eastAsia="zh-CN"/>
        </w:rPr>
        <w:t>2</w:t>
      </w:r>
      <w:r>
        <w:fldChar w:fldCharType="end"/>
      </w:r>
      <w:r>
        <w:rPr>
          <w:rFonts w:hint="eastAsia"/>
          <w:lang w:val="en-US" w:eastAsia="zh-CN"/>
        </w:rPr>
        <w:t>5</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"_Toc106791278" </w:instrText>
      </w:r>
      <w:r>
        <w:fldChar w:fldCharType="separate"/>
      </w:r>
      <w:r>
        <w:rPr>
          <w:rStyle w:val="18"/>
          <w:rFonts w:ascii="宋体" w:hAnsi="宋体"/>
        </w:rPr>
        <w:t>附件11：法人授权委托证明书</w:t>
      </w:r>
      <w:r>
        <w:tab/>
      </w:r>
      <w:r>
        <w:rPr>
          <w:rFonts w:hint="eastAsia"/>
          <w:lang w:val="en-US" w:eastAsia="zh-CN"/>
        </w:rPr>
        <w:t>2</w:t>
      </w:r>
      <w:r>
        <w:fldChar w:fldCharType="end"/>
      </w:r>
      <w:r>
        <w:rPr>
          <w:rFonts w:hint="eastAsia"/>
          <w:lang w:val="en-US" w:eastAsia="zh-CN"/>
        </w:rPr>
        <w:t>6</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"_Toc106791279" </w:instrText>
      </w:r>
      <w:r>
        <w:fldChar w:fldCharType="separate"/>
      </w:r>
      <w:r>
        <w:rPr>
          <w:rStyle w:val="18"/>
          <w:rFonts w:ascii="宋体" w:hAnsi="宋体"/>
        </w:rPr>
        <w:t>附件12：经营业绩一览表</w:t>
      </w:r>
      <w:r>
        <w:tab/>
      </w:r>
      <w:r>
        <w:rPr>
          <w:rFonts w:hint="eastAsia"/>
          <w:lang w:val="en-US" w:eastAsia="zh-CN"/>
        </w:rPr>
        <w:t>2</w:t>
      </w:r>
      <w:r>
        <w:fldChar w:fldCharType="end"/>
      </w:r>
      <w:r>
        <w:rPr>
          <w:rFonts w:hint="eastAsia"/>
          <w:lang w:val="en-US" w:eastAsia="zh-CN"/>
        </w:rPr>
        <w:t>7</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"_Toc106791280" </w:instrText>
      </w:r>
      <w:r>
        <w:fldChar w:fldCharType="separate"/>
      </w:r>
      <w:r>
        <w:rPr>
          <w:rStyle w:val="18"/>
          <w:rFonts w:ascii="宋体" w:hAnsi="宋体"/>
        </w:rPr>
        <w:t>附件13：售后服务承诺书（质量保证服务承诺书）</w:t>
      </w:r>
      <w:r>
        <w:tab/>
      </w:r>
      <w:r>
        <w:rPr>
          <w:rFonts w:hint="eastAsia"/>
          <w:lang w:val="en-US" w:eastAsia="zh-CN"/>
        </w:rPr>
        <w:t>2</w:t>
      </w:r>
      <w:r>
        <w:fldChar w:fldCharType="end"/>
      </w:r>
      <w:r>
        <w:rPr>
          <w:rFonts w:hint="eastAsia"/>
          <w:lang w:val="en-US" w:eastAsia="zh-CN"/>
        </w:rPr>
        <w:t>8</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"_Toc106791281" </w:instrText>
      </w:r>
      <w:r>
        <w:fldChar w:fldCharType="separate"/>
      </w:r>
      <w:r>
        <w:rPr>
          <w:rStyle w:val="18"/>
          <w:rFonts w:ascii="宋体" w:hAnsi="宋体"/>
        </w:rPr>
        <w:t>附件14：履约情况及社会信誉承诺书</w:t>
      </w:r>
      <w:r>
        <w:tab/>
      </w:r>
      <w:r>
        <w:rPr>
          <w:rFonts w:hint="eastAsia"/>
          <w:lang w:val="en-US" w:eastAsia="zh-CN"/>
        </w:rPr>
        <w:t>2</w:t>
      </w:r>
      <w:r>
        <w:fldChar w:fldCharType="end"/>
      </w:r>
      <w:r>
        <w:rPr>
          <w:rFonts w:hint="eastAsia"/>
          <w:lang w:val="en-US" w:eastAsia="zh-CN"/>
        </w:rPr>
        <w:t>9</w:t>
      </w:r>
    </w:p>
    <w:p>
      <w:pPr>
        <w:pStyle w:val="10"/>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"_Toc106791282" </w:instrText>
      </w:r>
      <w:r>
        <w:fldChar w:fldCharType="separate"/>
      </w:r>
      <w:r>
        <w:rPr>
          <w:rStyle w:val="18"/>
          <w:rFonts w:ascii="宋体" w:hAnsi="宋体"/>
        </w:rPr>
        <w:t>附件15：投标文件密码单</w:t>
      </w:r>
      <w:r>
        <w:tab/>
      </w:r>
      <w:r>
        <w:rPr>
          <w:rFonts w:hint="eastAsia"/>
          <w:lang w:val="en-US" w:eastAsia="zh-CN"/>
        </w:rPr>
        <w:t>3</w:t>
      </w:r>
      <w:r>
        <w:fldChar w:fldCharType="end"/>
      </w:r>
      <w:r>
        <w:rPr>
          <w:rFonts w:hint="eastAsia"/>
          <w:lang w:val="en-US" w:eastAsia="zh-CN"/>
        </w:rPr>
        <w:t>0</w:t>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default" w:ascii="宋体" w:hAnsi="宋体" w:eastAsia="宋体" w:cs="Times New Roman"/>
                <w:b w:val="0"/>
                <w:sz w:val="21"/>
                <w:szCs w:val="21"/>
                <w:lang w:val="en-US" w:eastAsia="zh-CN"/>
              </w:rPr>
              <w:t>2023年第二十五届高交会深圳特区报特别报道</w:t>
            </w:r>
            <w:r>
              <w:rPr>
                <w:rFonts w:hint="default" w:ascii="宋体" w:hAnsi="宋体" w:eastAsia="宋体" w:cs="Times New Roman"/>
                <w:b w:val="0"/>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hint="eastAsia"/>
                <w:color w:val="auto"/>
                <w:highlight w:val="none"/>
              </w:rPr>
            </w:pPr>
            <w:r>
              <w:rPr>
                <w:rFonts w:hint="eastAsia"/>
                <w:color w:val="auto"/>
                <w:highlight w:val="none"/>
              </w:rPr>
              <w:t>中国国际高新技术成果交易会（简称高交会）由商务部、科学技术部、工业和信息化部、国家发展改革委、农业农村部、国家知识产权局、中国科学院、中国工程院和深圳市人民政府共同举办，每年在深圳举行，是目前中国规模最大、最具影响力的科技类展会。</w:t>
            </w:r>
          </w:p>
          <w:p>
            <w:pPr>
              <w:autoSpaceDE w:val="0"/>
              <w:autoSpaceDN w:val="0"/>
              <w:adjustRightInd w:val="0"/>
              <w:snapToGrid w:val="0"/>
              <w:rPr>
                <w:rFonts w:ascii="宋体" w:hAnsi="宋体"/>
                <w:i/>
                <w:color w:val="FF0000"/>
                <w:szCs w:val="21"/>
                <w:highlight w:val="yellow"/>
              </w:rPr>
            </w:pPr>
            <w:r>
              <w:rPr>
                <w:rFonts w:hint="eastAsia"/>
                <w:color w:val="auto"/>
                <w:highlight w:val="none"/>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w:t>
            </w:r>
            <w:r>
              <w:rPr>
                <w:rFonts w:hint="eastAsia" w:ascii="宋体" w:hAnsi="宋体" w:eastAsia="宋体" w:cs="Times New Roman"/>
                <w:color w:val="auto"/>
                <w:szCs w:val="21"/>
                <w:highlight w:val="none"/>
              </w:rPr>
              <w:t>202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第二十</w:t>
            </w:r>
            <w:r>
              <w:rPr>
                <w:rFonts w:hint="eastAsia" w:ascii="宋体" w:hAnsi="宋体" w:eastAsia="宋体" w:cs="Times New Roman"/>
                <w:color w:val="auto"/>
                <w:szCs w:val="21"/>
                <w:highlight w:val="none"/>
                <w:lang w:val="en-US" w:eastAsia="zh-CN"/>
              </w:rPr>
              <w:t>五</w:t>
            </w:r>
            <w:r>
              <w:rPr>
                <w:rFonts w:hint="eastAsia" w:ascii="宋体" w:hAnsi="宋体" w:eastAsia="宋体" w:cs="Times New Roman"/>
                <w:color w:val="auto"/>
                <w:szCs w:val="21"/>
                <w:highlight w:val="none"/>
              </w:rPr>
              <w:t>届高交会即将在深圳展出，因此会展中心想要借助《深圳特区报》</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rPr>
              <w:t>党报优势做好活动</w:t>
            </w:r>
            <w:r>
              <w:rPr>
                <w:rFonts w:hint="eastAsia" w:ascii="宋体" w:hAnsi="宋体" w:eastAsia="宋体" w:cs="Times New Roman"/>
                <w:color w:val="auto"/>
                <w:szCs w:val="21"/>
                <w:highlight w:val="none"/>
                <w:lang w:val="en-US" w:eastAsia="zh-CN"/>
              </w:rPr>
              <w:t>特别宣传报道</w:t>
            </w:r>
            <w:r>
              <w:rPr>
                <w:rFonts w:hint="eastAsia" w:ascii="宋体" w:hAnsi="宋体" w:eastAsia="宋体" w:cs="Times New Roman"/>
                <w:color w:val="auto"/>
                <w:szCs w:val="21"/>
                <w:highlight w:val="none"/>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val="en-US" w:eastAsia="zh-CN"/>
              </w:rPr>
              <w:t>120</w:t>
            </w:r>
            <w:r>
              <w:rPr>
                <w:rFonts w:hint="eastAsia" w:ascii="宋体" w:hAnsi="宋体"/>
                <w:color w:val="auto"/>
                <w:szCs w:val="21"/>
                <w:highlight w:val="none"/>
              </w:rPr>
              <w:t>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自接到</w:t>
            </w:r>
            <w:r>
              <w:rPr>
                <w:rFonts w:ascii="宋体" w:hAnsi="宋体" w:eastAsia="宋体" w:cs="宋体"/>
                <w:sz w:val="24"/>
                <w:szCs w:val="24"/>
              </w:rPr>
              <w:t>中标通知</w:t>
            </w:r>
            <w:r>
              <w:rPr>
                <w:rFonts w:hint="eastAsia" w:ascii="宋体" w:hAnsi="宋体" w:cs="宋体"/>
                <w:sz w:val="24"/>
                <w:szCs w:val="24"/>
                <w:lang w:val="en-US" w:eastAsia="zh-CN"/>
              </w:rPr>
              <w:t>之日</w:t>
            </w:r>
            <w:r>
              <w:rPr>
                <w:rFonts w:ascii="宋体" w:hAnsi="宋体" w:eastAsia="宋体" w:cs="宋体"/>
                <w:sz w:val="24"/>
                <w:szCs w:val="24"/>
              </w:rPr>
              <w:t>起至完成</w:t>
            </w:r>
            <w:r>
              <w:rPr>
                <w:rFonts w:hint="eastAsia" w:ascii="宋体" w:hAnsi="宋体" w:cs="宋体"/>
                <w:sz w:val="24"/>
                <w:szCs w:val="24"/>
                <w:lang w:val="en-US" w:eastAsia="zh-CN"/>
              </w:rPr>
              <w:t>本</w:t>
            </w:r>
            <w:r>
              <w:rPr>
                <w:rFonts w:ascii="宋体" w:hAnsi="宋体" w:eastAsia="宋体" w:cs="宋体"/>
                <w:sz w:val="24"/>
                <w:szCs w:val="24"/>
              </w:rPr>
              <w:t>项目</w:t>
            </w:r>
            <w:r>
              <w:rPr>
                <w:rFonts w:hint="eastAsia" w:ascii="宋体" w:hAnsi="宋体" w:cs="宋体"/>
                <w:sz w:val="24"/>
                <w:szCs w:val="24"/>
                <w:lang w:val="en-US" w:eastAsia="zh-CN"/>
              </w:rPr>
              <w:t>所有</w:t>
            </w:r>
            <w:r>
              <w:rPr>
                <w:rFonts w:ascii="宋体" w:hAnsi="宋体" w:eastAsia="宋体" w:cs="宋体"/>
                <w:sz w:val="24"/>
                <w:szCs w:val="24"/>
              </w:rPr>
              <w:t>约定之日止。</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25</w:t>
            </w:r>
            <w:r>
              <w:rPr>
                <w:rFonts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https://cg.szcec.com/sharing/FsgT2dYAw</w:t>
            </w:r>
            <w:r>
              <w:rPr>
                <w:rFonts w:hint="eastAsia" w:ascii="宋体" w:hAnsi="宋体" w:eastAsia="宋体" w:cstheme="minorBidi"/>
                <w:kern w:val="2"/>
                <w:sz w:val="21"/>
                <w:szCs w:val="21"/>
                <w:lang w:val="en-US" w:eastAsia="zh-CN" w:bidi="ar-SA"/>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30</w:t>
            </w:r>
            <w:r>
              <w:rPr>
                <w:rFonts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30</w:t>
            </w:r>
            <w:r>
              <w:rPr>
                <w:rFonts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8</w:t>
            </w:r>
            <w:r>
              <w:rPr>
                <w:rFonts w:ascii="宋体" w:hAnsi="宋体"/>
                <w:b/>
                <w:bCs/>
                <w:color w:val="auto"/>
                <w:szCs w:val="21"/>
                <w:highlight w:val="yellow"/>
              </w:rPr>
              <w:t>-</w:t>
            </w:r>
            <w:r>
              <w:rPr>
                <w:rFonts w:hint="eastAsia" w:ascii="宋体" w:hAnsi="宋体"/>
                <w:b/>
                <w:bCs/>
                <w:color w:val="auto"/>
                <w:szCs w:val="21"/>
                <w:highlight w:val="yellow"/>
                <w:lang w:val="en-US" w:eastAsia="zh-CN"/>
              </w:rPr>
              <w:t>31</w:t>
            </w:r>
            <w:r>
              <w:rPr>
                <w:rFonts w:ascii="宋体" w:hAnsi="宋体"/>
                <w:b/>
                <w:bCs/>
                <w:color w:val="auto"/>
                <w:szCs w:val="21"/>
                <w:highlight w:val="yellow"/>
              </w:rPr>
              <w:t xml:space="preserve"> </w:t>
            </w:r>
            <w:r>
              <w:rPr>
                <w:rFonts w:hint="eastAsia" w:ascii="宋体" w:hAnsi="宋体"/>
                <w:b/>
                <w:bCs/>
                <w:color w:val="auto"/>
                <w:szCs w:val="21"/>
                <w:highlight w:val="yellow"/>
                <w:lang w:val="en-US" w:eastAsia="zh-CN"/>
              </w:rPr>
              <w:t>9</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color w:val="auto"/>
                <w:szCs w:val="21"/>
                <w:highlight w:val="yellow"/>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9</w:t>
            </w:r>
            <w:r>
              <w:rPr>
                <w:rFonts w:ascii="宋体" w:hAnsi="宋体"/>
                <w:b/>
                <w:bCs/>
                <w:color w:val="auto"/>
                <w:szCs w:val="21"/>
                <w:highlight w:val="yellow"/>
              </w:rPr>
              <w:t>-</w:t>
            </w:r>
            <w:r>
              <w:rPr>
                <w:rFonts w:hint="eastAsia" w:ascii="宋体" w:hAnsi="宋体"/>
                <w:b/>
                <w:bCs/>
                <w:color w:val="auto"/>
                <w:szCs w:val="21"/>
                <w:highlight w:val="yellow"/>
                <w:lang w:val="en-US" w:eastAsia="zh-CN"/>
              </w:rPr>
              <w:t>4</w:t>
            </w:r>
            <w:r>
              <w:rPr>
                <w:rFonts w:ascii="宋体" w:hAnsi="宋体"/>
                <w:b/>
                <w:bCs/>
                <w:color w:val="auto"/>
                <w:szCs w:val="21"/>
                <w:highlight w:val="yellow"/>
              </w:rPr>
              <w:t xml:space="preserve"> </w:t>
            </w:r>
            <w:r>
              <w:rPr>
                <w:rFonts w:hint="eastAsia" w:ascii="宋体" w:hAnsi="宋体"/>
                <w:b/>
                <w:bCs/>
                <w:color w:val="auto"/>
                <w:szCs w:val="21"/>
                <w:highlight w:val="yellow"/>
                <w:lang w:val="en-US" w:eastAsia="zh-CN"/>
              </w:rPr>
              <w:t>17</w:t>
            </w:r>
            <w:r>
              <w:rPr>
                <w:rFonts w:ascii="宋体" w:hAnsi="宋体"/>
                <w:b/>
                <w:bCs/>
                <w:color w:val="auto"/>
                <w:szCs w:val="21"/>
                <w:highlight w:val="yellow"/>
              </w:rPr>
              <w:t>:</w:t>
            </w:r>
            <w:r>
              <w:rPr>
                <w:rFonts w:hint="eastAsia" w:ascii="宋体" w:hAnsi="宋体"/>
                <w:b/>
                <w:bCs/>
                <w:color w:val="auto"/>
                <w:szCs w:val="21"/>
                <w:highlight w:val="yellow"/>
                <w:lang w:val="en-US" w:eastAsia="zh-CN"/>
              </w:rPr>
              <w:t>00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https://cg.szcec.com/sharing/sfpZohGaa</w:t>
            </w:r>
            <w:r>
              <w:rPr>
                <w:rFonts w:hint="eastAsia" w:ascii="宋体" w:hAnsi="宋体" w:eastAsia="宋体" w:cstheme="minorBidi"/>
                <w:kern w:val="2"/>
                <w:sz w:val="21"/>
                <w:szCs w:val="21"/>
                <w:lang w:val="en-US" w:eastAsia="zh-CN" w:bidi="ar-SA"/>
              </w:rPr>
              <w:t>，并</w:t>
            </w:r>
            <w:r>
              <w:rPr>
                <w:rFonts w:hint="eastAsia" w:ascii="宋体" w:hAnsi="宋体"/>
                <w:szCs w:val="21"/>
              </w:rPr>
              <w:t>致电确认</w:t>
            </w:r>
            <w:bookmarkStart w:id="2" w:name="_Toc478393187"/>
            <w:bookmarkStart w:id="3" w:name="_Toc478392822"/>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color w:val="auto"/>
                <w:szCs w:val="21"/>
                <w:highlight w:val="yellow"/>
              </w:rPr>
              <w:t>2</w:t>
            </w:r>
            <w:r>
              <w:rPr>
                <w:rFonts w:ascii="宋体" w:hAnsi="宋体"/>
                <w:b/>
                <w:bCs/>
                <w:color w:val="auto"/>
                <w:szCs w:val="21"/>
                <w:highlight w:val="yellow"/>
              </w:rPr>
              <w:t>02</w:t>
            </w:r>
            <w:r>
              <w:rPr>
                <w:rFonts w:hint="eastAsia" w:ascii="宋体" w:hAnsi="宋体"/>
                <w:b/>
                <w:bCs/>
                <w:color w:val="auto"/>
                <w:szCs w:val="21"/>
                <w:highlight w:val="yellow"/>
                <w:lang w:val="en-US" w:eastAsia="zh-CN"/>
              </w:rPr>
              <w:t>3</w:t>
            </w:r>
            <w:r>
              <w:rPr>
                <w:rFonts w:ascii="宋体" w:hAnsi="宋体"/>
                <w:b/>
                <w:bCs/>
                <w:color w:val="auto"/>
                <w:szCs w:val="21"/>
                <w:highlight w:val="yellow"/>
              </w:rPr>
              <w:t>-</w:t>
            </w:r>
            <w:r>
              <w:rPr>
                <w:rFonts w:hint="eastAsia" w:ascii="宋体" w:hAnsi="宋体"/>
                <w:b/>
                <w:bCs/>
                <w:color w:val="auto"/>
                <w:szCs w:val="21"/>
                <w:highlight w:val="yellow"/>
                <w:lang w:val="en-US" w:eastAsia="zh-CN"/>
              </w:rPr>
              <w:t>9</w:t>
            </w:r>
            <w:r>
              <w:rPr>
                <w:rFonts w:ascii="宋体" w:hAnsi="宋体"/>
                <w:b/>
                <w:bCs/>
                <w:color w:val="auto"/>
                <w:szCs w:val="21"/>
                <w:highlight w:val="yellow"/>
              </w:rPr>
              <w:t>-</w:t>
            </w:r>
            <w:r>
              <w:rPr>
                <w:rFonts w:hint="eastAsia" w:ascii="宋体" w:hAnsi="宋体"/>
                <w:b/>
                <w:bCs/>
                <w:color w:val="auto"/>
                <w:szCs w:val="21"/>
                <w:highlight w:val="yellow"/>
                <w:lang w:val="en-US" w:eastAsia="zh-CN"/>
              </w:rPr>
              <w:t>6</w:t>
            </w:r>
            <w:r>
              <w:rPr>
                <w:rFonts w:ascii="宋体" w:hAnsi="宋体"/>
                <w:b/>
                <w:bCs/>
                <w:color w:val="auto"/>
                <w:szCs w:val="21"/>
                <w:highlight w:val="yellow"/>
              </w:rPr>
              <w:t xml:space="preserve"> </w:t>
            </w:r>
            <w:r>
              <w:rPr>
                <w:rFonts w:hint="eastAsia" w:ascii="宋体" w:hAnsi="宋体"/>
                <w:b/>
                <w:bCs/>
                <w:color w:val="auto"/>
                <w:szCs w:val="21"/>
                <w:highlight w:val="yellow"/>
                <w:lang w:val="en-US" w:eastAsia="zh-CN"/>
              </w:rPr>
              <w:t>14</w:t>
            </w:r>
            <w:r>
              <w:rPr>
                <w:rFonts w:ascii="宋体" w:hAnsi="宋体"/>
                <w:b/>
                <w:bCs/>
                <w:color w:val="auto"/>
                <w:szCs w:val="21"/>
                <w:highlight w:val="yellow"/>
              </w:rPr>
              <w:t>:</w:t>
            </w:r>
            <w:r>
              <w:rPr>
                <w:rFonts w:hint="eastAsia" w:ascii="宋体" w:hAnsi="宋体"/>
                <w:b/>
                <w:bCs/>
                <w:color w:val="auto"/>
                <w:szCs w:val="21"/>
                <w:highlight w:val="yellow"/>
                <w:lang w:val="en-US" w:eastAsia="zh-CN"/>
              </w:rPr>
              <w:t>3</w:t>
            </w:r>
            <w:bookmarkStart w:id="85" w:name="_GoBack"/>
            <w:bookmarkEnd w:id="85"/>
            <w:r>
              <w:rPr>
                <w:rFonts w:hint="eastAsia" w:ascii="宋体" w:hAnsi="宋体"/>
                <w:b/>
                <w:bCs/>
                <w:color w:val="auto"/>
                <w:szCs w:val="21"/>
                <w:highlight w:val="yellow"/>
                <w:lang w:val="en-US" w:eastAsia="zh-CN"/>
              </w:rPr>
              <w:t>0</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color w:val="auto"/>
                <w:szCs w:val="21"/>
                <w:highlight w:val="yellow"/>
              </w:rPr>
              <w:t>266-472-273</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color w:val="auto"/>
                <w:szCs w:val="21"/>
                <w:highlight w:val="yellow"/>
              </w:rPr>
              <w:t>https://cg.szcec.com/sharing/jaRaQRhsJ</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t>□组织，踏勘要求：</w:t>
            </w:r>
          </w:p>
          <w:p>
            <w:pPr>
              <w:pStyle w:val="22"/>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2"/>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2"/>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2"/>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5"/>
      <w:bookmarkEnd w:id="6"/>
      <w:bookmarkStart w:id="7" w:name="_Toc82591926"/>
      <w:bookmarkEnd w:id="7"/>
      <w:bookmarkStart w:id="8" w:name="_Toc82684590"/>
      <w:bookmarkEnd w:id="8"/>
      <w:bookmarkStart w:id="9" w:name="_Toc82684591"/>
      <w:bookmarkEnd w:id="9"/>
      <w:bookmarkStart w:id="10" w:name="_Toc82591927"/>
      <w:bookmarkEnd w:id="10"/>
      <w:bookmarkStart w:id="11" w:name="_Toc82684706"/>
      <w:bookmarkEnd w:id="11"/>
      <w:bookmarkStart w:id="12" w:name="_Toc82591928"/>
      <w:bookmarkEnd w:id="12"/>
      <w:bookmarkStart w:id="13" w:name="_Toc82684703"/>
      <w:bookmarkEnd w:id="13"/>
      <w:bookmarkStart w:id="14" w:name="_Toc82685540"/>
      <w:bookmarkEnd w:id="14"/>
      <w:bookmarkStart w:id="15" w:name="_Toc82684588"/>
      <w:bookmarkEnd w:id="15"/>
      <w:bookmarkStart w:id="16" w:name="_Toc82684589"/>
      <w:bookmarkEnd w:id="16"/>
      <w:bookmarkStart w:id="17" w:name="_Toc82685542"/>
      <w:bookmarkEnd w:id="17"/>
      <w:bookmarkStart w:id="18" w:name="_Toc82684704"/>
      <w:bookmarkEnd w:id="18"/>
      <w:bookmarkStart w:id="19" w:name="_Toc82685541"/>
      <w:bookmarkEnd w:id="19"/>
      <w:bookmarkStart w:id="20" w:name="_Toc82685543"/>
      <w:bookmarkEnd w:id="20"/>
      <w:bookmarkStart w:id="21" w:name="_Toc82591925"/>
      <w:bookmarkEnd w:id="21"/>
      <w:bookmarkStart w:id="22" w:name="_Toc106791254"/>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8"/>
      <w:bookmarkEnd w:id="26"/>
      <w:bookmarkStart w:id="27" w:name="_Toc82591930"/>
      <w:bookmarkEnd w:id="27"/>
      <w:bookmarkStart w:id="28" w:name="_Toc82591987"/>
      <w:bookmarkEnd w:id="28"/>
      <w:bookmarkStart w:id="29" w:name="_Toc82591989"/>
      <w:bookmarkEnd w:id="29"/>
      <w:bookmarkStart w:id="30" w:name="_Toc82591986"/>
      <w:bookmarkEnd w:id="30"/>
      <w:bookmarkStart w:id="31" w:name="_Toc82684593"/>
      <w:bookmarkEnd w:id="31"/>
      <w:bookmarkStart w:id="32" w:name="_Toc82591985"/>
      <w:bookmarkEnd w:id="32"/>
      <w:bookmarkStart w:id="33" w:name="_Toc82685545"/>
      <w:bookmarkEnd w:id="33"/>
      <w:bookmarkStart w:id="34" w:name="_Toc82684708"/>
      <w:bookmarkEnd w:id="34"/>
      <w:bookmarkStart w:id="35" w:name="_Toc106791255"/>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06791256"/>
      <w:r>
        <w:rPr>
          <w:rFonts w:hint="eastAsia" w:ascii="宋体" w:hAnsi="宋体"/>
          <w:b/>
          <w:szCs w:val="21"/>
        </w:rPr>
        <w:t>项目要求</w:t>
      </w:r>
      <w:bookmarkEnd w:id="36"/>
    </w:p>
    <w:tbl>
      <w:tblPr>
        <w:tblStyle w:val="14"/>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50"/>
        <w:gridCol w:w="755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55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55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firstLine="420" w:firstLineChars="200"/>
              <w:rPr>
                <w:rFonts w:ascii="宋体"/>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Chars="0"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ind w:leftChars="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本项目所涉及的专业资质或强制性标准（</w:t>
            </w:r>
            <w:r>
              <w:rPr>
                <w:rFonts w:hint="eastAsia" w:ascii="宋体" w:hAnsi="宋体" w:cs="宋体"/>
                <w:color w:val="auto"/>
                <w:szCs w:val="21"/>
                <w:highlight w:val="none"/>
                <w:lang w:val="en-US" w:eastAsia="zh-CN"/>
              </w:rPr>
              <w:t>具有《深圳特区报》广告代理资格证明或者其它相关出版资格证明</w:t>
            </w:r>
            <w:r>
              <w:rPr>
                <w:rFonts w:hint="eastAsia" w:ascii="宋体" w:hAnsi="宋体" w:cs="宋体"/>
                <w:color w:val="auto"/>
                <w:szCs w:val="21"/>
                <w:highlight w:val="none"/>
              </w:rPr>
              <w:t>）。</w:t>
            </w:r>
          </w:p>
          <w:p>
            <w:pPr>
              <w:numPr>
                <w:ilvl w:val="0"/>
                <w:numId w:val="0"/>
              </w:numPr>
              <w:tabs>
                <w:tab w:val="left" w:pos="531"/>
              </w:tabs>
              <w:snapToGrid w:val="0"/>
              <w:spacing w:line="360" w:lineRule="auto"/>
              <w:ind w:leftChars="0" w:firstLine="420" w:firstLineChars="200"/>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55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firstLine="420" w:firstLineChars="200"/>
              <w:rPr>
                <w:rFonts w:hint="eastAsia"/>
                <w:lang w:eastAsia="zh-CN"/>
              </w:rPr>
            </w:pPr>
            <w:r>
              <w:rPr>
                <w:rFonts w:hint="eastAsia"/>
                <w:lang w:eastAsia="zh-CN"/>
              </w:rPr>
              <w:t>（</w:t>
            </w:r>
            <w:r>
              <w:rPr>
                <w:rFonts w:hint="eastAsia"/>
                <w:lang w:val="en-US" w:eastAsia="zh-CN"/>
              </w:rPr>
              <w:t>1</w:t>
            </w:r>
            <w:r>
              <w:rPr>
                <w:rFonts w:hint="eastAsia"/>
                <w:lang w:eastAsia="zh-CN"/>
              </w:rPr>
              <w:t>）报价以人民币为结算币种，《投标一览表》应包含税率、税额、</w:t>
            </w:r>
            <w:r>
              <w:rPr>
                <w:rFonts w:hint="eastAsia"/>
                <w:lang w:val="en-US" w:eastAsia="zh-CN"/>
              </w:rPr>
              <w:t>未税</w:t>
            </w:r>
            <w:r>
              <w:rPr>
                <w:rFonts w:hint="eastAsia"/>
                <w:lang w:eastAsia="zh-CN"/>
              </w:rPr>
              <w:t>及税后总金额。</w:t>
            </w:r>
          </w:p>
          <w:p>
            <w:pPr>
              <w:numPr>
                <w:ilvl w:val="0"/>
                <w:numId w:val="0"/>
              </w:numPr>
              <w:tabs>
                <w:tab w:val="left" w:pos="531"/>
              </w:tabs>
              <w:snapToGrid w:val="0"/>
              <w:spacing w:line="360" w:lineRule="auto"/>
              <w:ind w:leftChars="0"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）投标报价不得出现可选择性的报价,含有备选方案的报价将导致废标。</w:t>
            </w:r>
          </w:p>
          <w:p>
            <w:pPr>
              <w:numPr>
                <w:ilvl w:val="0"/>
                <w:numId w:val="0"/>
              </w:numPr>
              <w:tabs>
                <w:tab w:val="left" w:pos="531"/>
              </w:tabs>
              <w:snapToGrid w:val="0"/>
              <w:spacing w:line="360" w:lineRule="auto"/>
              <w:ind w:leftChars="0" w:firstLine="420" w:firstLineChars="200"/>
              <w:rPr>
                <w:rFonts w:hint="eastAsia"/>
                <w:lang w:eastAsia="zh-CN"/>
              </w:rPr>
            </w:pPr>
            <w:r>
              <w:rPr>
                <w:rFonts w:hint="eastAsia"/>
                <w:lang w:eastAsia="zh-CN"/>
              </w:rPr>
              <w:t>（</w:t>
            </w:r>
            <w:r>
              <w:rPr>
                <w:rFonts w:hint="eastAsia"/>
                <w:lang w:val="en-US" w:eastAsia="zh-CN"/>
              </w:rPr>
              <w:t>3</w:t>
            </w:r>
            <w:r>
              <w:rPr>
                <w:rFonts w:hint="eastAsia"/>
                <w:lang w:eastAsia="zh-CN"/>
              </w:rPr>
              <w:t>）投标报价包括但不限于</w:t>
            </w:r>
            <w:r>
              <w:rPr>
                <w:rFonts w:hint="eastAsia"/>
                <w:lang w:val="en-US" w:eastAsia="zh-CN"/>
              </w:rPr>
              <w:t>宣传</w:t>
            </w:r>
            <w:r>
              <w:rPr>
                <w:rFonts w:hint="eastAsia"/>
                <w:lang w:eastAsia="zh-CN"/>
              </w:rPr>
              <w:t>费、</w:t>
            </w:r>
            <w:r>
              <w:rPr>
                <w:rFonts w:hint="eastAsia"/>
                <w:lang w:val="en-US" w:eastAsia="zh-CN"/>
              </w:rPr>
              <w:t>印刷</w:t>
            </w:r>
            <w:r>
              <w:rPr>
                <w:rFonts w:hint="eastAsia"/>
                <w:lang w:eastAsia="zh-CN"/>
              </w:rPr>
              <w:t>费、</w:t>
            </w:r>
            <w:r>
              <w:rPr>
                <w:rFonts w:hint="eastAsia"/>
                <w:lang w:val="en-US" w:eastAsia="zh-CN"/>
              </w:rPr>
              <w:t>运输</w:t>
            </w:r>
            <w:r>
              <w:rPr>
                <w:rFonts w:hint="eastAsia"/>
                <w:lang w:eastAsia="zh-CN"/>
              </w:rPr>
              <w:t>费及增值税费等完成本项目所需的全部费用。招标人不再另行支付其他任何费用。</w:t>
            </w:r>
          </w:p>
          <w:p>
            <w:pPr>
              <w:numPr>
                <w:ilvl w:val="0"/>
                <w:numId w:val="0"/>
              </w:numPr>
              <w:tabs>
                <w:tab w:val="left" w:pos="531"/>
              </w:tabs>
              <w:snapToGrid w:val="0"/>
              <w:spacing w:line="360" w:lineRule="auto"/>
              <w:ind w:leftChars="0" w:firstLine="420" w:firstLineChars="200"/>
              <w:rPr>
                <w:rFonts w:hint="default"/>
                <w:lang w:val="en-US" w:eastAsia="zh-CN"/>
              </w:rPr>
            </w:pPr>
            <w:r>
              <w:rPr>
                <w:rFonts w:hint="eastAsia"/>
                <w:lang w:val="en-US" w:eastAsia="zh-CN"/>
              </w:rPr>
              <w:t>（4）</w:t>
            </w:r>
            <w:r>
              <w:rPr>
                <w:rFonts w:hint="eastAsia"/>
                <w:lang w:eastAsia="zh-CN"/>
              </w:rPr>
              <w:t>投标人应根据本企业的成本自行决定报价，但不得以低于其企业成本的报价投标，严禁投标人恶意低价竞争，如报价不符合市场价格，评标小组有权提出质疑。</w:t>
            </w:r>
          </w:p>
          <w:p>
            <w:pPr>
              <w:numPr>
                <w:ilvl w:val="0"/>
                <w:numId w:val="0"/>
              </w:numPr>
              <w:tabs>
                <w:tab w:val="left" w:pos="531"/>
              </w:tabs>
              <w:snapToGrid w:val="0"/>
              <w:spacing w:line="360" w:lineRule="auto"/>
              <w:ind w:leftChars="0" w:firstLine="420" w:firstLineChars="200"/>
              <w:rPr>
                <w:rFonts w:hint="default" w:eastAsia="仿宋_GB2312"/>
                <w:lang w:val="en-US" w:eastAsia="zh-CN"/>
              </w:rPr>
            </w:pPr>
            <w:r>
              <w:rPr>
                <w:rFonts w:hint="eastAsia"/>
                <w:lang w:val="en-US" w:eastAsia="zh-CN"/>
              </w:rPr>
              <w:t>（5）本次投标费用由投标人自理。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557"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firstLine="420" w:firstLineChars="200"/>
              <w:jc w:val="left"/>
              <w:rPr>
                <w:rFonts w:hint="default" w:eastAsia="宋体"/>
                <w:lang w:val="en-US" w:eastAsia="zh-CN"/>
              </w:rPr>
            </w:pPr>
            <w:r>
              <w:rPr>
                <w:rFonts w:hint="eastAsia"/>
              </w:rPr>
              <w:t>本项目采购控制金额为人民币</w:t>
            </w:r>
            <w:r>
              <w:rPr>
                <w:rFonts w:hint="eastAsia"/>
                <w:lang w:val="en-US" w:eastAsia="zh-CN"/>
              </w:rPr>
              <w:t>12</w:t>
            </w:r>
            <w:r>
              <w:t>万元（含税）</w:t>
            </w:r>
            <w:r>
              <w:rPr>
                <w:rFonts w:hint="eastAsia"/>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557" w:type="dxa"/>
            <w:tcBorders>
              <w:top w:val="single" w:color="auto" w:sz="4" w:space="0"/>
              <w:left w:val="single" w:color="auto" w:sz="4" w:space="0"/>
              <w:bottom w:val="single" w:color="auto" w:sz="4" w:space="0"/>
              <w:right w:val="single" w:color="auto" w:sz="4" w:space="0"/>
            </w:tcBorders>
            <w:vAlign w:val="center"/>
          </w:tcPr>
          <w:p>
            <w:pPr>
              <w:pStyle w:val="11"/>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（1）中标单位</w:t>
            </w:r>
            <w:r>
              <w:rPr>
                <w:rFonts w:hint="eastAsia" w:ascii="宋体" w:hAnsi="宋体" w:eastAsia="宋体" w:cs="宋体"/>
                <w:color w:val="auto"/>
                <w:kern w:val="2"/>
                <w:sz w:val="21"/>
                <w:szCs w:val="21"/>
                <w:highlight w:val="none"/>
                <w:lang w:val="en-US" w:eastAsia="zh-CN" w:bidi="ar-SA"/>
              </w:rPr>
              <w:t>上刊完毕</w:t>
            </w:r>
            <w:r>
              <w:rPr>
                <w:rFonts w:hint="eastAsia" w:ascii="宋体" w:eastAsia="宋体" w:cs="宋体"/>
                <w:color w:val="auto"/>
                <w:kern w:val="2"/>
                <w:sz w:val="21"/>
                <w:szCs w:val="21"/>
                <w:highlight w:val="none"/>
                <w:lang w:val="en-US" w:eastAsia="zh-CN" w:bidi="ar-SA"/>
              </w:rPr>
              <w:t>后，向招标人提出验收申请；待招标人</w:t>
            </w:r>
            <w:r>
              <w:rPr>
                <w:rFonts w:hint="eastAsia" w:ascii="宋体" w:hAnsi="宋体" w:eastAsia="宋体" w:cs="宋体"/>
                <w:color w:val="auto"/>
                <w:kern w:val="2"/>
                <w:sz w:val="21"/>
                <w:szCs w:val="21"/>
                <w:highlight w:val="none"/>
                <w:lang w:val="en-US" w:eastAsia="zh-CN" w:bidi="ar-SA"/>
              </w:rPr>
              <w:t>验收合格后，一次性支付</w:t>
            </w:r>
            <w:r>
              <w:rPr>
                <w:rFonts w:hint="eastAsia" w:ascii="宋体" w:eastAsia="宋体" w:cs="宋体"/>
                <w:color w:val="auto"/>
                <w:kern w:val="2"/>
                <w:sz w:val="21"/>
                <w:szCs w:val="21"/>
                <w:highlight w:val="none"/>
                <w:lang w:val="en-US" w:eastAsia="zh-CN" w:bidi="ar-SA"/>
              </w:rPr>
              <w:t>本项目全部费用</w:t>
            </w:r>
            <w:r>
              <w:rPr>
                <w:rFonts w:hint="eastAsia" w:ascii="宋体" w:hAnsi="宋体" w:eastAsia="宋体" w:cs="宋体"/>
                <w:color w:val="auto"/>
                <w:kern w:val="2"/>
                <w:sz w:val="21"/>
                <w:szCs w:val="21"/>
                <w:highlight w:val="none"/>
                <w:lang w:val="en-US" w:eastAsia="zh-CN" w:bidi="ar-SA"/>
              </w:rPr>
              <w:t>。</w:t>
            </w:r>
          </w:p>
          <w:p>
            <w:pPr>
              <w:pStyle w:val="11"/>
              <w:numPr>
                <w:ilvl w:val="0"/>
                <w:numId w:val="0"/>
              </w:numPr>
              <w:spacing w:line="360" w:lineRule="auto"/>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（2）</w:t>
            </w:r>
            <w:r>
              <w:rPr>
                <w:rFonts w:hint="eastAsia" w:eastAsia="宋体"/>
                <w:lang w:val="en-US" w:eastAsia="zh-CN"/>
              </w:rPr>
              <w:t>招标人向中选单位支付款项前，中选单位须提供等额、有效的增值税发票。</w:t>
            </w:r>
          </w:p>
          <w:p>
            <w:pPr>
              <w:pStyle w:val="11"/>
              <w:numPr>
                <w:ilvl w:val="0"/>
                <w:numId w:val="0"/>
              </w:numPr>
              <w:spacing w:line="360" w:lineRule="auto"/>
              <w:ind w:firstLine="420" w:firstLineChars="200"/>
              <w:rPr>
                <w:rFonts w:hint="default" w:ascii="宋体" w:eastAsia="宋体" w:cs="宋体"/>
                <w:color w:val="auto"/>
                <w:kern w:val="2"/>
                <w:sz w:val="21"/>
                <w:szCs w:val="21"/>
                <w:highlight w:val="none"/>
                <w:lang w:val="en-US" w:eastAsia="zh-CN" w:bidi="ar-SA"/>
              </w:rPr>
            </w:pPr>
            <w:r>
              <w:rPr>
                <w:rFonts w:hint="eastAsia" w:ascii="宋体" w:eastAsia="宋体" w:cs="宋体"/>
                <w:color w:val="auto"/>
                <w:kern w:val="2"/>
                <w:sz w:val="21"/>
                <w:szCs w:val="21"/>
                <w:highlight w:val="none"/>
                <w:lang w:val="en-US" w:eastAsia="zh-CN" w:bidi="ar-SA"/>
              </w:rPr>
              <w:t>（3）</w:t>
            </w:r>
            <w:r>
              <w:rPr>
                <w:rFonts w:hint="eastAsia" w:eastAsia="宋体"/>
                <w:lang w:val="en-US" w:eastAsia="zh-CN"/>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宋体" w:cs="Times New Roman"/>
                <w:kern w:val="2"/>
                <w:sz w:val="21"/>
                <w:szCs w:val="24"/>
                <w:lang w:val="en-US" w:eastAsia="zh-CN" w:bidi="ar-SA"/>
              </w:rPr>
            </w:pPr>
            <w:r>
              <w:rPr>
                <w:rFonts w:hint="eastAsia" w:ascii="仿宋_GB2312" w:hAnsi="宋体" w:eastAsia="宋体" w:cs="Times New Roman"/>
                <w:kern w:val="2"/>
                <w:sz w:val="21"/>
                <w:szCs w:val="24"/>
                <w:lang w:val="en-US" w:eastAsia="zh-CN" w:bidi="ar-SA"/>
              </w:rPr>
              <w:t>工期/服务期</w:t>
            </w:r>
          </w:p>
        </w:tc>
        <w:tc>
          <w:tcPr>
            <w:tcW w:w="7557" w:type="dxa"/>
            <w:tcBorders>
              <w:top w:val="single" w:color="auto" w:sz="4" w:space="0"/>
              <w:left w:val="single" w:color="auto" w:sz="4" w:space="0"/>
              <w:bottom w:val="single" w:color="auto" w:sz="4" w:space="0"/>
              <w:right w:val="single" w:color="auto" w:sz="4" w:space="0"/>
            </w:tcBorders>
            <w:vAlign w:val="center"/>
          </w:tcPr>
          <w:p>
            <w:pPr>
              <w:pStyle w:val="11"/>
              <w:rPr>
                <w:rFonts w:hint="default" w:ascii="仿宋_GB2312" w:hAnsi="宋体" w:eastAsia="宋体" w:cs="Times New Roman"/>
                <w:kern w:val="2"/>
                <w:sz w:val="21"/>
                <w:szCs w:val="24"/>
                <w:lang w:val="en-US" w:eastAsia="zh-CN" w:bidi="ar-SA"/>
              </w:rPr>
            </w:pPr>
            <w:r>
              <w:rPr>
                <w:rFonts w:hint="eastAsia" w:ascii="仿宋_GB2312" w:hAnsi="宋体" w:eastAsia="宋体" w:cs="Times New Roman"/>
                <w:kern w:val="2"/>
                <w:sz w:val="21"/>
                <w:szCs w:val="24"/>
                <w:lang w:val="en-US" w:eastAsia="zh-CN" w:bidi="ar-SA"/>
              </w:rPr>
              <w:t>120天（自接到中标通知之日起至完成本项目所有约定之日止。）</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FF0000"/>
                <w:highlight w:val="yellow"/>
                <w:lang w:val="en-US" w:eastAsia="zh-CN"/>
              </w:rPr>
            </w:pPr>
            <w:r>
              <w:rPr>
                <w:rFonts w:hint="eastAsia"/>
                <w:color w:val="auto"/>
                <w:highlight w:val="none"/>
                <w:lang w:val="en-US" w:eastAsia="zh-CN"/>
              </w:rPr>
              <w:t>验收要求</w:t>
            </w:r>
          </w:p>
        </w:tc>
        <w:tc>
          <w:tcPr>
            <w:tcW w:w="7557" w:type="dxa"/>
            <w:tcBorders>
              <w:top w:val="single" w:color="auto" w:sz="4" w:space="0"/>
              <w:left w:val="single" w:color="auto" w:sz="4" w:space="0"/>
              <w:bottom w:val="single" w:color="auto" w:sz="4" w:space="0"/>
              <w:right w:val="single" w:color="auto" w:sz="4" w:space="0"/>
            </w:tcBorders>
            <w:vAlign w:val="center"/>
          </w:tcPr>
          <w:p>
            <w:pPr>
              <w:pStyle w:val="11"/>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000000"/>
                <w:kern w:val="2"/>
                <w:sz w:val="21"/>
                <w:szCs w:val="24"/>
                <w:lang w:val="en-US" w:eastAsia="zh-CN" w:bidi="ar-SA"/>
              </w:rPr>
              <w:t>提供报样及报纸pdf电子版文件</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FF0000"/>
                <w:highlight w:val="yellow"/>
                <w:lang w:val="en-US" w:eastAsia="zh-CN"/>
              </w:rPr>
            </w:pPr>
            <w:r>
              <w:rPr>
                <w:rFonts w:hint="eastAsia"/>
                <w:color w:val="auto"/>
                <w:highlight w:val="none"/>
                <w:lang w:val="en-US" w:eastAsia="zh-CN"/>
              </w:rPr>
              <w:t>特别要求</w:t>
            </w:r>
          </w:p>
        </w:tc>
        <w:tc>
          <w:tcPr>
            <w:tcW w:w="755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80" w:lineRule="exact"/>
              <w:ind w:lef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如因不可抗力或政府政策等原因，导致高交会停办或延期：项目停办，按照已经发生的工作内容进行结算；项目延期，按照具体工作进度安排，中标单位予以无条件配合。上述情况，均由双方以实际情况进行协商，如有必要，则签订补充协议进行约定。</w:t>
            </w:r>
          </w:p>
          <w:p>
            <w:pPr>
              <w:pStyle w:val="34"/>
              <w:widowControl/>
              <w:tabs>
                <w:tab w:val="left" w:pos="606"/>
              </w:tabs>
              <w:spacing w:line="380" w:lineRule="exact"/>
              <w:ind w:right="30" w:rightChars="0" w:firstLine="420" w:firstLineChars="200"/>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投标人为本项目所需服务领域内的专业企业，参与本项目投标即视为了解并熟知与</w:t>
            </w:r>
            <w:r>
              <w:rPr>
                <w:rFonts w:hint="eastAsia" w:ascii="宋体" w:hAnsi="宋体" w:eastAsia="宋体" w:cs="宋体"/>
                <w:color w:val="auto"/>
                <w:szCs w:val="21"/>
                <w:highlight w:val="none"/>
                <w:lang w:val="en-US" w:eastAsia="zh-CN"/>
              </w:rPr>
              <w:t>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cs="宋体"/>
                <w:szCs w:val="21"/>
              </w:rPr>
            </w:pPr>
            <w:r>
              <w:rPr>
                <w:rFonts w:hint="eastAsia" w:ascii="宋体" w:hAnsi="宋体" w:cs="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55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 w:val="22"/>
                <w:szCs w:val="22"/>
              </w:rPr>
              <w:t>服务内容</w:t>
            </w:r>
          </w:p>
        </w:tc>
        <w:tc>
          <w:tcPr>
            <w:tcW w:w="755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1</w:t>
            </w:r>
            <w:r>
              <w:rPr>
                <w:rFonts w:hint="eastAsia" w:ascii="宋体" w:hAnsi="宋体" w:cs="宋体"/>
                <w:sz w:val="22"/>
                <w:szCs w:val="22"/>
                <w:lang w:eastAsia="zh-CN"/>
              </w:rPr>
              <w:t>）</w:t>
            </w:r>
            <w:r>
              <w:rPr>
                <w:rFonts w:hint="eastAsia" w:ascii="宋体" w:hAnsi="宋体" w:cs="宋体"/>
                <w:sz w:val="22"/>
                <w:szCs w:val="22"/>
              </w:rPr>
              <w:t>要求完成宣传稿件的编辑、审读、校对及发布工作</w:t>
            </w:r>
          </w:p>
          <w:p>
            <w:pPr>
              <w:rPr>
                <w:rFonts w:hint="eastAsia" w:ascii="宋体" w:hAnsi="宋体" w:cs="宋体"/>
                <w:sz w:val="22"/>
                <w:szCs w:val="22"/>
              </w:rPr>
            </w:pPr>
            <w:r>
              <w:rPr>
                <w:rFonts w:hint="eastAsia" w:ascii="宋体" w:hAnsi="宋体" w:cs="宋体"/>
                <w:sz w:val="22"/>
                <w:szCs w:val="22"/>
                <w:lang w:eastAsia="zh-CN"/>
              </w:rPr>
              <w:t>（</w:t>
            </w:r>
            <w:r>
              <w:rPr>
                <w:rFonts w:hint="eastAsia" w:ascii="宋体" w:hAnsi="宋体" w:cs="宋体"/>
                <w:sz w:val="22"/>
                <w:szCs w:val="22"/>
                <w:lang w:val="en-US" w:eastAsia="zh-CN"/>
              </w:rPr>
              <w:t>2</w:t>
            </w:r>
            <w:r>
              <w:rPr>
                <w:rFonts w:hint="eastAsia" w:ascii="宋体" w:hAnsi="宋体" w:cs="宋体"/>
                <w:sz w:val="22"/>
                <w:szCs w:val="22"/>
                <w:lang w:eastAsia="zh-CN"/>
              </w:rPr>
              <w:t>）</w:t>
            </w:r>
            <w:r>
              <w:rPr>
                <w:rFonts w:hint="eastAsia" w:ascii="宋体" w:hAnsi="宋体" w:cs="宋体"/>
                <w:sz w:val="22"/>
                <w:szCs w:val="22"/>
              </w:rPr>
              <w:t>在《深圳特区报》刊登半版（24*34.5cm）文字宣传（特刊）</w:t>
            </w:r>
          </w:p>
          <w:p>
            <w:pPr>
              <w:rPr>
                <w:rFonts w:hint="eastAsia" w:eastAsia="宋体"/>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3</w:t>
            </w:r>
            <w:r>
              <w:rPr>
                <w:rFonts w:hint="eastAsia" w:ascii="宋体" w:hAnsi="宋体" w:cs="宋体"/>
                <w:sz w:val="22"/>
                <w:szCs w:val="22"/>
                <w:lang w:eastAsia="zh-CN"/>
              </w:rPr>
              <w:t>）</w:t>
            </w:r>
            <w:r>
              <w:rPr>
                <w:rFonts w:hint="eastAsia" w:ascii="宋体" w:hAnsi="宋体" w:cs="宋体"/>
                <w:sz w:val="22"/>
                <w:szCs w:val="22"/>
              </w:rPr>
              <w:t>在《深圳特区报》刊登</w:t>
            </w:r>
            <w:r>
              <w:rPr>
                <w:rFonts w:hint="eastAsia" w:ascii="宋体" w:hAnsi="宋体" w:cs="宋体"/>
                <w:sz w:val="22"/>
                <w:szCs w:val="22"/>
                <w:lang w:val="en-US" w:eastAsia="zh-CN"/>
              </w:rPr>
              <w:t>三分之一版（16</w:t>
            </w:r>
            <w:r>
              <w:rPr>
                <w:rFonts w:hint="eastAsia" w:ascii="宋体" w:hAnsi="宋体" w:cs="宋体"/>
                <w:sz w:val="22"/>
                <w:szCs w:val="22"/>
              </w:rPr>
              <w:t>*34.5cm</w:t>
            </w:r>
            <w:r>
              <w:rPr>
                <w:rFonts w:hint="eastAsia" w:ascii="宋体" w:hAnsi="宋体" w:cs="宋体"/>
                <w:sz w:val="22"/>
                <w:szCs w:val="22"/>
                <w:lang w:val="en-US" w:eastAsia="zh-CN"/>
              </w:rPr>
              <w:t>）文字宣传</w:t>
            </w:r>
            <w:r>
              <w:rPr>
                <w:rFonts w:hint="eastAsia" w:ascii="宋体" w:hAnsi="宋体" w:cs="宋体"/>
                <w:sz w:val="22"/>
                <w:szCs w:val="22"/>
                <w:lang w:eastAsia="zh-CN"/>
              </w:rPr>
              <w:t>（</w:t>
            </w:r>
            <w:r>
              <w:rPr>
                <w:rFonts w:hint="eastAsia" w:ascii="宋体" w:hAnsi="宋体" w:cs="宋体"/>
                <w:sz w:val="22"/>
                <w:szCs w:val="22"/>
                <w:lang w:val="en-US" w:eastAsia="zh-CN"/>
              </w:rPr>
              <w:t>特刊</w:t>
            </w:r>
            <w:r>
              <w:rPr>
                <w:rFonts w:hint="eastAsia" w:ascii="宋体" w:hAnsi="宋体" w:cs="宋体"/>
                <w:sz w:val="22"/>
                <w:szCs w:val="22"/>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2</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ascii="宋体" w:hAnsi="宋体" w:cs="宋体"/>
                <w:sz w:val="22"/>
                <w:szCs w:val="22"/>
              </w:rPr>
              <w:t>成果要求</w:t>
            </w:r>
          </w:p>
        </w:tc>
        <w:tc>
          <w:tcPr>
            <w:tcW w:w="7557" w:type="dxa"/>
            <w:tcBorders>
              <w:top w:val="single" w:color="auto" w:sz="4" w:space="0"/>
              <w:left w:val="single" w:color="auto" w:sz="4" w:space="0"/>
              <w:bottom w:val="single" w:color="auto" w:sz="4" w:space="0"/>
              <w:right w:val="single" w:color="auto" w:sz="4" w:space="0"/>
            </w:tcBorders>
            <w:vAlign w:val="center"/>
          </w:tcPr>
          <w:p>
            <w:pPr>
              <w:rPr>
                <w:color w:val="FF0000"/>
                <w:highlight w:val="yellow"/>
              </w:rPr>
            </w:pPr>
            <w:r>
              <w:rPr>
                <w:rFonts w:hint="eastAsia" w:ascii="宋体" w:hAnsi="宋体" w:eastAsia="宋体" w:cs="宋体"/>
                <w:color w:val="000000"/>
                <w:kern w:val="2"/>
                <w:sz w:val="21"/>
                <w:szCs w:val="24"/>
                <w:lang w:val="en-US" w:eastAsia="zh-CN" w:bidi="ar-SA"/>
              </w:rPr>
              <w:t>提供报样及报纸pdf电子版文件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highlight w:val="none"/>
              </w:rPr>
            </w:pPr>
            <w:r>
              <w:rPr>
                <w:rFonts w:hint="eastAsia" w:ascii="宋体" w:hAnsi="宋体" w:cs="宋体"/>
                <w:color w:val="auto"/>
                <w:sz w:val="22"/>
                <w:szCs w:val="22"/>
                <w:highlight w:val="none"/>
              </w:rPr>
              <w:t>违约金及违约责任</w:t>
            </w:r>
          </w:p>
        </w:tc>
        <w:tc>
          <w:tcPr>
            <w:tcW w:w="7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highlight w:val="none"/>
              </w:rPr>
            </w:pPr>
            <w:r>
              <w:rPr>
                <w:rFonts w:hint="eastAsia" w:ascii="宋体" w:hAnsi="宋体" w:cs="宋体"/>
                <w:color w:val="auto"/>
                <w:sz w:val="22"/>
                <w:szCs w:val="22"/>
                <w:highlight w:val="none"/>
              </w:rPr>
              <w:t>以</w:t>
            </w:r>
            <w:r>
              <w:rPr>
                <w:rFonts w:hint="eastAsia" w:ascii="宋体" w:hAnsi="宋体" w:cs="宋体"/>
                <w:color w:val="auto"/>
                <w:sz w:val="22"/>
                <w:szCs w:val="22"/>
                <w:highlight w:val="none"/>
                <w:lang w:val="en-US" w:eastAsia="zh-CN"/>
              </w:rPr>
              <w:t>招标人与中标单位签订合同</w:t>
            </w:r>
            <w:r>
              <w:rPr>
                <w:rFonts w:hint="eastAsia" w:ascii="宋体" w:hAnsi="宋体" w:cs="宋体"/>
                <w:color w:val="auto"/>
                <w:sz w:val="22"/>
                <w:szCs w:val="22"/>
                <w:highlight w:val="none"/>
              </w:rPr>
              <w:t>约定为准</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auto"/>
                <w:highlight w:val="none"/>
              </w:rPr>
            </w:pPr>
            <w:r>
              <w:rPr>
                <w:rFonts w:hint="eastAsia" w:ascii="宋体" w:hAnsi="宋体" w:cs="宋体"/>
                <w:color w:val="auto"/>
                <w:sz w:val="22"/>
                <w:szCs w:val="22"/>
                <w:highlight w:val="none"/>
              </w:rPr>
              <w:t>争议解决</w:t>
            </w:r>
          </w:p>
        </w:tc>
        <w:tc>
          <w:tcPr>
            <w:tcW w:w="7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highlight w:val="none"/>
              </w:rPr>
            </w:pPr>
            <w:r>
              <w:rPr>
                <w:rFonts w:hint="eastAsia" w:ascii="宋体" w:hAnsi="宋体" w:cs="宋体"/>
                <w:color w:val="auto"/>
                <w:sz w:val="22"/>
                <w:szCs w:val="22"/>
                <w:highlight w:val="none"/>
                <w:lang w:val="en-US" w:eastAsia="zh-CN"/>
              </w:rPr>
              <w:t>招标人与中标单位就</w:t>
            </w:r>
            <w:r>
              <w:rPr>
                <w:rFonts w:hint="eastAsia" w:ascii="宋体" w:hAnsi="宋体" w:cs="宋体"/>
                <w:color w:val="auto"/>
                <w:sz w:val="22"/>
                <w:szCs w:val="22"/>
                <w:highlight w:val="none"/>
              </w:rPr>
              <w:t>本项目所产生的争议，应</w:t>
            </w:r>
            <w:r>
              <w:rPr>
                <w:rFonts w:hint="eastAsia" w:ascii="宋体" w:hAnsi="宋体" w:cs="宋体"/>
                <w:color w:val="auto"/>
                <w:sz w:val="22"/>
                <w:szCs w:val="22"/>
                <w:highlight w:val="none"/>
                <w:lang w:val="en-US" w:eastAsia="zh-CN"/>
              </w:rPr>
              <w:t>通过</w:t>
            </w:r>
            <w:r>
              <w:rPr>
                <w:rFonts w:hint="eastAsia" w:ascii="宋体" w:hAnsi="宋体" w:cs="宋体"/>
                <w:color w:val="auto"/>
                <w:sz w:val="22"/>
                <w:szCs w:val="22"/>
                <w:highlight w:val="none"/>
              </w:rPr>
              <w:t>协商解决</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协商不成，应向</w:t>
            </w:r>
            <w:r>
              <w:rPr>
                <w:rFonts w:hint="eastAsia" w:ascii="宋体" w:hAnsi="宋体" w:cs="宋体"/>
                <w:color w:val="auto"/>
                <w:sz w:val="22"/>
                <w:szCs w:val="22"/>
                <w:highlight w:val="none"/>
                <w:lang w:val="en-US" w:eastAsia="zh-CN"/>
              </w:rPr>
              <w:t>招标人</w:t>
            </w:r>
            <w:r>
              <w:rPr>
                <w:rFonts w:hint="eastAsia" w:ascii="宋体" w:hAnsi="宋体" w:cs="宋体"/>
                <w:color w:val="auto"/>
                <w:sz w:val="22"/>
                <w:szCs w:val="22"/>
                <w:highlight w:val="none"/>
              </w:rPr>
              <w:t>所在地人民法院提起诉讼。</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不可偏离</w:t>
            </w:r>
          </w:p>
        </w:tc>
      </w:tr>
    </w:tbl>
    <w:p>
      <w:pPr>
        <w:numPr>
          <w:ilvl w:val="0"/>
          <w:numId w:val="0"/>
        </w:numPr>
        <w:jc w:val="left"/>
        <w:outlineLvl w:val="1"/>
        <w:rPr>
          <w:rFonts w:ascii="宋体" w:hAnsi="宋体"/>
          <w:b/>
          <w:szCs w:val="21"/>
        </w:rPr>
      </w:pPr>
      <w:bookmarkStart w:id="37" w:name="_Toc82685552"/>
      <w:bookmarkEnd w:id="37"/>
      <w:bookmarkStart w:id="38" w:name="_Toc82684715"/>
      <w:bookmarkEnd w:id="38"/>
      <w:bookmarkStart w:id="39" w:name="_Toc82591996"/>
      <w:bookmarkEnd w:id="39"/>
      <w:bookmarkStart w:id="40" w:name="_Toc82684600"/>
      <w:bookmarkEnd w:id="40"/>
      <w:bookmarkStart w:id="41" w:name="_Toc106791257"/>
    </w:p>
    <w:p>
      <w:pPr>
        <w:numPr>
          <w:ilvl w:val="0"/>
          <w:numId w:val="1"/>
        </w:numPr>
        <w:jc w:val="left"/>
        <w:outlineLvl w:val="1"/>
        <w:rPr>
          <w:rFonts w:ascii="宋体" w:hAnsi="宋体"/>
          <w:b/>
          <w:szCs w:val="21"/>
        </w:rPr>
      </w:pPr>
      <w:r>
        <w:rPr>
          <w:rFonts w:hint="eastAsia" w:ascii="宋体" w:hAnsi="宋体"/>
          <w:b/>
          <w:szCs w:val="21"/>
        </w:rPr>
        <w:t>其他项目说明资料</w:t>
      </w:r>
      <w:bookmarkEnd w:id="41"/>
    </w:p>
    <w:p>
      <w:pPr>
        <w:widowControl/>
        <w:ind w:firstLine="630" w:firstLineChars="300"/>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numPr>
          <w:ilvl w:val="0"/>
          <w:numId w:val="1"/>
        </w:numPr>
        <w:spacing w:line="360" w:lineRule="auto"/>
        <w:outlineLvl w:val="1"/>
        <w:rPr>
          <w:b/>
        </w:rPr>
      </w:pPr>
      <w:bookmarkStart w:id="43" w:name="_Toc106791260"/>
      <w:bookmarkStart w:id="44" w:name="_Toc104994641"/>
      <w:bookmarkStart w:id="45" w:name="_Hlk104908581"/>
      <w:bookmarkStart w:id="46" w:name="_Hlk104908397"/>
      <w:r>
        <w:rPr>
          <w:rFonts w:hint="eastAsia"/>
          <w:b/>
        </w:rPr>
        <w:t>开标阶段</w:t>
      </w:r>
      <w:bookmarkEnd w:id="43"/>
      <w:bookmarkEnd w:id="44"/>
    </w:p>
    <w:bookmarkEnd w:id="45"/>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1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7" w:name="_Toc106791261"/>
      <w:bookmarkStart w:id="48" w:name="_Toc104994642"/>
      <w:r>
        <w:rPr>
          <w:rFonts w:hint="eastAsia"/>
          <w:b/>
        </w:rPr>
        <w:t>评标阶段</w:t>
      </w:r>
      <w:bookmarkEnd w:id="47"/>
      <w:bookmarkEnd w:id="48"/>
    </w:p>
    <w:p>
      <w:pPr>
        <w:pStyle w:val="22"/>
        <w:numPr>
          <w:ilvl w:val="0"/>
          <w:numId w:val="1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6"/>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numPr>
          <w:ilvl w:val="0"/>
          <w:numId w:val="1"/>
        </w:numPr>
        <w:spacing w:line="360" w:lineRule="auto"/>
        <w:outlineLvl w:val="1"/>
        <w:rPr>
          <w:rFonts w:ascii="宋体" w:hAnsi="宋体"/>
          <w:szCs w:val="21"/>
        </w:rPr>
      </w:pPr>
      <w:bookmarkStart w:id="50" w:name="_Toc106791263"/>
      <w:r>
        <w:rPr>
          <w:rFonts w:hint="eastAsia" w:ascii="宋体" w:hAnsi="宋体"/>
          <w:b/>
          <w:bCs/>
          <w:szCs w:val="21"/>
        </w:rPr>
        <w:t>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最低价法</w:t>
      </w:r>
      <w:r>
        <w:rPr>
          <w:rFonts w:hint="eastAsia" w:ascii="宋体" w:hAnsi="宋体"/>
          <w:szCs w:val="21"/>
        </w:rPr>
        <w:t>进行评审，即投标报价最低的投标人为本项目中标候选人。</w:t>
      </w:r>
    </w:p>
    <w:p>
      <w:pPr>
        <w:numPr>
          <w:ilvl w:val="0"/>
          <w:numId w:val="12"/>
        </w:numPr>
        <w:spacing w:before="156" w:beforeLines="50"/>
        <w:jc w:val="left"/>
        <w:outlineLvl w:val="2"/>
        <w:rPr>
          <w:rStyle w:val="29"/>
          <w:rFonts w:ascii="宋体" w:hAnsi="宋体"/>
          <w:b/>
          <w:szCs w:val="21"/>
        </w:rPr>
      </w:pPr>
      <w:bookmarkStart w:id="51" w:name="_Toc106791264"/>
      <w:r>
        <w:rPr>
          <w:rStyle w:val="29"/>
          <w:rFonts w:hint="eastAsia" w:ascii="宋体" w:hAnsi="宋体"/>
          <w:b/>
          <w:bCs/>
          <w:szCs w:val="21"/>
        </w:rPr>
        <w:t>符合性检查</w:t>
      </w:r>
      <w:bookmarkEnd w:id="51"/>
    </w:p>
    <w:tbl>
      <w:tblPr>
        <w:tblStyle w:val="14"/>
        <w:tblpPr w:leftFromText="180" w:rightFromText="180" w:vertAnchor="text" w:horzAnchor="page" w:tblpX="1260" w:tblpY="77"/>
        <w:tblOverlap w:val="never"/>
        <w:tblW w:w="987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99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990"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990" w:type="dxa"/>
            <w:tcBorders>
              <w:tl2br w:val="nil"/>
              <w:tr2bl w:val="nil"/>
            </w:tcBorders>
            <w:vAlign w:val="center"/>
          </w:tcPr>
          <w:p>
            <w:pPr>
              <w:spacing w:line="360" w:lineRule="auto"/>
              <w:ind w:firstLine="420" w:firstLineChars="200"/>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990" w:type="dxa"/>
            <w:tcBorders>
              <w:tl2br w:val="nil"/>
              <w:tr2bl w:val="nil"/>
            </w:tcBorders>
            <w:vAlign w:val="center"/>
          </w:tcPr>
          <w:p>
            <w:pPr>
              <w:spacing w:line="360" w:lineRule="auto"/>
              <w:ind w:firstLine="420" w:firstLineChars="200"/>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hint="eastAsia" w:ascii="Times New Roman" w:hAnsi="Times New Roman" w:eastAsia="宋体" w:cs="Times New Roman"/>
                <w:color w:val="FF0000"/>
                <w:kern w:val="2"/>
                <w:sz w:val="21"/>
                <w:szCs w:val="24"/>
                <w:highlight w:val="yellow"/>
                <w:lang w:val="en-US" w:eastAsia="zh-CN" w:bidi="ar-SA"/>
              </w:rPr>
            </w:pPr>
            <w:r>
              <w:rPr>
                <w:rFonts w:hint="eastAsia" w:ascii="宋体" w:hAnsi="宋体" w:eastAsia="宋体" w:cs="仿宋"/>
                <w:szCs w:val="21"/>
                <w:lang w:val="en-US" w:eastAsia="zh-CN"/>
              </w:rPr>
              <w:t>资格证明文件</w:t>
            </w:r>
          </w:p>
        </w:tc>
        <w:tc>
          <w:tcPr>
            <w:tcW w:w="7990" w:type="dxa"/>
            <w:tcBorders>
              <w:tl2br w:val="nil"/>
              <w:tr2bl w:val="nil"/>
            </w:tcBorders>
            <w:vAlign w:val="center"/>
          </w:tcPr>
          <w:p>
            <w:pPr>
              <w:numPr>
                <w:ilvl w:val="0"/>
                <w:numId w:val="0"/>
              </w:numPr>
              <w:tabs>
                <w:tab w:val="left" w:pos="531"/>
              </w:tabs>
              <w:snapToGrid w:val="0"/>
              <w:spacing w:line="360" w:lineRule="auto"/>
              <w:ind w:left="-1" w:leftChars="0" w:firstLine="420" w:firstLineChars="200"/>
              <w:rPr>
                <w:rFonts w:ascii="宋体"/>
                <w:color w:val="auto"/>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Chars="0"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及法定代表人、被委托人身份证扫描件并加盖投标人公章；</w:t>
            </w:r>
            <w:r>
              <w:rPr>
                <w:rFonts w:hint="eastAsia"/>
                <w:color w:val="auto"/>
                <w:highlight w:val="none"/>
              </w:rPr>
              <w:t>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ind w:leftChars="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本项目所涉及的专业资质或强制性标准（</w:t>
            </w:r>
            <w:r>
              <w:rPr>
                <w:rFonts w:hint="eastAsia" w:ascii="宋体" w:hAnsi="宋体" w:cs="宋体"/>
                <w:color w:val="auto"/>
                <w:szCs w:val="21"/>
                <w:highlight w:val="none"/>
                <w:lang w:val="en-US" w:eastAsia="zh-CN"/>
              </w:rPr>
              <w:t>具有《深圳特区报》广告代理资格证明或者其它相关出版资格证明</w:t>
            </w:r>
            <w:r>
              <w:rPr>
                <w:rFonts w:hint="eastAsia" w:ascii="宋体" w:hAnsi="宋体" w:cs="宋体"/>
                <w:color w:val="auto"/>
                <w:szCs w:val="21"/>
                <w:highlight w:val="none"/>
              </w:rPr>
              <w:t>）。</w:t>
            </w:r>
          </w:p>
          <w:p>
            <w:pPr>
              <w:pStyle w:val="11"/>
              <w:numPr>
                <w:ilvl w:val="0"/>
                <w:numId w:val="0"/>
              </w:numPr>
              <w:ind w:leftChars="0"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990" w:type="dxa"/>
            <w:tcBorders>
              <w:tl2br w:val="nil"/>
              <w:tr2bl w:val="nil"/>
            </w:tcBorders>
            <w:vAlign w:val="center"/>
          </w:tcPr>
          <w:p>
            <w:pPr>
              <w:spacing w:line="360" w:lineRule="auto"/>
              <w:ind w:firstLine="420" w:firstLineChars="200"/>
              <w:rPr>
                <w:rFonts w:ascii="宋体" w:hAnsi="宋体" w:cs="仿宋"/>
                <w:color w:val="auto"/>
                <w:szCs w:val="21"/>
                <w:highlight w:val="none"/>
              </w:rPr>
            </w:pPr>
            <w:r>
              <w:rPr>
                <w:rFonts w:hint="eastAsia"/>
              </w:rPr>
              <w:t>本项目采购控制金额为人民币</w:t>
            </w:r>
            <w:r>
              <w:rPr>
                <w:rFonts w:hint="eastAsia"/>
                <w:lang w:val="en-US" w:eastAsia="zh-CN"/>
              </w:rPr>
              <w:t>12</w:t>
            </w:r>
            <w:r>
              <w:t>万元（含税）</w:t>
            </w:r>
            <w:r>
              <w:rPr>
                <w:rFonts w:hint="eastAsia"/>
              </w:rPr>
              <w:t>，报价超过上述控制金额的投标文件作废标处理。</w:t>
            </w:r>
          </w:p>
        </w:tc>
      </w:tr>
    </w:tbl>
    <w:p>
      <w:pPr>
        <w:numPr>
          <w:ilvl w:val="0"/>
          <w:numId w:val="12"/>
        </w:numPr>
        <w:spacing w:before="156" w:beforeLines="50"/>
        <w:jc w:val="left"/>
        <w:outlineLvl w:val="2"/>
        <w:rPr>
          <w:rStyle w:val="29"/>
          <w:rFonts w:ascii="宋体" w:hAnsi="宋体"/>
          <w:b/>
          <w:bCs/>
          <w:szCs w:val="21"/>
        </w:rPr>
      </w:pPr>
      <w:bookmarkStart w:id="52" w:name="_Toc114675512"/>
      <w:r>
        <w:rPr>
          <w:rStyle w:val="29"/>
          <w:rFonts w:hint="eastAsia" w:ascii="宋体" w:hAnsi="宋体"/>
          <w:b/>
          <w:bCs/>
          <w:szCs w:val="21"/>
        </w:rPr>
        <w:t>不可偏离项检查</w:t>
      </w:r>
      <w:bookmarkEnd w:id="52"/>
    </w:p>
    <w:p>
      <w:pPr>
        <w:pStyle w:val="2"/>
        <w:rPr>
          <w:rFonts w:ascii="宋体" w:hAnsi="宋体"/>
          <w:sz w:val="21"/>
          <w:szCs w:val="21"/>
        </w:rPr>
      </w:pPr>
      <w:r>
        <w:rPr>
          <w:rFonts w:hint="eastAsia" w:ascii="宋体" w:hAnsi="宋体"/>
          <w:sz w:val="21"/>
          <w:szCs w:val="21"/>
        </w:rPr>
        <w:t>检查内容详见第四条《项目要求》之（一）《商务需求》、（二）技术</w:t>
      </w:r>
      <w:r>
        <w:rPr>
          <w:rFonts w:ascii="宋体" w:hAnsi="宋体"/>
          <w:sz w:val="21"/>
          <w:szCs w:val="21"/>
        </w:rPr>
        <w:t>/</w:t>
      </w:r>
      <w:r>
        <w:rPr>
          <w:rFonts w:hint="eastAsia" w:ascii="宋体" w:hAnsi="宋体"/>
          <w:sz w:val="21"/>
          <w:szCs w:val="21"/>
        </w:rPr>
        <w:t>服务需求。</w:t>
      </w:r>
    </w:p>
    <w:p>
      <w:pPr>
        <w:numPr>
          <w:ilvl w:val="0"/>
          <w:numId w:val="12"/>
        </w:numPr>
        <w:spacing w:before="156" w:beforeLines="50"/>
        <w:jc w:val="left"/>
        <w:outlineLvl w:val="2"/>
        <w:rPr>
          <w:rFonts w:ascii="宋体" w:hAnsi="宋体"/>
          <w:b/>
          <w:bCs/>
          <w:szCs w:val="21"/>
        </w:rPr>
      </w:pPr>
      <w:bookmarkStart w:id="53" w:name="_Toc114675513"/>
      <w:r>
        <w:rPr>
          <w:rStyle w:val="29"/>
          <w:rFonts w:hint="eastAsia" w:ascii="宋体" w:hAnsi="宋体"/>
          <w:b/>
          <w:bCs/>
          <w:szCs w:val="21"/>
        </w:rPr>
        <w:t>报价排名表</w:t>
      </w:r>
      <w:bookmarkEnd w:id="53"/>
      <w:r>
        <w:rPr>
          <w:rStyle w:val="29"/>
          <w:rFonts w:hint="eastAsia" w:ascii="宋体" w:hAnsi="宋体"/>
          <w:b/>
          <w:bCs/>
          <w:szCs w:val="21"/>
        </w:rPr>
        <w:t>（由低到高）</w:t>
      </w:r>
    </w:p>
    <w:tbl>
      <w:tblPr>
        <w:tblStyle w:val="14"/>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420"/>
        <w:gridCol w:w="850"/>
        <w:gridCol w:w="1559"/>
        <w:gridCol w:w="3402"/>
        <w:gridCol w:w="1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6"/>
            <w:tcBorders>
              <w:tl2br w:val="nil"/>
              <w:tr2bl w:val="nil"/>
            </w:tcBorders>
            <w:shd w:val="clear" w:color="auto" w:fill="EEEEEE"/>
          </w:tcPr>
          <w:p>
            <w:pPr>
              <w:jc w:val="center"/>
              <w:rPr>
                <w:rFonts w:ascii="宋体" w:hAnsi="宋体"/>
                <w:b/>
                <w:bCs/>
                <w:szCs w:val="21"/>
              </w:rPr>
            </w:pPr>
            <w:r>
              <w:rPr>
                <w:rFonts w:hint="eastAsia" w:ascii="宋体" w:hAnsi="宋体"/>
                <w:b/>
                <w:bCs/>
                <w:szCs w:val="21"/>
              </w:rPr>
              <w:t>投标人报价排名表</w:t>
            </w:r>
          </w:p>
          <w:p>
            <w:pPr>
              <w:pStyle w:val="2"/>
              <w:spacing w:after="0" w:line="240" w:lineRule="auto"/>
              <w:ind w:left="-2" w:leftChars="-1" w:firstLine="2" w:firstLineChars="1"/>
              <w:jc w:val="center"/>
            </w:pPr>
            <w:r>
              <w:rPr>
                <w:rFonts w:hint="eastAsia" w:ascii="宋体" w:hAnsi="宋体"/>
                <w:b/>
                <w:bCs/>
                <w:szCs w:val="21"/>
              </w:rPr>
              <w:t>（由低到高）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3" w:hRule="atLeast"/>
          <w:tblCellSpacing w:w="0" w:type="dxa"/>
        </w:trPr>
        <w:tc>
          <w:tcPr>
            <w:tcW w:w="9351" w:type="dxa"/>
            <w:gridSpan w:val="6"/>
            <w:tcBorders>
              <w:tl2br w:val="nil"/>
              <w:tr2bl w:val="nil"/>
            </w:tcBorders>
          </w:tcPr>
          <w:p>
            <w:pPr>
              <w:jc w:val="center"/>
            </w:pPr>
            <w:r>
              <w:rPr>
                <w:rFonts w:hint="eastAsia"/>
                <w:b/>
                <w:bCs/>
                <w:color w:val="FF0000"/>
              </w:rPr>
              <w:t>说明：排名以税前总金额（即净价）为准。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280" w:lineRule="exact"/>
              <w:rPr>
                <w:rFonts w:ascii="宋体" w:hAnsi="宋体"/>
                <w:szCs w:val="21"/>
              </w:rPr>
            </w:pPr>
            <w:r>
              <w:rPr>
                <w:rFonts w:hint="eastAsia" w:ascii="宋体" w:hAnsi="宋体"/>
                <w:szCs w:val="21"/>
              </w:rPr>
              <w:t>名次</w:t>
            </w:r>
          </w:p>
        </w:tc>
        <w:tc>
          <w:tcPr>
            <w:tcW w:w="3829" w:type="dxa"/>
            <w:gridSpan w:val="3"/>
            <w:tcBorders>
              <w:tl2br w:val="nil"/>
              <w:tr2bl w:val="nil"/>
            </w:tcBorders>
            <w:vAlign w:val="center"/>
          </w:tcPr>
          <w:p>
            <w:pPr>
              <w:spacing w:line="280" w:lineRule="exact"/>
              <w:jc w:val="center"/>
            </w:pPr>
            <w:r>
              <w:rPr>
                <w:rFonts w:hint="eastAsia" w:ascii="宋体" w:hAnsi="宋体"/>
                <w:szCs w:val="21"/>
              </w:rPr>
              <w:t>投标报价情况</w:t>
            </w:r>
            <w:r>
              <w:rPr>
                <w:rFonts w:hint="eastAsia"/>
              </w:rPr>
              <w:t>（单位：</w:t>
            </w:r>
            <w:r>
              <w:rPr>
                <w:rFonts w:hint="eastAsia" w:ascii="宋体" w:hAnsi="宋体"/>
                <w:szCs w:val="21"/>
              </w:rPr>
              <w:t>人民币/</w:t>
            </w:r>
            <w:r>
              <w:rPr>
                <w:rFonts w:hint="eastAsia"/>
              </w:rPr>
              <w:t>元）</w:t>
            </w:r>
          </w:p>
        </w:tc>
        <w:tc>
          <w:tcPr>
            <w:tcW w:w="3402" w:type="dxa"/>
            <w:vMerge w:val="restart"/>
            <w:tcBorders>
              <w:tl2br w:val="nil"/>
              <w:tr2bl w:val="nil"/>
            </w:tcBorders>
            <w:vAlign w:val="center"/>
          </w:tcPr>
          <w:p>
            <w:pPr>
              <w:spacing w:line="280" w:lineRule="exact"/>
              <w:jc w:val="center"/>
              <w:rPr>
                <w:rFonts w:ascii="宋体" w:hAnsi="宋体"/>
                <w:szCs w:val="21"/>
              </w:rPr>
            </w:pPr>
            <w:r>
              <w:rPr>
                <w:rFonts w:hint="eastAsia" w:ascii="宋体" w:hAnsi="宋体"/>
                <w:szCs w:val="21"/>
              </w:rPr>
              <w:t>供应商名称</w:t>
            </w:r>
          </w:p>
        </w:tc>
        <w:tc>
          <w:tcPr>
            <w:tcW w:w="1416" w:type="dxa"/>
            <w:vMerge w:val="restart"/>
            <w:tcBorders>
              <w:tl2br w:val="nil"/>
              <w:tr2bl w:val="nil"/>
            </w:tcBorders>
            <w:vAlign w:val="center"/>
          </w:tcPr>
          <w:p>
            <w:pPr>
              <w:spacing w:line="280" w:lineRule="exact"/>
              <w:jc w:val="center"/>
              <w:rPr>
                <w:rFonts w:ascii="宋体" w:cs="宋体"/>
                <w:kern w:val="0"/>
                <w:szCs w:val="21"/>
              </w:rPr>
            </w:pPr>
            <w:r>
              <w:rPr>
                <w:rFonts w:hint="eastAsia" w:ascii="宋体" w:cs="宋体"/>
                <w:kern w:val="0"/>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6" w:hRule="atLeast"/>
          <w:tblCellSpacing w:w="0" w:type="dxa"/>
        </w:trPr>
        <w:tc>
          <w:tcPr>
            <w:tcW w:w="704" w:type="dxa"/>
            <w:vMerge w:val="continue"/>
            <w:tcBorders>
              <w:tl2br w:val="nil"/>
              <w:tr2bl w:val="nil"/>
            </w:tcBorders>
            <w:vAlign w:val="center"/>
          </w:tcPr>
          <w:p>
            <w:pPr>
              <w:spacing w:line="280" w:lineRule="exact"/>
              <w:rPr>
                <w:rFonts w:ascii="宋体" w:hAnsi="宋体"/>
                <w:szCs w:val="21"/>
              </w:rPr>
            </w:pPr>
          </w:p>
        </w:tc>
        <w:tc>
          <w:tcPr>
            <w:tcW w:w="1420"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税前总金额</w:t>
            </w:r>
          </w:p>
          <w:p>
            <w:pPr>
              <w:spacing w:line="280" w:lineRule="exact"/>
              <w:jc w:val="center"/>
              <w:rPr>
                <w:rFonts w:ascii="宋体" w:hAnsi="宋体"/>
                <w:szCs w:val="21"/>
              </w:rPr>
            </w:pPr>
            <w:r>
              <w:rPr>
                <w:rFonts w:hint="eastAsia" w:ascii="宋体" w:hAnsi="宋体"/>
                <w:szCs w:val="21"/>
              </w:rPr>
              <w:t>（净价）</w:t>
            </w:r>
          </w:p>
        </w:tc>
        <w:tc>
          <w:tcPr>
            <w:tcW w:w="850"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税率</w:t>
            </w:r>
          </w:p>
        </w:tc>
        <w:tc>
          <w:tcPr>
            <w:tcW w:w="1559" w:type="dxa"/>
            <w:tcBorders>
              <w:tl2br w:val="nil"/>
              <w:tr2bl w:val="nil"/>
            </w:tcBorders>
            <w:vAlign w:val="center"/>
          </w:tcPr>
          <w:p>
            <w:pPr>
              <w:spacing w:line="280" w:lineRule="exact"/>
              <w:jc w:val="center"/>
              <w:rPr>
                <w:rFonts w:ascii="宋体" w:hAnsi="宋体"/>
                <w:szCs w:val="21"/>
              </w:rPr>
            </w:pPr>
            <w:r>
              <w:rPr>
                <w:rFonts w:hint="eastAsia" w:ascii="宋体" w:hAnsi="宋体"/>
                <w:szCs w:val="21"/>
              </w:rPr>
              <w:t>总金额</w:t>
            </w:r>
          </w:p>
          <w:p>
            <w:pPr>
              <w:spacing w:line="280" w:lineRule="exact"/>
              <w:jc w:val="center"/>
              <w:rPr>
                <w:rFonts w:ascii="宋体" w:hAnsi="宋体"/>
                <w:szCs w:val="21"/>
              </w:rPr>
            </w:pPr>
            <w:r>
              <w:rPr>
                <w:rFonts w:hint="eastAsia" w:ascii="宋体" w:hAnsi="宋体"/>
                <w:szCs w:val="21"/>
              </w:rPr>
              <w:t>（含税）</w:t>
            </w:r>
          </w:p>
        </w:tc>
        <w:tc>
          <w:tcPr>
            <w:tcW w:w="3402" w:type="dxa"/>
            <w:vMerge w:val="continue"/>
            <w:tcBorders>
              <w:tl2br w:val="nil"/>
              <w:tr2bl w:val="nil"/>
            </w:tcBorders>
            <w:vAlign w:val="center"/>
          </w:tcPr>
          <w:p>
            <w:pPr>
              <w:spacing w:line="280" w:lineRule="exact"/>
              <w:jc w:val="center"/>
              <w:rPr>
                <w:rFonts w:ascii="宋体" w:hAnsi="宋体"/>
                <w:szCs w:val="21"/>
                <w:highlight w:val="yellow"/>
              </w:rPr>
            </w:pPr>
          </w:p>
        </w:tc>
        <w:tc>
          <w:tcPr>
            <w:tcW w:w="1416" w:type="dxa"/>
            <w:vMerge w:val="continue"/>
            <w:tcBorders>
              <w:tl2br w:val="nil"/>
              <w:tr2bl w:val="nil"/>
            </w:tcBorders>
            <w:vAlign w:val="center"/>
          </w:tcPr>
          <w:p>
            <w:pPr>
              <w:spacing w:line="280" w:lineRule="exact"/>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1</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2</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3</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4</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tcBorders>
              <w:tl2br w:val="nil"/>
              <w:tr2bl w:val="nil"/>
            </w:tcBorders>
            <w:vAlign w:val="center"/>
          </w:tcPr>
          <w:p>
            <w:pPr>
              <w:jc w:val="center"/>
              <w:rPr>
                <w:rFonts w:ascii="宋体" w:hAnsi="宋体"/>
                <w:szCs w:val="21"/>
              </w:rPr>
            </w:pPr>
            <w:r>
              <w:rPr>
                <w:rFonts w:hint="eastAsia" w:ascii="宋体" w:hAnsi="宋体"/>
                <w:szCs w:val="21"/>
              </w:rPr>
              <w:t>……</w:t>
            </w:r>
          </w:p>
        </w:tc>
        <w:tc>
          <w:tcPr>
            <w:tcW w:w="1420" w:type="dxa"/>
            <w:tcBorders>
              <w:tl2br w:val="nil"/>
              <w:tr2bl w:val="nil"/>
            </w:tcBorders>
            <w:vAlign w:val="center"/>
          </w:tcPr>
          <w:p>
            <w:pPr>
              <w:jc w:val="center"/>
              <w:rPr>
                <w:rFonts w:ascii="宋体" w:hAnsi="宋体"/>
                <w:szCs w:val="21"/>
              </w:rPr>
            </w:pPr>
          </w:p>
        </w:tc>
        <w:tc>
          <w:tcPr>
            <w:tcW w:w="850" w:type="dxa"/>
            <w:tcBorders>
              <w:tl2br w:val="nil"/>
              <w:tr2bl w:val="nil"/>
            </w:tcBorders>
            <w:vAlign w:val="center"/>
          </w:tcPr>
          <w:p>
            <w:pPr>
              <w:jc w:val="center"/>
              <w:rPr>
                <w:rFonts w:ascii="宋体" w:hAnsi="宋体"/>
                <w:szCs w:val="21"/>
              </w:rPr>
            </w:pPr>
          </w:p>
        </w:tc>
        <w:tc>
          <w:tcPr>
            <w:tcW w:w="1559" w:type="dxa"/>
            <w:tcBorders>
              <w:tl2br w:val="nil"/>
              <w:tr2bl w:val="nil"/>
            </w:tcBorders>
            <w:vAlign w:val="center"/>
          </w:tcPr>
          <w:p>
            <w:pPr>
              <w:jc w:val="center"/>
              <w:rPr>
                <w:rFonts w:ascii="宋体" w:hAnsi="宋体"/>
                <w:szCs w:val="21"/>
              </w:rPr>
            </w:pPr>
          </w:p>
        </w:tc>
        <w:tc>
          <w:tcPr>
            <w:tcW w:w="3402" w:type="dxa"/>
            <w:tcBorders>
              <w:tl2br w:val="nil"/>
              <w:tr2bl w:val="nil"/>
            </w:tcBorders>
            <w:vAlign w:val="center"/>
          </w:tcPr>
          <w:p>
            <w:pPr>
              <w:jc w:val="center"/>
              <w:rPr>
                <w:rFonts w:ascii="宋体" w:hAnsi="宋体"/>
                <w:szCs w:val="21"/>
                <w:highlight w:val="yellow"/>
              </w:rPr>
            </w:pPr>
          </w:p>
        </w:tc>
        <w:tc>
          <w:tcPr>
            <w:tcW w:w="1416" w:type="dxa"/>
            <w:tcBorders>
              <w:tl2br w:val="nil"/>
              <w:tr2bl w:val="nil"/>
            </w:tcBorders>
            <w:vAlign w:val="center"/>
          </w:tcPr>
          <w:p>
            <w:pPr>
              <w:jc w:val="center"/>
              <w:rPr>
                <w:rFonts w:ascii="宋体" w:cs="宋体"/>
                <w:kern w:val="0"/>
                <w:szCs w:val="21"/>
                <w:highlight w:val="yellow"/>
              </w:rPr>
            </w:pPr>
          </w:p>
        </w:tc>
      </w:tr>
    </w:tbl>
    <w:p>
      <w:pPr>
        <w:pStyle w:val="2"/>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4" w:name="_Toc106791266"/>
      <w:r>
        <w:rPr>
          <w:rFonts w:hint="eastAsia" w:ascii="宋体" w:hAnsi="宋体"/>
          <w:b/>
          <w:sz w:val="32"/>
          <w:szCs w:val="32"/>
        </w:rPr>
        <w:t>第四部分：合同条款及格式</w:t>
      </w:r>
      <w:bookmarkEnd w:id="54"/>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lang w:val="en-US" w:eastAsia="zh-CN"/>
        </w:rPr>
        <w:t>2023年第二十五届高交会深圳特区报宣传报道服务</w:t>
      </w:r>
      <w:r>
        <w:rPr>
          <w:rFonts w:hint="eastAsia" w:ascii="方正小标宋简体" w:hAnsi="方正小标宋简体" w:eastAsia="方正小标宋简体" w:cs="方正小标宋简体"/>
          <w:bCs/>
          <w:kern w:val="0"/>
          <w:sz w:val="28"/>
          <w:szCs w:val="28"/>
        </w:rPr>
        <w:t>合同</w:t>
      </w:r>
    </w:p>
    <w:p>
      <w:pPr>
        <w:spacing w:line="360" w:lineRule="auto"/>
        <w:ind w:firstLine="560" w:firstLineChars="200"/>
        <w:jc w:val="center"/>
        <w:rPr>
          <w:rFonts w:ascii="宋体" w:hAnsi="宋体"/>
          <w:szCs w:val="21"/>
        </w:rPr>
      </w:pPr>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服务类合同模板，</w:t>
      </w:r>
      <w:r>
        <w:rPr>
          <w:rFonts w:hint="eastAsia" w:ascii="方正小标宋简体" w:hAnsi="方正小标宋简体" w:eastAsia="方正小标宋简体" w:cs="方正小标宋简体"/>
          <w:bCs/>
          <w:kern w:val="0"/>
          <w:sz w:val="28"/>
          <w:szCs w:val="28"/>
        </w:rPr>
        <w:t>仅供参考</w:t>
      </w:r>
      <w:r>
        <w:rPr>
          <w:rFonts w:hint="eastAsia" w:ascii="方正小标宋简体" w:hAnsi="方正小标宋简体" w:eastAsia="方正小标宋简体" w:cs="方正小标宋简体"/>
          <w:bCs/>
          <w:kern w:val="0"/>
          <w:sz w:val="28"/>
          <w:szCs w:val="28"/>
          <w:lang w:eastAsia="zh-CN"/>
        </w:rPr>
        <w:t>，</w:t>
      </w:r>
      <w:r>
        <w:rPr>
          <w:rFonts w:hint="eastAsia" w:ascii="方正小标宋简体" w:hAnsi="方正小标宋简体" w:eastAsia="方正小标宋简体" w:cs="方正小标宋简体"/>
          <w:bCs/>
          <w:kern w:val="0"/>
          <w:sz w:val="28"/>
          <w:szCs w:val="28"/>
          <w:lang w:val="en-US" w:eastAsia="zh-CN"/>
        </w:rPr>
        <w:t>后续根据招标结果补充完整</w:t>
      </w:r>
      <w:r>
        <w:rPr>
          <w:rFonts w:hint="eastAsia" w:ascii="方正小标宋简体" w:hAnsi="方正小标宋简体" w:eastAsia="方正小标宋简体" w:cs="方正小标宋简体"/>
          <w:bCs/>
          <w:kern w:val="0"/>
          <w:sz w:val="28"/>
          <w:szCs w:val="28"/>
        </w:rPr>
        <w:t>）</w:t>
      </w:r>
    </w:p>
    <w:p>
      <w:pPr>
        <w:spacing w:line="360" w:lineRule="auto"/>
        <w:ind w:firstLine="420" w:firstLineChars="200"/>
        <w:jc w:val="left"/>
        <w:rPr>
          <w:rFonts w:ascii="宋体" w:hAnsi="宋体"/>
          <w:szCs w:val="21"/>
        </w:rPr>
      </w:pPr>
    </w:p>
    <w:p>
      <w:pPr>
        <w:spacing w:line="360" w:lineRule="auto"/>
        <w:ind w:firstLine="420" w:firstLineChars="200"/>
        <w:rPr>
          <w:rFonts w:ascii="宋体" w:hAnsi="宋体"/>
          <w:szCs w:val="21"/>
        </w:rPr>
      </w:pPr>
    </w:p>
    <w:p>
      <w:pPr>
        <w:widowControl/>
        <w:snapToGrid w:val="0"/>
        <w:spacing w:line="360" w:lineRule="auto"/>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甲方：深圳会展中心管理有限责任公司（简称“会展中心”）</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地址：深圳市福田区福华三路深圳会展中心</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联系人：XXX</w:t>
      </w:r>
    </w:p>
    <w:p>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电话：0755-8284XXXX </w:t>
      </w:r>
    </w:p>
    <w:p>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电子邮件：</w:t>
      </w:r>
    </w:p>
    <w:p>
      <w:pPr>
        <w:widowControl/>
        <w:snapToGrid w:val="0"/>
        <w:spacing w:line="360" w:lineRule="auto"/>
        <w:rPr>
          <w:rFonts w:hint="eastAsia" w:ascii="宋体" w:hAnsi="宋体" w:eastAsia="宋体" w:cs="宋体"/>
          <w:kern w:val="0"/>
          <w:sz w:val="24"/>
          <w:szCs w:val="24"/>
          <w:highlight w:val="none"/>
        </w:rPr>
      </w:pPr>
    </w:p>
    <w:p>
      <w:pPr>
        <w:widowControl/>
        <w:snapToGrid w:val="0"/>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乙方：XXXX公司（简称“XXXX”）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地址：XXXXXXXXXXXX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联系人：XXX   </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电话：0755-XXXXXX</w:t>
      </w:r>
    </w:p>
    <w:p>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电子邮件：</w:t>
      </w:r>
    </w:p>
    <w:p>
      <w:pPr>
        <w:pStyle w:val="2"/>
        <w:spacing w:after="0" w:line="360" w:lineRule="auto"/>
        <w:ind w:left="0" w:firstLine="460" w:firstLineChars="200"/>
        <w:rPr>
          <w:rFonts w:hint="eastAsia" w:ascii="宋体" w:hAnsi="宋体" w:eastAsia="宋体" w:cs="宋体"/>
          <w:sz w:val="24"/>
          <w:szCs w:val="24"/>
          <w:highlight w:val="none"/>
        </w:rPr>
      </w:pPr>
    </w:p>
    <w:p>
      <w:pPr>
        <w:pStyle w:val="2"/>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及相关法律、法规的规定及行业规范，甲、乙双方本着公平合理、平等互利、诚信自愿的原则，乙方受甲方委托为甲方提供XXXXXXXXXXXX服务，甲乙双方经协商一致，签订本合同，双方保证严格遵守和执行。</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服务内容及要求</w:t>
      </w:r>
    </w:p>
    <w:p>
      <w:pPr>
        <w:pStyle w:val="2"/>
        <w:numPr>
          <w:ilvl w:val="0"/>
          <w:numId w:val="1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项目名称：XXXXXXXXXXXX</w:t>
      </w:r>
    </w:p>
    <w:p>
      <w:pPr>
        <w:pStyle w:val="2"/>
        <w:numPr>
          <w:ilvl w:val="0"/>
          <w:numId w:val="1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项目实施地点：深圳会展中心</w:t>
      </w:r>
    </w:p>
    <w:p>
      <w:pPr>
        <w:pStyle w:val="2"/>
        <w:numPr>
          <w:ilvl w:val="0"/>
          <w:numId w:val="1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p>
      <w:pPr>
        <w:pStyle w:val="2"/>
        <w:numPr>
          <w:ilvl w:val="0"/>
          <w:numId w:val="16"/>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w:t>
      </w:r>
    </w:p>
    <w:p>
      <w:pPr>
        <w:pStyle w:val="2"/>
        <w:numPr>
          <w:ilvl w:val="0"/>
          <w:numId w:val="16"/>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
        <w:numPr>
          <w:ilvl w:val="0"/>
          <w:numId w:val="1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增值服务（如有）</w:t>
      </w:r>
    </w:p>
    <w:p>
      <w:pPr>
        <w:pStyle w:val="2"/>
        <w:numPr>
          <w:ilvl w:val="0"/>
          <w:numId w:val="17"/>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w:t>
      </w:r>
    </w:p>
    <w:p>
      <w:pPr>
        <w:pStyle w:val="2"/>
        <w:numPr>
          <w:ilvl w:val="0"/>
          <w:numId w:val="17"/>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
        <w:numPr>
          <w:ilvl w:val="0"/>
          <w:numId w:val="1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w:t>
      </w:r>
    </w:p>
    <w:p>
      <w:pPr>
        <w:pStyle w:val="2"/>
        <w:numPr>
          <w:ilvl w:val="0"/>
          <w:numId w:val="18"/>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w:t>
      </w:r>
    </w:p>
    <w:p>
      <w:pPr>
        <w:pStyle w:val="2"/>
        <w:numPr>
          <w:ilvl w:val="0"/>
          <w:numId w:val="18"/>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服务期限</w:t>
      </w:r>
    </w:p>
    <w:p>
      <w:pPr>
        <w:pStyle w:val="2"/>
        <w:spacing w:after="0" w:line="360" w:lineRule="auto"/>
        <w:ind w:left="0" w:firstLine="46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本项目服务期限为XX年，从本合同签订生效之日起至XXXX年X月X日止。年度服务期满前两个月，乙方应主动向甲方申请对其本年度服务情况进行评审，经甲方综合考核评审服务达到优良（综合得分≥80分），则执行下一年度服务合同。如综合考核评审服务未达到优良，甲方有权终止下一年度服务合同。综合考核评审细则详见附件《XXXX考核评审细则》。</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合同金额及付款要求</w:t>
      </w:r>
    </w:p>
    <w:p>
      <w:pPr>
        <w:pStyle w:val="22"/>
        <w:numPr>
          <w:ilvl w:val="1"/>
          <w:numId w:val="19"/>
        </w:numPr>
        <w:spacing w:line="360" w:lineRule="auto"/>
        <w:ind w:left="0" w:firstLine="560"/>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合同金额</w:t>
      </w:r>
    </w:p>
    <w:p>
      <w:pPr>
        <w:pStyle w:val="22"/>
        <w:numPr>
          <w:ilvl w:val="0"/>
          <w:numId w:val="20"/>
        </w:numPr>
        <w:spacing w:line="360" w:lineRule="auto"/>
        <w:ind w:firstLine="560"/>
        <w:rPr>
          <w:rFonts w:hint="eastAsia" w:ascii="宋体" w:hAnsi="宋体" w:eastAsia="宋体" w:cs="宋体"/>
          <w:spacing w:val="-2"/>
          <w:sz w:val="24"/>
          <w:szCs w:val="24"/>
          <w:highlight w:val="none"/>
        </w:rPr>
      </w:pPr>
      <w:r>
        <w:rPr>
          <w:rFonts w:hint="eastAsia" w:ascii="宋体" w:hAnsi="宋体" w:eastAsia="宋体" w:cs="宋体"/>
          <w:bCs/>
          <w:sz w:val="24"/>
          <w:szCs w:val="24"/>
          <w:highlight w:val="none"/>
        </w:rPr>
        <w:t>本项</w:t>
      </w:r>
      <w:r>
        <w:rPr>
          <w:rFonts w:hint="eastAsia" w:ascii="宋体" w:hAnsi="宋体" w:eastAsia="宋体" w:cs="宋体"/>
          <w:sz w:val="24"/>
          <w:szCs w:val="24"/>
          <w:highlight w:val="none"/>
        </w:rPr>
        <w:t>目合同金额</w:t>
      </w:r>
      <w:r>
        <w:rPr>
          <w:rFonts w:hint="eastAsia" w:ascii="宋体" w:hAnsi="宋体" w:eastAsia="宋体" w:cs="宋体"/>
          <w:bCs/>
          <w:sz w:val="24"/>
          <w:szCs w:val="24"/>
          <w:highlight w:val="none"/>
        </w:rPr>
        <w:t>为¥XXX万元（</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rPr>
        <w:t xml:space="preserve">XXXX元整 </w:t>
      </w:r>
      <w:r>
        <w:rPr>
          <w:rFonts w:hint="eastAsia" w:ascii="宋体" w:hAnsi="宋体" w:eastAsia="宋体" w:cs="宋体"/>
          <w:sz w:val="24"/>
          <w:szCs w:val="24"/>
          <w:highlight w:val="none"/>
        </w:rPr>
        <w:t>），税率为X%</w:t>
      </w:r>
      <w:r>
        <w:rPr>
          <w:rFonts w:hint="eastAsia" w:ascii="宋体" w:hAnsi="宋体" w:eastAsia="宋体" w:cs="宋体"/>
          <w:spacing w:val="-2"/>
          <w:sz w:val="24"/>
          <w:szCs w:val="24"/>
          <w:highlight w:val="none"/>
        </w:rPr>
        <w:t>。</w:t>
      </w:r>
    </w:p>
    <w:p>
      <w:pPr>
        <w:pStyle w:val="22"/>
        <w:numPr>
          <w:ilvl w:val="0"/>
          <w:numId w:val="20"/>
        </w:numPr>
        <w:spacing w:line="360" w:lineRule="auto"/>
        <w:ind w:firstLine="560"/>
        <w:rPr>
          <w:rFonts w:hint="eastAsia" w:ascii="宋体" w:hAnsi="宋体" w:eastAsia="宋体" w:cs="宋体"/>
          <w:spacing w:val="-2"/>
          <w:sz w:val="24"/>
          <w:szCs w:val="24"/>
          <w:highlight w:val="none"/>
        </w:rPr>
      </w:pPr>
      <w:r>
        <w:rPr>
          <w:rFonts w:hint="eastAsia" w:ascii="宋体" w:hAnsi="宋体" w:eastAsia="宋体" w:cs="宋体"/>
          <w:bCs/>
          <w:sz w:val="24"/>
          <w:szCs w:val="24"/>
          <w:highlight w:val="none"/>
        </w:rPr>
        <w:t>以上金额已经包含项目费用开具增值税专用发票所产生的税费及乙方完成本项目服务所发生的</w:t>
      </w:r>
      <w:r>
        <w:rPr>
          <w:rFonts w:hint="eastAsia" w:ascii="宋体" w:hAnsi="宋体" w:eastAsia="宋体" w:cs="宋体"/>
          <w:sz w:val="24"/>
          <w:szCs w:val="24"/>
          <w:highlight w:val="none"/>
        </w:rPr>
        <w:t>全部费用。</w:t>
      </w:r>
    </w:p>
    <w:p>
      <w:pPr>
        <w:pStyle w:val="22"/>
        <w:numPr>
          <w:ilvl w:val="1"/>
          <w:numId w:val="19"/>
        </w:numPr>
        <w:spacing w:line="360" w:lineRule="auto"/>
        <w:ind w:left="0" w:firstLine="552"/>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付款要求</w:t>
      </w:r>
    </w:p>
    <w:p>
      <w:pPr>
        <w:pStyle w:val="22"/>
        <w:numPr>
          <w:ilvl w:val="0"/>
          <w:numId w:val="21"/>
        </w:numPr>
        <w:spacing w:line="360" w:lineRule="auto"/>
        <w:ind w:left="0" w:firstLine="552"/>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 xml:space="preserve"> 合同签订，乙方完成XXX后，15个工作日内甲方向乙方支付合同金额XX％款项，即人民币XXXX元（大写：XXXX元整）；</w:t>
      </w:r>
    </w:p>
    <w:p>
      <w:pPr>
        <w:pStyle w:val="22"/>
        <w:numPr>
          <w:ilvl w:val="0"/>
          <w:numId w:val="21"/>
        </w:numPr>
        <w:spacing w:line="360" w:lineRule="auto"/>
        <w:ind w:left="0" w:firstLine="55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 完成本项目所有服务内容并经甲方验收合格且完成违约责任清算后，甲方支付本项目剩余款项。</w:t>
      </w:r>
    </w:p>
    <w:p>
      <w:pPr>
        <w:pStyle w:val="22"/>
        <w:numPr>
          <w:ilvl w:val="0"/>
          <w:numId w:val="21"/>
        </w:numPr>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甲方办理合同款项支付前，乙方需先向甲方提供全额（等额）真实、合法有效的增值税专用发票。</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验收标准</w:t>
      </w:r>
    </w:p>
    <w:p>
      <w:pPr>
        <w:pStyle w:val="2"/>
        <w:numPr>
          <w:ilvl w:val="0"/>
          <w:numId w:val="22"/>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w:t>
      </w:r>
    </w:p>
    <w:p>
      <w:pPr>
        <w:pStyle w:val="2"/>
        <w:numPr>
          <w:ilvl w:val="0"/>
          <w:numId w:val="22"/>
        </w:numPr>
        <w:spacing w:after="0" w:line="360" w:lineRule="auto"/>
        <w:ind w:left="0" w:firstLine="46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双方权利与义务</w:t>
      </w:r>
    </w:p>
    <w:p>
      <w:pPr>
        <w:pStyle w:val="2"/>
        <w:numPr>
          <w:ilvl w:val="0"/>
          <w:numId w:val="23"/>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甲方权利与义务</w:t>
      </w:r>
    </w:p>
    <w:p>
      <w:pPr>
        <w:pStyle w:val="2"/>
        <w:numPr>
          <w:ilvl w:val="0"/>
          <w:numId w:val="24"/>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XXXXXXXXXXXXXXXXXXXXXXXXXX</w:t>
      </w:r>
    </w:p>
    <w:p>
      <w:pPr>
        <w:pStyle w:val="2"/>
        <w:numPr>
          <w:ilvl w:val="0"/>
          <w:numId w:val="24"/>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
        <w:numPr>
          <w:ilvl w:val="0"/>
          <w:numId w:val="23"/>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乙方权利与义务</w:t>
      </w:r>
    </w:p>
    <w:p>
      <w:pPr>
        <w:pStyle w:val="2"/>
        <w:numPr>
          <w:ilvl w:val="0"/>
          <w:numId w:val="2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XXXXXXXXXXXXXXXXXXXXXXXXXX</w:t>
      </w:r>
    </w:p>
    <w:p>
      <w:pPr>
        <w:pStyle w:val="2"/>
        <w:numPr>
          <w:ilvl w:val="0"/>
          <w:numId w:val="25"/>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处罚标准（如有）</w:t>
      </w:r>
    </w:p>
    <w:p>
      <w:pPr>
        <w:pStyle w:val="2"/>
        <w:numPr>
          <w:ilvl w:val="0"/>
          <w:numId w:val="26"/>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XXXXXXXXXXXXXXXXXXXXXXXXXX</w:t>
      </w:r>
    </w:p>
    <w:p>
      <w:pPr>
        <w:pStyle w:val="2"/>
        <w:numPr>
          <w:ilvl w:val="0"/>
          <w:numId w:val="26"/>
        </w:numPr>
        <w:spacing w:after="0" w:line="360" w:lineRule="auto"/>
        <w:ind w:left="0" w:firstLine="46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知识产权归属（如有）</w:t>
      </w:r>
    </w:p>
    <w:p>
      <w:pPr>
        <w:pStyle w:val="2"/>
        <w:numPr>
          <w:ilvl w:val="0"/>
          <w:numId w:val="27"/>
        </w:numPr>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XXXXXXXXXXXXXXXXXXXXXXXXXX</w:t>
      </w:r>
    </w:p>
    <w:p>
      <w:pPr>
        <w:pStyle w:val="2"/>
        <w:numPr>
          <w:ilvl w:val="0"/>
          <w:numId w:val="27"/>
        </w:numPr>
        <w:spacing w:after="0" w:line="360" w:lineRule="auto"/>
        <w:ind w:left="0" w:firstLine="46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违约责任</w:t>
      </w:r>
    </w:p>
    <w:p>
      <w:pPr>
        <w:numPr>
          <w:ilvl w:val="0"/>
          <w:numId w:val="28"/>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甲乙双方任何一方违反约定事项造成对方实际损失的，应在15天内向对方支付年度合同金额XX%的赔偿金和违约金。</w:t>
      </w:r>
    </w:p>
    <w:p>
      <w:pPr>
        <w:numPr>
          <w:ilvl w:val="0"/>
          <w:numId w:val="28"/>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合同变更、终止</w:t>
      </w:r>
    </w:p>
    <w:p>
      <w:pPr>
        <w:numPr>
          <w:ilvl w:val="0"/>
          <w:numId w:val="29"/>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如果出现不可预见的情形，影响本合同项下相关服务的执行时，甲乙双方均可要求变更约定事项，但应提前通知对方，并由双方协商解决。</w:t>
      </w:r>
    </w:p>
    <w:p>
      <w:pPr>
        <w:numPr>
          <w:ilvl w:val="0"/>
          <w:numId w:val="29"/>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本合同签订后，双方应当按约履行，不得无故终止。如遇法定情形或特殊原因确需终止的,提出终止的一方应提前书面通知另一方。</w:t>
      </w:r>
    </w:p>
    <w:p>
      <w:pPr>
        <w:numPr>
          <w:ilvl w:val="0"/>
          <w:numId w:val="29"/>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（四）在乙方因自身原因单方终止本合同的情况下，乙方须退回甲方已经支付的本合同项下乙方未完成和未开始实施项相关费用。</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保密条款</w:t>
      </w:r>
    </w:p>
    <w:p>
      <w:pPr>
        <w:pStyle w:val="2"/>
        <w:spacing w:after="0" w:line="360" w:lineRule="auto"/>
        <w:ind w:left="0" w:firstLine="46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不可抗力</w:t>
      </w:r>
    </w:p>
    <w:p>
      <w:pPr>
        <w:pStyle w:val="22"/>
        <w:numPr>
          <w:ilvl w:val="0"/>
          <w:numId w:val="30"/>
        </w:numPr>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如合同一方延迟履行或未能履行其本合同中列明之义务，但该延迟履行或未能履行是因不可抗力而引起，且在该不可抗力排除后第一时间通知了对方,并提供有效证明，该方不被视为违反本合同。</w:t>
      </w:r>
    </w:p>
    <w:p>
      <w:pPr>
        <w:pStyle w:val="22"/>
        <w:numPr>
          <w:ilvl w:val="0"/>
          <w:numId w:val="30"/>
        </w:numPr>
        <w:spacing w:line="360" w:lineRule="auto"/>
        <w:ind w:left="0"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本合同项下的不可抗力是指：无法预见、无法避免且无法克服的客观事实，包括但不限于</w:t>
      </w:r>
      <w:r>
        <w:rPr>
          <w:rFonts w:hint="eastAsia" w:ascii="宋体" w:hAnsi="宋体" w:eastAsia="宋体" w:cs="宋体"/>
          <w:bCs/>
          <w:sz w:val="24"/>
          <w:szCs w:val="24"/>
          <w:highlight w:val="none"/>
        </w:rPr>
        <w:t>战争、罢工、倒闭、暴乱、疾病蔓延、戒严令、火灾、洪水、暴风雨、干旱、火山爆发、爆炸、核或化学事件或辐射、海啸、任何自然灾害</w:t>
      </w:r>
      <w:r>
        <w:rPr>
          <w:rFonts w:hint="eastAsia" w:ascii="宋体" w:hAnsi="宋体" w:eastAsia="宋体" w:cs="宋体"/>
          <w:sz w:val="24"/>
          <w:szCs w:val="24"/>
          <w:highlight w:val="none"/>
        </w:rPr>
        <w:t>等。</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争议解决</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因本合同有关的任何纠纷或争议，双方应协商解决。协商不成的，双方均可向甲方所在地的人民法院提起诉讼。</w:t>
      </w:r>
    </w:p>
    <w:p>
      <w:pPr>
        <w:pStyle w:val="2"/>
        <w:numPr>
          <w:ilvl w:val="0"/>
          <w:numId w:val="14"/>
        </w:numPr>
        <w:spacing w:after="0" w:line="360" w:lineRule="auto"/>
        <w:ind w:left="0" w:firstLine="46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其他条款</w:t>
      </w:r>
    </w:p>
    <w:p>
      <w:pPr>
        <w:numPr>
          <w:ilvl w:val="0"/>
          <w:numId w:val="31"/>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本合同经双方代表人签字并加盖单位公章之日起生效，并在双方履行完成约定事项后终止。</w:t>
      </w:r>
    </w:p>
    <w:p>
      <w:pPr>
        <w:numPr>
          <w:ilvl w:val="0"/>
          <w:numId w:val="31"/>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本合同载明的联系方式（包括地址、联系人、电话、电子邮件）为双方约定的联系方式，若有变动，应提前书面告知对方，否则该联系方式为双方法定的送达和联系方式，一经发送至上述地址即视为送达。</w:t>
      </w:r>
    </w:p>
    <w:p>
      <w:pPr>
        <w:numPr>
          <w:ilvl w:val="0"/>
          <w:numId w:val="31"/>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投标文件中响应及承诺的内容作为本合同不可分割的组成部分，与合同条款具有同等效力；当本合同条款与上述文件内容不一致时，以其中较为严格的要求为准。</w:t>
      </w:r>
    </w:p>
    <w:p>
      <w:pPr>
        <w:numPr>
          <w:ilvl w:val="0"/>
          <w:numId w:val="31"/>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本合同未尽事宜，经双方协商另行签订补充协议，本合同的附件及任何补充协议与本合同具有同等法律效力。</w:t>
      </w:r>
    </w:p>
    <w:p>
      <w:pPr>
        <w:numPr>
          <w:ilvl w:val="0"/>
          <w:numId w:val="31"/>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本合同发生争议时，双方应协商解决。如协商不成的，任何一方均可向甲方所在地的人民法院提起诉讼。</w:t>
      </w:r>
    </w:p>
    <w:p>
      <w:pPr>
        <w:numPr>
          <w:ilvl w:val="0"/>
          <w:numId w:val="31"/>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本合同一式六份，甲方执四份，乙方执两份，具有同等法律效力。</w:t>
      </w:r>
    </w:p>
    <w:p>
      <w:pPr>
        <w:pStyle w:val="2"/>
        <w:rPr>
          <w:rFonts w:hint="eastAsia" w:ascii="宋体" w:hAnsi="宋体" w:eastAsia="宋体" w:cs="宋体"/>
          <w:b/>
          <w:bCs/>
          <w:sz w:val="24"/>
          <w:szCs w:val="24"/>
          <w:highlight w:val="none"/>
        </w:rPr>
      </w:pPr>
      <w:r>
        <w:rPr>
          <w:rFonts w:hint="eastAsia" w:ascii="宋体" w:hAnsi="宋体" w:eastAsia="宋体" w:cs="宋体"/>
          <w:spacing w:val="0"/>
          <w:kern w:val="2"/>
          <w:sz w:val="24"/>
          <w:szCs w:val="24"/>
          <w:highlight w:val="none"/>
        </w:rPr>
        <w:t>（以下无正文，为合同签章页）</w:t>
      </w:r>
      <w:r>
        <w:rPr>
          <w:rFonts w:hint="eastAsia" w:ascii="宋体" w:hAnsi="宋体" w:eastAsia="宋体" w:cs="宋体"/>
          <w:b/>
          <w:bCs/>
          <w:sz w:val="24"/>
          <w:szCs w:val="24"/>
          <w:highlight w:val="none"/>
        </w:rPr>
        <w:t xml:space="preserve">    </w:t>
      </w:r>
    </w:p>
    <w:p>
      <w:pPr>
        <w:pStyle w:val="2"/>
        <w:rPr>
          <w:rFonts w:hint="eastAsia" w:ascii="宋体" w:hAnsi="宋体" w:eastAsia="宋体" w:cs="宋体"/>
          <w:b/>
          <w:bCs/>
          <w:sz w:val="24"/>
          <w:szCs w:val="24"/>
          <w:highlight w:val="none"/>
        </w:rPr>
      </w:pP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甲  方(盖章)： 深圳会展中心管理有限责任公司</w:t>
      </w: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520" w:lineRule="exact"/>
        <w:ind w:firstLine="562"/>
        <w:rPr>
          <w:rFonts w:hint="eastAsia" w:ascii="宋体" w:hAnsi="宋体" w:eastAsia="宋体" w:cs="宋体"/>
          <w:sz w:val="24"/>
          <w:szCs w:val="24"/>
          <w:highlight w:val="none"/>
        </w:rPr>
      </w:pPr>
      <w:r>
        <w:rPr>
          <w:rFonts w:hint="eastAsia" w:ascii="宋体" w:hAnsi="宋体" w:eastAsia="宋体" w:cs="宋体"/>
          <w:b/>
          <w:bCs/>
          <w:sz w:val="24"/>
          <w:szCs w:val="24"/>
          <w:highlight w:val="none"/>
        </w:rPr>
        <w:t>日期：</w:t>
      </w:r>
      <w:r>
        <w:rPr>
          <w:rFonts w:hint="eastAsia" w:ascii="宋体" w:hAnsi="宋体" w:eastAsia="宋体" w:cs="宋体"/>
          <w:sz w:val="24"/>
          <w:szCs w:val="24"/>
          <w:highlight w:val="none"/>
        </w:rPr>
        <w:t xml:space="preserve">      年   月   日      </w:t>
      </w:r>
    </w:p>
    <w:p>
      <w:pPr>
        <w:spacing w:line="520" w:lineRule="exact"/>
        <w:ind w:firstLine="560"/>
        <w:rPr>
          <w:rFonts w:hint="eastAsia" w:ascii="宋体" w:hAnsi="宋体" w:eastAsia="宋体" w:cs="宋体"/>
          <w:sz w:val="24"/>
          <w:szCs w:val="24"/>
          <w:highlight w:val="none"/>
        </w:rPr>
      </w:pPr>
    </w:p>
    <w:p>
      <w:pPr>
        <w:spacing w:line="520" w:lineRule="exact"/>
        <w:ind w:firstLine="56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乙  方（盖章）：  </w:t>
      </w: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法定代表人/授权代表（签名)：</w:t>
      </w:r>
      <w:r>
        <w:rPr>
          <w:rFonts w:hint="eastAsia" w:ascii="宋体" w:hAnsi="宋体" w:eastAsia="宋体" w:cs="宋体"/>
          <w:sz w:val="24"/>
          <w:szCs w:val="24"/>
          <w:highlight w:val="none"/>
          <w:u w:val="single"/>
        </w:rPr>
        <w:t xml:space="preserve">                  </w:t>
      </w:r>
    </w:p>
    <w:p>
      <w:pPr>
        <w:pStyle w:val="11"/>
        <w:ind w:firstLine="482" w:firstLineChars="200"/>
      </w:pPr>
      <w:r>
        <w:rPr>
          <w:rFonts w:hint="eastAsia" w:ascii="宋体" w:hAnsi="宋体" w:eastAsia="宋体" w:cs="宋体"/>
          <w:b/>
          <w:bCs/>
          <w:sz w:val="24"/>
          <w:szCs w:val="24"/>
          <w:highlight w:val="none"/>
        </w:rPr>
        <w:t>日期：</w:t>
      </w:r>
      <w:r>
        <w:rPr>
          <w:rFonts w:hint="eastAsia" w:ascii="宋体" w:hAnsi="宋体" w:eastAsia="宋体" w:cs="宋体"/>
          <w:sz w:val="24"/>
          <w:szCs w:val="24"/>
          <w:highlight w:val="none"/>
        </w:rPr>
        <w:t xml:space="preserve">      年   月   日   </w:t>
      </w:r>
      <w:r>
        <w:rPr>
          <w:rFonts w:hint="eastAsia" w:ascii="宋体" w:hAnsi="宋体" w:eastAsia="宋体" w:cs="宋体"/>
          <w:b/>
          <w:bCs/>
          <w:sz w:val="24"/>
          <w:szCs w:val="24"/>
          <w:highlight w:val="none"/>
        </w:rPr>
        <w:t xml:space="preserve">    </w:t>
      </w:r>
      <w:r>
        <w:rPr>
          <w:rFonts w:hint="eastAsia" w:ascii="仿宋" w:hAnsi="仿宋" w:eastAsia="仿宋" w:cs="仿宋"/>
          <w:b/>
          <w:bCs/>
          <w:sz w:val="28"/>
          <w:szCs w:val="28"/>
        </w:rPr>
        <w:t xml:space="preserve"> </w:t>
      </w:r>
    </w:p>
    <w:p>
      <w:pPr>
        <w:pStyle w:val="11"/>
      </w:pPr>
    </w:p>
    <w:p>
      <w:pPr>
        <w:pStyle w:val="11"/>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5" w:name="_Toc106791267"/>
      <w:r>
        <w:rPr>
          <w:rFonts w:hint="eastAsia"/>
          <w:b/>
          <w:sz w:val="32"/>
          <w:szCs w:val="32"/>
        </w:rPr>
        <w:t>第五部分：参考附件</w:t>
      </w:r>
      <w:bookmarkEnd w:id="55"/>
    </w:p>
    <w:p>
      <w:pPr>
        <w:spacing w:line="0" w:lineRule="atLeast"/>
        <w:outlineLvl w:val="1"/>
        <w:rPr>
          <w:rFonts w:ascii="宋体" w:hAnsi="宋体"/>
        </w:rPr>
      </w:pPr>
      <w:bookmarkStart w:id="56" w:name="_Toc106791268"/>
      <w:r>
        <w:rPr>
          <w:rFonts w:hint="eastAsia" w:ascii="宋体" w:hAnsi="宋体"/>
          <w:szCs w:val="21"/>
        </w:rPr>
        <w:t>附件1：</w:t>
      </w:r>
      <w:r>
        <w:rPr>
          <w:rFonts w:hint="eastAsia" w:ascii="宋体" w:hAnsi="宋体"/>
        </w:rPr>
        <w:t>报名回函</w:t>
      </w:r>
      <w:bookmarkEnd w:id="56"/>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57" w:name="_Toc106791269"/>
      <w:r>
        <w:rPr>
          <w:rFonts w:hint="eastAsia" w:ascii="宋体" w:hAnsi="宋体"/>
          <w:szCs w:val="21"/>
        </w:rPr>
        <w:t>附件2：投标函</w:t>
      </w:r>
      <w:bookmarkEnd w:id="5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8" w:name="_Toc106791270"/>
      <w:r>
        <w:rPr>
          <w:rFonts w:hint="eastAsia" w:ascii="宋体" w:hAnsi="宋体"/>
          <w:szCs w:val="21"/>
        </w:rPr>
        <w:t>附件3：投标一览表</w:t>
      </w:r>
      <w:bookmarkEnd w:id="5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360" w:lineRule="auto"/>
        <w:ind w:left="-2" w:leftChars="-1" w:firstLine="2" w:firstLineChars="1"/>
        <w:jc w:val="left"/>
        <w:rPr>
          <w:sz w:val="21"/>
          <w:szCs w:val="21"/>
        </w:rPr>
      </w:pPr>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60" w:lineRule="auto"/>
              <w:ind w:left="0"/>
              <w:jc w:val="center"/>
              <w:rPr>
                <w:sz w:val="21"/>
                <w:szCs w:val="21"/>
              </w:rPr>
            </w:pPr>
            <w:r>
              <w:rPr>
                <w:rFonts w:hint="eastAsia"/>
                <w:sz w:val="21"/>
                <w:szCs w:val="21"/>
              </w:rPr>
              <w:t>税前总金额</w:t>
            </w:r>
          </w:p>
          <w:p>
            <w:pPr>
              <w:pStyle w:val="2"/>
              <w:spacing w:after="0" w:line="360" w:lineRule="auto"/>
              <w:ind w:left="0"/>
              <w:jc w:val="center"/>
              <w:rPr>
                <w:sz w:val="21"/>
                <w:szCs w:val="21"/>
              </w:rPr>
            </w:pPr>
            <w:r>
              <w:rPr>
                <w:rFonts w:hint="eastAsia"/>
                <w:sz w:val="21"/>
                <w:szCs w:val="21"/>
              </w:rPr>
              <w:t>（净价）</w:t>
            </w:r>
          </w:p>
        </w:tc>
        <w:tc>
          <w:tcPr>
            <w:tcW w:w="567" w:type="dxa"/>
            <w:vAlign w:val="center"/>
          </w:tcPr>
          <w:p>
            <w:pPr>
              <w:spacing w:line="360" w:lineRule="auto"/>
              <w:jc w:val="center"/>
              <w:rPr>
                <w:rFonts w:ascii="宋体" w:hAnsi="宋体"/>
                <w:szCs w:val="21"/>
              </w:rPr>
            </w:pPr>
            <w:r>
              <w:rPr>
                <w:rFonts w:hint="eastAsia" w:ascii="宋体" w:hAnsi="宋体"/>
                <w:szCs w:val="21"/>
              </w:rPr>
              <w:t>税率</w:t>
            </w:r>
          </w:p>
        </w:tc>
        <w:tc>
          <w:tcPr>
            <w:tcW w:w="1134" w:type="dxa"/>
            <w:vAlign w:val="center"/>
          </w:tcPr>
          <w:p>
            <w:pPr>
              <w:spacing w:line="360" w:lineRule="auto"/>
              <w:jc w:val="center"/>
              <w:rPr>
                <w:rFonts w:ascii="宋体" w:hAnsi="宋体"/>
                <w:szCs w:val="21"/>
              </w:rPr>
            </w:pPr>
            <w:r>
              <w:rPr>
                <w:rFonts w:hint="eastAsia" w:ascii="宋体" w:hAnsi="宋体"/>
                <w:szCs w:val="21"/>
              </w:rPr>
              <w:t>税额</w:t>
            </w:r>
          </w:p>
        </w:tc>
        <w:tc>
          <w:tcPr>
            <w:tcW w:w="1567" w:type="dxa"/>
            <w:vAlign w:val="center"/>
          </w:tcPr>
          <w:p>
            <w:pPr>
              <w:spacing w:line="360" w:lineRule="auto"/>
              <w:jc w:val="center"/>
              <w:rPr>
                <w:rFonts w:ascii="宋体" w:hAnsi="宋体"/>
                <w:szCs w:val="21"/>
              </w:rPr>
            </w:pPr>
            <w:r>
              <w:rPr>
                <w:rFonts w:hint="eastAsia" w:ascii="宋体" w:hAnsi="宋体"/>
                <w:szCs w:val="21"/>
              </w:rPr>
              <w:t>含税总金额</w:t>
            </w:r>
          </w:p>
        </w:tc>
        <w:tc>
          <w:tcPr>
            <w:tcW w:w="1409" w:type="dxa"/>
            <w:vAlign w:val="center"/>
          </w:tcPr>
          <w:p>
            <w:pPr>
              <w:spacing w:line="360" w:lineRule="auto"/>
              <w:jc w:val="center"/>
              <w:rPr>
                <w:rFonts w:ascii="宋体" w:hAnsi="宋体"/>
                <w:szCs w:val="21"/>
              </w:rPr>
            </w:pPr>
            <w:r>
              <w:rPr>
                <w:rFonts w:hint="eastAsia" w:ascii="宋体" w:hAnsi="宋体"/>
                <w:szCs w:val="21"/>
              </w:rPr>
              <w:t>工期/服务期（自然日）</w:t>
            </w:r>
          </w:p>
        </w:tc>
        <w:tc>
          <w:tcPr>
            <w:tcW w:w="1427" w:type="dxa"/>
            <w:vAlign w:val="center"/>
          </w:tcPr>
          <w:p>
            <w:pPr>
              <w:spacing w:line="360" w:lineRule="auto"/>
              <w:jc w:val="center"/>
              <w:rPr>
                <w:rFonts w:ascii="宋体" w:hAnsi="宋体"/>
                <w:szCs w:val="21"/>
              </w:rPr>
            </w:pPr>
            <w:r>
              <w:rPr>
                <w:rFonts w:hint="eastAsia" w:ascii="宋体" w:hAnsi="宋体"/>
                <w:szCs w:val="21"/>
              </w:rPr>
              <w:t>项目负责人</w:t>
            </w:r>
          </w:p>
          <w:p>
            <w:pPr>
              <w:spacing w:line="360" w:lineRule="auto"/>
              <w:jc w:val="center"/>
              <w:rPr>
                <w:rFonts w:ascii="宋体" w:hAnsi="宋体"/>
                <w:szCs w:val="21"/>
              </w:rPr>
            </w:pPr>
            <w:r>
              <w:rPr>
                <w:rFonts w:hint="eastAsia" w:ascii="宋体" w:hAnsi="宋体"/>
                <w:szCs w:val="21"/>
              </w:rPr>
              <w:t>及联系方式</w:t>
            </w:r>
          </w:p>
        </w:tc>
        <w:tc>
          <w:tcPr>
            <w:tcW w:w="1764" w:type="dxa"/>
            <w:vAlign w:val="center"/>
          </w:tcPr>
          <w:p>
            <w:pPr>
              <w:spacing w:line="360" w:lineRule="auto"/>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spacing w:line="360" w:lineRule="auto"/>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color w:val="auto"/>
          <w:szCs w:val="21"/>
          <w:highlight w:val="none"/>
        </w:rPr>
      </w:pPr>
      <w:bookmarkStart w:id="59" w:name="_Toc106791271"/>
      <w:r>
        <w:rPr>
          <w:rFonts w:hint="eastAsia" w:ascii="宋体" w:hAnsi="宋体"/>
          <w:szCs w:val="21"/>
        </w:rPr>
        <w:t>附件4：</w:t>
      </w:r>
      <w:r>
        <w:rPr>
          <w:rFonts w:hint="eastAsia" w:ascii="宋体" w:hAnsi="宋体"/>
          <w:color w:val="auto"/>
          <w:szCs w:val="21"/>
          <w:highlight w:val="none"/>
        </w:rPr>
        <w:t>考察证明</w:t>
      </w:r>
      <w:bookmarkEnd w:id="59"/>
      <w:r>
        <w:rPr>
          <w:rFonts w:hint="eastAsia" w:ascii="宋体" w:hAnsi="宋体"/>
          <w:color w:val="auto"/>
          <w:szCs w:val="21"/>
          <w:highlight w:val="none"/>
        </w:rPr>
        <w:t>（本项目不适用）</w:t>
      </w:r>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ind w:firstLine="560" w:firstLineChars="200"/>
        <w:jc w:val="left"/>
        <w:rPr>
          <w:rFonts w:ascii="仿宋" w:hAnsi="仿宋" w:eastAsia="仿宋"/>
          <w:sz w:val="28"/>
          <w:szCs w:val="28"/>
        </w:rPr>
      </w:pPr>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，详细听取了招标人的讲解和要求，已经知晓招标人本次项目的所有内容以及技术</w:t>
      </w:r>
      <w:r>
        <w:rPr>
          <w:rFonts w:hint="eastAsia" w:ascii="仿宋" w:hAnsi="仿宋" w:eastAsia="仿宋"/>
          <w:sz w:val="28"/>
          <w:szCs w:val="28"/>
        </w:rPr>
        <w:t>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outlineLvl w:val="1"/>
        <w:rPr>
          <w:rFonts w:ascii="宋体" w:hAnsi="宋体"/>
          <w:szCs w:val="21"/>
        </w:rPr>
      </w:pPr>
      <w:bookmarkStart w:id="60" w:name="_Toc106791272"/>
      <w:r>
        <w:rPr>
          <w:rFonts w:hint="eastAsia" w:ascii="宋体" w:hAnsi="宋体"/>
          <w:szCs w:val="21"/>
        </w:rPr>
        <w:t>附件5：技术服务响应/偏离表</w:t>
      </w:r>
      <w:bookmarkEnd w:id="6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1" w:name="_Toc211248418"/>
      <w:r>
        <w:rPr>
          <w:rFonts w:hint="eastAsia" w:ascii="方正小标宋_GBK" w:hAnsi="方正小标宋_GBK" w:eastAsia="方正小标宋_GBK"/>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2" w:name="_Toc211243320"/>
      <w:r>
        <w:rPr>
          <w:rFonts w:hint="eastAsia" w:ascii="仿宋" w:hAnsi="仿宋" w:eastAsia="仿宋"/>
          <w:sz w:val="30"/>
          <w:szCs w:val="30"/>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2"/>
      <w:bookmarkStart w:id="63" w:name="_Toc246480945"/>
      <w:bookmarkStart w:id="64" w:name="_Toc236803114"/>
      <w:r>
        <w:rPr>
          <w:rFonts w:ascii="仿宋" w:hAnsi="仿宋" w:eastAsia="仿宋"/>
          <w:sz w:val="28"/>
          <w:szCs w:val="28"/>
        </w:rPr>
        <w:br w:type="page"/>
      </w:r>
    </w:p>
    <w:p>
      <w:pPr>
        <w:spacing w:line="0" w:lineRule="atLeast"/>
        <w:outlineLvl w:val="1"/>
        <w:rPr>
          <w:rFonts w:ascii="宋体" w:hAnsi="宋体"/>
          <w:szCs w:val="21"/>
        </w:rPr>
      </w:pPr>
      <w:bookmarkStart w:id="65" w:name="_Toc106791273"/>
      <w:r>
        <w:rPr>
          <w:rFonts w:hint="eastAsia" w:ascii="宋体" w:hAnsi="宋体"/>
          <w:szCs w:val="21"/>
        </w:rPr>
        <w:t>附件6：商务条款响应/偏离表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20"/>
      <w:r>
        <w:rPr>
          <w:rFonts w:hint="eastAsia" w:ascii="方正小标宋_GBK" w:hAnsi="方正小标宋_GBK" w:eastAsia="方正小标宋_GBK"/>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涉及偏高内容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7" w:name="_Toc236803111"/>
      <w:bookmarkStart w:id="68" w:name="_Toc395883088"/>
      <w:bookmarkStart w:id="69" w:name="_Toc478387764"/>
      <w:r>
        <w:rPr>
          <w:rFonts w:ascii="仿宋" w:hAnsi="仿宋" w:eastAsia="仿宋"/>
          <w:sz w:val="28"/>
          <w:szCs w:val="28"/>
        </w:rPr>
        <w:br w:type="page"/>
      </w:r>
    </w:p>
    <w:p>
      <w:pPr>
        <w:spacing w:line="0" w:lineRule="atLeast"/>
        <w:outlineLvl w:val="1"/>
        <w:rPr>
          <w:rFonts w:ascii="宋体" w:hAnsi="宋体"/>
          <w:szCs w:val="21"/>
        </w:rPr>
      </w:pPr>
      <w:bookmarkStart w:id="70" w:name="_Toc106791274"/>
      <w:r>
        <w:rPr>
          <w:rFonts w:hint="eastAsia" w:ascii="宋体" w:hAnsi="宋体"/>
          <w:szCs w:val="21"/>
        </w:rPr>
        <w:t>附件7：报价一览表（货</w:t>
      </w:r>
      <w:r>
        <w:rPr>
          <w:rFonts w:hint="eastAsia" w:ascii="宋体" w:hAnsi="宋体"/>
          <w:color w:val="auto"/>
          <w:szCs w:val="21"/>
        </w:rPr>
        <w:t>物）（本项目不适用）</w:t>
      </w:r>
      <w:bookmarkEnd w:id="70"/>
    </w:p>
    <w:bookmarkEnd w:id="67"/>
    <w:bookmarkEnd w:id="68"/>
    <w:bookmarkEnd w:id="69"/>
    <w:p>
      <w:pPr>
        <w:spacing w:before="120" w:after="240"/>
        <w:jc w:val="center"/>
        <w:rPr>
          <w:rFonts w:ascii="宋体" w:hAnsi="宋体"/>
          <w:b/>
          <w:sz w:val="32"/>
          <w:szCs w:val="32"/>
        </w:rPr>
      </w:pPr>
      <w:bookmarkStart w:id="71" w:name="_Toc211248412"/>
      <w:r>
        <w:rPr>
          <w:rFonts w:hint="eastAsia" w:ascii="方正小标宋_GBK" w:hAnsi="方正小标宋_GBK" w:eastAsia="方正小标宋_GBK"/>
          <w:b/>
          <w:sz w:val="32"/>
          <w:szCs w:val="32"/>
        </w:rPr>
        <w:t>报价一览表</w:t>
      </w:r>
      <w:bookmarkEnd w:id="7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2" w:name="_Toc82095917"/>
      <w:bookmarkStart w:id="73"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2"/>
    <w:bookmarkEnd w:id="73"/>
    <w:p>
      <w:pPr>
        <w:spacing w:line="0" w:lineRule="atLeast"/>
        <w:outlineLvl w:val="1"/>
        <w:rPr>
          <w:rFonts w:ascii="宋体" w:hAnsi="宋体"/>
          <w:szCs w:val="21"/>
        </w:rPr>
      </w:pPr>
      <w:bookmarkStart w:id="74" w:name="_Toc106791275"/>
      <w:r>
        <w:rPr>
          <w:rFonts w:hint="eastAsia" w:ascii="宋体" w:hAnsi="宋体"/>
          <w:szCs w:val="21"/>
        </w:rPr>
        <w:t>附件8：报价一览表（服务）</w:t>
      </w:r>
      <w:bookmarkEnd w:id="74"/>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5"/>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5"/>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5" w:name="_Toc106791276"/>
      <w:r>
        <w:rPr>
          <w:rFonts w:hint="eastAsia" w:ascii="宋体" w:hAnsi="宋体"/>
          <w:szCs w:val="21"/>
        </w:rPr>
        <w:t>附件9：报价一览表</w:t>
      </w:r>
      <w:r>
        <w:rPr>
          <w:rFonts w:hint="eastAsia" w:ascii="宋体" w:hAnsi="宋体"/>
          <w:color w:val="auto"/>
          <w:szCs w:val="21"/>
        </w:rPr>
        <w:t>（工程）</w:t>
      </w:r>
      <w:bookmarkEnd w:id="75"/>
      <w:r>
        <w:rPr>
          <w:rFonts w:hint="eastAsia" w:ascii="宋体" w:hAnsi="宋体"/>
          <w:color w:val="auto"/>
          <w:szCs w:val="21"/>
        </w:rPr>
        <w:t>（本项目不适用）</w:t>
      </w: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6" w:name="_Toc106791277"/>
      <w:r>
        <w:rPr>
          <w:rFonts w:hint="eastAsia" w:ascii="宋体" w:hAnsi="宋体"/>
          <w:szCs w:val="21"/>
        </w:rPr>
        <w:t>附件10：法定代表人证明书</w:t>
      </w:r>
      <w:bookmarkEnd w:id="7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hanging="1"/>
        <w:rPr>
          <w:rFonts w:ascii="仿宋" w:hAnsi="仿宋" w:eastAsia="仿宋"/>
          <w:sz w:val="28"/>
          <w:szCs w:val="28"/>
        </w:rPr>
      </w:pPr>
      <w:r>
        <w:rPr>
          <w:rFonts w:hint="eastAsia" w:ascii="仿宋" w:hAnsi="仿宋" w:eastAsia="仿宋"/>
          <w:sz w:val="28"/>
          <w:szCs w:val="28"/>
        </w:rPr>
        <w:t>说明：</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7"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7"/>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3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38"/>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委托书不得转让、买卖。</w:t>
      </w:r>
    </w:p>
    <w:p>
      <w:pPr>
        <w:pStyle w:val="22"/>
        <w:numPr>
          <w:ilvl w:val="1"/>
          <w:numId w:val="38"/>
        </w:numPr>
        <w:spacing w:line="400" w:lineRule="exact"/>
        <w:ind w:firstLineChars="0"/>
        <w:rPr>
          <w:rFonts w:ascii="仿宋" w:hAnsi="仿宋" w:eastAsia="仿宋"/>
          <w:color w:val="000000"/>
          <w:sz w:val="28"/>
          <w:szCs w:val="28"/>
        </w:rPr>
      </w:pP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268605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21.15pt;height:126.75pt;width:198.25pt;z-index:251661312;mso-width-relative:page;mso-height-relative:page;" fillcolor="#FFFFFF" filled="t" stroked="t" coordsize="21600,21600" o:gfxdata="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7MhM7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269240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21.2pt;height:126.75pt;width:201.25pt;z-index:251662336;mso-width-relative:page;mso-height-relative:page;" fillcolor="#FFFFFF" filled="t" stroked="t" coordsize="21600,21600" o:gfxdata="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6zFBP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78"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8"/>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39"/>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此表格式如不合适，投标人可自行调整。</w:t>
      </w:r>
    </w:p>
    <w:p>
      <w:pPr>
        <w:pStyle w:val="22"/>
        <w:numPr>
          <w:ilvl w:val="1"/>
          <w:numId w:val="39"/>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投标人根据招标文件业绩部分资格</w:t>
      </w:r>
      <w:r>
        <w:rPr>
          <w:rFonts w:ascii="仿宋" w:hAnsi="仿宋" w:eastAsia="仿宋"/>
          <w:color w:val="000000"/>
          <w:sz w:val="28"/>
          <w:szCs w:val="28"/>
        </w:rPr>
        <w:t>要求及</w:t>
      </w:r>
      <w:r>
        <w:rPr>
          <w:rFonts w:hint="eastAsia" w:ascii="仿宋" w:hAnsi="仿宋" w:eastAsia="仿宋"/>
          <w:color w:val="000000"/>
          <w:sz w:val="28"/>
          <w:szCs w:val="28"/>
        </w:rPr>
        <w:t>评分标准仔细填写，并填写页码，以供评标委员会查验；</w:t>
      </w:r>
    </w:p>
    <w:p>
      <w:pPr>
        <w:pStyle w:val="22"/>
        <w:numPr>
          <w:ilvl w:val="1"/>
          <w:numId w:val="39"/>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上述业绩必须为真实有效，如发现业绩不符，将取消相应资格；</w:t>
      </w:r>
    </w:p>
    <w:p>
      <w:pPr>
        <w:pStyle w:val="22"/>
        <w:numPr>
          <w:ilvl w:val="1"/>
          <w:numId w:val="39"/>
        </w:numPr>
        <w:spacing w:line="400" w:lineRule="exact"/>
        <w:ind w:firstLineChars="0"/>
        <w:rPr>
          <w:rFonts w:ascii="仿宋" w:hAnsi="仿宋" w:eastAsia="仿宋"/>
          <w:color w:val="000000"/>
          <w:sz w:val="28"/>
          <w:szCs w:val="28"/>
        </w:rPr>
      </w:pPr>
      <w:r>
        <w:rPr>
          <w:rFonts w:hint="eastAsia" w:ascii="仿宋" w:hAnsi="仿宋" w:eastAsia="仿宋"/>
          <w:color w:val="000000"/>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9"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9"/>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0"/>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0" w:name="_Toc32341"/>
      <w:r>
        <w:rPr>
          <w:rFonts w:ascii="仿宋" w:hAnsi="仿宋" w:eastAsia="仿宋"/>
          <w:sz w:val="28"/>
          <w:szCs w:val="28"/>
        </w:rPr>
        <w:br w:type="page"/>
      </w:r>
    </w:p>
    <w:p>
      <w:pPr>
        <w:spacing w:line="0" w:lineRule="atLeast"/>
        <w:outlineLvl w:val="1"/>
        <w:rPr>
          <w:rFonts w:ascii="宋体" w:hAnsi="宋体"/>
          <w:szCs w:val="21"/>
        </w:rPr>
      </w:pPr>
      <w:bookmarkStart w:id="81"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0"/>
      <w:bookmarkEnd w:id="81"/>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2" w:name="_Toc100848654"/>
      <w:bookmarkStart w:id="83" w:name="_Toc106791282"/>
      <w:r>
        <w:rPr>
          <w:rFonts w:hint="eastAsia" w:ascii="宋体" w:hAnsi="宋体"/>
        </w:rPr>
        <w:t>附件15：投标文件密码</w:t>
      </w:r>
      <w:bookmarkEnd w:id="82"/>
      <w:r>
        <w:rPr>
          <w:rFonts w:hint="eastAsia" w:ascii="宋体" w:hAnsi="宋体"/>
        </w:rPr>
        <w:t>单</w:t>
      </w:r>
      <w:bookmarkEnd w:id="83"/>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4"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4"/>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cs="仿宋"/>
          <w:b/>
          <w:color w:val="FF0000"/>
          <w:sz w:val="28"/>
          <w:szCs w:val="28"/>
        </w:rPr>
      </w:pPr>
      <w:r>
        <w:rPr>
          <w:rFonts w:hint="eastAsia" w:ascii="仿宋" w:hAnsi="仿宋" w:eastAsia="仿宋" w:cs="仿宋"/>
          <w:b/>
          <w:color w:val="FF0000"/>
          <w:sz w:val="28"/>
          <w:szCs w:val="28"/>
        </w:rPr>
        <w:t>【特别注意】</w:t>
      </w:r>
    </w:p>
    <w:p>
      <w:pPr>
        <w:pStyle w:val="11"/>
        <w:numPr>
          <w:ilvl w:val="0"/>
          <w:numId w:val="42"/>
        </w:numPr>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密码</w:t>
      </w:r>
      <w:r>
        <w:rPr>
          <w:rFonts w:hint="eastAsia" w:ascii="仿宋" w:hAnsi="仿宋" w:eastAsia="仿宋" w:cs="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 xml:space="preserve"> 0</w:t>
      </w:r>
      <w:r>
        <w:rPr>
          <w:rFonts w:hint="eastAsia" w:ascii="仿宋" w:hAnsi="仿宋" w:eastAsia="仿宋"/>
          <w:sz w:val="28"/>
          <w:szCs w:val="28"/>
        </w:rPr>
        <w:t>、O或</w:t>
      </w:r>
      <w:r>
        <w:rPr>
          <w:rFonts w:ascii="仿宋" w:hAnsi="仿宋" w:eastAsia="仿宋"/>
          <w:sz w:val="28"/>
          <w:szCs w:val="28"/>
        </w:rPr>
        <w:t>o</w:t>
      </w:r>
      <w:r>
        <w:rPr>
          <w:rFonts w:hint="eastAsia" w:ascii="仿宋" w:hAnsi="仿宋" w:eastAsia="仿宋"/>
          <w:sz w:val="28"/>
          <w:szCs w:val="28"/>
        </w:rPr>
        <w:t>等数字和字母</w:t>
      </w:r>
      <w:r>
        <w:rPr>
          <w:rFonts w:hint="eastAsia" w:ascii="仿宋" w:hAnsi="仿宋" w:eastAsia="仿宋" w:cs="仿宋"/>
          <w:sz w:val="28"/>
          <w:szCs w:val="28"/>
        </w:rPr>
        <w:t>。</w:t>
      </w:r>
    </w:p>
    <w:p>
      <w:pPr>
        <w:pStyle w:val="11"/>
        <w:numPr>
          <w:ilvl w:val="0"/>
          <w:numId w:val="42"/>
        </w:numPr>
        <w:rPr>
          <w:rFonts w:ascii="仿宋" w:hAnsi="仿宋" w:eastAsia="仿宋" w:cs="仿宋"/>
          <w:b/>
          <w:sz w:val="28"/>
          <w:szCs w:val="28"/>
        </w:rPr>
      </w:pPr>
      <w:r>
        <w:rPr>
          <w:rFonts w:hint="eastAsia" w:ascii="仿宋" w:hAnsi="仿宋" w:eastAsia="仿宋" w:cs="仿宋"/>
          <w:sz w:val="28"/>
          <w:szCs w:val="28"/>
        </w:rPr>
        <w:t>本单请严格按招标文件要求的时间和方式提交（</w:t>
      </w:r>
      <w:r>
        <w:rPr>
          <w:rFonts w:hint="eastAsia" w:ascii="仿宋" w:hAnsi="仿宋" w:eastAsia="仿宋" w:cs="仿宋"/>
          <w:color w:val="FF0000"/>
          <w:sz w:val="28"/>
          <w:szCs w:val="28"/>
        </w:rPr>
        <w:t>切勿</w:t>
      </w:r>
      <w:r>
        <w:rPr>
          <w:rFonts w:hint="eastAsia" w:ascii="仿宋" w:hAnsi="仿宋" w:eastAsia="仿宋" w:cs="仿宋"/>
          <w:sz w:val="28"/>
          <w:szCs w:val="28"/>
        </w:rPr>
        <w:t>同投标文件一起提交）。</w:t>
      </w:r>
    </w:p>
    <w:p>
      <w:pPr>
        <w:pStyle w:val="11"/>
      </w:pP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766"/>
      <w:jc w:val="right"/>
      <w:rPr>
        <w:rFonts w:ascii="宋体" w:hAnsi="宋体" w:cs="宋体"/>
        <w:bCs/>
      </w:rPr>
    </w:pPr>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3051835"/>
    <w:multiLevelType w:val="singleLevel"/>
    <w:tmpl w:val="D3051835"/>
    <w:lvl w:ilvl="0" w:tentative="0">
      <w:start w:val="1"/>
      <w:numFmt w:val="decimal"/>
      <w:suff w:val="space"/>
      <w:lvlText w:val="%1."/>
      <w:lvlJc w:val="left"/>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AA5A57F"/>
    <w:multiLevelType w:val="singleLevel"/>
    <w:tmpl w:val="DAA5A57F"/>
    <w:lvl w:ilvl="0" w:tentative="0">
      <w:start w:val="1"/>
      <w:numFmt w:val="decimal"/>
      <w:suff w:val="space"/>
      <w:lvlText w:val="%1."/>
      <w:lvlJc w:val="left"/>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sz w:val="28"/>
        <w:szCs w:val="28"/>
      </w:rPr>
    </w:lvl>
  </w:abstractNum>
  <w:abstractNum w:abstractNumId="1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3"/>
    <w:multiLevelType w:val="singleLevel"/>
    <w:tmpl w:val="00000013"/>
    <w:lvl w:ilvl="0" w:tentative="0">
      <w:start w:val="1"/>
      <w:numFmt w:val="decimal"/>
      <w:lvlText w:val="%1."/>
      <w:lvlJc w:val="left"/>
      <w:pPr>
        <w:ind w:left="420" w:hanging="420"/>
      </w:pPr>
    </w:lvl>
  </w:abstractNum>
  <w:abstractNum w:abstractNumId="16">
    <w:nsid w:val="0BAA3A90"/>
    <w:multiLevelType w:val="multilevel"/>
    <w:tmpl w:val="0BAA3A9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3B53B37"/>
    <w:multiLevelType w:val="multilevel"/>
    <w:tmpl w:val="13B53B37"/>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8E10C89"/>
    <w:multiLevelType w:val="singleLevel"/>
    <w:tmpl w:val="28E10C89"/>
    <w:lvl w:ilvl="0" w:tentative="0">
      <w:start w:val="1"/>
      <w:numFmt w:val="decimal"/>
      <w:suff w:val="space"/>
      <w:lvlText w:val="%1."/>
      <w:lvlJc w:val="left"/>
    </w:lvl>
  </w:abstractNum>
  <w:abstractNum w:abstractNumId="2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8">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1">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4">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5">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6803024B"/>
    <w:multiLevelType w:val="multilevel"/>
    <w:tmpl w:val="6803024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4"/>
  </w:num>
  <w:num w:numId="2">
    <w:abstractNumId w:val="39"/>
  </w:num>
  <w:num w:numId="3">
    <w:abstractNumId w:val="26"/>
  </w:num>
  <w:num w:numId="4">
    <w:abstractNumId w:val="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5"/>
  </w:num>
  <w:num w:numId="8">
    <w:abstractNumId w:val="29"/>
  </w:num>
  <w:num w:numId="9">
    <w:abstractNumId w:val="19"/>
  </w:num>
  <w:num w:numId="10">
    <w:abstractNumId w:val="6"/>
  </w:num>
  <w:num w:numId="11">
    <w:abstractNumId w:val="24"/>
  </w:num>
  <w:num w:numId="12">
    <w:abstractNumId w:val="14"/>
  </w:num>
  <w:num w:numId="13">
    <w:abstractNumId w:val="8"/>
  </w:num>
  <w:num w:numId="14">
    <w:abstractNumId w:val="30"/>
  </w:num>
  <w:num w:numId="15">
    <w:abstractNumId w:val="27"/>
  </w:num>
  <w:num w:numId="16">
    <w:abstractNumId w:val="10"/>
  </w:num>
  <w:num w:numId="17">
    <w:abstractNumId w:val="21"/>
  </w:num>
  <w:num w:numId="18">
    <w:abstractNumId w:val="5"/>
  </w:num>
  <w:num w:numId="19">
    <w:abstractNumId w:val="36"/>
  </w:num>
  <w:num w:numId="20">
    <w:abstractNumId w:val="17"/>
  </w:num>
  <w:num w:numId="21">
    <w:abstractNumId w:val="32"/>
  </w:num>
  <w:num w:numId="22">
    <w:abstractNumId w:val="3"/>
  </w:num>
  <w:num w:numId="23">
    <w:abstractNumId w:val="22"/>
  </w:num>
  <w:num w:numId="24">
    <w:abstractNumId w:val="1"/>
  </w:num>
  <w:num w:numId="25">
    <w:abstractNumId w:val="9"/>
  </w:num>
  <w:num w:numId="26">
    <w:abstractNumId w:val="7"/>
  </w:num>
  <w:num w:numId="27">
    <w:abstractNumId w:val="40"/>
  </w:num>
  <w:num w:numId="28">
    <w:abstractNumId w:val="0"/>
  </w:num>
  <w:num w:numId="29">
    <w:abstractNumId w:val="2"/>
  </w:num>
  <w:num w:numId="30">
    <w:abstractNumId w:val="28"/>
  </w:num>
  <w:num w:numId="31">
    <w:abstractNumId w:val="11"/>
  </w:num>
  <w:num w:numId="32">
    <w:abstractNumId w:val="13"/>
  </w:num>
  <w:num w:numId="33">
    <w:abstractNumId w:val="12"/>
  </w:num>
  <w:num w:numId="34">
    <w:abstractNumId w:val="37"/>
  </w:num>
  <w:num w:numId="35">
    <w:abstractNumId w:val="31"/>
  </w:num>
  <w:num w:numId="36">
    <w:abstractNumId w:val="25"/>
  </w:num>
  <w:num w:numId="37">
    <w:abstractNumId w:val="18"/>
  </w:num>
  <w:num w:numId="38">
    <w:abstractNumId w:val="38"/>
  </w:num>
  <w:num w:numId="39">
    <w:abstractNumId w:val="16"/>
  </w:num>
  <w:num w:numId="40">
    <w:abstractNumId w:val="15"/>
  </w:num>
  <w:num w:numId="41">
    <w:abstractNumId w:val="3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wODczZGJmMjIwZGI3NTlhZDEzNzgxNmQ0ZGM4M2YifQ=="/>
  </w:docVars>
  <w:rsids>
    <w:rsidRoot w:val="007C50B2"/>
    <w:rsid w:val="000071F5"/>
    <w:rsid w:val="000109CF"/>
    <w:rsid w:val="0001408F"/>
    <w:rsid w:val="00020D3D"/>
    <w:rsid w:val="0002431D"/>
    <w:rsid w:val="000262A2"/>
    <w:rsid w:val="00030ED4"/>
    <w:rsid w:val="00031A0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6C07"/>
    <w:rsid w:val="0012732B"/>
    <w:rsid w:val="0013213B"/>
    <w:rsid w:val="001356BD"/>
    <w:rsid w:val="0013663B"/>
    <w:rsid w:val="00137AB2"/>
    <w:rsid w:val="00137D85"/>
    <w:rsid w:val="00141B72"/>
    <w:rsid w:val="001427DC"/>
    <w:rsid w:val="00155AB7"/>
    <w:rsid w:val="00162AA4"/>
    <w:rsid w:val="0017163D"/>
    <w:rsid w:val="001723D2"/>
    <w:rsid w:val="00174846"/>
    <w:rsid w:val="00180E0D"/>
    <w:rsid w:val="001959E5"/>
    <w:rsid w:val="001978B2"/>
    <w:rsid w:val="001A282A"/>
    <w:rsid w:val="001A6C5B"/>
    <w:rsid w:val="001E204B"/>
    <w:rsid w:val="001E44D2"/>
    <w:rsid w:val="001F14F2"/>
    <w:rsid w:val="001F279E"/>
    <w:rsid w:val="0020628E"/>
    <w:rsid w:val="00206999"/>
    <w:rsid w:val="0022465E"/>
    <w:rsid w:val="00233E0E"/>
    <w:rsid w:val="00251BB0"/>
    <w:rsid w:val="00252697"/>
    <w:rsid w:val="00253531"/>
    <w:rsid w:val="00292E63"/>
    <w:rsid w:val="002963F2"/>
    <w:rsid w:val="002A1B14"/>
    <w:rsid w:val="002B743A"/>
    <w:rsid w:val="002C49F2"/>
    <w:rsid w:val="00300CD4"/>
    <w:rsid w:val="0031253E"/>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B2C0D"/>
    <w:rsid w:val="003B3DAC"/>
    <w:rsid w:val="003B762B"/>
    <w:rsid w:val="003D0358"/>
    <w:rsid w:val="003E6092"/>
    <w:rsid w:val="003E66A3"/>
    <w:rsid w:val="003E7621"/>
    <w:rsid w:val="003F1E01"/>
    <w:rsid w:val="004235D9"/>
    <w:rsid w:val="00427D5D"/>
    <w:rsid w:val="004319B3"/>
    <w:rsid w:val="00441F17"/>
    <w:rsid w:val="004707D2"/>
    <w:rsid w:val="00471ED2"/>
    <w:rsid w:val="00476C96"/>
    <w:rsid w:val="004775EE"/>
    <w:rsid w:val="00487722"/>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14F4A"/>
    <w:rsid w:val="00544B6E"/>
    <w:rsid w:val="00550A0A"/>
    <w:rsid w:val="00565EDC"/>
    <w:rsid w:val="005815FC"/>
    <w:rsid w:val="005A26F8"/>
    <w:rsid w:val="005A480E"/>
    <w:rsid w:val="005A69EF"/>
    <w:rsid w:val="005B03C2"/>
    <w:rsid w:val="005B1453"/>
    <w:rsid w:val="005B328D"/>
    <w:rsid w:val="005C5034"/>
    <w:rsid w:val="005D123F"/>
    <w:rsid w:val="005E43D8"/>
    <w:rsid w:val="005E4792"/>
    <w:rsid w:val="005F16B3"/>
    <w:rsid w:val="005F71F0"/>
    <w:rsid w:val="00604C0B"/>
    <w:rsid w:val="00606010"/>
    <w:rsid w:val="006115F6"/>
    <w:rsid w:val="00613889"/>
    <w:rsid w:val="00621681"/>
    <w:rsid w:val="00630585"/>
    <w:rsid w:val="006311FC"/>
    <w:rsid w:val="00632039"/>
    <w:rsid w:val="006333BC"/>
    <w:rsid w:val="00650895"/>
    <w:rsid w:val="006635D2"/>
    <w:rsid w:val="00664471"/>
    <w:rsid w:val="00670DF2"/>
    <w:rsid w:val="00681577"/>
    <w:rsid w:val="006815B1"/>
    <w:rsid w:val="00687753"/>
    <w:rsid w:val="006942FF"/>
    <w:rsid w:val="006A4FED"/>
    <w:rsid w:val="006B1729"/>
    <w:rsid w:val="006B3970"/>
    <w:rsid w:val="006B4923"/>
    <w:rsid w:val="006C2B44"/>
    <w:rsid w:val="006C4074"/>
    <w:rsid w:val="006C659A"/>
    <w:rsid w:val="006C7266"/>
    <w:rsid w:val="006C7574"/>
    <w:rsid w:val="006E0464"/>
    <w:rsid w:val="006E42A5"/>
    <w:rsid w:val="006E6992"/>
    <w:rsid w:val="006F0E4A"/>
    <w:rsid w:val="006F3293"/>
    <w:rsid w:val="006F7969"/>
    <w:rsid w:val="0070433C"/>
    <w:rsid w:val="007115E1"/>
    <w:rsid w:val="007141D0"/>
    <w:rsid w:val="00714F2D"/>
    <w:rsid w:val="00715AB4"/>
    <w:rsid w:val="007164D8"/>
    <w:rsid w:val="00717FB9"/>
    <w:rsid w:val="007347D6"/>
    <w:rsid w:val="007542A8"/>
    <w:rsid w:val="007559E5"/>
    <w:rsid w:val="00760715"/>
    <w:rsid w:val="007672EE"/>
    <w:rsid w:val="0076763C"/>
    <w:rsid w:val="007744CB"/>
    <w:rsid w:val="0077621A"/>
    <w:rsid w:val="00781DFA"/>
    <w:rsid w:val="00782E08"/>
    <w:rsid w:val="00790A8A"/>
    <w:rsid w:val="00793016"/>
    <w:rsid w:val="007933D2"/>
    <w:rsid w:val="007C02CE"/>
    <w:rsid w:val="007C3EB8"/>
    <w:rsid w:val="007C50B2"/>
    <w:rsid w:val="00803FA2"/>
    <w:rsid w:val="008117C1"/>
    <w:rsid w:val="00823E99"/>
    <w:rsid w:val="0084470A"/>
    <w:rsid w:val="00845DE7"/>
    <w:rsid w:val="00857F72"/>
    <w:rsid w:val="00866C0E"/>
    <w:rsid w:val="00867C56"/>
    <w:rsid w:val="00870B22"/>
    <w:rsid w:val="00874BB5"/>
    <w:rsid w:val="00895D5D"/>
    <w:rsid w:val="008A0193"/>
    <w:rsid w:val="008A1A18"/>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E25C8"/>
    <w:rsid w:val="009E2781"/>
    <w:rsid w:val="009E3D67"/>
    <w:rsid w:val="009E7342"/>
    <w:rsid w:val="00A0064A"/>
    <w:rsid w:val="00A0267F"/>
    <w:rsid w:val="00A30228"/>
    <w:rsid w:val="00A31A55"/>
    <w:rsid w:val="00A31E7E"/>
    <w:rsid w:val="00A3295D"/>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2443"/>
    <w:rsid w:val="00AF348F"/>
    <w:rsid w:val="00AF730B"/>
    <w:rsid w:val="00B02F8D"/>
    <w:rsid w:val="00B049D6"/>
    <w:rsid w:val="00B1365B"/>
    <w:rsid w:val="00B21864"/>
    <w:rsid w:val="00B37A2F"/>
    <w:rsid w:val="00B40F3E"/>
    <w:rsid w:val="00B44E4F"/>
    <w:rsid w:val="00B522B7"/>
    <w:rsid w:val="00B65C5E"/>
    <w:rsid w:val="00B671B8"/>
    <w:rsid w:val="00B76BC6"/>
    <w:rsid w:val="00B96D69"/>
    <w:rsid w:val="00BA7AC7"/>
    <w:rsid w:val="00BB370E"/>
    <w:rsid w:val="00BC0C0B"/>
    <w:rsid w:val="00BC40BD"/>
    <w:rsid w:val="00BD120A"/>
    <w:rsid w:val="00BD666B"/>
    <w:rsid w:val="00BF52E8"/>
    <w:rsid w:val="00BF7219"/>
    <w:rsid w:val="00C01654"/>
    <w:rsid w:val="00C30244"/>
    <w:rsid w:val="00C5180D"/>
    <w:rsid w:val="00C53AB0"/>
    <w:rsid w:val="00C53D1D"/>
    <w:rsid w:val="00C61FB2"/>
    <w:rsid w:val="00C6530D"/>
    <w:rsid w:val="00C72E08"/>
    <w:rsid w:val="00C76FD5"/>
    <w:rsid w:val="00C81561"/>
    <w:rsid w:val="00C84C10"/>
    <w:rsid w:val="00C9460F"/>
    <w:rsid w:val="00C95195"/>
    <w:rsid w:val="00CB0006"/>
    <w:rsid w:val="00CB1DEF"/>
    <w:rsid w:val="00CC1CDE"/>
    <w:rsid w:val="00CC73DA"/>
    <w:rsid w:val="00CD24C8"/>
    <w:rsid w:val="00CD3BFF"/>
    <w:rsid w:val="00CD4DCE"/>
    <w:rsid w:val="00CE24CE"/>
    <w:rsid w:val="00CE34F4"/>
    <w:rsid w:val="00CE5F16"/>
    <w:rsid w:val="00CF3F58"/>
    <w:rsid w:val="00D13594"/>
    <w:rsid w:val="00D2411A"/>
    <w:rsid w:val="00D4224E"/>
    <w:rsid w:val="00D43550"/>
    <w:rsid w:val="00D629CE"/>
    <w:rsid w:val="00D83CA2"/>
    <w:rsid w:val="00D83CC0"/>
    <w:rsid w:val="00D84553"/>
    <w:rsid w:val="00D8462E"/>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A33D9"/>
    <w:rsid w:val="00EC3D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3737F"/>
    <w:rsid w:val="00F467E3"/>
    <w:rsid w:val="00F47201"/>
    <w:rsid w:val="00F507FC"/>
    <w:rsid w:val="00F525B8"/>
    <w:rsid w:val="00F53D25"/>
    <w:rsid w:val="00F64816"/>
    <w:rsid w:val="00F73354"/>
    <w:rsid w:val="00FA092E"/>
    <w:rsid w:val="00FA63B5"/>
    <w:rsid w:val="00FA6D58"/>
    <w:rsid w:val="00FB6DE3"/>
    <w:rsid w:val="00FD52D3"/>
    <w:rsid w:val="00FE72DF"/>
    <w:rsid w:val="00FF2F91"/>
    <w:rsid w:val="025263E9"/>
    <w:rsid w:val="02663C42"/>
    <w:rsid w:val="02B47C4D"/>
    <w:rsid w:val="02E42DB9"/>
    <w:rsid w:val="03BE7AAE"/>
    <w:rsid w:val="03F85C4A"/>
    <w:rsid w:val="043438CC"/>
    <w:rsid w:val="04450729"/>
    <w:rsid w:val="04B75458"/>
    <w:rsid w:val="04D46768"/>
    <w:rsid w:val="04F90B5F"/>
    <w:rsid w:val="053A1CC8"/>
    <w:rsid w:val="06856661"/>
    <w:rsid w:val="077B4608"/>
    <w:rsid w:val="07A174CB"/>
    <w:rsid w:val="07BB74B6"/>
    <w:rsid w:val="08493DEA"/>
    <w:rsid w:val="086E4EC9"/>
    <w:rsid w:val="0B734A64"/>
    <w:rsid w:val="0BEC2BD9"/>
    <w:rsid w:val="0C403756"/>
    <w:rsid w:val="0CDE01F2"/>
    <w:rsid w:val="0D38267F"/>
    <w:rsid w:val="0DC67C8B"/>
    <w:rsid w:val="0DD201F4"/>
    <w:rsid w:val="0F4526B6"/>
    <w:rsid w:val="10091618"/>
    <w:rsid w:val="107F2121"/>
    <w:rsid w:val="10AE4828"/>
    <w:rsid w:val="13AD6AE9"/>
    <w:rsid w:val="15107A3E"/>
    <w:rsid w:val="152B64B8"/>
    <w:rsid w:val="15740DA4"/>
    <w:rsid w:val="164719BE"/>
    <w:rsid w:val="168D7598"/>
    <w:rsid w:val="173B5246"/>
    <w:rsid w:val="17AE1A29"/>
    <w:rsid w:val="17E93414"/>
    <w:rsid w:val="186407CC"/>
    <w:rsid w:val="195A6BC0"/>
    <w:rsid w:val="1A2A3350"/>
    <w:rsid w:val="1A3D7527"/>
    <w:rsid w:val="1A4E294D"/>
    <w:rsid w:val="1C112A19"/>
    <w:rsid w:val="1C5670DA"/>
    <w:rsid w:val="1C715266"/>
    <w:rsid w:val="1C9D24FF"/>
    <w:rsid w:val="1CE343B6"/>
    <w:rsid w:val="1DF20628"/>
    <w:rsid w:val="1E3F5D99"/>
    <w:rsid w:val="1E934C90"/>
    <w:rsid w:val="1F50506D"/>
    <w:rsid w:val="1FEF4E1F"/>
    <w:rsid w:val="20E701EC"/>
    <w:rsid w:val="227A4EED"/>
    <w:rsid w:val="228D0750"/>
    <w:rsid w:val="23D10AF3"/>
    <w:rsid w:val="24786106"/>
    <w:rsid w:val="24977834"/>
    <w:rsid w:val="25010A26"/>
    <w:rsid w:val="25A5748F"/>
    <w:rsid w:val="25D85A3C"/>
    <w:rsid w:val="267E19B6"/>
    <w:rsid w:val="26E95967"/>
    <w:rsid w:val="278E13C2"/>
    <w:rsid w:val="2A1D36D7"/>
    <w:rsid w:val="2B9E3425"/>
    <w:rsid w:val="2BD84FDD"/>
    <w:rsid w:val="2BFA4386"/>
    <w:rsid w:val="2CD73EA3"/>
    <w:rsid w:val="2D5E55D9"/>
    <w:rsid w:val="2D6D13BA"/>
    <w:rsid w:val="2D845ED0"/>
    <w:rsid w:val="2DFD4BAB"/>
    <w:rsid w:val="2E955D79"/>
    <w:rsid w:val="2EF73CF0"/>
    <w:rsid w:val="2F5C6F45"/>
    <w:rsid w:val="2FD656B4"/>
    <w:rsid w:val="30381F4F"/>
    <w:rsid w:val="30DE2C25"/>
    <w:rsid w:val="31FE04D7"/>
    <w:rsid w:val="32DF0D23"/>
    <w:rsid w:val="33DE722D"/>
    <w:rsid w:val="345B6AD0"/>
    <w:rsid w:val="34A05B77"/>
    <w:rsid w:val="34CE55D6"/>
    <w:rsid w:val="34FE716D"/>
    <w:rsid w:val="35780FBB"/>
    <w:rsid w:val="36F01751"/>
    <w:rsid w:val="37083255"/>
    <w:rsid w:val="37097428"/>
    <w:rsid w:val="38AC36F6"/>
    <w:rsid w:val="39DE7F87"/>
    <w:rsid w:val="3A9D0765"/>
    <w:rsid w:val="3B545DE3"/>
    <w:rsid w:val="3BB26AC4"/>
    <w:rsid w:val="3C35255B"/>
    <w:rsid w:val="3C591B47"/>
    <w:rsid w:val="3C681307"/>
    <w:rsid w:val="3C6D73A0"/>
    <w:rsid w:val="3CBF11A5"/>
    <w:rsid w:val="3D3679ED"/>
    <w:rsid w:val="3DDD511F"/>
    <w:rsid w:val="3E8B6203"/>
    <w:rsid w:val="408D7227"/>
    <w:rsid w:val="40D07EFD"/>
    <w:rsid w:val="41407E51"/>
    <w:rsid w:val="416718EC"/>
    <w:rsid w:val="4331229B"/>
    <w:rsid w:val="439D7A21"/>
    <w:rsid w:val="43D97719"/>
    <w:rsid w:val="447267E8"/>
    <w:rsid w:val="449D1FC8"/>
    <w:rsid w:val="44E431E5"/>
    <w:rsid w:val="44F105C1"/>
    <w:rsid w:val="45010FCD"/>
    <w:rsid w:val="45723C79"/>
    <w:rsid w:val="45D65FB6"/>
    <w:rsid w:val="46B30DE6"/>
    <w:rsid w:val="46BC7948"/>
    <w:rsid w:val="484E5AF2"/>
    <w:rsid w:val="49196CE9"/>
    <w:rsid w:val="492A4A83"/>
    <w:rsid w:val="495C1F5C"/>
    <w:rsid w:val="4AAA17BF"/>
    <w:rsid w:val="4AB663B6"/>
    <w:rsid w:val="4AF77150"/>
    <w:rsid w:val="4B1F3F5B"/>
    <w:rsid w:val="4B3C2D5F"/>
    <w:rsid w:val="4B4614E8"/>
    <w:rsid w:val="4B58746D"/>
    <w:rsid w:val="4B8B03E4"/>
    <w:rsid w:val="4C3C28EB"/>
    <w:rsid w:val="4CF70D26"/>
    <w:rsid w:val="4D9A3F67"/>
    <w:rsid w:val="4DDF67CC"/>
    <w:rsid w:val="4E33103B"/>
    <w:rsid w:val="4EE12BFB"/>
    <w:rsid w:val="50FA6A61"/>
    <w:rsid w:val="51794BC1"/>
    <w:rsid w:val="51833481"/>
    <w:rsid w:val="526F3A1A"/>
    <w:rsid w:val="52BF7DD2"/>
    <w:rsid w:val="52C5363A"/>
    <w:rsid w:val="53C11F14"/>
    <w:rsid w:val="53D25371"/>
    <w:rsid w:val="540F1FD2"/>
    <w:rsid w:val="54CF6362"/>
    <w:rsid w:val="55851320"/>
    <w:rsid w:val="56010E2D"/>
    <w:rsid w:val="561F6663"/>
    <w:rsid w:val="568B1933"/>
    <w:rsid w:val="570606C5"/>
    <w:rsid w:val="57315BF2"/>
    <w:rsid w:val="57594B93"/>
    <w:rsid w:val="5858316C"/>
    <w:rsid w:val="588B230B"/>
    <w:rsid w:val="58F702C5"/>
    <w:rsid w:val="594A6990"/>
    <w:rsid w:val="59801EDA"/>
    <w:rsid w:val="5A2E0F40"/>
    <w:rsid w:val="5AFA37F4"/>
    <w:rsid w:val="5B0A0784"/>
    <w:rsid w:val="5D027239"/>
    <w:rsid w:val="5DBF512A"/>
    <w:rsid w:val="5DF94AE0"/>
    <w:rsid w:val="5E8307E5"/>
    <w:rsid w:val="5FBC403E"/>
    <w:rsid w:val="60162D49"/>
    <w:rsid w:val="60A60070"/>
    <w:rsid w:val="61A26997"/>
    <w:rsid w:val="61AD00BB"/>
    <w:rsid w:val="61CC62D8"/>
    <w:rsid w:val="622C21AB"/>
    <w:rsid w:val="6247406C"/>
    <w:rsid w:val="627110E9"/>
    <w:rsid w:val="62B92A90"/>
    <w:rsid w:val="62D00ABF"/>
    <w:rsid w:val="635A4EA4"/>
    <w:rsid w:val="640C25AF"/>
    <w:rsid w:val="64414AEB"/>
    <w:rsid w:val="67275454"/>
    <w:rsid w:val="6769310D"/>
    <w:rsid w:val="67734C0B"/>
    <w:rsid w:val="67CB129B"/>
    <w:rsid w:val="683A303D"/>
    <w:rsid w:val="6894168D"/>
    <w:rsid w:val="68E97B63"/>
    <w:rsid w:val="6A5B2F9C"/>
    <w:rsid w:val="6A9C2A7B"/>
    <w:rsid w:val="6B1E605C"/>
    <w:rsid w:val="6BBD0EFB"/>
    <w:rsid w:val="6C57134F"/>
    <w:rsid w:val="6C5E0507"/>
    <w:rsid w:val="6C6B5505"/>
    <w:rsid w:val="6CC24780"/>
    <w:rsid w:val="6DEB3BCA"/>
    <w:rsid w:val="6DF67C63"/>
    <w:rsid w:val="6E3F209B"/>
    <w:rsid w:val="6F103FEE"/>
    <w:rsid w:val="70026C53"/>
    <w:rsid w:val="70521576"/>
    <w:rsid w:val="70553DF8"/>
    <w:rsid w:val="71056FF9"/>
    <w:rsid w:val="712831B2"/>
    <w:rsid w:val="718D2E7F"/>
    <w:rsid w:val="71CF1988"/>
    <w:rsid w:val="71E23BD1"/>
    <w:rsid w:val="721814EF"/>
    <w:rsid w:val="725336E8"/>
    <w:rsid w:val="725B146D"/>
    <w:rsid w:val="73AB3D2F"/>
    <w:rsid w:val="73E47BB2"/>
    <w:rsid w:val="744523D5"/>
    <w:rsid w:val="74783A1C"/>
    <w:rsid w:val="74AB354D"/>
    <w:rsid w:val="74B05132"/>
    <w:rsid w:val="74DD0860"/>
    <w:rsid w:val="74F35FC7"/>
    <w:rsid w:val="74F57957"/>
    <w:rsid w:val="76C52AAF"/>
    <w:rsid w:val="76DD0E1A"/>
    <w:rsid w:val="76E063E5"/>
    <w:rsid w:val="772A35DE"/>
    <w:rsid w:val="77723A58"/>
    <w:rsid w:val="793772DB"/>
    <w:rsid w:val="79542987"/>
    <w:rsid w:val="798425C1"/>
    <w:rsid w:val="79A35F22"/>
    <w:rsid w:val="79BF662E"/>
    <w:rsid w:val="7A751935"/>
    <w:rsid w:val="7B2952F2"/>
    <w:rsid w:val="7B424426"/>
    <w:rsid w:val="7C0E12FE"/>
    <w:rsid w:val="7DB01F1F"/>
    <w:rsid w:val="7E47154C"/>
    <w:rsid w:val="7E984EEA"/>
    <w:rsid w:val="7EFC5D86"/>
    <w:rsid w:val="7F9364DF"/>
    <w:rsid w:val="7FF70824"/>
    <w:rsid w:val="7FF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65B6D-FBC9-4D8B-B479-DE191B6621A7}">
  <ds:schemaRefs/>
</ds:datastoreItem>
</file>

<file path=docProps/app.xml><?xml version="1.0" encoding="utf-8"?>
<Properties xmlns="http://schemas.openxmlformats.org/officeDocument/2006/extended-properties" xmlns:vt="http://schemas.openxmlformats.org/officeDocument/2006/docPropsVTypes">
  <Template>Normal</Template>
  <Pages>32</Pages>
  <Words>12569</Words>
  <Characters>13572</Characters>
  <Lines>130</Lines>
  <Paragraphs>36</Paragraphs>
  <TotalTime>1</TotalTime>
  <ScaleCrop>false</ScaleCrop>
  <LinksUpToDate>false</LinksUpToDate>
  <CharactersWithSpaces>15889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2022-10-13T02:50:00Z</dcterms:created>
  <dc:creator>Tony Young</dc:creator>
  <cp:lastModifiedBy>宛</cp:lastModifiedBy>
  <dcterms:modified xsi:type="dcterms:W3CDTF">2023-08-24T08:32:24Z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FEE8C966A4E44FE48E1ECD98B0634F2F_13</vt:lpwstr>
  </property>
</Properties>
</file>