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DE1970">
      <w:pPr>
        <w:spacing w:before="156" w:beforeLines="50" w:after="156" w:afterLines="50"/>
        <w:jc w:val="center"/>
        <w:rPr>
          <w:rFonts w:ascii="方正小标宋简体" w:hAnsi="方正小标宋_GBK" w:eastAsia="方正小标宋简体" w:cs="方正小标宋_GBK"/>
          <w:b/>
          <w:bCs/>
          <w:sz w:val="48"/>
          <w:szCs w:val="48"/>
        </w:rPr>
      </w:pPr>
    </w:p>
    <w:p w14:paraId="60DB3630">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319BDCF5">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14:paraId="133FF33C">
      <w:pPr>
        <w:jc w:val="center"/>
        <w:rPr>
          <w:b/>
          <w:sz w:val="72"/>
        </w:rPr>
      </w:pPr>
    </w:p>
    <w:p w14:paraId="581C3D5A">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val="0"/>
          <w:bCs/>
          <w:sz w:val="32"/>
          <w:szCs w:val="32"/>
          <w:lang w:val="en-US" w:eastAsia="zh-CN"/>
        </w:rPr>
        <w:t>深圳会展中心财务档案装订项目</w:t>
      </w:r>
    </w:p>
    <w:p w14:paraId="0EA60CDB">
      <w:pPr>
        <w:spacing w:line="360" w:lineRule="auto"/>
        <w:jc w:val="center"/>
        <w:rPr>
          <w:rFonts w:hint="eastAsia" w:ascii="方正小标宋简体" w:hAnsi="方正小标宋_GBK" w:eastAsia="方正小标宋简体" w:cs="方正小标宋_GBK"/>
          <w:b/>
          <w:sz w:val="32"/>
          <w:szCs w:val="32"/>
        </w:rPr>
      </w:pPr>
    </w:p>
    <w:p w14:paraId="5757435B">
      <w:pPr>
        <w:tabs>
          <w:tab w:val="left" w:pos="2127"/>
          <w:tab w:val="left" w:pos="2694"/>
        </w:tabs>
        <w:spacing w:line="360" w:lineRule="auto"/>
        <w:ind w:firstLine="2030" w:firstLineChars="632"/>
        <w:rPr>
          <w:rFonts w:ascii="宋体" w:hAnsi="宋体"/>
          <w:b/>
          <w:sz w:val="32"/>
          <w:szCs w:val="32"/>
        </w:rPr>
      </w:pPr>
    </w:p>
    <w:p w14:paraId="55FAF99B">
      <w:pPr>
        <w:pStyle w:val="2"/>
        <w:rPr>
          <w:rFonts w:ascii="宋体" w:hAnsi="宋体"/>
          <w:b/>
          <w:sz w:val="32"/>
          <w:szCs w:val="32"/>
        </w:rPr>
      </w:pPr>
    </w:p>
    <w:p w14:paraId="6900CC88">
      <w:pPr>
        <w:pStyle w:val="2"/>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p>
    <w:p w14:paraId="1F49200A">
      <w:pPr>
        <w:pStyle w:val="2"/>
        <w:rPr>
          <w:rFonts w:hint="eastAsia" w:ascii="宋体" w:hAnsi="宋体"/>
          <w:b/>
          <w:sz w:val="32"/>
          <w:szCs w:val="32"/>
          <w:lang w:val="en-US" w:eastAsia="zh-CN"/>
        </w:rPr>
      </w:pPr>
      <w:r>
        <w:rPr>
          <w:rFonts w:hint="eastAsia" w:ascii="宋体" w:hAnsi="宋体"/>
          <w:b/>
          <w:sz w:val="32"/>
          <w:szCs w:val="32"/>
          <w:lang w:val="en-US" w:eastAsia="zh-CN"/>
        </w:rPr>
        <w:t xml:space="preserve"> </w:t>
      </w:r>
    </w:p>
    <w:p w14:paraId="1853366C">
      <w:pPr>
        <w:pStyle w:val="2"/>
        <w:rPr>
          <w:rFonts w:hint="eastAsia" w:ascii="宋体" w:hAnsi="宋体"/>
          <w:b/>
          <w:sz w:val="32"/>
          <w:szCs w:val="32"/>
          <w:lang w:val="en-US" w:eastAsia="zh-CN"/>
        </w:rPr>
      </w:pPr>
    </w:p>
    <w:p w14:paraId="73B158B2">
      <w:pPr>
        <w:pStyle w:val="2"/>
        <w:rPr>
          <w:rFonts w:hint="eastAsia" w:ascii="宋体" w:hAnsi="宋体"/>
          <w:b/>
          <w:sz w:val="32"/>
          <w:szCs w:val="32"/>
          <w:lang w:val="en-US" w:eastAsia="zh-CN"/>
        </w:rPr>
      </w:pPr>
    </w:p>
    <w:p w14:paraId="0B3E41AE">
      <w:pPr>
        <w:pStyle w:val="2"/>
        <w:rPr>
          <w:rFonts w:hint="eastAsia" w:ascii="宋体" w:hAnsi="宋体"/>
          <w:b/>
          <w:sz w:val="32"/>
          <w:szCs w:val="32"/>
          <w:lang w:val="en-US" w:eastAsia="zh-CN"/>
        </w:rPr>
      </w:pPr>
    </w:p>
    <w:p w14:paraId="07FFF202">
      <w:pPr>
        <w:tabs>
          <w:tab w:val="left" w:pos="2127"/>
          <w:tab w:val="left" w:pos="2694"/>
        </w:tabs>
        <w:spacing w:line="360" w:lineRule="auto"/>
        <w:ind w:firstLine="2030" w:firstLineChars="632"/>
        <w:rPr>
          <w:rFonts w:ascii="宋体" w:hAnsi="宋体"/>
          <w:b/>
          <w:sz w:val="32"/>
          <w:szCs w:val="32"/>
        </w:rPr>
      </w:pPr>
    </w:p>
    <w:p w14:paraId="7CAD9264">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61EF639E">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7</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14:paraId="69592071">
      <w:pPr>
        <w:jc w:val="center"/>
      </w:pPr>
    </w:p>
    <w:p w14:paraId="2CAC9085">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_Toc16860 </w:instrText>
      </w:r>
      <w:r>
        <w:rPr>
          <w:rFonts w:hint="eastAsia" w:ascii="仿宋" w:hAnsi="仿宋" w:eastAsia="仿宋" w:cs="仿宋"/>
        </w:rPr>
        <w:fldChar w:fldCharType="separate"/>
      </w:r>
      <w:r>
        <w:rPr>
          <w:rFonts w:hint="eastAsia" w:ascii="宋体" w:hAnsi="宋体" w:cs="宋体"/>
          <w:bCs/>
          <w:szCs w:val="21"/>
        </w:rPr>
        <w:t xml:space="preserve">一、 </w:t>
      </w:r>
      <w:r>
        <w:rPr>
          <w:rFonts w:hint="eastAsia" w:ascii="宋体" w:hAnsi="宋体" w:cs="宋体"/>
          <w:szCs w:val="21"/>
        </w:rPr>
        <w:t>参加单位须知</w:t>
      </w:r>
      <w:r>
        <w:tab/>
      </w:r>
      <w:r>
        <w:fldChar w:fldCharType="begin"/>
      </w:r>
      <w:r>
        <w:instrText xml:space="preserve"> PAGEREF _Toc16860 \h </w:instrText>
      </w:r>
      <w:r>
        <w:fldChar w:fldCharType="separate"/>
      </w:r>
      <w:r>
        <w:t>3</w:t>
      </w:r>
      <w:r>
        <w:fldChar w:fldCharType="end"/>
      </w:r>
      <w:r>
        <w:rPr>
          <w:rFonts w:hint="eastAsia" w:ascii="仿宋" w:hAnsi="仿宋" w:eastAsia="仿宋" w:cs="仿宋"/>
        </w:rPr>
        <w:fldChar w:fldCharType="end"/>
      </w:r>
    </w:p>
    <w:p w14:paraId="17C602C1">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_Toc6838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_Toc6838 \h </w:instrText>
      </w:r>
      <w:r>
        <w:fldChar w:fldCharType="separate"/>
      </w:r>
      <w:r>
        <w:t>4</w:t>
      </w:r>
      <w:r>
        <w:fldChar w:fldCharType="end"/>
      </w:r>
      <w:r>
        <w:rPr>
          <w:rFonts w:hint="eastAsia" w:ascii="仿宋" w:hAnsi="仿宋" w:eastAsia="仿宋" w:cs="仿宋"/>
        </w:rPr>
        <w:fldChar w:fldCharType="end"/>
      </w:r>
    </w:p>
    <w:p w14:paraId="37432FA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_Toc6524 </w:instrText>
      </w:r>
      <w:r>
        <w:rPr>
          <w:rFonts w:hint="eastAsia" w:ascii="仿宋" w:hAnsi="仿宋" w:eastAsia="仿宋" w:cs="仿宋"/>
        </w:rPr>
        <w:fldChar w:fldCharType="separate"/>
      </w:r>
      <w:r>
        <w:rPr>
          <w:rFonts w:hint="eastAsia"/>
          <w:bCs/>
        </w:rPr>
        <w:t xml:space="preserve">三、 </w:t>
      </w:r>
      <w:r>
        <w:rPr>
          <w:rFonts w:hint="eastAsia" w:ascii="宋体" w:hAnsi="宋体" w:cs="宋体"/>
        </w:rPr>
        <w:t>投标文件编制</w:t>
      </w:r>
      <w:r>
        <w:tab/>
      </w:r>
      <w:r>
        <w:fldChar w:fldCharType="begin"/>
      </w:r>
      <w:r>
        <w:instrText xml:space="preserve"> PAGEREF _Toc6524 \h </w:instrText>
      </w:r>
      <w:r>
        <w:fldChar w:fldCharType="separate"/>
      </w:r>
      <w:r>
        <w:t>5</w:t>
      </w:r>
      <w:r>
        <w:fldChar w:fldCharType="end"/>
      </w:r>
      <w:r>
        <w:rPr>
          <w:rFonts w:hint="eastAsia" w:ascii="仿宋" w:hAnsi="仿宋" w:eastAsia="仿宋" w:cs="仿宋"/>
        </w:rPr>
        <w:fldChar w:fldCharType="end"/>
      </w:r>
    </w:p>
    <w:p w14:paraId="6FC072D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_Toc32157 </w:instrText>
      </w:r>
      <w:r>
        <w:rPr>
          <w:rFonts w:hint="eastAsia" w:ascii="仿宋" w:hAnsi="仿宋" w:eastAsia="仿宋" w:cs="仿宋"/>
        </w:rPr>
        <w:fldChar w:fldCharType="separate"/>
      </w:r>
      <w:r>
        <w:rPr>
          <w:rFonts w:hint="eastAsia" w:ascii="宋体" w:hAnsi="宋体" w:cs="宋体"/>
          <w:bCs/>
        </w:rPr>
        <w:t xml:space="preserve">四、 </w:t>
      </w:r>
      <w:r>
        <w:rPr>
          <w:rFonts w:hint="eastAsia" w:ascii="宋体" w:hAnsi="宋体" w:cs="宋体"/>
        </w:rPr>
        <w:t>项目要求</w:t>
      </w:r>
      <w:r>
        <w:tab/>
      </w:r>
      <w:r>
        <w:fldChar w:fldCharType="begin"/>
      </w:r>
      <w:r>
        <w:instrText xml:space="preserve"> PAGEREF _Toc32157 \h </w:instrText>
      </w:r>
      <w:r>
        <w:fldChar w:fldCharType="separate"/>
      </w:r>
      <w:r>
        <w:t>6</w:t>
      </w:r>
      <w:r>
        <w:fldChar w:fldCharType="end"/>
      </w:r>
      <w:r>
        <w:rPr>
          <w:rFonts w:hint="eastAsia" w:ascii="仿宋" w:hAnsi="仿宋" w:eastAsia="仿宋" w:cs="仿宋"/>
        </w:rPr>
        <w:fldChar w:fldCharType="end"/>
      </w:r>
    </w:p>
    <w:p w14:paraId="736484B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_Toc31376 </w:instrText>
      </w:r>
      <w:r>
        <w:rPr>
          <w:rFonts w:hint="eastAsia" w:ascii="仿宋" w:hAnsi="仿宋" w:eastAsia="仿宋" w:cs="仿宋"/>
        </w:rPr>
        <w:fldChar w:fldCharType="separate"/>
      </w:r>
      <w:r>
        <w:rPr>
          <w:rFonts w:hint="eastAsia" w:ascii="宋体" w:hAnsi="宋体" w:cs="宋体"/>
          <w:bCs/>
        </w:rPr>
        <w:t xml:space="preserve">五、 </w:t>
      </w:r>
      <w:r>
        <w:rPr>
          <w:rFonts w:hint="eastAsia" w:ascii="宋体" w:hAnsi="宋体" w:cs="宋体"/>
        </w:rPr>
        <w:t>其他项目说明资料</w:t>
      </w:r>
      <w:r>
        <w:tab/>
      </w:r>
      <w:r>
        <w:fldChar w:fldCharType="begin"/>
      </w:r>
      <w:r>
        <w:instrText xml:space="preserve"> PAGEREF _Toc31376 \h </w:instrText>
      </w:r>
      <w:r>
        <w:fldChar w:fldCharType="separate"/>
      </w:r>
      <w:r>
        <w:t>7</w:t>
      </w:r>
      <w:r>
        <w:fldChar w:fldCharType="end"/>
      </w:r>
      <w:r>
        <w:rPr>
          <w:rFonts w:hint="eastAsia" w:ascii="仿宋" w:hAnsi="仿宋" w:eastAsia="仿宋" w:cs="仿宋"/>
        </w:rPr>
        <w:fldChar w:fldCharType="end"/>
      </w:r>
    </w:p>
    <w:p w14:paraId="5D1224F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_Toc26530 </w:instrText>
      </w:r>
      <w:r>
        <w:rPr>
          <w:rFonts w:hint="eastAsia" w:ascii="仿宋" w:hAnsi="仿宋" w:eastAsia="仿宋" w:cs="仿宋"/>
        </w:rPr>
        <w:fldChar w:fldCharType="separate"/>
      </w:r>
      <w:r>
        <w:rPr>
          <w:rFonts w:hint="eastAsia" w:ascii="宋体" w:hAnsi="宋体" w:cs="宋体"/>
          <w:lang w:eastAsia="zh-CN"/>
        </w:rPr>
        <w:t>六、</w:t>
      </w:r>
      <w:r>
        <w:rPr>
          <w:rFonts w:hint="eastAsia" w:ascii="宋体" w:hAnsi="宋体" w:cs="宋体"/>
        </w:rPr>
        <w:t>开标评标流程</w:t>
      </w:r>
      <w:r>
        <w:tab/>
      </w:r>
      <w:r>
        <w:fldChar w:fldCharType="begin"/>
      </w:r>
      <w:r>
        <w:instrText xml:space="preserve"> PAGEREF _Toc26530 \h </w:instrText>
      </w:r>
      <w:r>
        <w:fldChar w:fldCharType="separate"/>
      </w:r>
      <w:r>
        <w:t>8</w:t>
      </w:r>
      <w:r>
        <w:fldChar w:fldCharType="end"/>
      </w:r>
      <w:r>
        <w:rPr>
          <w:rFonts w:hint="eastAsia" w:ascii="仿宋" w:hAnsi="仿宋" w:eastAsia="仿宋" w:cs="仿宋"/>
        </w:rPr>
        <w:fldChar w:fldCharType="end"/>
      </w:r>
    </w:p>
    <w:p w14:paraId="0007FB45">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_Toc5339 </w:instrText>
      </w:r>
      <w:r>
        <w:rPr>
          <w:rFonts w:hint="eastAsia" w:ascii="仿宋" w:hAnsi="仿宋" w:eastAsia="仿宋" w:cs="仿宋"/>
        </w:rPr>
        <w:fldChar w:fldCharType="separate"/>
      </w:r>
      <w:r>
        <w:rPr>
          <w:rFonts w:hint="eastAsia" w:ascii="宋体" w:hAnsi="宋体" w:cs="宋体"/>
          <w:lang w:eastAsia="zh-CN"/>
        </w:rPr>
        <w:t>七、</w:t>
      </w:r>
      <w:r>
        <w:rPr>
          <w:rFonts w:hint="eastAsia" w:ascii="宋体" w:hAnsi="宋体" w:cs="宋体"/>
        </w:rPr>
        <w:t>评审办法</w:t>
      </w:r>
      <w:r>
        <w:tab/>
      </w:r>
      <w:r>
        <w:fldChar w:fldCharType="begin"/>
      </w:r>
      <w:r>
        <w:instrText xml:space="preserve"> PAGEREF _Toc5339 \h </w:instrText>
      </w:r>
      <w:r>
        <w:fldChar w:fldCharType="separate"/>
      </w:r>
      <w:r>
        <w:t>9</w:t>
      </w:r>
      <w:r>
        <w:fldChar w:fldCharType="end"/>
      </w:r>
      <w:r>
        <w:rPr>
          <w:rFonts w:hint="eastAsia" w:ascii="仿宋" w:hAnsi="仿宋" w:eastAsia="仿宋" w:cs="仿宋"/>
        </w:rPr>
        <w:fldChar w:fldCharType="end"/>
      </w:r>
    </w:p>
    <w:p w14:paraId="4EC4BD5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_Toc3918 </w:instrText>
      </w:r>
      <w:r>
        <w:rPr>
          <w:rFonts w:hint="eastAsia" w:ascii="仿宋" w:hAnsi="仿宋" w:eastAsia="仿宋" w:cs="仿宋"/>
        </w:rPr>
        <w:fldChar w:fldCharType="separate"/>
      </w:r>
      <w:r>
        <w:rPr>
          <w:rFonts w:hint="default" w:ascii="宋体" w:hAnsi="宋体" w:cs="宋体"/>
        </w:rPr>
        <w:t xml:space="preserve">（一） </w:t>
      </w:r>
      <w:r>
        <w:rPr>
          <w:rFonts w:hint="eastAsia" w:ascii="宋体" w:hAnsi="宋体" w:cs="宋体"/>
          <w:bCs/>
        </w:rPr>
        <w:t>符合性检查</w:t>
      </w:r>
      <w:r>
        <w:tab/>
      </w:r>
      <w:r>
        <w:fldChar w:fldCharType="begin"/>
      </w:r>
      <w:r>
        <w:instrText xml:space="preserve"> PAGEREF _Toc3918 \h </w:instrText>
      </w:r>
      <w:r>
        <w:fldChar w:fldCharType="separate"/>
      </w:r>
      <w:r>
        <w:t>9</w:t>
      </w:r>
      <w:r>
        <w:fldChar w:fldCharType="end"/>
      </w:r>
      <w:r>
        <w:rPr>
          <w:rFonts w:hint="eastAsia" w:ascii="仿宋" w:hAnsi="仿宋" w:eastAsia="仿宋" w:cs="仿宋"/>
        </w:rPr>
        <w:fldChar w:fldCharType="end"/>
      </w:r>
    </w:p>
    <w:p w14:paraId="72C924CF">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_Toc15184 </w:instrText>
      </w:r>
      <w:r>
        <w:rPr>
          <w:rFonts w:hint="eastAsia" w:ascii="仿宋" w:hAnsi="仿宋" w:eastAsia="仿宋" w:cs="仿宋"/>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_Toc15184 \h </w:instrText>
      </w:r>
      <w:r>
        <w:fldChar w:fldCharType="separate"/>
      </w:r>
      <w:r>
        <w:t>9</w:t>
      </w:r>
      <w:r>
        <w:fldChar w:fldCharType="end"/>
      </w:r>
      <w:r>
        <w:rPr>
          <w:rFonts w:hint="eastAsia" w:ascii="仿宋" w:hAnsi="仿宋" w:eastAsia="仿宋" w:cs="仿宋"/>
        </w:rPr>
        <w:fldChar w:fldCharType="end"/>
      </w:r>
    </w:p>
    <w:p w14:paraId="7F4204BF">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_Toc16428 </w:instrText>
      </w:r>
      <w:r>
        <w:rPr>
          <w:rFonts w:hint="eastAsia" w:ascii="仿宋" w:hAnsi="仿宋" w:eastAsia="仿宋" w:cs="仿宋"/>
        </w:rPr>
        <w:fldChar w:fldCharType="separate"/>
      </w:r>
      <w:r>
        <w:rPr>
          <w:rFonts w:hint="default" w:ascii="宋体" w:hAnsi="宋体" w:cs="宋体"/>
          <w:bCs/>
        </w:rPr>
        <w:t xml:space="preserve">（三） </w:t>
      </w:r>
      <w:r>
        <w:rPr>
          <w:rFonts w:hint="eastAsia" w:ascii="宋体" w:hAnsi="宋体" w:cs="宋体"/>
          <w:bCs/>
        </w:rPr>
        <w:t>价格评议</w:t>
      </w:r>
      <w:r>
        <w:tab/>
      </w:r>
      <w:r>
        <w:fldChar w:fldCharType="begin"/>
      </w:r>
      <w:r>
        <w:instrText xml:space="preserve"> PAGEREF _Toc16428 \h </w:instrText>
      </w:r>
      <w:r>
        <w:fldChar w:fldCharType="separate"/>
      </w:r>
      <w:r>
        <w:t>9</w:t>
      </w:r>
      <w:r>
        <w:fldChar w:fldCharType="end"/>
      </w:r>
      <w:r>
        <w:rPr>
          <w:rFonts w:hint="eastAsia" w:ascii="仿宋" w:hAnsi="仿宋" w:eastAsia="仿宋" w:cs="仿宋"/>
        </w:rPr>
        <w:fldChar w:fldCharType="end"/>
      </w:r>
    </w:p>
    <w:p w14:paraId="70937C13">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_Toc17953 </w:instrText>
      </w:r>
      <w:r>
        <w:rPr>
          <w:rFonts w:hint="eastAsia" w:ascii="仿宋" w:hAnsi="仿宋" w:eastAsia="仿宋" w:cs="仿宋"/>
        </w:rPr>
        <w:fldChar w:fldCharType="separate"/>
      </w:r>
      <w:r>
        <w:rPr>
          <w:rFonts w:hint="eastAsia" w:ascii="宋体" w:hAnsi="宋体" w:cs="宋体"/>
          <w:lang w:eastAsia="zh-CN"/>
        </w:rPr>
        <w:t>八、</w:t>
      </w:r>
      <w:r>
        <w:rPr>
          <w:rFonts w:hint="eastAsia" w:ascii="宋体" w:hAnsi="宋体" w:cs="宋体"/>
        </w:rPr>
        <w:t>采购结果</w:t>
      </w:r>
      <w:r>
        <w:tab/>
      </w:r>
      <w:r>
        <w:fldChar w:fldCharType="begin"/>
      </w:r>
      <w:r>
        <w:instrText xml:space="preserve"> PAGEREF _Toc17953 \h </w:instrText>
      </w:r>
      <w:r>
        <w:fldChar w:fldCharType="separate"/>
      </w:r>
      <w:r>
        <w:t>9</w:t>
      </w:r>
      <w:r>
        <w:fldChar w:fldCharType="end"/>
      </w:r>
      <w:r>
        <w:rPr>
          <w:rFonts w:hint="eastAsia" w:ascii="仿宋" w:hAnsi="仿宋" w:eastAsia="仿宋" w:cs="仿宋"/>
        </w:rPr>
        <w:fldChar w:fldCharType="end"/>
      </w:r>
    </w:p>
    <w:p w14:paraId="5A474F07">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_Toc10518 </w:instrText>
      </w:r>
      <w:r>
        <w:rPr>
          <w:rFonts w:hint="eastAsia" w:ascii="仿宋" w:hAnsi="仿宋" w:eastAsia="仿宋" w:cs="仿宋"/>
        </w:rPr>
        <w:fldChar w:fldCharType="separate"/>
      </w:r>
      <w:r>
        <w:rPr>
          <w:rFonts w:hint="eastAsia" w:ascii="宋体" w:hAnsi="宋体" w:cs="宋体"/>
          <w:lang w:eastAsia="zh-CN"/>
        </w:rPr>
        <w:t>九、</w:t>
      </w:r>
      <w:r>
        <w:rPr>
          <w:rFonts w:hint="eastAsia" w:ascii="宋体" w:hAnsi="宋体" w:cs="宋体"/>
        </w:rPr>
        <w:t>合同条款及格式</w:t>
      </w:r>
      <w:r>
        <w:tab/>
      </w:r>
      <w:r>
        <w:fldChar w:fldCharType="begin"/>
      </w:r>
      <w:r>
        <w:instrText xml:space="preserve"> PAGEREF _Toc10518 \h </w:instrText>
      </w:r>
      <w:r>
        <w:fldChar w:fldCharType="separate"/>
      </w:r>
      <w:r>
        <w:t>9</w:t>
      </w:r>
      <w:r>
        <w:fldChar w:fldCharType="end"/>
      </w:r>
      <w:r>
        <w:rPr>
          <w:rFonts w:hint="eastAsia" w:ascii="仿宋" w:hAnsi="仿宋" w:eastAsia="仿宋" w:cs="仿宋"/>
        </w:rPr>
        <w:fldChar w:fldCharType="end"/>
      </w:r>
    </w:p>
    <w:p w14:paraId="30E97DF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_Toc19055 </w:instrText>
      </w:r>
      <w:r>
        <w:rPr>
          <w:rFonts w:hint="eastAsia" w:ascii="仿宋" w:hAnsi="仿宋" w:eastAsia="仿宋" w:cs="仿宋"/>
        </w:rPr>
        <w:fldChar w:fldCharType="separate"/>
      </w:r>
      <w:r>
        <w:rPr>
          <w:rFonts w:hint="eastAsia" w:ascii="宋体" w:hAnsi="宋体" w:cs="宋体"/>
          <w:lang w:eastAsia="zh-CN"/>
        </w:rPr>
        <w:t>十、</w:t>
      </w:r>
      <w:r>
        <w:rPr>
          <w:rFonts w:hint="eastAsia" w:ascii="宋体" w:hAnsi="宋体" w:cs="宋体"/>
        </w:rPr>
        <w:t>附件</w:t>
      </w:r>
      <w:r>
        <w:tab/>
      </w:r>
      <w:r>
        <w:fldChar w:fldCharType="begin"/>
      </w:r>
      <w:r>
        <w:instrText xml:space="preserve"> PAGEREF _Toc19055 \h </w:instrText>
      </w:r>
      <w:r>
        <w:fldChar w:fldCharType="separate"/>
      </w:r>
      <w:r>
        <w:t>14</w:t>
      </w:r>
      <w:r>
        <w:fldChar w:fldCharType="end"/>
      </w:r>
      <w:r>
        <w:rPr>
          <w:rFonts w:hint="eastAsia" w:ascii="仿宋" w:hAnsi="仿宋" w:eastAsia="仿宋" w:cs="仿宋"/>
        </w:rPr>
        <w:fldChar w:fldCharType="end"/>
      </w:r>
    </w:p>
    <w:p w14:paraId="681C206E">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_Toc19882 </w:instrText>
      </w:r>
      <w:r>
        <w:rPr>
          <w:rFonts w:hint="eastAsia" w:ascii="仿宋" w:hAnsi="仿宋" w:eastAsia="仿宋" w:cs="仿宋"/>
        </w:rPr>
        <w:fldChar w:fldCharType="separate"/>
      </w:r>
      <w:r>
        <w:rPr>
          <w:rFonts w:hint="eastAsia" w:ascii="仿宋" w:hAnsi="仿宋" w:eastAsia="仿宋" w:cs="仿宋"/>
          <w:szCs w:val="28"/>
        </w:rPr>
        <w:t>附件1：报名回函</w:t>
      </w:r>
      <w:r>
        <w:tab/>
      </w:r>
      <w:r>
        <w:fldChar w:fldCharType="begin"/>
      </w:r>
      <w:r>
        <w:instrText xml:space="preserve"> PAGEREF _Toc19882 \h </w:instrText>
      </w:r>
      <w:r>
        <w:fldChar w:fldCharType="separate"/>
      </w:r>
      <w:r>
        <w:t>14</w:t>
      </w:r>
      <w:r>
        <w:fldChar w:fldCharType="end"/>
      </w:r>
      <w:r>
        <w:rPr>
          <w:rFonts w:hint="eastAsia" w:ascii="仿宋" w:hAnsi="仿宋" w:eastAsia="仿宋" w:cs="仿宋"/>
        </w:rPr>
        <w:fldChar w:fldCharType="end"/>
      </w:r>
    </w:p>
    <w:p w14:paraId="6ABAF3DA">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_Toc31829 </w:instrText>
      </w:r>
      <w:r>
        <w:rPr>
          <w:rFonts w:hint="eastAsia" w:ascii="仿宋" w:hAnsi="仿宋" w:eastAsia="仿宋" w:cs="仿宋"/>
        </w:rPr>
        <w:fldChar w:fldCharType="separate"/>
      </w:r>
      <w:r>
        <w:rPr>
          <w:rFonts w:hint="eastAsia" w:ascii="仿宋" w:hAnsi="仿宋" w:eastAsia="仿宋" w:cs="仿宋"/>
          <w:szCs w:val="28"/>
        </w:rPr>
        <w:t>附件2：考察证明</w:t>
      </w:r>
      <w:r>
        <w:tab/>
      </w:r>
      <w:r>
        <w:fldChar w:fldCharType="begin"/>
      </w:r>
      <w:r>
        <w:instrText xml:space="preserve"> PAGEREF _Toc31829 \h </w:instrText>
      </w:r>
      <w:r>
        <w:fldChar w:fldCharType="separate"/>
      </w:r>
      <w:r>
        <w:t>15</w:t>
      </w:r>
      <w:r>
        <w:fldChar w:fldCharType="end"/>
      </w:r>
      <w:r>
        <w:rPr>
          <w:rFonts w:hint="eastAsia" w:ascii="仿宋" w:hAnsi="仿宋" w:eastAsia="仿宋" w:cs="仿宋"/>
        </w:rPr>
        <w:fldChar w:fldCharType="end"/>
      </w:r>
    </w:p>
    <w:p w14:paraId="051E2F0C">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_Toc15529 </w:instrText>
      </w:r>
      <w:r>
        <w:rPr>
          <w:rFonts w:hint="eastAsia" w:ascii="仿宋" w:hAnsi="仿宋" w:eastAsia="仿宋" w:cs="仿宋"/>
        </w:rPr>
        <w:fldChar w:fldCharType="separate"/>
      </w:r>
      <w:r>
        <w:rPr>
          <w:rFonts w:hint="eastAsia" w:ascii="仿宋" w:hAnsi="仿宋" w:eastAsia="仿宋" w:cs="仿宋"/>
          <w:szCs w:val="28"/>
        </w:rPr>
        <w:t>附件3：报价一览表（货物）（本项目不适用）</w:t>
      </w:r>
      <w:r>
        <w:tab/>
      </w:r>
      <w:r>
        <w:fldChar w:fldCharType="begin"/>
      </w:r>
      <w:r>
        <w:instrText xml:space="preserve"> PAGEREF _Toc15529 \h </w:instrText>
      </w:r>
      <w:r>
        <w:fldChar w:fldCharType="separate"/>
      </w:r>
      <w:r>
        <w:t>16</w:t>
      </w:r>
      <w:r>
        <w:fldChar w:fldCharType="end"/>
      </w:r>
      <w:r>
        <w:rPr>
          <w:rFonts w:hint="eastAsia" w:ascii="仿宋" w:hAnsi="仿宋" w:eastAsia="仿宋" w:cs="仿宋"/>
        </w:rPr>
        <w:fldChar w:fldCharType="end"/>
      </w:r>
    </w:p>
    <w:p w14:paraId="37EF11F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_Toc30305 </w:instrText>
      </w:r>
      <w:r>
        <w:rPr>
          <w:rFonts w:hint="eastAsia" w:ascii="仿宋" w:hAnsi="仿宋" w:eastAsia="仿宋" w:cs="仿宋"/>
        </w:rPr>
        <w:fldChar w:fldCharType="separate"/>
      </w:r>
      <w:r>
        <w:rPr>
          <w:rFonts w:hint="eastAsia" w:ascii="仿宋" w:hAnsi="仿宋" w:eastAsia="仿宋" w:cs="仿宋"/>
          <w:szCs w:val="28"/>
        </w:rPr>
        <w:t>附件4：报价一览表（服务）</w:t>
      </w:r>
      <w:r>
        <w:tab/>
      </w:r>
      <w:r>
        <w:fldChar w:fldCharType="begin"/>
      </w:r>
      <w:r>
        <w:instrText xml:space="preserve"> PAGEREF _Toc30305 \h </w:instrText>
      </w:r>
      <w:r>
        <w:fldChar w:fldCharType="separate"/>
      </w:r>
      <w:r>
        <w:t>17</w:t>
      </w:r>
      <w:r>
        <w:fldChar w:fldCharType="end"/>
      </w:r>
      <w:r>
        <w:rPr>
          <w:rFonts w:hint="eastAsia" w:ascii="仿宋" w:hAnsi="仿宋" w:eastAsia="仿宋" w:cs="仿宋"/>
        </w:rPr>
        <w:fldChar w:fldCharType="end"/>
      </w:r>
    </w:p>
    <w:p w14:paraId="1DF240F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_Toc31246 </w:instrText>
      </w:r>
      <w:r>
        <w:rPr>
          <w:rFonts w:hint="eastAsia" w:ascii="仿宋" w:hAnsi="仿宋" w:eastAsia="仿宋" w:cs="仿宋"/>
        </w:rPr>
        <w:fldChar w:fldCharType="separate"/>
      </w:r>
      <w:r>
        <w:rPr>
          <w:rFonts w:hint="eastAsia" w:ascii="仿宋" w:hAnsi="仿宋" w:eastAsia="仿宋" w:cs="仿宋"/>
          <w:szCs w:val="28"/>
        </w:rPr>
        <w:t>附件5：报价一览表（工程）（本项目不适用）</w:t>
      </w:r>
      <w:r>
        <w:tab/>
      </w:r>
      <w:r>
        <w:fldChar w:fldCharType="begin"/>
      </w:r>
      <w:r>
        <w:instrText xml:space="preserve"> PAGEREF _Toc31246 \h </w:instrText>
      </w:r>
      <w:r>
        <w:fldChar w:fldCharType="separate"/>
      </w:r>
      <w:r>
        <w:t>18</w:t>
      </w:r>
      <w:r>
        <w:fldChar w:fldCharType="end"/>
      </w:r>
      <w:r>
        <w:rPr>
          <w:rFonts w:hint="eastAsia" w:ascii="仿宋" w:hAnsi="仿宋" w:eastAsia="仿宋" w:cs="仿宋"/>
        </w:rPr>
        <w:fldChar w:fldCharType="end"/>
      </w:r>
    </w:p>
    <w:p w14:paraId="70C67CA8">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_Toc14775 </w:instrText>
      </w:r>
      <w:r>
        <w:rPr>
          <w:rFonts w:hint="eastAsia" w:ascii="仿宋" w:hAnsi="仿宋" w:eastAsia="仿宋" w:cs="仿宋"/>
        </w:rPr>
        <w:fldChar w:fldCharType="separate"/>
      </w:r>
      <w:r>
        <w:rPr>
          <w:rFonts w:hint="eastAsia" w:ascii="仿宋" w:hAnsi="仿宋" w:eastAsia="仿宋" w:cs="仿宋"/>
          <w:szCs w:val="28"/>
        </w:rPr>
        <w:t>附件6：商务条款响应/偏离表</w:t>
      </w:r>
      <w:r>
        <w:tab/>
      </w:r>
      <w:r>
        <w:fldChar w:fldCharType="begin"/>
      </w:r>
      <w:r>
        <w:instrText xml:space="preserve"> PAGEREF _Toc14775 \h </w:instrText>
      </w:r>
      <w:r>
        <w:fldChar w:fldCharType="separate"/>
      </w:r>
      <w:r>
        <w:t>19</w:t>
      </w:r>
      <w:r>
        <w:fldChar w:fldCharType="end"/>
      </w:r>
      <w:r>
        <w:rPr>
          <w:rFonts w:hint="eastAsia" w:ascii="仿宋" w:hAnsi="仿宋" w:eastAsia="仿宋" w:cs="仿宋"/>
        </w:rPr>
        <w:fldChar w:fldCharType="end"/>
      </w:r>
    </w:p>
    <w:p w14:paraId="192A8E1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_Toc17182 </w:instrText>
      </w:r>
      <w:r>
        <w:rPr>
          <w:rFonts w:hint="eastAsia" w:ascii="仿宋" w:hAnsi="仿宋" w:eastAsia="仿宋" w:cs="仿宋"/>
        </w:rPr>
        <w:fldChar w:fldCharType="separate"/>
      </w:r>
      <w:r>
        <w:rPr>
          <w:rFonts w:hint="eastAsia" w:ascii="仿宋" w:hAnsi="仿宋" w:eastAsia="仿宋" w:cs="仿宋"/>
          <w:szCs w:val="28"/>
        </w:rPr>
        <w:t>附件7： 技术（服务）响应/偏离表</w:t>
      </w:r>
      <w:r>
        <w:tab/>
      </w:r>
      <w:r>
        <w:fldChar w:fldCharType="begin"/>
      </w:r>
      <w:r>
        <w:instrText xml:space="preserve"> PAGEREF _Toc17182 \h </w:instrText>
      </w:r>
      <w:r>
        <w:fldChar w:fldCharType="separate"/>
      </w:r>
      <w:r>
        <w:t>20</w:t>
      </w:r>
      <w:r>
        <w:fldChar w:fldCharType="end"/>
      </w:r>
      <w:r>
        <w:rPr>
          <w:rFonts w:hint="eastAsia" w:ascii="仿宋" w:hAnsi="仿宋" w:eastAsia="仿宋" w:cs="仿宋"/>
        </w:rPr>
        <w:fldChar w:fldCharType="end"/>
      </w:r>
    </w:p>
    <w:p w14:paraId="61367EF8">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_Toc5235 </w:instrText>
      </w:r>
      <w:r>
        <w:rPr>
          <w:rFonts w:hint="eastAsia" w:ascii="仿宋" w:hAnsi="仿宋" w:eastAsia="仿宋" w:cs="仿宋"/>
        </w:rPr>
        <w:fldChar w:fldCharType="separate"/>
      </w:r>
      <w:r>
        <w:rPr>
          <w:rFonts w:hint="eastAsia" w:ascii="仿宋" w:hAnsi="仿宋" w:eastAsia="仿宋" w:cs="仿宋"/>
          <w:szCs w:val="28"/>
        </w:rPr>
        <w:t>附件8：法定代表人证明书</w:t>
      </w:r>
      <w:r>
        <w:tab/>
      </w:r>
      <w:r>
        <w:fldChar w:fldCharType="begin"/>
      </w:r>
      <w:r>
        <w:instrText xml:space="preserve"> PAGEREF _Toc5235 \h </w:instrText>
      </w:r>
      <w:r>
        <w:fldChar w:fldCharType="separate"/>
      </w:r>
      <w:r>
        <w:t>21</w:t>
      </w:r>
      <w:r>
        <w:fldChar w:fldCharType="end"/>
      </w:r>
      <w:r>
        <w:rPr>
          <w:rFonts w:hint="eastAsia" w:ascii="仿宋" w:hAnsi="仿宋" w:eastAsia="仿宋" w:cs="仿宋"/>
        </w:rPr>
        <w:fldChar w:fldCharType="end"/>
      </w:r>
    </w:p>
    <w:p w14:paraId="562303FF">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_Toc17349 </w:instrText>
      </w:r>
      <w:r>
        <w:rPr>
          <w:rFonts w:hint="eastAsia" w:ascii="仿宋" w:hAnsi="仿宋" w:eastAsia="仿宋" w:cs="仿宋"/>
        </w:rPr>
        <w:fldChar w:fldCharType="separate"/>
      </w:r>
      <w:r>
        <w:rPr>
          <w:rFonts w:hint="eastAsia" w:ascii="仿宋" w:hAnsi="仿宋" w:eastAsia="仿宋" w:cs="仿宋"/>
          <w:szCs w:val="28"/>
        </w:rPr>
        <w:t>附件9：法人授权委托证明书</w:t>
      </w:r>
      <w:r>
        <w:tab/>
      </w:r>
      <w:r>
        <w:fldChar w:fldCharType="begin"/>
      </w:r>
      <w:r>
        <w:instrText xml:space="preserve"> PAGEREF _Toc17349 \h </w:instrText>
      </w:r>
      <w:r>
        <w:fldChar w:fldCharType="separate"/>
      </w:r>
      <w:r>
        <w:t>22</w:t>
      </w:r>
      <w:r>
        <w:fldChar w:fldCharType="end"/>
      </w:r>
      <w:r>
        <w:rPr>
          <w:rFonts w:hint="eastAsia" w:ascii="仿宋" w:hAnsi="仿宋" w:eastAsia="仿宋" w:cs="仿宋"/>
        </w:rPr>
        <w:fldChar w:fldCharType="end"/>
      </w:r>
    </w:p>
    <w:p w14:paraId="04F968E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_Toc18444 </w:instrText>
      </w:r>
      <w:r>
        <w:rPr>
          <w:rFonts w:hint="eastAsia" w:ascii="仿宋" w:hAnsi="仿宋" w:eastAsia="仿宋" w:cs="仿宋"/>
        </w:rPr>
        <w:fldChar w:fldCharType="separate"/>
      </w:r>
      <w:r>
        <w:rPr>
          <w:rFonts w:hint="eastAsia" w:ascii="仿宋" w:hAnsi="仿宋" w:eastAsia="仿宋" w:cs="仿宋"/>
          <w:szCs w:val="28"/>
        </w:rPr>
        <w:t>附件10：经营业绩一览表</w:t>
      </w:r>
      <w:r>
        <w:tab/>
      </w:r>
      <w:r>
        <w:fldChar w:fldCharType="begin"/>
      </w:r>
      <w:r>
        <w:instrText xml:space="preserve"> PAGEREF _Toc18444 \h </w:instrText>
      </w:r>
      <w:r>
        <w:fldChar w:fldCharType="separate"/>
      </w:r>
      <w:r>
        <w:t>23</w:t>
      </w:r>
      <w:r>
        <w:fldChar w:fldCharType="end"/>
      </w:r>
      <w:r>
        <w:rPr>
          <w:rFonts w:hint="eastAsia" w:ascii="仿宋" w:hAnsi="仿宋" w:eastAsia="仿宋" w:cs="仿宋"/>
        </w:rPr>
        <w:fldChar w:fldCharType="end"/>
      </w:r>
    </w:p>
    <w:p w14:paraId="147707EF">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_Toc20467 </w:instrText>
      </w:r>
      <w:r>
        <w:rPr>
          <w:rFonts w:hint="eastAsia" w:ascii="仿宋" w:hAnsi="仿宋" w:eastAsia="仿宋" w:cs="仿宋"/>
        </w:rP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_Toc20467 \h </w:instrText>
      </w:r>
      <w:r>
        <w:fldChar w:fldCharType="separate"/>
      </w:r>
      <w:r>
        <w:t>24</w:t>
      </w:r>
      <w:r>
        <w:fldChar w:fldCharType="end"/>
      </w:r>
      <w:r>
        <w:rPr>
          <w:rFonts w:hint="eastAsia" w:ascii="仿宋" w:hAnsi="仿宋" w:eastAsia="仿宋" w:cs="仿宋"/>
        </w:rPr>
        <w:fldChar w:fldCharType="end"/>
      </w:r>
    </w:p>
    <w:p w14:paraId="25C0AC8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_Toc22458 </w:instrText>
      </w:r>
      <w:r>
        <w:rPr>
          <w:rFonts w:hint="eastAsia" w:ascii="仿宋" w:hAnsi="仿宋" w:eastAsia="仿宋" w:cs="仿宋"/>
        </w:rPr>
        <w:fldChar w:fldCharType="separate"/>
      </w:r>
      <w:r>
        <w:rPr>
          <w:rFonts w:hint="eastAsia" w:ascii="仿宋" w:hAnsi="仿宋" w:eastAsia="仿宋" w:cs="仿宋"/>
          <w:szCs w:val="28"/>
        </w:rPr>
        <w:t>附件12：履约情况及社会信誉承诺书</w:t>
      </w:r>
      <w:r>
        <w:tab/>
      </w:r>
      <w:r>
        <w:fldChar w:fldCharType="begin"/>
      </w:r>
      <w:r>
        <w:instrText xml:space="preserve"> PAGEREF _Toc22458 \h </w:instrText>
      </w:r>
      <w:r>
        <w:fldChar w:fldCharType="separate"/>
      </w:r>
      <w:r>
        <w:t>25</w:t>
      </w:r>
      <w:r>
        <w:fldChar w:fldCharType="end"/>
      </w:r>
      <w:r>
        <w:rPr>
          <w:rFonts w:hint="eastAsia" w:ascii="仿宋" w:hAnsi="仿宋" w:eastAsia="仿宋" w:cs="仿宋"/>
        </w:rPr>
        <w:fldChar w:fldCharType="end"/>
      </w:r>
    </w:p>
    <w:p w14:paraId="686C0F12">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_Toc2271 </w:instrText>
      </w:r>
      <w:r>
        <w:rPr>
          <w:rFonts w:hint="eastAsia" w:ascii="仿宋" w:hAnsi="仿宋" w:eastAsia="仿宋" w:cs="仿宋"/>
        </w:rPr>
        <w:fldChar w:fldCharType="separate"/>
      </w:r>
      <w:r>
        <w:rPr>
          <w:rFonts w:hint="eastAsia" w:ascii="仿宋" w:hAnsi="仿宋" w:eastAsia="仿宋" w:cs="仿宋"/>
          <w:szCs w:val="28"/>
        </w:rPr>
        <w:t>附件13：投标文件密码</w:t>
      </w:r>
      <w:r>
        <w:tab/>
      </w:r>
      <w:r>
        <w:fldChar w:fldCharType="begin"/>
      </w:r>
      <w:r>
        <w:instrText xml:space="preserve"> PAGEREF _Toc2271 \h </w:instrText>
      </w:r>
      <w:r>
        <w:fldChar w:fldCharType="separate"/>
      </w:r>
      <w:r>
        <w:t>26</w:t>
      </w:r>
      <w:r>
        <w:fldChar w:fldCharType="end"/>
      </w:r>
      <w:r>
        <w:rPr>
          <w:rFonts w:hint="eastAsia" w:ascii="仿宋" w:hAnsi="仿宋" w:eastAsia="仿宋" w:cs="仿宋"/>
        </w:rPr>
        <w:fldChar w:fldCharType="end"/>
      </w:r>
    </w:p>
    <w:p w14:paraId="28422BAE">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14:paraId="1965A997">
      <w:pPr>
        <w:numPr>
          <w:ilvl w:val="0"/>
          <w:numId w:val="1"/>
        </w:numPr>
        <w:spacing w:line="300" w:lineRule="auto"/>
        <w:outlineLvl w:val="0"/>
        <w:rPr>
          <w:rFonts w:ascii="宋体" w:hAnsi="宋体" w:cs="宋体"/>
          <w:b/>
          <w:szCs w:val="21"/>
        </w:rPr>
      </w:pPr>
      <w:bookmarkStart w:id="0" w:name="_Toc128989093"/>
      <w:bookmarkStart w:id="1" w:name="_Toc16860"/>
      <w:r>
        <w:rPr>
          <w:rFonts w:hint="eastAsia" w:ascii="宋体" w:hAnsi="宋体" w:cs="宋体"/>
          <w:b/>
          <w:szCs w:val="21"/>
        </w:rPr>
        <w:t>参加单位须知</w:t>
      </w:r>
      <w:bookmarkEnd w:id="0"/>
      <w:bookmarkEnd w:id="1"/>
    </w:p>
    <w:p w14:paraId="4C91D767">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310498EB">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14:paraId="415A8D88">
      <w:pPr>
        <w:numPr>
          <w:ilvl w:val="0"/>
          <w:numId w:val="2"/>
        </w:numPr>
        <w:autoSpaceDE w:val="0"/>
        <w:autoSpaceDN w:val="0"/>
        <w:adjustRightInd w:val="0"/>
        <w:snapToGrid w:val="0"/>
        <w:spacing w:line="360" w:lineRule="auto"/>
        <w:ind w:firstLine="422" w:firstLineChars="200"/>
        <w:rPr>
          <w:rFonts w:ascii="宋体" w:hAnsi="宋体"/>
          <w:b/>
          <w:sz w:val="28"/>
          <w:szCs w:val="28"/>
        </w:rPr>
      </w:pPr>
      <w:r>
        <w:rPr>
          <w:rFonts w:hint="eastAsia" w:ascii="宋体" w:hAnsi="宋体" w:cs="宋体"/>
          <w:b/>
          <w:bCs/>
          <w:color w:val="FF0000"/>
          <w:szCs w:val="21"/>
          <w:lang w:eastAsia="zh-CN"/>
        </w:rPr>
        <w:t>供应商</w:t>
      </w:r>
      <w:r>
        <w:rPr>
          <w:rFonts w:hint="eastAsia" w:ascii="宋体" w:hAnsi="宋体" w:eastAsia="宋体" w:cs="宋体"/>
          <w:b/>
          <w:bCs/>
          <w:color w:val="FF0000"/>
          <w:sz w:val="21"/>
          <w:szCs w:val="21"/>
        </w:rPr>
        <w:t>或服务机构原则上采用轮空原则，即持有招标人其他项目（采用单一来源采购方式的项目除外）中标（或成交）通知书的</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自该</w:t>
      </w:r>
      <w:r>
        <w:rPr>
          <w:rFonts w:hint="eastAsia" w:ascii="宋体" w:hAnsi="宋体" w:eastAsia="宋体" w:cs="宋体"/>
          <w:b/>
          <w:bCs/>
          <w:color w:val="FF0000"/>
          <w:sz w:val="21"/>
          <w:szCs w:val="21"/>
        </w:rPr>
        <w:t>中标（或成交）通知书发出之日起90天内不得参与本项目的投标</w:t>
      </w:r>
      <w:r>
        <w:rPr>
          <w:rFonts w:hint="eastAsia" w:ascii="宋体" w:hAnsi="宋体"/>
          <w:szCs w:val="21"/>
        </w:rPr>
        <w:t>。</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455C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14:paraId="0A34C690">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14:paraId="29F2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582DBFA">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07F0231C">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342BF43F">
            <w:pPr>
              <w:autoSpaceDE w:val="0"/>
              <w:autoSpaceDN w:val="0"/>
              <w:adjustRightInd w:val="0"/>
              <w:snapToGrid w:val="0"/>
              <w:jc w:val="center"/>
              <w:rPr>
                <w:rFonts w:ascii="宋体" w:hAnsi="宋体"/>
                <w:b/>
                <w:szCs w:val="21"/>
              </w:rPr>
            </w:pPr>
            <w:r>
              <w:rPr>
                <w:rFonts w:ascii="宋体" w:hAnsi="宋体"/>
                <w:b/>
                <w:szCs w:val="21"/>
              </w:rPr>
              <w:t>编列内容</w:t>
            </w:r>
          </w:p>
        </w:tc>
      </w:tr>
      <w:tr w14:paraId="2027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1A17D9F">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05FB6C7B">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14:paraId="2FC5A963">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3F576E7A">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7317FB78">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苏女士</w:t>
            </w:r>
          </w:p>
          <w:p w14:paraId="408E3BD1">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14:paraId="4D385D17">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14:paraId="5B33056F">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szcec</w:t>
            </w:r>
            <w:r>
              <w:rPr>
                <w:rFonts w:hint="eastAsia" w:ascii="宋体" w:hAnsi="宋体" w:cs="宋体"/>
                <w:color w:val="000000"/>
                <w:szCs w:val="21"/>
                <w:highlight w:val="none"/>
              </w:rPr>
              <w:t>.com</w:t>
            </w:r>
          </w:p>
        </w:tc>
      </w:tr>
      <w:tr w14:paraId="30DE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5" w:type="dxa"/>
            <w:vMerge w:val="restart"/>
            <w:vAlign w:val="center"/>
          </w:tcPr>
          <w:p w14:paraId="23ECBA05">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1A6903E7">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5F42D42E">
            <w:pPr>
              <w:autoSpaceDE w:val="0"/>
              <w:autoSpaceDN w:val="0"/>
              <w:adjustRightInd w:val="0"/>
              <w:snapToGrid w:val="0"/>
              <w:rPr>
                <w:rFonts w:ascii="宋体" w:hAnsi="宋体"/>
                <w:color w:val="FF0000"/>
                <w:szCs w:val="21"/>
                <w:highlight w:val="yellow"/>
              </w:rPr>
            </w:pPr>
            <w:r>
              <w:rPr>
                <w:rFonts w:hint="eastAsia" w:ascii="宋体" w:hAnsi="宋体" w:cs="宋体"/>
                <w:b w:val="0"/>
                <w:bCs w:val="0"/>
                <w:color w:val="000000"/>
                <w:sz w:val="21"/>
                <w:szCs w:val="21"/>
                <w:shd w:val="clear" w:color="auto" w:fill="FFFFFF"/>
                <w:lang w:val="en-US" w:eastAsia="zh-CN"/>
              </w:rPr>
              <w:t>深圳会展中心</w:t>
            </w:r>
            <w:r>
              <w:rPr>
                <w:rFonts w:hint="eastAsia" w:ascii="宋体" w:hAnsi="宋体" w:eastAsia="宋体" w:cs="宋体"/>
                <w:b w:val="0"/>
                <w:bCs w:val="0"/>
                <w:color w:val="000000"/>
                <w:sz w:val="21"/>
                <w:szCs w:val="21"/>
                <w:shd w:val="clear" w:color="auto" w:fill="FFFFFF"/>
                <w:lang w:val="en-US" w:eastAsia="zh-CN"/>
              </w:rPr>
              <w:t>财务档案装订</w:t>
            </w:r>
            <w:r>
              <w:rPr>
                <w:rFonts w:hint="eastAsia" w:ascii="宋体" w:hAnsi="宋体"/>
                <w:b w:val="0"/>
                <w:bCs w:val="0"/>
                <w:color w:val="auto"/>
                <w:sz w:val="21"/>
                <w:szCs w:val="21"/>
                <w:highlight w:val="none"/>
              </w:rPr>
              <w:t>项目</w:t>
            </w:r>
          </w:p>
        </w:tc>
      </w:tr>
      <w:tr w14:paraId="2D4C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05" w:type="dxa"/>
            <w:vMerge w:val="continue"/>
            <w:vAlign w:val="center"/>
          </w:tcPr>
          <w:p w14:paraId="3A0236C8">
            <w:pPr>
              <w:autoSpaceDE w:val="0"/>
              <w:autoSpaceDN w:val="0"/>
              <w:adjustRightInd w:val="0"/>
              <w:snapToGrid w:val="0"/>
              <w:jc w:val="center"/>
              <w:rPr>
                <w:rFonts w:ascii="宋体" w:hAnsi="宋体"/>
                <w:szCs w:val="21"/>
              </w:rPr>
            </w:pPr>
          </w:p>
        </w:tc>
        <w:tc>
          <w:tcPr>
            <w:tcW w:w="1990" w:type="dxa"/>
            <w:vAlign w:val="center"/>
          </w:tcPr>
          <w:p w14:paraId="31025471">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14:paraId="2ECE5339">
            <w:pPr>
              <w:autoSpaceDE w:val="0"/>
              <w:autoSpaceDN w:val="0"/>
              <w:adjustRightInd w:val="0"/>
              <w:snapToGrid w:val="0"/>
              <w:jc w:val="left"/>
              <w:rPr>
                <w:rFonts w:ascii="宋体" w:hAnsi="宋体"/>
                <w:szCs w:val="21"/>
              </w:rPr>
            </w:pPr>
            <w:r>
              <w:rPr>
                <w:rFonts w:hint="eastAsia" w:ascii="宋体" w:hAnsi="宋体"/>
                <w:color w:val="FF0000"/>
                <w:szCs w:val="21"/>
                <w:highlight w:val="yellow"/>
                <w:lang w:val="en-US" w:eastAsia="zh-CN"/>
              </w:rPr>
              <w:t>服务</w:t>
            </w:r>
            <w:r>
              <w:rPr>
                <w:rFonts w:hint="eastAsia" w:ascii="宋体" w:hAnsi="宋体"/>
                <w:color w:val="FF0000"/>
                <w:szCs w:val="21"/>
                <w:highlight w:val="yellow"/>
              </w:rPr>
              <w:t>类</w:t>
            </w:r>
          </w:p>
        </w:tc>
      </w:tr>
      <w:tr w14:paraId="49E6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5" w:type="dxa"/>
            <w:vMerge w:val="continue"/>
            <w:vAlign w:val="center"/>
          </w:tcPr>
          <w:p w14:paraId="0D81EA58">
            <w:pPr>
              <w:autoSpaceDE w:val="0"/>
              <w:autoSpaceDN w:val="0"/>
              <w:adjustRightInd w:val="0"/>
              <w:snapToGrid w:val="0"/>
              <w:jc w:val="center"/>
              <w:rPr>
                <w:rFonts w:ascii="宋体" w:hAnsi="宋体"/>
                <w:szCs w:val="21"/>
              </w:rPr>
            </w:pPr>
          </w:p>
        </w:tc>
        <w:tc>
          <w:tcPr>
            <w:tcW w:w="1990" w:type="dxa"/>
            <w:vAlign w:val="center"/>
          </w:tcPr>
          <w:p w14:paraId="354B73BB">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2D9F920C">
            <w:pPr>
              <w:autoSpaceDE w:val="0"/>
              <w:autoSpaceDN w:val="0"/>
              <w:adjustRightInd w:val="0"/>
              <w:snapToGrid w:val="0"/>
              <w:jc w:val="left"/>
              <w:rPr>
                <w:rFonts w:ascii="宋体" w:hAnsi="宋体"/>
                <w:i/>
                <w:color w:val="FF0000"/>
                <w:szCs w:val="21"/>
                <w:highlight w:val="yellow"/>
              </w:rPr>
            </w:pPr>
            <w:r>
              <w:rPr>
                <w:rFonts w:hint="eastAsia" w:ascii="宋体" w:hAnsi="宋体" w:eastAsia="宋体" w:cs="Times New Roman"/>
                <w:color w:val="FF0000"/>
                <w:szCs w:val="21"/>
                <w:highlight w:val="yellow"/>
                <w:lang w:eastAsia="zh-CN"/>
              </w:rPr>
              <w:t>根据公司业务需要，现需采购</w:t>
            </w: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4-2026</w:t>
            </w:r>
            <w:r>
              <w:rPr>
                <w:rFonts w:hint="eastAsia" w:ascii="宋体" w:hAnsi="宋体" w:eastAsia="宋体" w:cs="Times New Roman"/>
                <w:color w:val="FF0000"/>
                <w:szCs w:val="21"/>
                <w:highlight w:val="yellow"/>
              </w:rPr>
              <w:t>年会计档案整理、装订</w:t>
            </w:r>
            <w:r>
              <w:rPr>
                <w:rFonts w:hint="eastAsia" w:ascii="宋体" w:hAnsi="宋体" w:eastAsia="宋体" w:cs="Times New Roman"/>
                <w:color w:val="FF0000"/>
                <w:szCs w:val="21"/>
                <w:highlight w:val="yellow"/>
                <w:lang w:eastAsia="zh-CN"/>
              </w:rPr>
              <w:t>服务。</w:t>
            </w:r>
          </w:p>
        </w:tc>
      </w:tr>
      <w:tr w14:paraId="7328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continue"/>
            <w:vAlign w:val="center"/>
          </w:tcPr>
          <w:p w14:paraId="070D0F56">
            <w:pPr>
              <w:autoSpaceDE w:val="0"/>
              <w:autoSpaceDN w:val="0"/>
              <w:adjustRightInd w:val="0"/>
              <w:snapToGrid w:val="0"/>
              <w:jc w:val="center"/>
              <w:rPr>
                <w:rFonts w:ascii="宋体" w:hAnsi="宋体"/>
                <w:szCs w:val="21"/>
              </w:rPr>
            </w:pPr>
          </w:p>
        </w:tc>
        <w:tc>
          <w:tcPr>
            <w:tcW w:w="1990" w:type="dxa"/>
            <w:vAlign w:val="center"/>
          </w:tcPr>
          <w:p w14:paraId="09419461">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1D354D3A">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深圳市福田区福华三路深圳会展中心</w:t>
            </w:r>
          </w:p>
        </w:tc>
      </w:tr>
      <w:tr w14:paraId="734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45AF4E83">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352E7814">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3A5DA2AC">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14:paraId="79D9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530348F8">
            <w:pPr>
              <w:autoSpaceDE w:val="0"/>
              <w:autoSpaceDN w:val="0"/>
              <w:adjustRightInd w:val="0"/>
              <w:snapToGrid w:val="0"/>
              <w:jc w:val="center"/>
              <w:rPr>
                <w:rFonts w:ascii="宋体" w:hAnsi="宋体"/>
                <w:szCs w:val="21"/>
              </w:rPr>
            </w:pPr>
          </w:p>
        </w:tc>
        <w:tc>
          <w:tcPr>
            <w:tcW w:w="1990" w:type="dxa"/>
            <w:vAlign w:val="center"/>
          </w:tcPr>
          <w:p w14:paraId="55074272">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57BA454F">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https://cg.szcec.com/sharing/qxRIrzB2P，</w:t>
            </w:r>
            <w:r>
              <w:rPr>
                <w:rFonts w:hint="eastAsia" w:ascii="宋体" w:hAnsi="宋体"/>
                <w:bCs/>
                <w:szCs w:val="21"/>
              </w:rPr>
              <w:t>并致电确认。</w:t>
            </w:r>
            <w:r>
              <w:rPr>
                <w:rFonts w:hint="eastAsia" w:ascii="宋体" w:hAnsi="宋体"/>
                <w:szCs w:val="21"/>
              </w:rPr>
              <w:t>逾期报名的（以报名回函送达时间为准）将不予接受。</w:t>
            </w:r>
          </w:p>
        </w:tc>
      </w:tr>
      <w:tr w14:paraId="657B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2D05BC9E">
            <w:pPr>
              <w:autoSpaceDE w:val="0"/>
              <w:autoSpaceDN w:val="0"/>
              <w:adjustRightInd w:val="0"/>
              <w:snapToGrid w:val="0"/>
              <w:jc w:val="center"/>
              <w:rPr>
                <w:rFonts w:ascii="宋体" w:hAnsi="宋体"/>
                <w:szCs w:val="21"/>
              </w:rPr>
            </w:pPr>
          </w:p>
        </w:tc>
        <w:tc>
          <w:tcPr>
            <w:tcW w:w="1990" w:type="dxa"/>
            <w:vAlign w:val="center"/>
          </w:tcPr>
          <w:p w14:paraId="14EA1D19">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2F2A967A">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14:paraId="6AC5388C">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14:paraId="249B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A289618">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4C5D740D">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458078AE">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31D9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04756ED8">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4B17C30B">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14:paraId="0AFA44DB">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4E18C2DB">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7D4E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F239F3E">
            <w:pPr>
              <w:autoSpaceDE w:val="0"/>
              <w:autoSpaceDN w:val="0"/>
              <w:adjustRightInd w:val="0"/>
              <w:snapToGrid w:val="0"/>
              <w:jc w:val="center"/>
              <w:rPr>
                <w:rFonts w:ascii="宋体" w:hAnsi="宋体"/>
                <w:szCs w:val="21"/>
              </w:rPr>
            </w:pPr>
          </w:p>
        </w:tc>
        <w:tc>
          <w:tcPr>
            <w:tcW w:w="1990" w:type="dxa"/>
            <w:vAlign w:val="center"/>
          </w:tcPr>
          <w:p w14:paraId="2DDB8FFE">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54B80DB5">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23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04D6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23A61F0E">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683C31B7">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5F685FF0">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40C4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701A0011">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4E400936">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31A6CC93">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https://cg.szcec.com/sharing/lBS74v2ea，</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14:paraId="0F6E8F48">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14:paraId="41C80261">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14:paraId="69DF9B20">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w:t>
            </w:r>
            <w:bookmarkStart w:id="81" w:name="_GoBack"/>
            <w:bookmarkEnd w:id="81"/>
            <w:r>
              <w:rPr>
                <w:rFonts w:hint="eastAsia" w:ascii="宋体" w:hAnsi="宋体"/>
                <w:szCs w:val="21"/>
              </w:rPr>
              <w:t>笔手写签名或法定有效的私章。</w:t>
            </w:r>
          </w:p>
          <w:p w14:paraId="7745ABA1">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14:paraId="1744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51765B79">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24477793">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1DBAD4B5">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14:paraId="0BB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2DA18903">
            <w:pPr>
              <w:autoSpaceDE w:val="0"/>
              <w:autoSpaceDN w:val="0"/>
              <w:adjustRightInd w:val="0"/>
              <w:snapToGrid w:val="0"/>
              <w:jc w:val="center"/>
              <w:rPr>
                <w:rFonts w:ascii="宋体" w:hAnsi="宋体"/>
                <w:szCs w:val="21"/>
              </w:rPr>
            </w:pPr>
          </w:p>
        </w:tc>
        <w:tc>
          <w:tcPr>
            <w:tcW w:w="1990" w:type="dxa"/>
            <w:vAlign w:val="center"/>
          </w:tcPr>
          <w:p w14:paraId="5FC3B099">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3859FD81">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14:paraId="7073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529D6DC5">
            <w:pPr>
              <w:autoSpaceDE w:val="0"/>
              <w:autoSpaceDN w:val="0"/>
              <w:adjustRightInd w:val="0"/>
              <w:snapToGrid w:val="0"/>
              <w:jc w:val="center"/>
              <w:rPr>
                <w:rFonts w:ascii="宋体" w:hAnsi="宋体"/>
                <w:szCs w:val="21"/>
              </w:rPr>
            </w:pPr>
          </w:p>
        </w:tc>
        <w:tc>
          <w:tcPr>
            <w:tcW w:w="1990" w:type="dxa"/>
            <w:vAlign w:val="center"/>
          </w:tcPr>
          <w:p w14:paraId="748F9761">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14:paraId="1B49A972">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14:paraId="2BB33268">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内，将投标文件解密密码上传至https://cg.szcec.com/sharing/AUT6yA8Gz,未按时上传投标文件解密密码将失去投标资格。</w:t>
            </w:r>
            <w:r>
              <w:rPr>
                <w:rFonts w:hint="eastAsia" w:ascii="宋体" w:hAnsi="宋体"/>
                <w:szCs w:val="21"/>
              </w:rPr>
              <w:t>（为确保开评标工作的保密性并兼顾效率，密码早发、晚发的，均可能导致废标的不利后果）</w:t>
            </w:r>
          </w:p>
        </w:tc>
      </w:tr>
      <w:tr w14:paraId="2E3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4B41AF77">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3B2C1C8A">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25C3A0D5">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14:paraId="42102BF8">
            <w:pPr>
              <w:autoSpaceDE w:val="0"/>
              <w:autoSpaceDN w:val="0"/>
              <w:adjustRightInd w:val="0"/>
              <w:snapToGrid w:val="0"/>
              <w:rPr>
                <w:rFonts w:ascii="宋体" w:hAnsi="宋体"/>
                <w:color w:val="FF0000"/>
                <w:szCs w:val="21"/>
                <w:highlight w:val="yellow"/>
              </w:rPr>
            </w:pPr>
            <w:r>
              <w:rPr>
                <w:rFonts w:hint="eastAsia" w:ascii="宋体" w:hAnsi="宋体"/>
                <w:kern w:val="0"/>
                <w:szCs w:val="21"/>
                <w:highlight w:val="yellow"/>
              </w:rPr>
              <w:sym w:font="Wingdings 2" w:char="0052"/>
            </w:r>
            <w:r>
              <w:rPr>
                <w:rFonts w:hint="eastAsia" w:ascii="宋体" w:hAnsi="宋体"/>
                <w:color w:val="FF0000"/>
                <w:szCs w:val="21"/>
                <w:highlight w:val="yellow"/>
              </w:rPr>
              <w:t>不接受</w:t>
            </w:r>
          </w:p>
          <w:p w14:paraId="5EC2EAB8">
            <w:pPr>
              <w:autoSpaceDE w:val="0"/>
              <w:autoSpaceDN w:val="0"/>
              <w:adjustRightInd w:val="0"/>
              <w:snapToGrid w:val="0"/>
              <w:rPr>
                <w:rFonts w:ascii="宋体" w:hAnsi="宋体"/>
                <w:kern w:val="0"/>
                <w:szCs w:val="21"/>
              </w:rPr>
            </w:pPr>
            <w:r>
              <w:rPr>
                <w:rFonts w:hint="eastAsia" w:ascii="宋体" w:hAnsi="宋体"/>
                <w:color w:val="auto"/>
                <w:szCs w:val="21"/>
                <w:highlight w:val="none"/>
              </w:rPr>
              <w:t xml:space="preserve">□接受，应满足下列要求：                    </w:t>
            </w:r>
          </w:p>
        </w:tc>
      </w:tr>
      <w:tr w14:paraId="69C3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72CE32C3">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0A37E2AA">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14:paraId="7E549B06">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14:paraId="29149390">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none"/>
              </w:rPr>
              <w:t>□组织，</w:t>
            </w:r>
            <w:r>
              <w:rPr>
                <w:rFonts w:hint="eastAsia" w:ascii="宋体" w:hAnsi="宋体"/>
                <w:kern w:val="0"/>
                <w:szCs w:val="21"/>
              </w:rPr>
              <w:t>踏勘要求：</w:t>
            </w:r>
          </w:p>
          <w:p w14:paraId="55CA9FC1">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14:paraId="46403919">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14:paraId="77FF3F9B">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14:paraId="45935229">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kern w:val="0"/>
                <w:szCs w:val="21"/>
              </w:rPr>
              <w:t>采购人</w:t>
            </w:r>
            <w:r>
              <w:rPr>
                <w:rFonts w:hint="eastAsia" w:ascii="宋体" w:hAnsi="宋体"/>
                <w:color w:val="auto"/>
                <w:kern w:val="0"/>
                <w:szCs w:val="21"/>
                <w:highlight w:val="none"/>
              </w:rPr>
              <w:t>定于</w:t>
            </w:r>
            <w:r>
              <w:rPr>
                <w:rFonts w:hint="eastAsia" w:ascii="宋体" w:hAnsi="宋体"/>
                <w:color w:val="auto"/>
                <w:szCs w:val="21"/>
                <w:highlight w:val="none"/>
              </w:rPr>
              <w:t>202×-××-×× ××: ××</w:t>
            </w:r>
            <w:r>
              <w:rPr>
                <w:rFonts w:hint="eastAsia" w:ascii="宋体" w:hAnsi="宋体"/>
                <w:color w:val="auto"/>
                <w:kern w:val="0"/>
                <w:szCs w:val="21"/>
                <w:highlight w:val="none"/>
              </w:rPr>
              <w:t>邀请参加单位人员察看现场并讲解项目需求；参加单位应指派符合要求的人员参加本项目的现场踏勘。</w:t>
            </w:r>
          </w:p>
          <w:p w14:paraId="46138DFC">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参加单位须持《现场考察证明》（格式见附件）参加现场踏勘，并在完成现场踏勘后交由采购人管理人员签字确认，并附于投标文件中。</w:t>
            </w:r>
          </w:p>
          <w:p w14:paraId="037F87FF">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14:paraId="4A65EBC4">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highlight w:val="none"/>
              </w:rPr>
              <w:t>参加单位须至少提前1天与踏勘联系人预约。否则，将可能导致参加单位不能进入踏勘现场的不利后果。</w:t>
            </w:r>
          </w:p>
          <w:p w14:paraId="66D779B1">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踏勘联系人：×××</w:t>
            </w:r>
          </w:p>
          <w:p w14:paraId="3415D4B4">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s="Segoe UI Symbol"/>
                <w:color w:val="auto"/>
                <w:kern w:val="0"/>
                <w:szCs w:val="21"/>
                <w:highlight w:val="none"/>
              </w:rPr>
              <w:t>0755-8284××××,移动电话：××××</w:t>
            </w:r>
          </w:p>
          <w:p w14:paraId="52CDAEB2">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14:paraId="317A6E6A">
            <w:pPr>
              <w:pStyle w:val="29"/>
              <w:tabs>
                <w:tab w:val="left" w:pos="541"/>
              </w:tabs>
              <w:snapToGrid w:val="0"/>
              <w:ind w:left="840" w:leftChars="300" w:hanging="210" w:hangingChars="100"/>
              <w:rPr>
                <w:rFonts w:ascii="宋体" w:hAnsi="宋体"/>
                <w:kern w:val="0"/>
                <w:szCs w:val="21"/>
              </w:rPr>
            </w:pPr>
            <w:r>
              <w:rPr>
                <w:rFonts w:hint="eastAsia" w:ascii="宋体" w:hAnsi="宋体"/>
                <w:color w:val="auto"/>
                <w:kern w:val="0"/>
                <w:szCs w:val="21"/>
                <w:highlight w:val="none"/>
              </w:rPr>
              <w:t>7)特别说明：若现场考察与本项目招标（采购）文件</w:t>
            </w:r>
            <w:r>
              <w:rPr>
                <w:rFonts w:hint="eastAsia" w:ascii="宋体" w:hAnsi="宋体"/>
                <w:kern w:val="0"/>
                <w:szCs w:val="21"/>
              </w:rPr>
              <w:t>载明的要求不一致时，以本项目招标（采购）文件中的要求为准。</w:t>
            </w:r>
          </w:p>
        </w:tc>
      </w:tr>
      <w:tr w14:paraId="0417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76A6934F">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14:paraId="207ED51D">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14:paraId="0670C6D9">
            <w:pPr>
              <w:autoSpaceDE w:val="0"/>
              <w:autoSpaceDN w:val="0"/>
              <w:adjustRightInd w:val="0"/>
              <w:snapToGrid w:val="0"/>
              <w:rPr>
                <w:rFonts w:ascii="宋体" w:hAnsi="宋体" w:cs="Segoe UI Symbol"/>
                <w:color w:val="auto"/>
                <w:kern w:val="0"/>
                <w:szCs w:val="21"/>
                <w:highlight w:val="none"/>
              </w:rPr>
            </w:pPr>
            <w:r>
              <w:rPr>
                <w:rFonts w:hint="eastAsia" w:ascii="宋体" w:hAnsi="宋体" w:cs="宋体"/>
                <w:color w:val="FF0000"/>
                <w:szCs w:val="21"/>
                <w:highlight w:val="yellow"/>
                <w:lang w:bidi="ar"/>
              </w:rPr>
              <w:sym w:font="Wingdings 2" w:char="0052"/>
            </w:r>
            <w:r>
              <w:rPr>
                <w:rFonts w:hint="eastAsia" w:ascii="宋体" w:hAnsi="宋体" w:cs="宋体"/>
                <w:color w:val="FF0000"/>
                <w:szCs w:val="21"/>
                <w:highlight w:val="yellow"/>
                <w:lang w:bidi="ar"/>
              </w:rPr>
              <w:t>最低价法</w:t>
            </w:r>
            <w:r>
              <w:rPr>
                <w:rFonts w:hint="eastAsia" w:ascii="宋体" w:hAnsi="宋体" w:cs="Segoe UI Symbol"/>
                <w:color w:val="auto"/>
                <w:kern w:val="0"/>
                <w:szCs w:val="21"/>
                <w:highlight w:val="none"/>
              </w:rPr>
              <w:t xml:space="preserve">  </w:t>
            </w:r>
            <w:r>
              <w:rPr>
                <w:rFonts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综合评分法</w:t>
            </w:r>
          </w:p>
        </w:tc>
      </w:tr>
      <w:tr w14:paraId="2200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CD69640">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14:paraId="0FAED98A">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14:paraId="2012B454">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14:paraId="1A7CBC35">
            <w:pPr>
              <w:autoSpaceDE w:val="0"/>
              <w:autoSpaceDN w:val="0"/>
              <w:adjustRightInd w:val="0"/>
              <w:snapToGrid w:val="0"/>
              <w:rPr>
                <w:rFonts w:ascii="宋体" w:hAnsi="宋体" w:cs="Segoe UI Symbol"/>
                <w:color w:val="auto"/>
                <w:kern w:val="0"/>
                <w:szCs w:val="21"/>
                <w:highlight w:val="none"/>
              </w:rPr>
            </w:pPr>
            <w:r>
              <w:rPr>
                <w:rFonts w:hint="eastAsia" w:ascii="宋体" w:hAnsi="宋体" w:cs="宋体"/>
                <w:color w:val="FF0000"/>
                <w:szCs w:val="21"/>
                <w:highlight w:val="yellow"/>
                <w:lang w:bidi="ar"/>
              </w:rPr>
              <w:t>☑招标评标小组推荐的中标候选人数：1个。</w:t>
            </w:r>
          </w:p>
        </w:tc>
      </w:tr>
    </w:tbl>
    <w:p w14:paraId="483158C8">
      <w:pPr>
        <w:numPr>
          <w:ilvl w:val="0"/>
          <w:numId w:val="1"/>
        </w:numPr>
        <w:spacing w:line="300" w:lineRule="auto"/>
        <w:outlineLvl w:val="0"/>
        <w:rPr>
          <w:rFonts w:ascii="宋体" w:hAnsi="宋体" w:cs="宋体"/>
          <w:b/>
          <w:szCs w:val="21"/>
        </w:rPr>
      </w:pPr>
      <w:bookmarkStart w:id="5" w:name="_Toc128989094"/>
      <w:bookmarkStart w:id="6" w:name="_Toc6838"/>
      <w:r>
        <w:rPr>
          <w:rFonts w:hint="eastAsia" w:ascii="宋体" w:hAnsi="宋体" w:cs="宋体"/>
          <w:b/>
          <w:szCs w:val="21"/>
        </w:rPr>
        <w:t>特别说明</w:t>
      </w:r>
      <w:bookmarkEnd w:id="5"/>
      <w:bookmarkEnd w:id="6"/>
    </w:p>
    <w:p w14:paraId="26ED4281">
      <w:pPr>
        <w:pStyle w:val="29"/>
        <w:numPr>
          <w:ilvl w:val="0"/>
          <w:numId w:val="7"/>
        </w:numPr>
        <w:spacing w:line="360" w:lineRule="auto"/>
        <w:ind w:left="0" w:firstLine="420" w:firstLineChars="0"/>
        <w:rPr>
          <w:rFonts w:ascii="宋体" w:hAnsi="宋体" w:cs="宋体"/>
          <w:szCs w:val="21"/>
        </w:rPr>
      </w:pPr>
      <w:bookmarkStart w:id="7" w:name="_Toc45028463"/>
      <w:bookmarkStart w:id="8" w:name="_Toc517278751"/>
      <w:bookmarkStart w:id="9"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1172EC8F">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279541EC">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4687C976">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5D7004EB">
      <w:pPr>
        <w:pStyle w:val="29"/>
        <w:numPr>
          <w:ilvl w:val="0"/>
          <w:numId w:val="7"/>
        </w:numPr>
        <w:spacing w:line="360" w:lineRule="auto"/>
        <w:ind w:left="0" w:firstLine="420" w:firstLineChars="0"/>
        <w:rPr>
          <w:rFonts w:ascii="宋体" w:hAnsi="宋体" w:eastAsia="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6028DAAD">
      <w:pPr>
        <w:pStyle w:val="29"/>
        <w:numPr>
          <w:ilvl w:val="0"/>
          <w:numId w:val="7"/>
        </w:numPr>
        <w:spacing w:line="360" w:lineRule="auto"/>
        <w:ind w:left="0" w:firstLine="420" w:firstLineChars="0"/>
        <w:rPr>
          <w:rFonts w:ascii="宋体" w:hAnsi="宋体" w:cs="宋体"/>
          <w:szCs w:val="21"/>
        </w:rPr>
      </w:pPr>
      <w:r>
        <w:rPr>
          <w:rFonts w:hint="eastAsia" w:ascii="宋体" w:hAnsi="宋体" w:eastAsia="宋体" w:cs="宋体"/>
          <w:szCs w:val="21"/>
        </w:rPr>
        <w:t>参与本项目投标的所有</w:t>
      </w:r>
      <w:r>
        <w:rPr>
          <w:rFonts w:hint="eastAsia" w:ascii="宋体" w:hAnsi="宋体" w:cs="宋体"/>
          <w:szCs w:val="21"/>
          <w:lang w:val="en-US" w:eastAsia="zh-CN"/>
        </w:rPr>
        <w:t>参加单位</w:t>
      </w:r>
      <w:r>
        <w:rPr>
          <w:rFonts w:hint="eastAsia" w:ascii="宋体" w:hAnsi="宋体" w:eastAsia="宋体" w:cs="宋体"/>
          <w:szCs w:val="21"/>
        </w:rPr>
        <w:t>即视为无条件接受</w:t>
      </w:r>
      <w:r>
        <w:rPr>
          <w:rFonts w:hint="eastAsia" w:ascii="宋体" w:hAnsi="宋体" w:cs="宋体"/>
          <w:szCs w:val="21"/>
          <w:lang w:val="en-US" w:eastAsia="zh-CN"/>
        </w:rPr>
        <w:t>采购</w:t>
      </w:r>
      <w:r>
        <w:rPr>
          <w:rFonts w:hint="eastAsia" w:ascii="宋体" w:hAnsi="宋体" w:eastAsia="宋体" w:cs="宋体"/>
          <w:szCs w:val="21"/>
        </w:rPr>
        <w:t>人的履约评价要求及履约评价结果应用；相关履约评价结果</w:t>
      </w:r>
      <w:r>
        <w:rPr>
          <w:rFonts w:hint="eastAsia" w:ascii="宋体" w:hAnsi="宋体" w:cs="宋体"/>
          <w:szCs w:val="21"/>
          <w:lang w:val="en-US" w:eastAsia="zh-CN"/>
        </w:rPr>
        <w:t>采购</w:t>
      </w:r>
      <w:r>
        <w:rPr>
          <w:rFonts w:hint="eastAsia" w:ascii="宋体" w:hAnsi="宋体" w:eastAsia="宋体" w:cs="宋体"/>
          <w:szCs w:val="21"/>
        </w:rPr>
        <w:t>人可按照要求通过有关渠道定期或不定期向深圳市投资控股有限公司及其所辖企业通报，并作为</w:t>
      </w:r>
      <w:r>
        <w:rPr>
          <w:rFonts w:hint="eastAsia" w:ascii="宋体" w:hAnsi="宋体" w:cs="宋体"/>
          <w:szCs w:val="21"/>
          <w:lang w:val="en-US" w:eastAsia="zh-CN"/>
        </w:rPr>
        <w:t>采购</w:t>
      </w:r>
      <w:r>
        <w:rPr>
          <w:rFonts w:hint="eastAsia" w:ascii="宋体" w:hAnsi="宋体" w:eastAsia="宋体" w:cs="宋体"/>
          <w:szCs w:val="21"/>
          <w:lang w:val="en-US" w:eastAsia="zh-CN"/>
        </w:rPr>
        <w:t>人和</w:t>
      </w:r>
      <w:r>
        <w:rPr>
          <w:rFonts w:hint="eastAsia" w:ascii="宋体" w:hAnsi="宋体" w:eastAsia="宋体" w:cs="宋体"/>
          <w:szCs w:val="21"/>
        </w:rPr>
        <w:t>相关企业开展招标采购工作时的重要参考依据；如在深圳市投资控股有限公司或所辖企业的过往项目中存在不良履约记录</w:t>
      </w:r>
      <w:r>
        <w:rPr>
          <w:rFonts w:hint="eastAsia" w:ascii="宋体" w:hAnsi="宋体" w:eastAsia="宋体" w:cs="宋体"/>
          <w:szCs w:val="21"/>
          <w:lang w:val="en-US" w:eastAsia="zh-CN"/>
        </w:rPr>
        <w:t>的潜在</w:t>
      </w:r>
      <w:r>
        <w:rPr>
          <w:rFonts w:hint="eastAsia" w:ascii="宋体" w:hAnsi="宋体" w:cs="宋体"/>
          <w:szCs w:val="21"/>
          <w:lang w:val="en-US" w:eastAsia="zh-CN"/>
        </w:rPr>
        <w:t>参加单位</w:t>
      </w:r>
      <w:r>
        <w:rPr>
          <w:rFonts w:hint="eastAsia" w:ascii="宋体" w:hAnsi="宋体" w:eastAsia="宋体" w:cs="宋体"/>
          <w:szCs w:val="21"/>
        </w:rPr>
        <w:t>或可导致参与本项目的投标资格受限或其他不利后果。</w:t>
      </w:r>
    </w:p>
    <w:bookmarkEnd w:id="7"/>
    <w:bookmarkEnd w:id="8"/>
    <w:bookmarkEnd w:id="9"/>
    <w:p w14:paraId="7302DDD3">
      <w:pPr>
        <w:numPr>
          <w:ilvl w:val="0"/>
          <w:numId w:val="1"/>
        </w:numPr>
        <w:spacing w:line="300" w:lineRule="auto"/>
        <w:outlineLvl w:val="0"/>
      </w:pPr>
      <w:bookmarkStart w:id="10" w:name="_Toc6524"/>
      <w:bookmarkStart w:id="11" w:name="_Toc128989095"/>
      <w:r>
        <w:rPr>
          <w:rFonts w:hint="eastAsia" w:ascii="宋体" w:hAnsi="宋体" w:cs="宋体"/>
          <w:b/>
          <w:sz w:val="24"/>
        </w:rPr>
        <w:t>投标文件编制</w:t>
      </w:r>
      <w:bookmarkEnd w:id="10"/>
      <w:bookmarkEnd w:id="11"/>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703A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14:paraId="3C51304B">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0D9C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45073719">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12C0F9E5">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7E91C05D">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6888F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2642716">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382FCFDB">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10EA7AD2">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14:paraId="51CE5FC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14:paraId="6473F9E3">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14:paraId="081E7B3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14:paraId="4C02879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14:paraId="415C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5398755">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07A26544">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14:paraId="6F9F0BFB">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14:paraId="60D8838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0D548D2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14:paraId="59D260F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14:paraId="4B64302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14:paraId="62E0DA62">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14:paraId="512D73B3">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14:paraId="00992388">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14:paraId="64F8CCC8">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sym w:font="Wingdings 2" w:char="00A3"/>
            </w:r>
            <w:r>
              <w:rPr>
                <w:rFonts w:hint="eastAsia" w:ascii="宋体" w:hAnsi="宋体"/>
                <w:szCs w:val="21"/>
              </w:rPr>
              <w:t>其他：</w:t>
            </w:r>
            <w:r>
              <w:rPr>
                <w:rFonts w:hint="eastAsia" w:ascii="宋体" w:hAnsi="宋体" w:cs="Courier New"/>
                <w:kern w:val="0"/>
                <w:szCs w:val="21"/>
                <w:u w:val="single"/>
              </w:rPr>
              <w:t xml:space="preserve">              </w:t>
            </w:r>
          </w:p>
        </w:tc>
      </w:tr>
      <w:tr w14:paraId="027F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7517DD3B">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500DC624">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0D3B75B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14:paraId="79A0C90D">
            <w:pPr>
              <w:autoSpaceDE w:val="0"/>
              <w:autoSpaceDN w:val="0"/>
              <w:adjustRightInd w:val="0"/>
              <w:snapToGrid w:val="0"/>
              <w:jc w:val="left"/>
              <w:rPr>
                <w:rFonts w:ascii="宋体" w:hAnsi="宋体" w:cs="Courier New"/>
                <w:kern w:val="0"/>
                <w:szCs w:val="21"/>
              </w:rPr>
            </w:pPr>
            <w:r>
              <w:rPr>
                <w:rFonts w:hint="eastAsia" w:ascii="Segoe UI Symbol" w:hAnsi="Segoe UI Symbol" w:cs="Segoe UI Symbol"/>
                <w:kern w:val="0"/>
                <w:szCs w:val="21"/>
                <w:lang w:eastAsia="zh-CN"/>
              </w:rPr>
              <w:t>□</w:t>
            </w:r>
            <w:r>
              <w:rPr>
                <w:rFonts w:hint="eastAsia" w:ascii="宋体" w:hAnsi="宋体" w:cs="Courier New"/>
                <w:kern w:val="0"/>
                <w:szCs w:val="21"/>
              </w:rPr>
              <w:t>履约情况及社会信誉承诺书</w:t>
            </w:r>
          </w:p>
          <w:p w14:paraId="3E826307">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14:paraId="28A312FD">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5382DE3B">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7052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1AD6892">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347A871D">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12753A2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14:paraId="6CFC6797">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lang w:eastAsia="zh-CN"/>
              </w:rPr>
              <w:t>□</w:t>
            </w:r>
            <w:r>
              <w:rPr>
                <w:rFonts w:hint="eastAsia" w:ascii="宋体" w:hAnsi="宋体" w:cs="Courier New"/>
                <w:kern w:val="0"/>
                <w:szCs w:val="21"/>
              </w:rPr>
              <w:t>技术（服务）方案</w:t>
            </w:r>
          </w:p>
          <w:p w14:paraId="70E17BDE">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50D06959">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14:paraId="462A9E06">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14:paraId="512ED5CB">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4250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21D6D685">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78D5A906">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4471E745">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14:paraId="63E5FFD6">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14:paraId="297FFDAE">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5A0C8CED">
      <w:pPr>
        <w:pStyle w:val="11"/>
      </w:pPr>
    </w:p>
    <w:p w14:paraId="0B266BBF">
      <w:pPr>
        <w:numPr>
          <w:ilvl w:val="0"/>
          <w:numId w:val="1"/>
        </w:numPr>
        <w:spacing w:line="300" w:lineRule="auto"/>
        <w:outlineLvl w:val="0"/>
        <w:rPr>
          <w:rFonts w:ascii="宋体" w:hAnsi="宋体" w:cs="宋体"/>
          <w:b/>
          <w:sz w:val="24"/>
        </w:rPr>
      </w:pPr>
      <w:bookmarkStart w:id="12" w:name="_Toc128989096"/>
      <w:bookmarkStart w:id="13" w:name="_Toc32157"/>
      <w:r>
        <w:rPr>
          <w:rFonts w:hint="eastAsia" w:ascii="宋体" w:hAnsi="宋体" w:cs="宋体"/>
          <w:b/>
          <w:sz w:val="24"/>
        </w:rPr>
        <w:t>项目要求</w:t>
      </w:r>
      <w:bookmarkEnd w:id="12"/>
      <w:bookmarkEnd w:id="1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14:paraId="4549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6E0AB39C">
            <w:pPr>
              <w:numPr>
                <w:ilvl w:val="0"/>
                <w:numId w:val="8"/>
              </w:numPr>
              <w:jc w:val="center"/>
              <w:rPr>
                <w:rFonts w:ascii="宋体" w:hAnsi="宋体" w:cs="宋体"/>
                <w:b/>
                <w:szCs w:val="21"/>
              </w:rPr>
            </w:pPr>
            <w:r>
              <w:rPr>
                <w:rFonts w:hint="eastAsia" w:ascii="宋体" w:hAnsi="宋体" w:cs="宋体"/>
                <w:b/>
                <w:szCs w:val="21"/>
              </w:rPr>
              <w:t>商务需求</w:t>
            </w:r>
          </w:p>
        </w:tc>
      </w:tr>
      <w:tr w14:paraId="7341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6E409DC">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973C0A1">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14:paraId="360135A3">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032E9731">
            <w:pPr>
              <w:jc w:val="center"/>
              <w:rPr>
                <w:rFonts w:ascii="宋体" w:hAnsi="宋体" w:cs="宋体"/>
                <w:b/>
                <w:szCs w:val="21"/>
              </w:rPr>
            </w:pPr>
            <w:r>
              <w:rPr>
                <w:rFonts w:hint="eastAsia" w:ascii="宋体" w:hAnsi="宋体" w:cs="宋体"/>
                <w:b/>
                <w:szCs w:val="21"/>
              </w:rPr>
              <w:t>偏离选项</w:t>
            </w:r>
          </w:p>
        </w:tc>
      </w:tr>
      <w:tr w14:paraId="1507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C38B44C">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F436D52">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14:paraId="4B072E26">
            <w:pPr>
              <w:numPr>
                <w:ilvl w:val="0"/>
                <w:numId w:val="9"/>
              </w:numPr>
              <w:tabs>
                <w:tab w:val="left" w:pos="531"/>
              </w:tabs>
              <w:snapToGrid w:val="0"/>
              <w:ind w:left="5" w:hanging="5"/>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7E73F4A">
            <w:pPr>
              <w:numPr>
                <w:ilvl w:val="0"/>
                <w:numId w:val="9"/>
              </w:numPr>
              <w:tabs>
                <w:tab w:val="left" w:pos="531"/>
              </w:tabs>
              <w:snapToGrid w:val="0"/>
              <w:ind w:left="5" w:hanging="5"/>
              <w:rPr>
                <w:rFonts w:ascii="宋体" w:hAnsi="宋体" w:cs="宋体"/>
                <w:color w:val="auto"/>
                <w:highlight w:val="none"/>
              </w:rPr>
            </w:pPr>
            <w:bookmarkStart w:id="14" w:name="OLE_LINK3"/>
            <w:bookmarkStart w:id="15" w:name="OLE_LINK4"/>
            <w:r>
              <w:rPr>
                <w:rFonts w:hint="eastAsia" w:ascii="宋体" w:hAnsi="宋体" w:cs="宋体"/>
                <w:color w:val="auto"/>
                <w:highlight w:val="none"/>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4"/>
            <w:bookmarkEnd w:id="15"/>
          </w:p>
          <w:p w14:paraId="2BDCB6CE">
            <w:pPr>
              <w:numPr>
                <w:ilvl w:val="0"/>
                <w:numId w:val="9"/>
              </w:numPr>
              <w:tabs>
                <w:tab w:val="left" w:pos="531"/>
              </w:tabs>
              <w:snapToGrid w:val="0"/>
              <w:ind w:left="5" w:hanging="5"/>
              <w:rPr>
                <w:rFonts w:hint="eastAsia" w:ascii="宋体" w:hAnsi="宋体" w:eastAsia="宋体" w:cs="宋体"/>
                <w:color w:val="auto"/>
                <w:kern w:val="2"/>
                <w:sz w:val="21"/>
                <w:highlight w:val="none"/>
              </w:rPr>
            </w:pPr>
            <w:r>
              <w:rPr>
                <w:rFonts w:hint="eastAsia" w:ascii="宋体" w:hAnsi="宋体" w:eastAsia="宋体" w:cs="宋体"/>
                <w:color w:val="auto"/>
                <w:kern w:val="2"/>
                <w:szCs w:val="24"/>
                <w:highlight w:val="none"/>
                <w:u w:val="none"/>
                <w:lang w:val="en-US" w:eastAsia="zh-CN"/>
              </w:rPr>
              <w:t>参加单位需具有相关档案整理及装订的专业资质，需提供档案中介服务机构备案回执表</w:t>
            </w:r>
            <w:r>
              <w:rPr>
                <w:rFonts w:hint="eastAsia" w:ascii="宋体" w:hAnsi="宋体" w:cs="宋体"/>
                <w:color w:val="auto"/>
                <w:kern w:val="2"/>
                <w:szCs w:val="24"/>
                <w:highlight w:val="none"/>
                <w:u w:val="none"/>
                <w:lang w:eastAsia="zh-CN"/>
              </w:rPr>
              <w:t>。</w:t>
            </w:r>
          </w:p>
          <w:p w14:paraId="107FCCF3">
            <w:pPr>
              <w:numPr>
                <w:ilvl w:val="0"/>
                <w:numId w:val="9"/>
              </w:numPr>
              <w:tabs>
                <w:tab w:val="left" w:pos="531"/>
              </w:tabs>
              <w:snapToGrid w:val="0"/>
              <w:rPr>
                <w:rFonts w:ascii="宋体" w:hAnsi="宋体" w:cs="宋体"/>
                <w:color w:val="auto"/>
                <w:kern w:val="0"/>
                <w:sz w:val="24"/>
                <w:highlight w:val="none"/>
              </w:rPr>
            </w:pP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4F58E9E">
            <w:pPr>
              <w:jc w:val="center"/>
              <w:rPr>
                <w:rFonts w:ascii="宋体" w:hAnsi="宋体" w:cs="宋体"/>
                <w:szCs w:val="21"/>
              </w:rPr>
            </w:pPr>
            <w:r>
              <w:rPr>
                <w:rFonts w:hint="eastAsia" w:ascii="宋体" w:hAnsi="宋体" w:cs="宋体"/>
                <w:szCs w:val="21"/>
              </w:rPr>
              <w:t>不可偏离</w:t>
            </w:r>
          </w:p>
        </w:tc>
      </w:tr>
      <w:tr w14:paraId="478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21F2F7F">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B97CA88">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14:paraId="2890E0F0">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w:t>
            </w:r>
            <w:r>
              <w:rPr>
                <w:rFonts w:hint="eastAsia"/>
                <w:color w:val="auto"/>
                <w:highlight w:val="none"/>
                <w:lang w:eastAsia="zh-CN"/>
              </w:rPr>
              <w:t>税率、税额、</w:t>
            </w:r>
            <w:r>
              <w:rPr>
                <w:rFonts w:hint="eastAsia"/>
                <w:color w:val="auto"/>
                <w:highlight w:val="none"/>
                <w:lang w:val="en-US" w:eastAsia="zh-CN"/>
              </w:rPr>
              <w:t>未税</w:t>
            </w:r>
            <w:r>
              <w:rPr>
                <w:rFonts w:hint="eastAsia"/>
                <w:color w:val="auto"/>
                <w:highlight w:val="none"/>
                <w:lang w:eastAsia="zh-CN"/>
              </w:rPr>
              <w:t>及税后总金额</w:t>
            </w:r>
            <w:r>
              <w:rPr>
                <w:rFonts w:hint="eastAsia" w:ascii="宋体" w:hAnsi="宋体" w:cs="宋体"/>
                <w:color w:val="auto"/>
                <w:szCs w:val="21"/>
                <w:highlight w:val="none"/>
              </w:rPr>
              <w:t>。</w:t>
            </w:r>
          </w:p>
          <w:p w14:paraId="7450D5EF">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14:paraId="20422E88">
            <w:pPr>
              <w:numPr>
                <w:ilvl w:val="-1"/>
                <w:numId w:val="0"/>
              </w:numPr>
              <w:tabs>
                <w:tab w:val="left" w:pos="531"/>
              </w:tabs>
              <w:snapToGrid w:val="0"/>
              <w:spacing w:line="240" w:lineRule="auto"/>
              <w:ind w:left="0" w:firstLine="0"/>
              <w:rPr>
                <w:rFonts w:ascii="宋体" w:hAnsi="宋体" w:cs="宋体"/>
                <w:color w:val="auto"/>
                <w:sz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报价包括但不限于</w:t>
            </w:r>
            <w:r>
              <w:rPr>
                <w:rFonts w:hint="eastAsia" w:ascii="宋体" w:hAnsi="宋体" w:cs="宋体"/>
                <w:color w:val="auto"/>
                <w:szCs w:val="21"/>
                <w:highlight w:val="none"/>
                <w:lang w:val="en-US" w:eastAsia="zh-CN"/>
              </w:rPr>
              <w:t>人工</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交通</w:t>
            </w:r>
            <w:r>
              <w:rPr>
                <w:rFonts w:hint="eastAsia" w:ascii="宋体" w:hAnsi="宋体" w:cs="宋体"/>
                <w:color w:val="auto"/>
                <w:szCs w:val="21"/>
                <w:highlight w:val="none"/>
              </w:rPr>
              <w:t>费及增值税等完成本项目所需的全部费用。</w:t>
            </w:r>
          </w:p>
        </w:tc>
        <w:tc>
          <w:tcPr>
            <w:tcW w:w="785" w:type="dxa"/>
            <w:tcBorders>
              <w:top w:val="single" w:color="auto" w:sz="4" w:space="0"/>
              <w:left w:val="single" w:color="auto" w:sz="4" w:space="0"/>
              <w:bottom w:val="single" w:color="auto" w:sz="4" w:space="0"/>
              <w:right w:val="single" w:color="auto" w:sz="4" w:space="0"/>
            </w:tcBorders>
            <w:vAlign w:val="center"/>
          </w:tcPr>
          <w:p w14:paraId="6A49D7DB">
            <w:pPr>
              <w:jc w:val="center"/>
              <w:rPr>
                <w:rFonts w:ascii="宋体" w:hAnsi="宋体" w:cs="宋体"/>
                <w:szCs w:val="21"/>
              </w:rPr>
            </w:pPr>
            <w:r>
              <w:rPr>
                <w:rFonts w:hint="eastAsia" w:ascii="宋体" w:hAnsi="宋体" w:cs="宋体"/>
                <w:szCs w:val="21"/>
              </w:rPr>
              <w:t>不可偏离</w:t>
            </w:r>
          </w:p>
        </w:tc>
      </w:tr>
      <w:tr w14:paraId="1461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16D1090">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CF14C9A">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14:paraId="0F6F6597">
            <w:pPr>
              <w:pStyle w:val="29"/>
              <w:spacing w:line="240" w:lineRule="auto"/>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3.6</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36918C29">
            <w:pPr>
              <w:jc w:val="center"/>
              <w:rPr>
                <w:rFonts w:ascii="宋体" w:hAnsi="宋体" w:cs="宋体"/>
                <w:szCs w:val="21"/>
              </w:rPr>
            </w:pPr>
            <w:r>
              <w:rPr>
                <w:rFonts w:hint="eastAsia" w:ascii="宋体" w:hAnsi="宋体" w:cs="宋体"/>
                <w:szCs w:val="21"/>
              </w:rPr>
              <w:t>不可偏离</w:t>
            </w:r>
          </w:p>
        </w:tc>
      </w:tr>
      <w:tr w14:paraId="5780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F59062D">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2B9721C2">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14:paraId="372169E2">
            <w:pPr>
              <w:numPr>
                <w:ilvl w:val="-1"/>
                <w:numId w:val="0"/>
              </w:numPr>
              <w:tabs>
                <w:tab w:val="left" w:pos="531"/>
              </w:tabs>
              <w:snapToGrid w:val="0"/>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合同签订后，项目款项按年支付：</w:t>
            </w:r>
          </w:p>
          <w:p w14:paraId="0691EB14">
            <w:pPr>
              <w:numPr>
                <w:ilvl w:val="-1"/>
                <w:numId w:val="0"/>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lang w:val="en-US" w:eastAsia="zh-CN"/>
              </w:rPr>
              <w:t>（1）第一年合同正式履行，并在完成年度装订</w:t>
            </w:r>
            <w:r>
              <w:rPr>
                <w:rFonts w:hint="eastAsia" w:ascii="宋体" w:hAnsi="宋体" w:cs="宋体"/>
                <w:color w:val="auto"/>
                <w:highlight w:val="none"/>
                <w:lang w:eastAsia="zh-CN"/>
              </w:rPr>
              <w:t>工作后，</w:t>
            </w:r>
            <w:r>
              <w:rPr>
                <w:rFonts w:hint="eastAsia" w:ascii="宋体" w:hAnsi="宋体" w:cs="宋体"/>
                <w:color w:val="auto"/>
                <w:highlight w:val="none"/>
              </w:rPr>
              <w:t>一次性支付</w:t>
            </w:r>
            <w:r>
              <w:rPr>
                <w:rFonts w:hint="eastAsia" w:ascii="宋体" w:hAnsi="宋体" w:cs="宋体"/>
                <w:color w:val="auto"/>
                <w:highlight w:val="none"/>
                <w:lang w:eastAsia="zh-CN"/>
              </w:rPr>
              <w:t>第一年度</w:t>
            </w:r>
            <w:r>
              <w:rPr>
                <w:rFonts w:hint="eastAsia" w:ascii="宋体" w:hAnsi="宋体" w:cs="宋体"/>
                <w:color w:val="auto"/>
                <w:highlight w:val="none"/>
              </w:rPr>
              <w:t>合同金额的</w:t>
            </w:r>
            <w:r>
              <w:rPr>
                <w:rFonts w:hint="eastAsia" w:ascii="宋体" w:hAnsi="宋体" w:cs="宋体"/>
                <w:color w:val="auto"/>
                <w:highlight w:val="none"/>
                <w:lang w:val="en-US" w:eastAsia="zh-CN"/>
              </w:rPr>
              <w:t>100</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rPr>
              <w:t>第二年、第三年合同开始履行之后将按照第一年合同付款方式执行。</w:t>
            </w:r>
          </w:p>
          <w:p w14:paraId="6D3AED5C">
            <w:pPr>
              <w:numPr>
                <w:ilvl w:val="-1"/>
                <w:numId w:val="0"/>
              </w:numPr>
              <w:tabs>
                <w:tab w:val="left" w:pos="531"/>
              </w:tabs>
              <w:snapToGrid w:val="0"/>
              <w:ind w:left="0" w:firstLine="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）付款时需提供确认签字的档案交接表等。</w:t>
            </w:r>
          </w:p>
          <w:p w14:paraId="00D175E2">
            <w:pPr>
              <w:numPr>
                <w:ilvl w:val="0"/>
                <w:numId w:val="0"/>
              </w:numPr>
              <w:tabs>
                <w:tab w:val="left" w:pos="531"/>
              </w:tabs>
              <w:snapToGrid w:val="0"/>
              <w:rPr>
                <w:rFonts w:ascii="宋体" w:hAnsi="宋体" w:cs="宋体"/>
                <w:kern w:val="0"/>
                <w:sz w:val="24"/>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详细付款事宜以</w:t>
            </w:r>
            <w:r>
              <w:rPr>
                <w:rFonts w:hint="eastAsia" w:ascii="宋体" w:hAnsi="宋体" w:cs="宋体"/>
                <w:color w:val="auto"/>
                <w:highlight w:val="none"/>
                <w:lang w:eastAsia="zh-CN"/>
              </w:rPr>
              <w:t>最终</w:t>
            </w:r>
            <w:r>
              <w:rPr>
                <w:rFonts w:hint="eastAsia" w:ascii="宋体" w:hAnsi="宋体" w:cs="宋体"/>
                <w:color w:val="auto"/>
                <w:highlight w:val="none"/>
              </w:rPr>
              <w:t>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19D85061">
            <w:pPr>
              <w:jc w:val="center"/>
              <w:rPr>
                <w:rFonts w:ascii="宋体" w:hAnsi="宋体" w:cs="宋体"/>
                <w:szCs w:val="21"/>
              </w:rPr>
            </w:pPr>
            <w:r>
              <w:rPr>
                <w:rFonts w:hint="eastAsia" w:ascii="宋体" w:hAnsi="宋体" w:cs="宋体"/>
                <w:szCs w:val="21"/>
              </w:rPr>
              <w:t>不可偏离</w:t>
            </w:r>
          </w:p>
        </w:tc>
      </w:tr>
      <w:tr w14:paraId="068D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B2649A4">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A68C769">
            <w:pPr>
              <w:jc w:val="center"/>
              <w:rPr>
                <w:rFonts w:ascii="宋体" w:hAnsi="宋体" w:cs="宋体"/>
                <w:szCs w:val="21"/>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14:paraId="52F7B39B">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合同服务期限</w:t>
            </w:r>
            <w:r>
              <w:rPr>
                <w:rFonts w:hint="eastAsia" w:ascii="宋体" w:hAnsi="宋体" w:eastAsia="宋体" w:cs="宋体"/>
                <w:sz w:val="21"/>
                <w:szCs w:val="21"/>
              </w:rPr>
              <w:t>：3年</w:t>
            </w:r>
            <w:r>
              <w:rPr>
                <w:rFonts w:hint="eastAsia" w:ascii="宋体" w:hAnsi="宋体" w:eastAsia="宋体" w:cs="宋体"/>
                <w:color w:val="000000"/>
                <w:sz w:val="21"/>
                <w:szCs w:val="21"/>
              </w:rPr>
              <w:t>（合同</w:t>
            </w:r>
            <w:r>
              <w:rPr>
                <w:rFonts w:hint="eastAsia" w:ascii="宋体" w:hAnsi="宋体" w:cs="宋体"/>
                <w:color w:val="000000"/>
                <w:sz w:val="21"/>
                <w:szCs w:val="21"/>
                <w:lang w:val="en-US" w:eastAsia="zh-CN"/>
              </w:rPr>
              <w:t>采用</w:t>
            </w:r>
            <w:r>
              <w:rPr>
                <w:rFonts w:hint="eastAsia" w:ascii="宋体" w:hAnsi="宋体" w:eastAsia="宋体" w:cs="宋体"/>
                <w:color w:val="000000"/>
                <w:sz w:val="21"/>
                <w:szCs w:val="21"/>
              </w:rPr>
              <w:t>1+1+1模式）</w:t>
            </w:r>
            <w:r>
              <w:rPr>
                <w:rFonts w:hint="eastAsia" w:ascii="宋体" w:hAnsi="宋体" w:eastAsia="宋体" w:cs="宋体"/>
                <w:sz w:val="21"/>
                <w:szCs w:val="21"/>
              </w:rPr>
              <w:t>。</w:t>
            </w:r>
          </w:p>
          <w:p w14:paraId="4E621994">
            <w:pPr>
              <w:pStyle w:val="29"/>
              <w:spacing w:line="240" w:lineRule="auto"/>
              <w:ind w:firstLine="0" w:firstLineChars="0"/>
              <w:rPr>
                <w:rFonts w:hint="default" w:ascii="宋体" w:hAnsi="宋体" w:eastAsia="宋体" w:cs="宋体"/>
                <w:kern w:val="0"/>
                <w:sz w:val="24"/>
                <w:lang w:val="en-US" w:eastAsia="zh-CN"/>
              </w:rPr>
            </w:pPr>
            <w:r>
              <w:rPr>
                <w:rFonts w:hint="eastAsia" w:ascii="宋体" w:hAnsi="宋体"/>
                <w:bCs/>
                <w:lang w:eastAsia="zh-CN"/>
              </w:rPr>
              <w:t>（</w:t>
            </w:r>
            <w:r>
              <w:rPr>
                <w:rFonts w:hint="eastAsia" w:ascii="宋体" w:hAnsi="宋体"/>
                <w:bCs/>
                <w:lang w:val="en-US" w:eastAsia="zh-CN"/>
              </w:rPr>
              <w:t>2</w:t>
            </w:r>
            <w:r>
              <w:rPr>
                <w:rFonts w:hint="eastAsia" w:ascii="宋体" w:hAnsi="宋体"/>
                <w:bCs/>
                <w:lang w:eastAsia="zh-CN"/>
              </w:rPr>
              <w:t>）</w:t>
            </w:r>
            <w:r>
              <w:rPr>
                <w:rFonts w:hint="eastAsia" w:ascii="宋体" w:hAnsi="宋体"/>
                <w:bCs/>
              </w:rPr>
              <w:t>每年度服务期满前</w:t>
            </w:r>
            <w:r>
              <w:rPr>
                <w:rFonts w:hint="default" w:ascii="宋体" w:hAnsi="宋体"/>
                <w:bCs/>
                <w:lang w:val="en-US"/>
              </w:rPr>
              <w:t>两</w:t>
            </w:r>
            <w:r>
              <w:rPr>
                <w:rFonts w:hint="eastAsia" w:ascii="宋体" w:hAnsi="宋体"/>
                <w:bCs/>
              </w:rPr>
              <w:t>个月，</w:t>
            </w:r>
            <w:r>
              <w:rPr>
                <w:rFonts w:hint="eastAsia" w:ascii="宋体" w:hAnsi="宋体"/>
                <w:bCs/>
                <w:lang w:val="en-US" w:eastAsia="zh-CN"/>
              </w:rPr>
              <w:t>中选单位</w:t>
            </w:r>
            <w:r>
              <w:rPr>
                <w:rFonts w:hint="eastAsia" w:ascii="宋体" w:hAnsi="宋体"/>
                <w:szCs w:val="21"/>
              </w:rPr>
              <w:t>应主动向</w:t>
            </w:r>
            <w:r>
              <w:rPr>
                <w:rFonts w:hint="eastAsia" w:ascii="宋体" w:hAnsi="宋体"/>
                <w:szCs w:val="21"/>
                <w:lang w:val="en-US" w:eastAsia="zh-CN"/>
              </w:rPr>
              <w:t>采购</w:t>
            </w:r>
            <w:r>
              <w:rPr>
                <w:rFonts w:hint="eastAsia" w:ascii="宋体" w:hAnsi="宋体"/>
                <w:szCs w:val="21"/>
              </w:rPr>
              <w:t>人申请对其当年度服务情况进行履约评价，</w:t>
            </w:r>
            <w:r>
              <w:rPr>
                <w:rFonts w:hint="eastAsia" w:ascii="宋体" w:hAnsi="宋体"/>
                <w:szCs w:val="21"/>
                <w:lang w:val="en-US" w:eastAsia="zh-CN"/>
              </w:rPr>
              <w:t>采购</w:t>
            </w:r>
            <w:r>
              <w:rPr>
                <w:rFonts w:hint="eastAsia" w:ascii="宋体" w:hAnsi="宋体"/>
                <w:bCs/>
              </w:rPr>
              <w:t>人将根据合同要求对中</w:t>
            </w:r>
            <w:r>
              <w:rPr>
                <w:rFonts w:hint="eastAsia" w:ascii="宋体" w:hAnsi="宋体"/>
                <w:bCs/>
                <w:lang w:val="en-US" w:eastAsia="zh-CN"/>
              </w:rPr>
              <w:t>选单位</w:t>
            </w:r>
            <w:r>
              <w:rPr>
                <w:rFonts w:hint="eastAsia" w:ascii="宋体" w:hAnsi="宋体"/>
                <w:bCs/>
              </w:rPr>
              <w:t>本年度</w:t>
            </w:r>
            <w:r>
              <w:rPr>
                <w:rFonts w:hint="eastAsia" w:ascii="宋体" w:hAnsi="宋体"/>
                <w:bCs/>
                <w:lang w:val="en-US" w:eastAsia="zh-CN"/>
              </w:rPr>
              <w:t>维保</w:t>
            </w:r>
            <w:r>
              <w:rPr>
                <w:rFonts w:hint="eastAsia" w:ascii="宋体" w:hAnsi="宋体"/>
                <w:bCs/>
              </w:rPr>
              <w:t>服务质量、服务承诺等工作进行全面考核评审，如考核评审达标（综合评分≥8</w:t>
            </w:r>
            <w:r>
              <w:rPr>
                <w:rFonts w:hint="eastAsia" w:ascii="宋体" w:hAnsi="宋体"/>
                <w:bCs/>
                <w:lang w:val="en-US" w:eastAsia="zh-CN"/>
              </w:rPr>
              <w:t>0</w:t>
            </w:r>
            <w:r>
              <w:rPr>
                <w:rFonts w:hint="eastAsia" w:ascii="宋体" w:hAnsi="宋体"/>
                <w:bCs/>
              </w:rPr>
              <w:t>分），则继续执行下1年度合同，如不达标则终止执行下一年度合同。</w:t>
            </w:r>
            <w:r>
              <w:rPr>
                <w:rFonts w:hint="eastAsia" w:ascii="宋体" w:hAnsi="宋体"/>
                <w:szCs w:val="21"/>
              </w:rPr>
              <w:t>如中</w:t>
            </w:r>
            <w:r>
              <w:rPr>
                <w:rFonts w:hint="eastAsia" w:ascii="宋体" w:hAnsi="宋体"/>
                <w:szCs w:val="21"/>
                <w:lang w:val="en-US" w:eastAsia="zh-CN"/>
              </w:rPr>
              <w:t>选单位</w:t>
            </w:r>
            <w:r>
              <w:rPr>
                <w:rFonts w:hint="eastAsia" w:ascii="宋体" w:hAnsi="宋体"/>
                <w:szCs w:val="21"/>
              </w:rPr>
              <w:t>未按时主动向</w:t>
            </w:r>
            <w:r>
              <w:rPr>
                <w:rFonts w:hint="eastAsia" w:ascii="宋体" w:hAnsi="宋体"/>
                <w:szCs w:val="21"/>
                <w:lang w:val="en-US" w:eastAsia="zh-CN"/>
              </w:rPr>
              <w:t>采购</w:t>
            </w:r>
            <w:r>
              <w:rPr>
                <w:rFonts w:hint="eastAsia" w:ascii="宋体" w:hAnsi="宋体"/>
                <w:szCs w:val="21"/>
              </w:rPr>
              <w:t>人申请对其当年度服务情况进行履约评价的，</w:t>
            </w:r>
            <w:r>
              <w:rPr>
                <w:rFonts w:hint="eastAsia" w:ascii="宋体" w:hAnsi="宋体"/>
                <w:szCs w:val="21"/>
                <w:lang w:val="en-US" w:eastAsia="zh-CN"/>
              </w:rPr>
              <w:t>采购</w:t>
            </w:r>
            <w:r>
              <w:rPr>
                <w:rFonts w:hint="eastAsia" w:ascii="宋体" w:hAnsi="宋体"/>
                <w:szCs w:val="21"/>
              </w:rPr>
              <w:t>人有权直接终止合同。</w:t>
            </w:r>
            <w:r>
              <w:rPr>
                <w:rFonts w:hint="eastAsia" w:ascii="宋体" w:hAnsi="宋体"/>
                <w:bCs/>
              </w:rPr>
              <w:t>具体考核评审办法详见：《</w:t>
            </w:r>
            <w:bookmarkStart w:id="16" w:name="OLE_LINK1"/>
            <w:r>
              <w:rPr>
                <w:rFonts w:hint="eastAsia" w:ascii="宋体" w:hAnsi="宋体"/>
                <w:bCs/>
              </w:rPr>
              <w:t>深圳会展中心</w:t>
            </w:r>
            <w:r>
              <w:rPr>
                <w:rFonts w:hint="eastAsia" w:ascii="宋体" w:hAnsi="宋体"/>
                <w:bCs/>
                <w:lang w:val="en-US" w:eastAsia="zh-CN"/>
              </w:rPr>
              <w:t>财务档案装订</w:t>
            </w:r>
            <w:r>
              <w:rPr>
                <w:rFonts w:hint="eastAsia" w:ascii="宋体" w:hAnsi="宋体"/>
                <w:bCs/>
              </w:rPr>
              <w:t>服务</w:t>
            </w:r>
            <w:r>
              <w:rPr>
                <w:rFonts w:hint="eastAsia" w:ascii="宋体" w:hAnsi="宋体"/>
                <w:bCs/>
                <w:lang w:eastAsia="zh-CN"/>
              </w:rPr>
              <w:t>供应商履约评价</w:t>
            </w:r>
            <w:r>
              <w:rPr>
                <w:rFonts w:hint="eastAsia" w:ascii="宋体" w:hAnsi="宋体"/>
                <w:bCs/>
              </w:rPr>
              <w:t>表</w:t>
            </w:r>
            <w:bookmarkEnd w:id="16"/>
            <w:r>
              <w:rPr>
                <w:rFonts w:hint="eastAsia" w:ascii="宋体" w:hAnsi="宋体"/>
                <w:bCs/>
              </w:rPr>
              <w:t>》。</w:t>
            </w:r>
          </w:p>
        </w:tc>
        <w:tc>
          <w:tcPr>
            <w:tcW w:w="785" w:type="dxa"/>
            <w:tcBorders>
              <w:top w:val="single" w:color="auto" w:sz="4" w:space="0"/>
              <w:left w:val="single" w:color="auto" w:sz="4" w:space="0"/>
              <w:bottom w:val="single" w:color="auto" w:sz="4" w:space="0"/>
              <w:right w:val="single" w:color="auto" w:sz="4" w:space="0"/>
            </w:tcBorders>
            <w:vAlign w:val="center"/>
          </w:tcPr>
          <w:p w14:paraId="5E719063">
            <w:pPr>
              <w:jc w:val="center"/>
              <w:rPr>
                <w:rFonts w:ascii="宋体" w:hAnsi="宋体" w:cs="宋体"/>
                <w:szCs w:val="21"/>
              </w:rPr>
            </w:pPr>
            <w:r>
              <w:rPr>
                <w:rFonts w:hint="eastAsia" w:ascii="宋体" w:hAnsi="宋体" w:cs="宋体"/>
                <w:szCs w:val="21"/>
              </w:rPr>
              <w:t>不可偏离</w:t>
            </w:r>
          </w:p>
        </w:tc>
      </w:tr>
      <w:tr w14:paraId="3A8A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6E14A5AE">
            <w:pPr>
              <w:jc w:val="center"/>
              <w:rPr>
                <w:rFonts w:ascii="宋体" w:hAnsi="宋体" w:cs="宋体"/>
                <w:b/>
                <w:szCs w:val="21"/>
              </w:rPr>
            </w:pPr>
            <w:r>
              <w:rPr>
                <w:rFonts w:hint="eastAsia" w:ascii="宋体" w:hAnsi="宋体" w:cs="宋体"/>
                <w:b/>
                <w:szCs w:val="21"/>
              </w:rPr>
              <w:t>（二） 技术（服务）需求</w:t>
            </w:r>
          </w:p>
        </w:tc>
      </w:tr>
      <w:tr w14:paraId="53E6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7CEC94A">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14:paraId="23BFB434">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4D736DB1">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5D69F031">
            <w:pPr>
              <w:jc w:val="center"/>
              <w:rPr>
                <w:rFonts w:ascii="宋体" w:hAnsi="宋体" w:cs="宋体"/>
                <w:b/>
                <w:szCs w:val="21"/>
              </w:rPr>
            </w:pPr>
            <w:r>
              <w:rPr>
                <w:rFonts w:hint="eastAsia" w:ascii="宋体" w:hAnsi="宋体" w:cs="宋体"/>
                <w:b/>
                <w:szCs w:val="21"/>
              </w:rPr>
              <w:t>偏离选项</w:t>
            </w:r>
          </w:p>
        </w:tc>
      </w:tr>
      <w:tr w14:paraId="329D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D384C55">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14:paraId="595C7440">
            <w:pPr>
              <w:jc w:val="center"/>
              <w:rPr>
                <w:rFonts w:hint="default" w:ascii="宋体" w:hAnsi="宋体" w:eastAsia="宋体" w:cs="宋体"/>
                <w:color w:val="auto"/>
                <w:sz w:val="24"/>
                <w:highlight w:val="none"/>
                <w:lang w:val="en-US" w:eastAsia="zh-CN"/>
              </w:rPr>
            </w:pPr>
            <w:r>
              <w:rPr>
                <w:rFonts w:hint="eastAsia" w:ascii="宋体" w:hAnsi="宋体" w:cs="宋体"/>
                <w:color w:val="auto"/>
                <w:highlight w:val="none"/>
                <w:lang w:val="en-US" w:eastAsia="zh-CN"/>
              </w:rPr>
              <w:t>项目概况</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5CCF238D">
            <w:pPr>
              <w:tabs>
                <w:tab w:val="left" w:pos="531"/>
              </w:tabs>
              <w:snapToGrid w:val="0"/>
              <w:spacing w:line="360" w:lineRule="auto"/>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（1）2</w:t>
            </w:r>
            <w:r>
              <w:rPr>
                <w:rFonts w:hint="eastAsia" w:ascii="Times New Roman" w:hAnsi="Times New Roman" w:eastAsia="宋体" w:cs="Times New Roman"/>
                <w:szCs w:val="24"/>
              </w:rPr>
              <w:t>02</w:t>
            </w:r>
            <w:r>
              <w:rPr>
                <w:rFonts w:hint="eastAsia" w:ascii="Times New Roman" w:hAnsi="Times New Roman" w:eastAsia="宋体" w:cs="Times New Roman"/>
                <w:szCs w:val="24"/>
                <w:lang w:val="en-US" w:eastAsia="zh-CN"/>
              </w:rPr>
              <w:t>4-2026</w:t>
            </w:r>
            <w:r>
              <w:rPr>
                <w:rFonts w:hint="eastAsia" w:ascii="Times New Roman" w:hAnsi="Times New Roman" w:eastAsia="宋体" w:cs="Times New Roman"/>
                <w:szCs w:val="24"/>
              </w:rPr>
              <w:t>年会计档案整理、装订（含会计凭证、财务报表、会计账簿、发票等财务资料）</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每年装订约320册。</w:t>
            </w:r>
          </w:p>
          <w:p w14:paraId="5EF0C7F6">
            <w:pPr>
              <w:numPr>
                <w:ilvl w:val="0"/>
                <w:numId w:val="0"/>
              </w:numPr>
              <w:tabs>
                <w:tab w:val="left" w:pos="531"/>
              </w:tabs>
              <w:snapToGrid w:val="0"/>
              <w:spacing w:line="360" w:lineRule="auto"/>
              <w:rPr>
                <w:rFonts w:hint="eastAsia" w:ascii="Times New Roman" w:hAnsi="Times New Roman" w:eastAsia="宋体" w:cs="Times New Roman"/>
                <w:sz w:val="21"/>
              </w:rPr>
            </w:pPr>
            <w:r>
              <w:rPr>
                <w:rFonts w:hint="eastAsia" w:ascii="Times New Roman" w:hAnsi="Times New Roman" w:eastAsia="宋体" w:cs="Times New Roman"/>
                <w:szCs w:val="24"/>
                <w:lang w:val="en-US" w:eastAsia="zh-CN"/>
              </w:rPr>
              <w:t>（2）甲方</w:t>
            </w:r>
            <w:r>
              <w:rPr>
                <w:rFonts w:hint="eastAsia" w:ascii="Times New Roman" w:hAnsi="Times New Roman" w:eastAsia="宋体" w:cs="Times New Roman"/>
                <w:spacing w:val="0"/>
                <w:kern w:val="2"/>
                <w:sz w:val="21"/>
                <w:szCs w:val="24"/>
                <w:lang w:val="en-US" w:eastAsia="zh-CN" w:bidi="ar-SA"/>
              </w:rPr>
              <w:t>提供必要的文具用品（胶水和封面）。</w:t>
            </w:r>
          </w:p>
        </w:tc>
        <w:tc>
          <w:tcPr>
            <w:tcW w:w="785" w:type="dxa"/>
            <w:tcBorders>
              <w:top w:val="single" w:color="auto" w:sz="4" w:space="0"/>
              <w:left w:val="single" w:color="auto" w:sz="4" w:space="0"/>
              <w:bottom w:val="single" w:color="auto" w:sz="4" w:space="0"/>
              <w:right w:val="single" w:color="auto" w:sz="4" w:space="0"/>
            </w:tcBorders>
            <w:vAlign w:val="center"/>
          </w:tcPr>
          <w:p w14:paraId="5BEED256">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14:paraId="25C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AB728B2">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14:paraId="1FD3231A">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装订要求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3976935C">
            <w:pPr>
              <w:spacing w:line="360" w:lineRule="auto"/>
              <w:rPr>
                <w:rFonts w:hint="eastAsia" w:ascii="Times New Roman" w:hAnsi="Times New Roman" w:eastAsia="宋体" w:cs="Times New Roman"/>
                <w:szCs w:val="24"/>
              </w:rPr>
            </w:pPr>
            <w:r>
              <w:rPr>
                <w:rFonts w:hint="eastAsia" w:eastAsia="宋体"/>
                <w:lang w:val="en-US" w:eastAsia="zh-CN"/>
              </w:rPr>
              <w:t>（1）</w:t>
            </w:r>
            <w:r>
              <w:rPr>
                <w:rFonts w:hint="eastAsia" w:ascii="Times New Roman" w:hAnsi="Times New Roman" w:eastAsia="宋体" w:cs="Times New Roman"/>
                <w:szCs w:val="24"/>
                <w:lang w:val="en-US" w:eastAsia="zh-CN"/>
              </w:rPr>
              <w:t>在整理过程中，认真执行深圳市档案局关于会计档案整理的规定，对整理的档案负相应的法律责任；</w:t>
            </w:r>
          </w:p>
          <w:p w14:paraId="744D091D">
            <w:pPr>
              <w:tabs>
                <w:tab w:val="left" w:pos="531"/>
              </w:tabs>
              <w:snapToGrid w:val="0"/>
              <w:spacing w:line="360" w:lineRule="auto"/>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lang w:eastAsia="zh-CN"/>
              </w:rPr>
              <w:t>）遵守职业道德，对采购人提供的文件资料和档案资料，严守秘密。</w:t>
            </w:r>
          </w:p>
          <w:p w14:paraId="0F854173">
            <w:pPr>
              <w:tabs>
                <w:tab w:val="left" w:pos="531"/>
              </w:tabs>
              <w:snapToGrid w:val="0"/>
              <w:spacing w:line="360" w:lineRule="auto"/>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lang w:eastAsia="zh-CN"/>
              </w:rPr>
              <w:t>）整理过程中如发现缺失或损坏的档案需及时报告</w:t>
            </w:r>
            <w:r>
              <w:rPr>
                <w:rFonts w:hint="eastAsia" w:eastAsia="宋体" w:cs="Times New Roman"/>
                <w:sz w:val="21"/>
                <w:szCs w:val="24"/>
                <w:lang w:eastAsia="zh-CN"/>
              </w:rPr>
              <w:t>采购人</w:t>
            </w:r>
            <w:r>
              <w:rPr>
                <w:rFonts w:hint="eastAsia" w:ascii="Times New Roman" w:hAnsi="Times New Roman" w:eastAsia="宋体" w:cs="Times New Roman"/>
                <w:sz w:val="21"/>
                <w:szCs w:val="24"/>
                <w:lang w:eastAsia="zh-CN"/>
              </w:rPr>
              <w:t>并</w:t>
            </w:r>
            <w:r>
              <w:rPr>
                <w:rFonts w:hint="eastAsia" w:eastAsia="宋体" w:cs="Times New Roman"/>
                <w:sz w:val="21"/>
                <w:szCs w:val="24"/>
                <w:lang w:eastAsia="zh-CN"/>
              </w:rPr>
              <w:t>提</w:t>
            </w:r>
            <w:r>
              <w:rPr>
                <w:rFonts w:hint="eastAsia" w:ascii="Times New Roman" w:hAnsi="Times New Roman" w:eastAsia="宋体" w:cs="Times New Roman"/>
                <w:sz w:val="21"/>
                <w:szCs w:val="24"/>
                <w:lang w:eastAsia="zh-CN"/>
              </w:rPr>
              <w:t>出</w:t>
            </w:r>
            <w:r>
              <w:rPr>
                <w:rFonts w:hint="eastAsia" w:eastAsia="宋体" w:cs="Times New Roman"/>
                <w:sz w:val="21"/>
                <w:szCs w:val="24"/>
                <w:lang w:eastAsia="zh-CN"/>
              </w:rPr>
              <w:t>解决</w:t>
            </w:r>
            <w:r>
              <w:rPr>
                <w:rFonts w:hint="eastAsia" w:ascii="Times New Roman" w:hAnsi="Times New Roman" w:eastAsia="宋体" w:cs="Times New Roman"/>
                <w:sz w:val="21"/>
                <w:szCs w:val="24"/>
                <w:lang w:eastAsia="zh-CN"/>
              </w:rPr>
              <w:t>方案</w:t>
            </w:r>
            <w:r>
              <w:rPr>
                <w:rFonts w:hint="eastAsia" w:cs="Times New Roman"/>
                <w:sz w:val="21"/>
                <w:szCs w:val="24"/>
                <w:lang w:eastAsia="zh-CN"/>
              </w:rPr>
              <w:t>，经采购人确认后执行</w:t>
            </w:r>
            <w:r>
              <w:rPr>
                <w:rFonts w:hint="eastAsia" w:ascii="Times New Roman" w:hAnsi="Times New Roman" w:eastAsia="宋体" w:cs="Times New Roman"/>
                <w:sz w:val="21"/>
                <w:szCs w:val="24"/>
                <w:lang w:eastAsia="zh-CN"/>
              </w:rPr>
              <w:t>。</w:t>
            </w:r>
          </w:p>
          <w:p w14:paraId="13D8FBCC">
            <w:pPr>
              <w:tabs>
                <w:tab w:val="left" w:pos="531"/>
              </w:tabs>
              <w:snapToGrid w:val="0"/>
              <w:spacing w:line="360" w:lineRule="auto"/>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lang w:eastAsia="zh-CN"/>
              </w:rPr>
              <w:t>）要求</w:t>
            </w:r>
            <w:r>
              <w:rPr>
                <w:rFonts w:hint="eastAsia" w:ascii="Times New Roman" w:hAnsi="Times New Roman" w:eastAsia="宋体" w:cs="Times New Roman"/>
                <w:sz w:val="21"/>
                <w:szCs w:val="24"/>
                <w:lang w:val="en-US" w:eastAsia="zh-CN"/>
              </w:rPr>
              <w:t>按凭证序号</w:t>
            </w:r>
            <w:r>
              <w:rPr>
                <w:rFonts w:hint="eastAsia" w:ascii="Times New Roman" w:hAnsi="Times New Roman" w:eastAsia="宋体" w:cs="Times New Roman"/>
                <w:sz w:val="21"/>
                <w:szCs w:val="24"/>
                <w:lang w:eastAsia="zh-CN"/>
              </w:rPr>
              <w:t>进行</w:t>
            </w:r>
            <w:r>
              <w:rPr>
                <w:rFonts w:hint="eastAsia" w:ascii="Times New Roman" w:hAnsi="Times New Roman" w:eastAsia="宋体" w:cs="Times New Roman"/>
                <w:sz w:val="21"/>
                <w:szCs w:val="24"/>
                <w:lang w:val="en-US" w:eastAsia="zh-CN"/>
              </w:rPr>
              <w:t>整理</w:t>
            </w:r>
            <w:r>
              <w:rPr>
                <w:rFonts w:hint="eastAsia" w:ascii="Times New Roman" w:hAnsi="Times New Roman" w:eastAsia="宋体" w:cs="Times New Roman"/>
                <w:sz w:val="21"/>
                <w:szCs w:val="24"/>
                <w:lang w:eastAsia="zh-CN"/>
              </w:rPr>
              <w:t>排序、编目，整理后档案要符合长期保存要求，便于查阅和利用。</w:t>
            </w:r>
          </w:p>
          <w:p w14:paraId="37E4D5CF">
            <w:pPr>
              <w:tabs>
                <w:tab w:val="left" w:pos="531"/>
              </w:tabs>
              <w:snapToGrid w:val="0"/>
              <w:spacing w:line="360" w:lineRule="auto"/>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5</w:t>
            </w:r>
            <w:r>
              <w:rPr>
                <w:rFonts w:hint="eastAsia" w:ascii="Times New Roman" w:hAnsi="Times New Roman" w:eastAsia="宋体" w:cs="Times New Roman"/>
                <w:sz w:val="21"/>
                <w:szCs w:val="24"/>
                <w:lang w:eastAsia="zh-CN"/>
              </w:rPr>
              <w:t>）确保装订后的档案整齐、美观、易于保存和使用。</w:t>
            </w:r>
          </w:p>
          <w:p w14:paraId="35576D72">
            <w:pPr>
              <w:widowControl/>
              <w:tabs>
                <w:tab w:val="left" w:pos="531"/>
              </w:tabs>
              <w:snapToGrid w:val="0"/>
              <w:spacing w:line="360" w:lineRule="auto"/>
              <w:jc w:val="left"/>
              <w:rPr>
                <w:rFonts w:hint="default"/>
                <w:lang w:val="en-US"/>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6</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每个季度装订一次（具体装订时间根据采购人通知）。</w:t>
            </w:r>
          </w:p>
        </w:tc>
        <w:tc>
          <w:tcPr>
            <w:tcW w:w="785" w:type="dxa"/>
            <w:tcBorders>
              <w:top w:val="single" w:color="auto" w:sz="4" w:space="0"/>
              <w:left w:val="single" w:color="auto" w:sz="4" w:space="0"/>
              <w:bottom w:val="single" w:color="auto" w:sz="4" w:space="0"/>
              <w:right w:val="single" w:color="auto" w:sz="4" w:space="0"/>
            </w:tcBorders>
            <w:vAlign w:val="center"/>
          </w:tcPr>
          <w:p w14:paraId="017F7A8A">
            <w:pPr>
              <w:widowControl/>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14:paraId="61B2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A9EF820">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14:paraId="028533CC">
            <w:pPr>
              <w:jc w:val="center"/>
              <w:rPr>
                <w:rFonts w:hint="eastAsia" w:ascii="宋体" w:hAnsi="宋体" w:cs="宋体"/>
                <w:color w:val="auto"/>
                <w:sz w:val="24"/>
                <w:highlight w:val="none"/>
                <w:lang w:val="en-US" w:eastAsia="zh-CN"/>
              </w:rPr>
            </w:pPr>
            <w:r>
              <w:rPr>
                <w:rFonts w:hint="eastAsia"/>
                <w:color w:val="auto"/>
                <w:highlight w:val="none"/>
                <w:lang w:val="en-US" w:eastAsia="zh-CN"/>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29F91D56">
            <w:pPr>
              <w:pStyle w:val="30"/>
              <w:numPr>
                <w:ilvl w:val="0"/>
                <w:numId w:val="0"/>
              </w:numPr>
              <w:spacing w:line="360" w:lineRule="auto"/>
              <w:jc w:val="left"/>
              <w:rPr>
                <w:rFonts w:hint="eastAsia" w:ascii="宋体" w:hAnsi="宋体" w:eastAsia="宋体" w:cs="宋体"/>
                <w:b/>
                <w:bCs/>
                <w:kern w:val="2"/>
                <w:sz w:val="21"/>
                <w:szCs w:val="24"/>
                <w:lang w:val="en-US" w:eastAsia="zh-CN" w:bidi="ar-SA"/>
              </w:rPr>
            </w:pPr>
            <w:r>
              <w:rPr>
                <w:rFonts w:hint="eastAsia"/>
                <w:lang w:val="en-US" w:eastAsia="zh-CN"/>
              </w:rPr>
              <w:t>（1）装订</w:t>
            </w:r>
            <w:r>
              <w:rPr>
                <w:rFonts w:hint="eastAsia"/>
                <w:lang w:eastAsia="zh-CN"/>
              </w:rPr>
              <w:t>人</w:t>
            </w:r>
            <w:r>
              <w:rPr>
                <w:rFonts w:hint="eastAsia"/>
                <w:lang w:val="en-US" w:eastAsia="zh-CN"/>
              </w:rPr>
              <w:t>员</w:t>
            </w:r>
            <w:r>
              <w:rPr>
                <w:rFonts w:hint="eastAsia"/>
                <w:lang w:eastAsia="zh-CN"/>
              </w:rPr>
              <w:t>需具有相关档案整理及装订的专业经验；</w:t>
            </w:r>
          </w:p>
          <w:p w14:paraId="5036DF8C">
            <w:pPr>
              <w:widowControl/>
              <w:jc w:val="left"/>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装订</w:t>
            </w:r>
            <w:r>
              <w:rPr>
                <w:rFonts w:hint="eastAsia"/>
                <w:lang w:eastAsia="zh-CN"/>
              </w:rPr>
              <w:t>人</w:t>
            </w:r>
            <w:r>
              <w:rPr>
                <w:rFonts w:hint="eastAsia"/>
                <w:lang w:val="en-US" w:eastAsia="zh-CN"/>
              </w:rPr>
              <w:t>员</w:t>
            </w:r>
            <w:r>
              <w:rPr>
                <w:rFonts w:hint="eastAsia"/>
                <w:lang w:eastAsia="zh-CN"/>
              </w:rPr>
              <w:t>需</w:t>
            </w:r>
            <w:r>
              <w:rPr>
                <w:rFonts w:hint="eastAsia"/>
              </w:rPr>
              <w:t>严格保守公司财务档案机密，不得外泄或用于其他用途。</w:t>
            </w:r>
          </w:p>
        </w:tc>
        <w:tc>
          <w:tcPr>
            <w:tcW w:w="785" w:type="dxa"/>
            <w:tcBorders>
              <w:top w:val="single" w:color="auto" w:sz="4" w:space="0"/>
              <w:left w:val="single" w:color="auto" w:sz="4" w:space="0"/>
              <w:bottom w:val="single" w:color="auto" w:sz="4" w:space="0"/>
              <w:right w:val="single" w:color="auto" w:sz="4" w:space="0"/>
            </w:tcBorders>
            <w:vAlign w:val="center"/>
          </w:tcPr>
          <w:p w14:paraId="38F07CF5">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4283539E">
            <w:pPr>
              <w:widowControl/>
              <w:jc w:val="center"/>
              <w:rPr>
                <w:rFonts w:hint="eastAsia" w:ascii="宋体" w:hAnsi="宋体" w:cs="宋体"/>
                <w:color w:val="FF0000"/>
                <w:szCs w:val="21"/>
                <w:highlight w:val="yellow"/>
              </w:rPr>
            </w:pPr>
            <w:r>
              <w:rPr>
                <w:rFonts w:hint="eastAsia" w:ascii="Times New Roman" w:hAnsi="Times New Roman"/>
                <w:szCs w:val="24"/>
                <w:lang w:val="en-US" w:eastAsia="zh-CN"/>
              </w:rPr>
              <w:t>偏离</w:t>
            </w:r>
          </w:p>
        </w:tc>
      </w:tr>
      <w:tr w14:paraId="6687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3CFFC66">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14:paraId="4728C734">
            <w:pPr>
              <w:jc w:val="center"/>
              <w:rPr>
                <w:rFonts w:hint="eastAsia"/>
                <w:color w:val="auto"/>
                <w:highlight w:val="none"/>
                <w:lang w:val="en-US" w:eastAsia="zh-CN"/>
              </w:rPr>
            </w:pPr>
            <w:r>
              <w:rPr>
                <w:rFonts w:hint="eastAsia"/>
                <w:color w:val="auto"/>
                <w:highlight w:val="none"/>
                <w:lang w:val="en-US" w:eastAsia="zh-CN"/>
              </w:rPr>
              <w:t>项目验收</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3EC2BBF2">
            <w:pPr>
              <w:widowControl w:val="0"/>
              <w:numPr>
                <w:ilvl w:val="0"/>
                <w:numId w:val="0"/>
              </w:numPr>
              <w:spacing w:line="400" w:lineRule="exact"/>
              <w:jc w:val="left"/>
              <w:rPr>
                <w:rFonts w:hint="default"/>
                <w:lang w:val="en-US" w:eastAsia="zh-CN"/>
              </w:rPr>
            </w:pPr>
            <w:r>
              <w:rPr>
                <w:rFonts w:hint="eastAsia"/>
                <w:lang w:val="en-US" w:eastAsia="zh-CN"/>
              </w:rPr>
              <w:t>装订完成后，双方</w:t>
            </w:r>
            <w:r>
              <w:rPr>
                <w:rFonts w:hint="eastAsia" w:ascii="Times New Roman" w:hAnsi="Times New Roman" w:eastAsia="宋体" w:cs="Times New Roman"/>
                <w:lang w:val="en-US" w:eastAsia="zh-CN"/>
              </w:rPr>
              <w:t>办理</w:t>
            </w:r>
            <w:r>
              <w:rPr>
                <w:rFonts w:hint="eastAsia" w:eastAsia="宋体" w:cs="Times New Roman"/>
                <w:lang w:val="en-US" w:eastAsia="zh-CN"/>
              </w:rPr>
              <w:t>档案</w:t>
            </w:r>
            <w:r>
              <w:rPr>
                <w:rFonts w:hint="eastAsia" w:ascii="Times New Roman" w:hAnsi="Times New Roman" w:eastAsia="宋体" w:cs="Times New Roman"/>
                <w:lang w:val="en-US" w:eastAsia="zh-CN"/>
              </w:rPr>
              <w:t>交接手续并确认签字</w:t>
            </w:r>
            <w:r>
              <w:rPr>
                <w:rFonts w:hint="eastAsia"/>
                <w:lang w:val="en-US" w:eastAsia="zh-CN"/>
              </w:rPr>
              <w:t>。若装订不符合要求，中选单位需进行整改直至符合要求。</w:t>
            </w:r>
          </w:p>
        </w:tc>
        <w:tc>
          <w:tcPr>
            <w:tcW w:w="785" w:type="dxa"/>
            <w:tcBorders>
              <w:top w:val="single" w:color="auto" w:sz="4" w:space="0"/>
              <w:left w:val="single" w:color="auto" w:sz="4" w:space="0"/>
              <w:bottom w:val="single" w:color="auto" w:sz="4" w:space="0"/>
              <w:right w:val="single" w:color="auto" w:sz="4" w:space="0"/>
            </w:tcBorders>
            <w:vAlign w:val="center"/>
          </w:tcPr>
          <w:p w14:paraId="4F8BA538">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0C2EF9B">
            <w:pPr>
              <w:widowControl/>
              <w:jc w:val="center"/>
              <w:rPr>
                <w:rFonts w:hint="eastAsia" w:ascii="宋体" w:hAnsi="宋体" w:cs="宋体"/>
                <w:color w:val="FF0000"/>
                <w:szCs w:val="21"/>
                <w:highlight w:val="yellow"/>
              </w:rPr>
            </w:pPr>
            <w:r>
              <w:rPr>
                <w:rFonts w:hint="eastAsia" w:ascii="Times New Roman" w:hAnsi="Times New Roman"/>
                <w:szCs w:val="24"/>
                <w:lang w:val="en-US" w:eastAsia="zh-CN"/>
              </w:rPr>
              <w:t>偏离</w:t>
            </w:r>
          </w:p>
        </w:tc>
      </w:tr>
    </w:tbl>
    <w:p w14:paraId="1670CCF9">
      <w:pPr>
        <w:numPr>
          <w:ilvl w:val="0"/>
          <w:numId w:val="1"/>
        </w:numPr>
        <w:spacing w:line="300" w:lineRule="auto"/>
        <w:outlineLvl w:val="0"/>
        <w:rPr>
          <w:rFonts w:ascii="宋体" w:hAnsi="宋体" w:cs="宋体"/>
          <w:b/>
          <w:sz w:val="24"/>
        </w:rPr>
      </w:pPr>
      <w:bookmarkStart w:id="17" w:name="_Toc31376"/>
      <w:bookmarkStart w:id="18" w:name="_Toc128989097"/>
      <w:r>
        <w:rPr>
          <w:rFonts w:hint="eastAsia" w:ascii="宋体" w:hAnsi="宋体" w:cs="宋体"/>
          <w:b/>
          <w:sz w:val="24"/>
        </w:rPr>
        <w:t>其他项目说明资料</w:t>
      </w:r>
      <w:bookmarkEnd w:id="17"/>
      <w:bookmarkEnd w:id="18"/>
    </w:p>
    <w:p w14:paraId="6EB82D28">
      <w:pPr>
        <w:pStyle w:val="2"/>
        <w:ind w:left="0" w:firstLine="360"/>
        <w:rPr>
          <w:rFonts w:hint="eastAsia"/>
          <w:sz w:val="21"/>
          <w:szCs w:val="21"/>
          <w:lang w:val="en-US" w:eastAsia="zh-CN"/>
        </w:rPr>
      </w:pPr>
      <w:r>
        <w:rPr>
          <w:rFonts w:hint="eastAsia"/>
          <w:sz w:val="21"/>
          <w:szCs w:val="21"/>
          <w:lang w:val="en-US" w:eastAsia="zh-CN"/>
        </w:rPr>
        <w:t>深圳会展中心财务档案装订服务供应商履约评价表</w:t>
      </w:r>
    </w:p>
    <w:p w14:paraId="34CB119C">
      <w:pPr>
        <w:pStyle w:val="2"/>
        <w:ind w:left="0" w:firstLine="360"/>
        <w:jc w:val="center"/>
        <w:rPr>
          <w:rFonts w:hint="eastAsia"/>
          <w:b/>
          <w:bCs/>
          <w:sz w:val="24"/>
          <w:szCs w:val="24"/>
          <w:lang w:val="en-US" w:eastAsia="zh-CN"/>
        </w:rPr>
      </w:pPr>
      <w:r>
        <w:rPr>
          <w:rFonts w:hint="eastAsia"/>
          <w:b/>
          <w:bCs/>
          <w:sz w:val="24"/>
          <w:szCs w:val="24"/>
          <w:lang w:val="en-US" w:eastAsia="zh-CN"/>
        </w:rPr>
        <w:t>深圳会展中心财务档案装订服务供应商履约评价表</w:t>
      </w:r>
    </w:p>
    <w:tbl>
      <w:tblPr>
        <w:tblStyle w:val="15"/>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14:paraId="0053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14:paraId="61F4A05E">
            <w:pPr>
              <w:spacing w:line="240" w:lineRule="atLeast"/>
              <w:jc w:val="center"/>
              <w:rPr>
                <w:rFonts w:ascii="宋体" w:hAnsi="宋体"/>
                <w:b/>
                <w:bCs/>
                <w:szCs w:val="21"/>
              </w:rPr>
            </w:pPr>
            <w:r>
              <w:rPr>
                <w:rFonts w:hint="eastAsia" w:ascii="宋体" w:hAnsi="宋体"/>
                <w:b/>
                <w:bCs/>
                <w:szCs w:val="21"/>
              </w:rPr>
              <w:t>基本信息</w:t>
            </w:r>
          </w:p>
        </w:tc>
      </w:tr>
      <w:tr w14:paraId="66F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14:paraId="710C9A9C">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14:paraId="3FDA9B51">
            <w:pPr>
              <w:rPr>
                <w:rFonts w:ascii="黑体" w:hAnsi="宋体" w:eastAsia="黑体" w:cs="宋体"/>
                <w:sz w:val="24"/>
              </w:rPr>
            </w:pPr>
          </w:p>
        </w:tc>
        <w:tc>
          <w:tcPr>
            <w:tcW w:w="1985" w:type="dxa"/>
            <w:gridSpan w:val="2"/>
            <w:tcBorders>
              <w:tl2br w:val="nil"/>
              <w:tr2bl w:val="nil"/>
            </w:tcBorders>
            <w:vAlign w:val="center"/>
          </w:tcPr>
          <w:p w14:paraId="32F01A17">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14:paraId="1943934B">
            <w:pPr>
              <w:rPr>
                <w:rFonts w:ascii="黑体" w:hAnsi="宋体" w:eastAsia="黑体" w:cs="宋体"/>
                <w:sz w:val="24"/>
              </w:rPr>
            </w:pPr>
          </w:p>
        </w:tc>
      </w:tr>
      <w:tr w14:paraId="2D2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3539FFB9">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14:paraId="36D86497">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14:paraId="046C7BAE">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14:paraId="46F93765">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14:paraId="4F96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2C8B7BAC">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14:paraId="7475B44A">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14:paraId="0CF90E30">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14:paraId="12BBC93B">
            <w:pPr>
              <w:rPr>
                <w:rFonts w:ascii="黑体" w:hAnsi="宋体" w:eastAsia="黑体" w:cs="宋体"/>
                <w:sz w:val="24"/>
              </w:rPr>
            </w:pPr>
            <w:r>
              <w:rPr>
                <w:rFonts w:hint="eastAsia" w:ascii="宋体" w:hAnsi="宋体"/>
                <w:szCs w:val="21"/>
              </w:rPr>
              <w:t>_____年____月___日</w:t>
            </w:r>
          </w:p>
        </w:tc>
      </w:tr>
      <w:tr w14:paraId="6D51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14:paraId="38E89601">
            <w:pPr>
              <w:spacing w:line="240" w:lineRule="atLeast"/>
              <w:jc w:val="center"/>
              <w:rPr>
                <w:rFonts w:ascii="宋体" w:hAnsi="宋体"/>
                <w:szCs w:val="21"/>
              </w:rPr>
            </w:pPr>
            <w:r>
              <w:rPr>
                <w:rFonts w:hint="eastAsia" w:ascii="宋体" w:hAnsi="宋体"/>
                <w:szCs w:val="21"/>
              </w:rPr>
              <w:t>合同范围</w:t>
            </w:r>
          </w:p>
          <w:p w14:paraId="6222915F">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14:paraId="2582458A">
            <w:pPr>
              <w:rPr>
                <w:rFonts w:ascii="黑体" w:hAnsi="宋体" w:eastAsia="黑体" w:cs="宋体"/>
                <w:sz w:val="24"/>
              </w:rPr>
            </w:pPr>
          </w:p>
        </w:tc>
      </w:tr>
      <w:tr w14:paraId="4E26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7197AA37">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14:paraId="32E0CB74">
            <w:pPr>
              <w:rPr>
                <w:rFonts w:ascii="黑体" w:hAnsi="宋体" w:eastAsia="黑体" w:cs="宋体"/>
                <w:sz w:val="24"/>
              </w:rPr>
            </w:pPr>
          </w:p>
        </w:tc>
        <w:tc>
          <w:tcPr>
            <w:tcW w:w="1985" w:type="dxa"/>
            <w:gridSpan w:val="2"/>
            <w:tcBorders>
              <w:tl2br w:val="nil"/>
              <w:tr2bl w:val="nil"/>
            </w:tcBorders>
            <w:vAlign w:val="center"/>
          </w:tcPr>
          <w:p w14:paraId="714361B7">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14:paraId="2B0AB518">
            <w:pPr>
              <w:rPr>
                <w:rFonts w:ascii="黑体" w:hAnsi="宋体" w:eastAsia="黑体" w:cs="宋体"/>
                <w:sz w:val="24"/>
              </w:rPr>
            </w:pPr>
          </w:p>
        </w:tc>
      </w:tr>
      <w:tr w14:paraId="7213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6022F102">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14:paraId="6A9FA85B">
            <w:pPr>
              <w:rPr>
                <w:rFonts w:cs="宋体" w:asciiTheme="minorEastAsia" w:hAnsiTheme="minorEastAsia"/>
                <w:szCs w:val="21"/>
              </w:rPr>
            </w:pPr>
          </w:p>
        </w:tc>
        <w:tc>
          <w:tcPr>
            <w:tcW w:w="1985" w:type="dxa"/>
            <w:gridSpan w:val="2"/>
            <w:tcBorders>
              <w:tl2br w:val="nil"/>
              <w:tr2bl w:val="nil"/>
            </w:tcBorders>
            <w:vAlign w:val="center"/>
          </w:tcPr>
          <w:p w14:paraId="10F7A034">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14:paraId="74878C01">
            <w:pPr>
              <w:rPr>
                <w:rFonts w:cs="宋体" w:asciiTheme="minorEastAsia" w:hAnsiTheme="minorEastAsia"/>
                <w:szCs w:val="21"/>
              </w:rPr>
            </w:pPr>
          </w:p>
        </w:tc>
      </w:tr>
      <w:tr w14:paraId="7007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14:paraId="6FEF1568">
            <w:pPr>
              <w:spacing w:line="240" w:lineRule="atLeast"/>
              <w:jc w:val="center"/>
              <w:rPr>
                <w:rFonts w:ascii="宋体" w:hAnsi="宋体"/>
                <w:b/>
                <w:bCs/>
                <w:szCs w:val="21"/>
              </w:rPr>
            </w:pPr>
            <w:r>
              <w:rPr>
                <w:rFonts w:hint="eastAsia" w:ascii="宋体" w:hAnsi="宋体"/>
                <w:b/>
                <w:bCs/>
                <w:szCs w:val="21"/>
              </w:rPr>
              <w:t>评价标准</w:t>
            </w:r>
          </w:p>
        </w:tc>
      </w:tr>
      <w:tr w14:paraId="5C5C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14:paraId="653962A7">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14:paraId="06BDF3E6">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14:paraId="05CEC844">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14:paraId="201F8BB3">
            <w:pPr>
              <w:spacing w:line="260" w:lineRule="exact"/>
              <w:jc w:val="center"/>
              <w:rPr>
                <w:rFonts w:ascii="宋体" w:hAnsi="宋体" w:cs="宋体"/>
                <w:szCs w:val="21"/>
              </w:rPr>
            </w:pPr>
            <w:r>
              <w:rPr>
                <w:rFonts w:hint="eastAsia" w:ascii="宋体" w:hAnsi="宋体" w:cs="宋体"/>
                <w:szCs w:val="21"/>
              </w:rPr>
              <w:t>得分</w:t>
            </w:r>
          </w:p>
          <w:p w14:paraId="613E1803">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14:paraId="05B0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14:paraId="630B67D6">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14:paraId="7F1BA1AE">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14:paraId="2979BB65">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14:paraId="4EC93398">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14:paraId="6F15E83B">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14:paraId="1F41E599">
            <w:pPr>
              <w:spacing w:line="300" w:lineRule="exact"/>
              <w:jc w:val="center"/>
              <w:rPr>
                <w:rFonts w:ascii="宋体" w:hAnsi="宋体" w:cs="宋体"/>
                <w:sz w:val="20"/>
              </w:rPr>
            </w:pPr>
          </w:p>
        </w:tc>
      </w:tr>
      <w:tr w14:paraId="3DC9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195DA74">
            <w:pPr>
              <w:widowControl/>
              <w:jc w:val="left"/>
              <w:rPr>
                <w:rFonts w:ascii="黑体" w:hAnsi="宋体" w:eastAsia="黑体" w:cs="宋体"/>
                <w:sz w:val="24"/>
              </w:rPr>
            </w:pPr>
          </w:p>
        </w:tc>
        <w:tc>
          <w:tcPr>
            <w:tcW w:w="993" w:type="dxa"/>
            <w:vMerge w:val="continue"/>
            <w:tcBorders>
              <w:tl2br w:val="nil"/>
              <w:tr2bl w:val="nil"/>
            </w:tcBorders>
            <w:vAlign w:val="center"/>
          </w:tcPr>
          <w:p w14:paraId="4F5F8D32">
            <w:pPr>
              <w:widowControl/>
              <w:jc w:val="left"/>
              <w:rPr>
                <w:rFonts w:ascii="宋体" w:hAnsi="宋体" w:eastAsia="宋体" w:cs="宋体"/>
                <w:sz w:val="20"/>
              </w:rPr>
            </w:pPr>
          </w:p>
        </w:tc>
        <w:tc>
          <w:tcPr>
            <w:tcW w:w="708" w:type="dxa"/>
            <w:vMerge w:val="continue"/>
            <w:tcBorders>
              <w:tl2br w:val="nil"/>
              <w:tr2bl w:val="nil"/>
            </w:tcBorders>
            <w:vAlign w:val="center"/>
          </w:tcPr>
          <w:p w14:paraId="62C75850">
            <w:pPr>
              <w:widowControl/>
              <w:jc w:val="left"/>
              <w:rPr>
                <w:rFonts w:ascii="宋体" w:hAnsi="宋体" w:eastAsia="宋体" w:cs="宋体"/>
                <w:sz w:val="21"/>
                <w:szCs w:val="21"/>
              </w:rPr>
            </w:pPr>
          </w:p>
        </w:tc>
        <w:tc>
          <w:tcPr>
            <w:tcW w:w="6663" w:type="dxa"/>
            <w:gridSpan w:val="5"/>
            <w:tcBorders>
              <w:tl2br w:val="nil"/>
              <w:tr2bl w:val="nil"/>
            </w:tcBorders>
            <w:vAlign w:val="center"/>
          </w:tcPr>
          <w:p w14:paraId="584E5E99">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14:paraId="3CFABCC7">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14:paraId="2CCB77F8">
            <w:pPr>
              <w:spacing w:line="300" w:lineRule="exact"/>
              <w:ind w:firstLine="0"/>
              <w:jc w:val="center"/>
              <w:rPr>
                <w:rFonts w:ascii="宋体" w:hAnsi="宋体" w:cs="宋体"/>
                <w:sz w:val="20"/>
              </w:rPr>
            </w:pPr>
          </w:p>
        </w:tc>
      </w:tr>
      <w:tr w14:paraId="1006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14:paraId="6AE91840">
            <w:pPr>
              <w:widowControl/>
              <w:jc w:val="left"/>
              <w:rPr>
                <w:rFonts w:ascii="黑体" w:hAnsi="宋体" w:eastAsia="黑体" w:cs="宋体"/>
                <w:sz w:val="24"/>
              </w:rPr>
            </w:pPr>
          </w:p>
        </w:tc>
        <w:tc>
          <w:tcPr>
            <w:tcW w:w="993" w:type="dxa"/>
            <w:vMerge w:val="continue"/>
            <w:tcBorders>
              <w:tl2br w:val="nil"/>
              <w:tr2bl w:val="nil"/>
            </w:tcBorders>
            <w:vAlign w:val="center"/>
          </w:tcPr>
          <w:p w14:paraId="004F0BEE">
            <w:pPr>
              <w:widowControl/>
              <w:jc w:val="left"/>
              <w:rPr>
                <w:rFonts w:ascii="宋体" w:hAnsi="宋体" w:eastAsia="宋体" w:cs="宋体"/>
                <w:sz w:val="20"/>
              </w:rPr>
            </w:pPr>
          </w:p>
        </w:tc>
        <w:tc>
          <w:tcPr>
            <w:tcW w:w="708" w:type="dxa"/>
            <w:vMerge w:val="restart"/>
            <w:tcBorders>
              <w:tl2br w:val="nil"/>
              <w:tr2bl w:val="nil"/>
            </w:tcBorders>
            <w:vAlign w:val="center"/>
          </w:tcPr>
          <w:p w14:paraId="29964CF3">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14:paraId="26D836C5">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14:paraId="0B477DF5">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3120C8D1">
            <w:pPr>
              <w:spacing w:line="300" w:lineRule="exact"/>
              <w:ind w:firstLine="0"/>
              <w:jc w:val="center"/>
              <w:rPr>
                <w:rFonts w:ascii="宋体" w:hAnsi="宋体" w:cs="宋体"/>
                <w:sz w:val="20"/>
              </w:rPr>
            </w:pPr>
          </w:p>
        </w:tc>
      </w:tr>
      <w:tr w14:paraId="6A25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A8E970">
            <w:pPr>
              <w:widowControl/>
              <w:jc w:val="left"/>
              <w:rPr>
                <w:rFonts w:ascii="黑体" w:hAnsi="宋体" w:eastAsia="黑体" w:cs="宋体"/>
                <w:sz w:val="24"/>
              </w:rPr>
            </w:pPr>
          </w:p>
        </w:tc>
        <w:tc>
          <w:tcPr>
            <w:tcW w:w="993" w:type="dxa"/>
            <w:vMerge w:val="continue"/>
            <w:tcBorders>
              <w:tl2br w:val="nil"/>
              <w:tr2bl w:val="nil"/>
            </w:tcBorders>
            <w:vAlign w:val="center"/>
          </w:tcPr>
          <w:p w14:paraId="705B8F5E">
            <w:pPr>
              <w:widowControl/>
              <w:jc w:val="left"/>
              <w:rPr>
                <w:rFonts w:ascii="宋体" w:hAnsi="宋体" w:eastAsia="宋体" w:cs="宋体"/>
                <w:sz w:val="20"/>
              </w:rPr>
            </w:pPr>
          </w:p>
        </w:tc>
        <w:tc>
          <w:tcPr>
            <w:tcW w:w="708" w:type="dxa"/>
            <w:vMerge w:val="continue"/>
            <w:tcBorders>
              <w:tl2br w:val="nil"/>
              <w:tr2bl w:val="nil"/>
            </w:tcBorders>
            <w:vAlign w:val="center"/>
          </w:tcPr>
          <w:p w14:paraId="4CFA22E1">
            <w:pPr>
              <w:widowControl/>
              <w:jc w:val="left"/>
              <w:rPr>
                <w:rFonts w:ascii="宋体" w:hAnsi="宋体" w:eastAsia="宋体" w:cs="宋体"/>
                <w:sz w:val="20"/>
              </w:rPr>
            </w:pPr>
          </w:p>
        </w:tc>
        <w:tc>
          <w:tcPr>
            <w:tcW w:w="6663" w:type="dxa"/>
            <w:gridSpan w:val="5"/>
            <w:tcBorders>
              <w:tl2br w:val="nil"/>
              <w:tr2bl w:val="nil"/>
            </w:tcBorders>
            <w:vAlign w:val="center"/>
          </w:tcPr>
          <w:p w14:paraId="5FEA9AC1">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14:paraId="7719A209">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14:paraId="2E9CA1F9">
            <w:pPr>
              <w:spacing w:line="300" w:lineRule="exact"/>
              <w:ind w:firstLine="0"/>
              <w:jc w:val="center"/>
              <w:rPr>
                <w:rFonts w:ascii="宋体" w:hAnsi="宋体" w:cs="宋体"/>
                <w:sz w:val="20"/>
              </w:rPr>
            </w:pPr>
          </w:p>
        </w:tc>
      </w:tr>
      <w:tr w14:paraId="1696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14:paraId="763BF28B">
            <w:pPr>
              <w:widowControl/>
              <w:jc w:val="left"/>
              <w:rPr>
                <w:rFonts w:ascii="黑体" w:hAnsi="宋体" w:eastAsia="黑体" w:cs="宋体"/>
                <w:sz w:val="24"/>
              </w:rPr>
            </w:pPr>
          </w:p>
        </w:tc>
        <w:tc>
          <w:tcPr>
            <w:tcW w:w="993" w:type="dxa"/>
            <w:vMerge w:val="continue"/>
            <w:tcBorders>
              <w:tl2br w:val="nil"/>
              <w:tr2bl w:val="nil"/>
            </w:tcBorders>
            <w:vAlign w:val="center"/>
          </w:tcPr>
          <w:p w14:paraId="309CF1A8">
            <w:pPr>
              <w:widowControl/>
              <w:jc w:val="left"/>
              <w:rPr>
                <w:rFonts w:ascii="宋体" w:hAnsi="宋体" w:eastAsia="宋体" w:cs="宋体"/>
                <w:sz w:val="20"/>
              </w:rPr>
            </w:pPr>
          </w:p>
        </w:tc>
        <w:tc>
          <w:tcPr>
            <w:tcW w:w="708" w:type="dxa"/>
            <w:vMerge w:val="continue"/>
            <w:tcBorders>
              <w:tl2br w:val="nil"/>
              <w:tr2bl w:val="nil"/>
            </w:tcBorders>
            <w:vAlign w:val="center"/>
          </w:tcPr>
          <w:p w14:paraId="6A442D36">
            <w:pPr>
              <w:widowControl/>
              <w:jc w:val="left"/>
              <w:rPr>
                <w:rFonts w:ascii="宋体" w:hAnsi="宋体" w:eastAsia="宋体" w:cs="宋体"/>
                <w:sz w:val="20"/>
              </w:rPr>
            </w:pPr>
          </w:p>
        </w:tc>
        <w:tc>
          <w:tcPr>
            <w:tcW w:w="6663" w:type="dxa"/>
            <w:gridSpan w:val="5"/>
            <w:tcBorders>
              <w:tl2br w:val="nil"/>
              <w:tr2bl w:val="nil"/>
            </w:tcBorders>
            <w:vAlign w:val="center"/>
          </w:tcPr>
          <w:p w14:paraId="771E9D51">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14:paraId="6B5FD567">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3812B2D7">
            <w:pPr>
              <w:spacing w:line="300" w:lineRule="exact"/>
              <w:ind w:firstLine="0"/>
              <w:jc w:val="center"/>
              <w:rPr>
                <w:rFonts w:ascii="宋体" w:hAnsi="宋体" w:cs="宋体"/>
                <w:sz w:val="20"/>
              </w:rPr>
            </w:pPr>
          </w:p>
        </w:tc>
      </w:tr>
      <w:tr w14:paraId="670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7118B0F3">
            <w:pPr>
              <w:widowControl/>
              <w:jc w:val="left"/>
              <w:rPr>
                <w:rFonts w:ascii="黑体" w:hAnsi="宋体" w:eastAsia="黑体" w:cs="宋体"/>
                <w:sz w:val="24"/>
              </w:rPr>
            </w:pPr>
          </w:p>
        </w:tc>
        <w:tc>
          <w:tcPr>
            <w:tcW w:w="993" w:type="dxa"/>
            <w:vMerge w:val="restart"/>
            <w:tcBorders>
              <w:tl2br w:val="nil"/>
              <w:tr2bl w:val="nil"/>
            </w:tcBorders>
            <w:vAlign w:val="center"/>
          </w:tcPr>
          <w:p w14:paraId="7FAAF686">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14:paraId="13787972">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14:paraId="23DD051E">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14:paraId="71EB1BA2">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484CBF45">
            <w:pPr>
              <w:spacing w:line="300" w:lineRule="exact"/>
              <w:ind w:firstLine="0"/>
              <w:jc w:val="center"/>
              <w:rPr>
                <w:rFonts w:ascii="宋体" w:hAnsi="宋体" w:cs="宋体"/>
                <w:sz w:val="20"/>
              </w:rPr>
            </w:pPr>
          </w:p>
        </w:tc>
      </w:tr>
      <w:tr w14:paraId="2B20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14:paraId="43F57427">
            <w:pPr>
              <w:widowControl/>
              <w:jc w:val="left"/>
              <w:rPr>
                <w:rFonts w:ascii="黑体" w:hAnsi="宋体" w:eastAsia="黑体" w:cs="宋体"/>
                <w:sz w:val="24"/>
              </w:rPr>
            </w:pPr>
          </w:p>
        </w:tc>
        <w:tc>
          <w:tcPr>
            <w:tcW w:w="993" w:type="dxa"/>
            <w:vMerge w:val="continue"/>
            <w:tcBorders>
              <w:tl2br w:val="nil"/>
              <w:tr2bl w:val="nil"/>
            </w:tcBorders>
            <w:vAlign w:val="center"/>
          </w:tcPr>
          <w:p w14:paraId="2CE85A6A">
            <w:pPr>
              <w:widowControl/>
              <w:jc w:val="left"/>
              <w:rPr>
                <w:rFonts w:ascii="宋体" w:hAnsi="宋体" w:eastAsia="宋体" w:cs="宋体"/>
                <w:sz w:val="21"/>
                <w:szCs w:val="21"/>
              </w:rPr>
            </w:pPr>
          </w:p>
        </w:tc>
        <w:tc>
          <w:tcPr>
            <w:tcW w:w="708" w:type="dxa"/>
            <w:vMerge w:val="continue"/>
            <w:tcBorders>
              <w:tl2br w:val="nil"/>
              <w:tr2bl w:val="nil"/>
            </w:tcBorders>
            <w:vAlign w:val="center"/>
          </w:tcPr>
          <w:p w14:paraId="2939A578">
            <w:pPr>
              <w:widowControl/>
              <w:jc w:val="left"/>
              <w:rPr>
                <w:rFonts w:ascii="宋体" w:hAnsi="宋体" w:eastAsia="宋体" w:cs="宋体"/>
                <w:sz w:val="21"/>
                <w:szCs w:val="21"/>
              </w:rPr>
            </w:pPr>
          </w:p>
        </w:tc>
        <w:tc>
          <w:tcPr>
            <w:tcW w:w="6663" w:type="dxa"/>
            <w:gridSpan w:val="5"/>
            <w:tcBorders>
              <w:tl2br w:val="nil"/>
              <w:tr2bl w:val="nil"/>
            </w:tcBorders>
            <w:vAlign w:val="center"/>
          </w:tcPr>
          <w:p w14:paraId="3FAD1E6A">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14:paraId="182DA6AB">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6BE53039">
            <w:pPr>
              <w:spacing w:line="300" w:lineRule="exact"/>
              <w:ind w:firstLine="0"/>
              <w:jc w:val="center"/>
              <w:rPr>
                <w:rFonts w:ascii="宋体" w:hAnsi="宋体" w:cs="宋体"/>
                <w:sz w:val="20"/>
              </w:rPr>
            </w:pPr>
          </w:p>
        </w:tc>
      </w:tr>
      <w:tr w14:paraId="55B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14:paraId="35C5CF70">
            <w:pPr>
              <w:widowControl/>
              <w:jc w:val="left"/>
              <w:rPr>
                <w:rFonts w:ascii="黑体" w:hAnsi="宋体" w:eastAsia="黑体" w:cs="宋体"/>
                <w:sz w:val="24"/>
              </w:rPr>
            </w:pPr>
          </w:p>
        </w:tc>
        <w:tc>
          <w:tcPr>
            <w:tcW w:w="993" w:type="dxa"/>
            <w:vMerge w:val="continue"/>
            <w:tcBorders>
              <w:tl2br w:val="nil"/>
              <w:tr2bl w:val="nil"/>
            </w:tcBorders>
            <w:vAlign w:val="center"/>
          </w:tcPr>
          <w:p w14:paraId="64D155B7">
            <w:pPr>
              <w:widowControl/>
              <w:jc w:val="left"/>
              <w:rPr>
                <w:rFonts w:ascii="宋体" w:hAnsi="宋体" w:eastAsia="宋体" w:cs="宋体"/>
                <w:sz w:val="21"/>
                <w:szCs w:val="21"/>
              </w:rPr>
            </w:pPr>
          </w:p>
        </w:tc>
        <w:tc>
          <w:tcPr>
            <w:tcW w:w="708" w:type="dxa"/>
            <w:vMerge w:val="continue"/>
            <w:tcBorders>
              <w:tl2br w:val="nil"/>
              <w:tr2bl w:val="nil"/>
            </w:tcBorders>
            <w:vAlign w:val="center"/>
          </w:tcPr>
          <w:p w14:paraId="23242D8E">
            <w:pPr>
              <w:widowControl/>
              <w:jc w:val="left"/>
              <w:rPr>
                <w:rFonts w:ascii="宋体" w:hAnsi="宋体" w:eastAsia="宋体" w:cs="宋体"/>
                <w:sz w:val="21"/>
                <w:szCs w:val="21"/>
              </w:rPr>
            </w:pPr>
          </w:p>
        </w:tc>
        <w:tc>
          <w:tcPr>
            <w:tcW w:w="6663" w:type="dxa"/>
            <w:gridSpan w:val="5"/>
            <w:tcBorders>
              <w:tl2br w:val="nil"/>
              <w:tr2bl w:val="nil"/>
            </w:tcBorders>
            <w:vAlign w:val="center"/>
          </w:tcPr>
          <w:p w14:paraId="7608F2D6">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35A759B0">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053A9A39">
            <w:pPr>
              <w:spacing w:line="300" w:lineRule="exact"/>
              <w:ind w:firstLine="0"/>
              <w:jc w:val="center"/>
              <w:rPr>
                <w:rFonts w:ascii="宋体" w:hAnsi="宋体" w:cs="宋体"/>
                <w:sz w:val="20"/>
              </w:rPr>
            </w:pPr>
          </w:p>
        </w:tc>
      </w:tr>
      <w:tr w14:paraId="6FDF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97CA6D">
            <w:pPr>
              <w:widowControl/>
              <w:jc w:val="left"/>
              <w:rPr>
                <w:rFonts w:ascii="黑体" w:hAnsi="宋体" w:eastAsia="黑体" w:cs="宋体"/>
                <w:sz w:val="24"/>
              </w:rPr>
            </w:pPr>
          </w:p>
        </w:tc>
        <w:tc>
          <w:tcPr>
            <w:tcW w:w="993" w:type="dxa"/>
            <w:vMerge w:val="continue"/>
            <w:tcBorders>
              <w:tl2br w:val="nil"/>
              <w:tr2bl w:val="nil"/>
            </w:tcBorders>
            <w:vAlign w:val="center"/>
          </w:tcPr>
          <w:p w14:paraId="36CC3927">
            <w:pPr>
              <w:widowControl/>
              <w:jc w:val="left"/>
              <w:rPr>
                <w:rFonts w:ascii="宋体" w:hAnsi="宋体" w:eastAsia="宋体" w:cs="宋体"/>
                <w:sz w:val="21"/>
                <w:szCs w:val="21"/>
              </w:rPr>
            </w:pPr>
          </w:p>
        </w:tc>
        <w:tc>
          <w:tcPr>
            <w:tcW w:w="708" w:type="dxa"/>
            <w:vMerge w:val="restart"/>
            <w:tcBorders>
              <w:tl2br w:val="nil"/>
              <w:tr2bl w:val="nil"/>
            </w:tcBorders>
            <w:vAlign w:val="center"/>
          </w:tcPr>
          <w:p w14:paraId="2168A665">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14:paraId="25C18FE2">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14:paraId="1D7FC213">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14:paraId="534573D7">
            <w:pPr>
              <w:spacing w:line="300" w:lineRule="exact"/>
              <w:ind w:firstLine="0"/>
              <w:jc w:val="center"/>
              <w:rPr>
                <w:rFonts w:ascii="宋体" w:hAnsi="宋体" w:cs="宋体"/>
                <w:sz w:val="20"/>
              </w:rPr>
            </w:pPr>
          </w:p>
        </w:tc>
      </w:tr>
      <w:tr w14:paraId="70CB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B32004B">
            <w:pPr>
              <w:widowControl/>
              <w:jc w:val="left"/>
              <w:rPr>
                <w:rFonts w:ascii="黑体" w:hAnsi="宋体" w:eastAsia="黑体" w:cs="宋体"/>
                <w:sz w:val="24"/>
              </w:rPr>
            </w:pPr>
          </w:p>
        </w:tc>
        <w:tc>
          <w:tcPr>
            <w:tcW w:w="993" w:type="dxa"/>
            <w:vMerge w:val="continue"/>
            <w:tcBorders>
              <w:tl2br w:val="nil"/>
              <w:tr2bl w:val="nil"/>
            </w:tcBorders>
            <w:vAlign w:val="center"/>
          </w:tcPr>
          <w:p w14:paraId="4C043414">
            <w:pPr>
              <w:widowControl/>
              <w:jc w:val="left"/>
              <w:rPr>
                <w:rFonts w:ascii="宋体" w:hAnsi="宋体" w:eastAsia="宋体" w:cs="宋体"/>
                <w:sz w:val="20"/>
              </w:rPr>
            </w:pPr>
          </w:p>
        </w:tc>
        <w:tc>
          <w:tcPr>
            <w:tcW w:w="708" w:type="dxa"/>
            <w:vMerge w:val="continue"/>
            <w:tcBorders>
              <w:tl2br w:val="nil"/>
              <w:tr2bl w:val="nil"/>
            </w:tcBorders>
            <w:vAlign w:val="center"/>
          </w:tcPr>
          <w:p w14:paraId="4FA32DF3">
            <w:pPr>
              <w:widowControl/>
              <w:jc w:val="left"/>
              <w:rPr>
                <w:rFonts w:ascii="宋体" w:hAnsi="宋体" w:eastAsia="宋体" w:cs="宋体"/>
                <w:sz w:val="20"/>
              </w:rPr>
            </w:pPr>
          </w:p>
        </w:tc>
        <w:tc>
          <w:tcPr>
            <w:tcW w:w="6663" w:type="dxa"/>
            <w:gridSpan w:val="5"/>
            <w:tcBorders>
              <w:tl2br w:val="nil"/>
              <w:tr2bl w:val="nil"/>
            </w:tcBorders>
            <w:vAlign w:val="center"/>
          </w:tcPr>
          <w:p w14:paraId="7D2FA24B">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14:paraId="7E6063FC">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6D6074BA">
            <w:pPr>
              <w:spacing w:line="300" w:lineRule="exact"/>
              <w:ind w:firstLine="0"/>
              <w:jc w:val="center"/>
              <w:rPr>
                <w:rFonts w:ascii="宋体" w:hAnsi="宋体" w:cs="宋体"/>
                <w:sz w:val="20"/>
              </w:rPr>
            </w:pPr>
          </w:p>
        </w:tc>
      </w:tr>
      <w:tr w14:paraId="4A1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01926A51">
            <w:pPr>
              <w:widowControl/>
              <w:jc w:val="left"/>
              <w:rPr>
                <w:rFonts w:ascii="黑体" w:hAnsi="宋体" w:eastAsia="黑体" w:cs="宋体"/>
                <w:sz w:val="24"/>
              </w:rPr>
            </w:pPr>
          </w:p>
        </w:tc>
        <w:tc>
          <w:tcPr>
            <w:tcW w:w="993" w:type="dxa"/>
            <w:vMerge w:val="restart"/>
            <w:tcBorders>
              <w:tl2br w:val="nil"/>
              <w:tr2bl w:val="nil"/>
            </w:tcBorders>
            <w:vAlign w:val="center"/>
          </w:tcPr>
          <w:p w14:paraId="606BB993">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14:paraId="46C5BFF4">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14:paraId="1AB4715B">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14:paraId="6134281E">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7AB6BD85">
            <w:pPr>
              <w:spacing w:line="300" w:lineRule="exact"/>
              <w:ind w:firstLine="0"/>
              <w:jc w:val="center"/>
              <w:rPr>
                <w:rFonts w:ascii="宋体" w:hAnsi="宋体" w:cs="宋体"/>
                <w:sz w:val="20"/>
              </w:rPr>
            </w:pPr>
          </w:p>
        </w:tc>
      </w:tr>
      <w:tr w14:paraId="413A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939F703">
            <w:pPr>
              <w:widowControl/>
              <w:jc w:val="left"/>
              <w:rPr>
                <w:rFonts w:ascii="黑体" w:hAnsi="宋体" w:eastAsia="黑体" w:cs="宋体"/>
                <w:sz w:val="24"/>
              </w:rPr>
            </w:pPr>
          </w:p>
        </w:tc>
        <w:tc>
          <w:tcPr>
            <w:tcW w:w="993" w:type="dxa"/>
            <w:vMerge w:val="continue"/>
            <w:tcBorders>
              <w:tl2br w:val="nil"/>
              <w:tr2bl w:val="nil"/>
            </w:tcBorders>
            <w:vAlign w:val="center"/>
          </w:tcPr>
          <w:p w14:paraId="13A512B0">
            <w:pPr>
              <w:widowControl/>
              <w:jc w:val="left"/>
              <w:rPr>
                <w:rFonts w:ascii="宋体" w:hAnsi="宋体" w:eastAsia="宋体" w:cs="宋体"/>
                <w:sz w:val="21"/>
                <w:szCs w:val="21"/>
              </w:rPr>
            </w:pPr>
          </w:p>
        </w:tc>
        <w:tc>
          <w:tcPr>
            <w:tcW w:w="708" w:type="dxa"/>
            <w:vMerge w:val="continue"/>
            <w:tcBorders>
              <w:tl2br w:val="nil"/>
              <w:tr2bl w:val="nil"/>
            </w:tcBorders>
            <w:vAlign w:val="center"/>
          </w:tcPr>
          <w:p w14:paraId="1ACC52FB">
            <w:pPr>
              <w:widowControl/>
              <w:jc w:val="left"/>
              <w:rPr>
                <w:rFonts w:ascii="宋体" w:hAnsi="宋体" w:eastAsia="宋体" w:cs="宋体"/>
                <w:sz w:val="21"/>
                <w:szCs w:val="21"/>
              </w:rPr>
            </w:pPr>
          </w:p>
        </w:tc>
        <w:tc>
          <w:tcPr>
            <w:tcW w:w="6663" w:type="dxa"/>
            <w:gridSpan w:val="5"/>
            <w:tcBorders>
              <w:tl2br w:val="nil"/>
              <w:tr2bl w:val="nil"/>
            </w:tcBorders>
            <w:vAlign w:val="center"/>
          </w:tcPr>
          <w:p w14:paraId="112B8619">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14:paraId="1CF53679">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14:paraId="7B3920E1">
            <w:pPr>
              <w:spacing w:line="300" w:lineRule="exact"/>
              <w:ind w:firstLine="0"/>
              <w:jc w:val="center"/>
              <w:rPr>
                <w:rFonts w:ascii="宋体" w:hAnsi="宋体" w:cs="宋体"/>
                <w:sz w:val="20"/>
              </w:rPr>
            </w:pPr>
          </w:p>
        </w:tc>
      </w:tr>
      <w:tr w14:paraId="3C1E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FB6D0F1">
            <w:pPr>
              <w:widowControl/>
              <w:jc w:val="left"/>
              <w:rPr>
                <w:rFonts w:ascii="黑体" w:hAnsi="宋体" w:eastAsia="黑体" w:cs="宋体"/>
                <w:sz w:val="24"/>
              </w:rPr>
            </w:pPr>
          </w:p>
        </w:tc>
        <w:tc>
          <w:tcPr>
            <w:tcW w:w="993" w:type="dxa"/>
            <w:vMerge w:val="continue"/>
            <w:tcBorders>
              <w:tl2br w:val="nil"/>
              <w:tr2bl w:val="nil"/>
            </w:tcBorders>
            <w:vAlign w:val="center"/>
          </w:tcPr>
          <w:p w14:paraId="5A4634BB">
            <w:pPr>
              <w:widowControl/>
              <w:jc w:val="left"/>
              <w:rPr>
                <w:rFonts w:ascii="宋体" w:hAnsi="宋体" w:eastAsia="宋体" w:cs="宋体"/>
                <w:sz w:val="21"/>
                <w:szCs w:val="21"/>
              </w:rPr>
            </w:pPr>
          </w:p>
        </w:tc>
        <w:tc>
          <w:tcPr>
            <w:tcW w:w="708" w:type="dxa"/>
            <w:vMerge w:val="restart"/>
            <w:tcBorders>
              <w:tl2br w:val="nil"/>
              <w:tr2bl w:val="nil"/>
            </w:tcBorders>
            <w:vAlign w:val="center"/>
          </w:tcPr>
          <w:p w14:paraId="4DFC6289">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14:paraId="6DE08723">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14:paraId="7EB4ECC1">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14:paraId="130D4701">
            <w:pPr>
              <w:spacing w:line="300" w:lineRule="exact"/>
              <w:ind w:firstLine="0"/>
              <w:jc w:val="center"/>
              <w:rPr>
                <w:rFonts w:ascii="宋体" w:hAnsi="宋体" w:cs="宋体"/>
                <w:sz w:val="20"/>
              </w:rPr>
            </w:pPr>
          </w:p>
        </w:tc>
      </w:tr>
      <w:tr w14:paraId="0F90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3AC1B433">
            <w:pPr>
              <w:widowControl/>
              <w:jc w:val="left"/>
              <w:rPr>
                <w:rFonts w:ascii="黑体" w:hAnsi="宋体" w:eastAsia="黑体" w:cs="宋体"/>
                <w:sz w:val="24"/>
              </w:rPr>
            </w:pPr>
          </w:p>
        </w:tc>
        <w:tc>
          <w:tcPr>
            <w:tcW w:w="993" w:type="dxa"/>
            <w:vMerge w:val="continue"/>
            <w:tcBorders>
              <w:tl2br w:val="nil"/>
              <w:tr2bl w:val="nil"/>
            </w:tcBorders>
            <w:vAlign w:val="center"/>
          </w:tcPr>
          <w:p w14:paraId="37AD2F28">
            <w:pPr>
              <w:widowControl/>
              <w:jc w:val="left"/>
              <w:rPr>
                <w:rFonts w:ascii="宋体" w:hAnsi="宋体" w:eastAsia="宋体" w:cs="宋体"/>
                <w:sz w:val="20"/>
              </w:rPr>
            </w:pPr>
          </w:p>
        </w:tc>
        <w:tc>
          <w:tcPr>
            <w:tcW w:w="708" w:type="dxa"/>
            <w:vMerge w:val="continue"/>
            <w:tcBorders>
              <w:tl2br w:val="nil"/>
              <w:tr2bl w:val="nil"/>
            </w:tcBorders>
            <w:vAlign w:val="center"/>
          </w:tcPr>
          <w:p w14:paraId="423BC7F2">
            <w:pPr>
              <w:widowControl/>
              <w:jc w:val="left"/>
              <w:rPr>
                <w:rFonts w:ascii="宋体" w:hAnsi="宋体" w:eastAsia="宋体" w:cs="宋体"/>
                <w:sz w:val="20"/>
              </w:rPr>
            </w:pPr>
          </w:p>
        </w:tc>
        <w:tc>
          <w:tcPr>
            <w:tcW w:w="6663" w:type="dxa"/>
            <w:gridSpan w:val="5"/>
            <w:tcBorders>
              <w:tl2br w:val="nil"/>
              <w:tr2bl w:val="nil"/>
            </w:tcBorders>
            <w:vAlign w:val="center"/>
          </w:tcPr>
          <w:p w14:paraId="44743E1C">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14:paraId="4F97139B">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14:paraId="02619A31">
            <w:pPr>
              <w:spacing w:line="300" w:lineRule="exact"/>
              <w:ind w:firstLine="0"/>
              <w:jc w:val="center"/>
              <w:rPr>
                <w:rFonts w:ascii="宋体" w:hAnsi="宋体" w:cs="宋体"/>
                <w:sz w:val="20"/>
              </w:rPr>
            </w:pPr>
          </w:p>
        </w:tc>
      </w:tr>
      <w:tr w14:paraId="2801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39273E20">
            <w:pPr>
              <w:widowControl/>
              <w:jc w:val="left"/>
              <w:rPr>
                <w:rFonts w:ascii="黑体" w:hAnsi="宋体" w:eastAsia="黑体" w:cs="宋体"/>
                <w:sz w:val="24"/>
              </w:rPr>
            </w:pPr>
          </w:p>
        </w:tc>
        <w:tc>
          <w:tcPr>
            <w:tcW w:w="993" w:type="dxa"/>
            <w:vMerge w:val="continue"/>
            <w:tcBorders>
              <w:tl2br w:val="nil"/>
              <w:tr2bl w:val="nil"/>
            </w:tcBorders>
            <w:vAlign w:val="center"/>
          </w:tcPr>
          <w:p w14:paraId="002CE83E">
            <w:pPr>
              <w:jc w:val="center"/>
              <w:rPr>
                <w:rFonts w:ascii="宋体" w:hAnsi="宋体" w:eastAsia="宋体" w:cs="宋体"/>
                <w:szCs w:val="21"/>
              </w:rPr>
            </w:pPr>
          </w:p>
        </w:tc>
        <w:tc>
          <w:tcPr>
            <w:tcW w:w="708" w:type="dxa"/>
            <w:vMerge w:val="continue"/>
            <w:tcBorders>
              <w:tl2br w:val="nil"/>
              <w:tr2bl w:val="nil"/>
            </w:tcBorders>
            <w:vAlign w:val="center"/>
          </w:tcPr>
          <w:p w14:paraId="75B5A7E7">
            <w:pPr>
              <w:jc w:val="center"/>
              <w:rPr>
                <w:rFonts w:ascii="宋体" w:hAnsi="宋体" w:eastAsia="宋体" w:cs="宋体"/>
                <w:szCs w:val="21"/>
              </w:rPr>
            </w:pPr>
          </w:p>
        </w:tc>
        <w:tc>
          <w:tcPr>
            <w:tcW w:w="6663" w:type="dxa"/>
            <w:gridSpan w:val="5"/>
            <w:tcBorders>
              <w:tl2br w:val="nil"/>
              <w:tr2bl w:val="nil"/>
            </w:tcBorders>
            <w:vAlign w:val="center"/>
          </w:tcPr>
          <w:p w14:paraId="7646B39F">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14:paraId="0882D41B">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0221DEE8">
            <w:pPr>
              <w:spacing w:line="300" w:lineRule="exact"/>
              <w:ind w:firstLine="0"/>
              <w:jc w:val="center"/>
              <w:rPr>
                <w:rFonts w:ascii="宋体" w:hAnsi="宋体" w:cs="宋体"/>
                <w:sz w:val="20"/>
              </w:rPr>
            </w:pPr>
          </w:p>
        </w:tc>
      </w:tr>
      <w:tr w14:paraId="6E0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AC1B771">
            <w:pPr>
              <w:widowControl/>
              <w:jc w:val="left"/>
              <w:rPr>
                <w:rFonts w:ascii="黑体" w:hAnsi="宋体" w:eastAsia="黑体" w:cs="宋体"/>
                <w:sz w:val="24"/>
              </w:rPr>
            </w:pPr>
          </w:p>
        </w:tc>
        <w:tc>
          <w:tcPr>
            <w:tcW w:w="993" w:type="dxa"/>
            <w:vMerge w:val="continue"/>
            <w:tcBorders>
              <w:tl2br w:val="nil"/>
              <w:tr2bl w:val="nil"/>
            </w:tcBorders>
            <w:vAlign w:val="center"/>
          </w:tcPr>
          <w:p w14:paraId="44680492">
            <w:pPr>
              <w:widowControl/>
              <w:jc w:val="left"/>
              <w:rPr>
                <w:rFonts w:ascii="宋体" w:hAnsi="宋体" w:eastAsia="宋体" w:cs="宋体"/>
                <w:szCs w:val="21"/>
              </w:rPr>
            </w:pPr>
          </w:p>
        </w:tc>
        <w:tc>
          <w:tcPr>
            <w:tcW w:w="708" w:type="dxa"/>
            <w:vMerge w:val="continue"/>
            <w:tcBorders>
              <w:tl2br w:val="nil"/>
              <w:tr2bl w:val="nil"/>
            </w:tcBorders>
            <w:vAlign w:val="center"/>
          </w:tcPr>
          <w:p w14:paraId="79D33FC4">
            <w:pPr>
              <w:widowControl/>
              <w:jc w:val="left"/>
              <w:rPr>
                <w:rFonts w:ascii="宋体" w:hAnsi="宋体" w:eastAsia="宋体" w:cs="宋体"/>
                <w:szCs w:val="21"/>
              </w:rPr>
            </w:pPr>
          </w:p>
        </w:tc>
        <w:tc>
          <w:tcPr>
            <w:tcW w:w="6663" w:type="dxa"/>
            <w:gridSpan w:val="5"/>
            <w:tcBorders>
              <w:tl2br w:val="nil"/>
              <w:tr2bl w:val="nil"/>
            </w:tcBorders>
            <w:vAlign w:val="center"/>
          </w:tcPr>
          <w:p w14:paraId="31302B71">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14:paraId="1A7BE3F6">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41700DFD">
            <w:pPr>
              <w:spacing w:line="300" w:lineRule="exact"/>
              <w:ind w:firstLine="0"/>
              <w:jc w:val="center"/>
              <w:rPr>
                <w:rFonts w:ascii="宋体" w:hAnsi="宋体" w:cs="宋体"/>
                <w:sz w:val="20"/>
              </w:rPr>
            </w:pPr>
          </w:p>
        </w:tc>
      </w:tr>
      <w:tr w14:paraId="6400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14:paraId="4972E551">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14:paraId="5CD9420F">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14:paraId="3A4E0775">
            <w:pPr>
              <w:jc w:val="center"/>
              <w:rPr>
                <w:rFonts w:ascii="宋体" w:hAnsi="宋体" w:eastAsia="宋体" w:cs="宋体"/>
                <w:szCs w:val="21"/>
              </w:rPr>
            </w:pPr>
          </w:p>
        </w:tc>
        <w:tc>
          <w:tcPr>
            <w:tcW w:w="6663" w:type="dxa"/>
            <w:gridSpan w:val="5"/>
            <w:tcBorders>
              <w:tl2br w:val="nil"/>
              <w:tr2bl w:val="nil"/>
            </w:tcBorders>
            <w:vAlign w:val="center"/>
          </w:tcPr>
          <w:p w14:paraId="5A63DB43">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是否发生过涉及</w:t>
            </w:r>
            <w:r>
              <w:rPr>
                <w:rFonts w:hint="eastAsia" w:ascii="宋体" w:hAnsi="宋体" w:cs="宋体"/>
                <w:szCs w:val="21"/>
                <w:lang w:val="en-US" w:eastAsia="zh-CN"/>
              </w:rPr>
              <w:t>信息泄密等</w:t>
            </w:r>
            <w:r>
              <w:rPr>
                <w:rFonts w:hint="eastAsia" w:ascii="宋体" w:hAnsi="宋体" w:cs="宋体"/>
                <w:szCs w:val="21"/>
              </w:rPr>
              <w:t>安全的责任事故</w:t>
            </w:r>
          </w:p>
        </w:tc>
        <w:tc>
          <w:tcPr>
            <w:tcW w:w="425" w:type="dxa"/>
            <w:tcBorders>
              <w:tl2br w:val="nil"/>
              <w:tr2bl w:val="nil"/>
            </w:tcBorders>
            <w:vAlign w:val="center"/>
          </w:tcPr>
          <w:p w14:paraId="008B017C">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14:paraId="38A30444">
            <w:pPr>
              <w:spacing w:line="300" w:lineRule="exact"/>
              <w:ind w:firstLine="0"/>
              <w:jc w:val="center"/>
              <w:rPr>
                <w:rFonts w:ascii="宋体" w:hAnsi="宋体" w:cs="宋体"/>
                <w:sz w:val="20"/>
              </w:rPr>
            </w:pPr>
          </w:p>
        </w:tc>
      </w:tr>
      <w:tr w14:paraId="2053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500690FB">
            <w:pPr>
              <w:widowControl/>
              <w:jc w:val="left"/>
              <w:rPr>
                <w:rFonts w:ascii="黑体" w:hAnsi="宋体" w:eastAsia="黑体" w:cs="宋体"/>
                <w:sz w:val="24"/>
              </w:rPr>
            </w:pPr>
          </w:p>
        </w:tc>
        <w:tc>
          <w:tcPr>
            <w:tcW w:w="993" w:type="dxa"/>
            <w:vMerge w:val="continue"/>
            <w:tcBorders>
              <w:tl2br w:val="nil"/>
              <w:tr2bl w:val="nil"/>
            </w:tcBorders>
            <w:vAlign w:val="center"/>
          </w:tcPr>
          <w:p w14:paraId="2D1079CA">
            <w:pPr>
              <w:widowControl/>
              <w:jc w:val="left"/>
              <w:rPr>
                <w:rFonts w:ascii="宋体" w:hAnsi="宋体" w:cs="宋体"/>
                <w:szCs w:val="21"/>
              </w:rPr>
            </w:pPr>
          </w:p>
        </w:tc>
        <w:tc>
          <w:tcPr>
            <w:tcW w:w="708" w:type="dxa"/>
            <w:vMerge w:val="continue"/>
            <w:tcBorders>
              <w:tl2br w:val="nil"/>
              <w:tr2bl w:val="nil"/>
            </w:tcBorders>
            <w:vAlign w:val="center"/>
          </w:tcPr>
          <w:p w14:paraId="3E598956">
            <w:pPr>
              <w:widowControl/>
              <w:jc w:val="left"/>
              <w:rPr>
                <w:rFonts w:ascii="宋体" w:hAnsi="宋体" w:cs="宋体"/>
                <w:szCs w:val="21"/>
              </w:rPr>
            </w:pPr>
          </w:p>
        </w:tc>
        <w:tc>
          <w:tcPr>
            <w:tcW w:w="6663" w:type="dxa"/>
            <w:gridSpan w:val="5"/>
            <w:tcBorders>
              <w:tl2br w:val="nil"/>
              <w:tr2bl w:val="nil"/>
            </w:tcBorders>
            <w:vAlign w:val="center"/>
          </w:tcPr>
          <w:p w14:paraId="79755A41">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lang w:val="en-US" w:eastAsia="zh-CN"/>
              </w:rPr>
              <w:t>是否按照国家档案管理规定及公司内部要求进行分类、编目、排序</w:t>
            </w:r>
          </w:p>
        </w:tc>
        <w:tc>
          <w:tcPr>
            <w:tcW w:w="425" w:type="dxa"/>
            <w:tcBorders>
              <w:tl2br w:val="nil"/>
              <w:tr2bl w:val="nil"/>
            </w:tcBorders>
            <w:vAlign w:val="center"/>
          </w:tcPr>
          <w:p w14:paraId="45D5C751">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14:paraId="070A248D">
            <w:pPr>
              <w:spacing w:line="300" w:lineRule="exact"/>
              <w:ind w:firstLine="0"/>
              <w:jc w:val="center"/>
              <w:rPr>
                <w:rFonts w:ascii="宋体" w:hAnsi="宋体" w:cs="宋体"/>
                <w:sz w:val="20"/>
              </w:rPr>
            </w:pPr>
          </w:p>
        </w:tc>
      </w:tr>
      <w:tr w14:paraId="462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35A1B2EF">
            <w:pPr>
              <w:widowControl/>
              <w:jc w:val="left"/>
              <w:rPr>
                <w:rFonts w:ascii="黑体" w:hAnsi="宋体" w:eastAsia="黑体" w:cs="宋体"/>
                <w:sz w:val="24"/>
              </w:rPr>
            </w:pPr>
          </w:p>
        </w:tc>
        <w:tc>
          <w:tcPr>
            <w:tcW w:w="993" w:type="dxa"/>
            <w:vMerge w:val="continue"/>
            <w:tcBorders>
              <w:tl2br w:val="nil"/>
              <w:tr2bl w:val="nil"/>
            </w:tcBorders>
            <w:vAlign w:val="center"/>
          </w:tcPr>
          <w:p w14:paraId="7F5FBF97">
            <w:pPr>
              <w:widowControl/>
              <w:jc w:val="left"/>
              <w:rPr>
                <w:rFonts w:ascii="宋体" w:hAnsi="宋体" w:cs="宋体"/>
                <w:szCs w:val="21"/>
              </w:rPr>
            </w:pPr>
          </w:p>
        </w:tc>
        <w:tc>
          <w:tcPr>
            <w:tcW w:w="708" w:type="dxa"/>
            <w:vMerge w:val="continue"/>
            <w:tcBorders>
              <w:tl2br w:val="nil"/>
              <w:tr2bl w:val="nil"/>
            </w:tcBorders>
            <w:vAlign w:val="center"/>
          </w:tcPr>
          <w:p w14:paraId="572883D0">
            <w:pPr>
              <w:widowControl/>
              <w:jc w:val="left"/>
              <w:rPr>
                <w:rFonts w:ascii="宋体" w:hAnsi="宋体" w:cs="宋体"/>
                <w:szCs w:val="21"/>
              </w:rPr>
            </w:pPr>
          </w:p>
        </w:tc>
        <w:tc>
          <w:tcPr>
            <w:tcW w:w="6663" w:type="dxa"/>
            <w:gridSpan w:val="5"/>
            <w:tcBorders>
              <w:tl2br w:val="nil"/>
              <w:tr2bl w:val="nil"/>
            </w:tcBorders>
            <w:vAlign w:val="center"/>
          </w:tcPr>
          <w:p w14:paraId="6A478C13">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lang w:val="en-US" w:eastAsia="zh-CN"/>
              </w:rPr>
              <w:t>装订后的档案是否整齐、美观、易于保存和使用</w:t>
            </w:r>
          </w:p>
        </w:tc>
        <w:tc>
          <w:tcPr>
            <w:tcW w:w="425" w:type="dxa"/>
            <w:tcBorders>
              <w:tl2br w:val="nil"/>
              <w:tr2bl w:val="nil"/>
            </w:tcBorders>
            <w:vAlign w:val="center"/>
          </w:tcPr>
          <w:p w14:paraId="73F8FCB9">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372DEA5E">
            <w:pPr>
              <w:spacing w:line="300" w:lineRule="exact"/>
              <w:ind w:firstLine="0"/>
              <w:jc w:val="center"/>
              <w:rPr>
                <w:rFonts w:ascii="宋体" w:hAnsi="宋体" w:cs="宋体"/>
                <w:sz w:val="20"/>
              </w:rPr>
            </w:pPr>
          </w:p>
        </w:tc>
      </w:tr>
      <w:tr w14:paraId="69E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14:paraId="4189113E">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14:paraId="2DD99FE6">
            <w:pPr>
              <w:pStyle w:val="29"/>
              <w:numPr>
                <w:ilvl w:val="0"/>
                <w:numId w:val="12"/>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w:t>
            </w:r>
            <w:r>
              <w:rPr>
                <w:rFonts w:hint="eastAsia" w:ascii="宋体" w:hAnsi="宋体" w:cs="宋体"/>
                <w:sz w:val="20"/>
                <w:lang w:val="en-US" w:eastAsia="zh-CN"/>
              </w:rPr>
              <w:t>不合格</w:t>
            </w:r>
            <w:r>
              <w:rPr>
                <w:rFonts w:hint="eastAsia" w:ascii="宋体" w:hAnsi="宋体" w:cs="宋体"/>
                <w:szCs w:val="21"/>
              </w:rPr>
              <w:t>）</w:t>
            </w:r>
          </w:p>
        </w:tc>
        <w:tc>
          <w:tcPr>
            <w:tcW w:w="425" w:type="dxa"/>
            <w:tcBorders>
              <w:tl2br w:val="nil"/>
              <w:tr2bl w:val="nil"/>
            </w:tcBorders>
            <w:vAlign w:val="center"/>
          </w:tcPr>
          <w:p w14:paraId="2F820330">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14:paraId="0408A5E3">
            <w:pPr>
              <w:spacing w:line="300" w:lineRule="exact"/>
              <w:ind w:firstLine="0"/>
              <w:jc w:val="center"/>
              <w:rPr>
                <w:rFonts w:ascii="宋体" w:hAnsi="宋体" w:cs="宋体"/>
                <w:sz w:val="20"/>
              </w:rPr>
            </w:pPr>
            <w:r>
              <w:rPr>
                <w:rFonts w:hint="eastAsia" w:ascii="宋体" w:hAnsi="宋体" w:cs="宋体"/>
                <w:sz w:val="20"/>
              </w:rPr>
              <w:t>否</w:t>
            </w:r>
          </w:p>
        </w:tc>
      </w:tr>
      <w:tr w14:paraId="343F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14:paraId="5F7874E6">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14:paraId="0713DA88">
            <w:pPr>
              <w:spacing w:line="260" w:lineRule="exact"/>
              <w:jc w:val="center"/>
              <w:rPr>
                <w:rFonts w:ascii="宋体" w:hAnsi="宋体" w:cs="宋体"/>
                <w:sz w:val="24"/>
              </w:rPr>
            </w:pPr>
          </w:p>
        </w:tc>
      </w:tr>
      <w:tr w14:paraId="657B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14:paraId="544F626A">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14:paraId="14A722F0">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14:paraId="04D56A57">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14:paraId="1BB283B0">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14:paraId="2B3E1710">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14:paraId="4A0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14:paraId="01A7B1B3">
            <w:pPr>
              <w:widowControl/>
              <w:jc w:val="left"/>
              <w:rPr>
                <w:rFonts w:ascii="黑体" w:hAnsi="宋体" w:eastAsia="黑体" w:cs="宋体"/>
                <w:sz w:val="24"/>
              </w:rPr>
            </w:pPr>
          </w:p>
        </w:tc>
        <w:tc>
          <w:tcPr>
            <w:tcW w:w="1850" w:type="dxa"/>
            <w:gridSpan w:val="2"/>
            <w:tcBorders>
              <w:tl2br w:val="nil"/>
              <w:tr2bl w:val="nil"/>
            </w:tcBorders>
            <w:vAlign w:val="center"/>
          </w:tcPr>
          <w:p w14:paraId="7EA378D9">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14:paraId="7685E284">
            <w:pPr>
              <w:ind w:firstLine="360"/>
              <w:jc w:val="center"/>
              <w:rPr>
                <w:szCs w:val="21"/>
              </w:rPr>
            </w:pPr>
          </w:p>
        </w:tc>
        <w:tc>
          <w:tcPr>
            <w:tcW w:w="3537" w:type="dxa"/>
            <w:gridSpan w:val="2"/>
            <w:tcBorders>
              <w:tl2br w:val="nil"/>
              <w:tr2bl w:val="nil"/>
            </w:tcBorders>
            <w:vAlign w:val="center"/>
          </w:tcPr>
          <w:p w14:paraId="2CEBE3F1">
            <w:pPr>
              <w:ind w:firstLine="360"/>
              <w:jc w:val="center"/>
              <w:rPr>
                <w:szCs w:val="21"/>
              </w:rPr>
            </w:pPr>
            <w:r>
              <w:rPr>
                <w:rFonts w:hint="eastAsia"/>
                <w:szCs w:val="21"/>
              </w:rPr>
              <w:t>　</w:t>
            </w:r>
          </w:p>
        </w:tc>
        <w:tc>
          <w:tcPr>
            <w:tcW w:w="1984" w:type="dxa"/>
            <w:gridSpan w:val="2"/>
            <w:tcBorders>
              <w:tl2br w:val="nil"/>
              <w:tr2bl w:val="nil"/>
            </w:tcBorders>
            <w:vAlign w:val="center"/>
          </w:tcPr>
          <w:p w14:paraId="7CAC63A1">
            <w:pPr>
              <w:ind w:firstLine="360"/>
              <w:jc w:val="center"/>
              <w:rPr>
                <w:szCs w:val="21"/>
              </w:rPr>
            </w:pPr>
            <w:r>
              <w:rPr>
                <w:rFonts w:hint="eastAsia"/>
                <w:szCs w:val="21"/>
              </w:rPr>
              <w:t>　</w:t>
            </w:r>
          </w:p>
        </w:tc>
      </w:tr>
      <w:tr w14:paraId="7AD4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14:paraId="5C87F988">
            <w:pPr>
              <w:spacing w:line="240" w:lineRule="atLeast"/>
              <w:jc w:val="center"/>
              <w:rPr>
                <w:rFonts w:ascii="宋体" w:hAnsi="宋体"/>
                <w:b/>
                <w:bCs/>
                <w:szCs w:val="21"/>
              </w:rPr>
            </w:pPr>
            <w:r>
              <w:rPr>
                <w:rFonts w:hint="eastAsia" w:ascii="宋体" w:hAnsi="宋体"/>
                <w:b/>
                <w:bCs/>
                <w:szCs w:val="21"/>
              </w:rPr>
              <w:t>存在的问题</w:t>
            </w:r>
          </w:p>
        </w:tc>
      </w:tr>
      <w:tr w14:paraId="4795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14:paraId="7F0A2667">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14:paraId="4E9B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14:paraId="6EAE41AA">
            <w:pPr>
              <w:spacing w:line="240" w:lineRule="atLeast"/>
              <w:jc w:val="center"/>
              <w:rPr>
                <w:rFonts w:ascii="宋体" w:hAnsi="宋体"/>
                <w:b/>
                <w:bCs/>
                <w:szCs w:val="21"/>
              </w:rPr>
            </w:pPr>
            <w:r>
              <w:rPr>
                <w:rFonts w:hint="eastAsia" w:ascii="宋体" w:hAnsi="宋体"/>
                <w:b/>
                <w:bCs/>
                <w:szCs w:val="21"/>
              </w:rPr>
              <w:t>综合评价</w:t>
            </w:r>
          </w:p>
        </w:tc>
      </w:tr>
      <w:tr w14:paraId="0C56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14:paraId="1A369E10">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14:paraId="15B8E503">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A72B66A">
            <w:pPr>
              <w:spacing w:line="240" w:lineRule="atLeast"/>
              <w:jc w:val="left"/>
              <w:rPr>
                <w:rFonts w:ascii="宋体" w:hAnsi="宋体"/>
                <w:bCs/>
                <w:szCs w:val="21"/>
              </w:rPr>
            </w:pPr>
          </w:p>
          <w:p w14:paraId="696CC210">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14:paraId="3F47C634">
            <w:pPr>
              <w:pStyle w:val="14"/>
            </w:pPr>
          </w:p>
          <w:p w14:paraId="6472A7F3">
            <w:pPr>
              <w:tabs>
                <w:tab w:val="center" w:pos="3817"/>
              </w:tabs>
              <w:spacing w:line="240" w:lineRule="atLeast"/>
              <w:jc w:val="left"/>
              <w:rPr>
                <w:rFonts w:ascii="宋体" w:hAnsi="宋体"/>
                <w:bCs/>
                <w:szCs w:val="21"/>
              </w:rPr>
            </w:pPr>
            <w:r>
              <w:rPr>
                <w:rFonts w:hint="eastAsia" w:ascii="宋体" w:hAnsi="宋体"/>
                <w:szCs w:val="21"/>
              </w:rPr>
              <w:t>日期：        年    月     日</w:t>
            </w:r>
          </w:p>
        </w:tc>
      </w:tr>
    </w:tbl>
    <w:p w14:paraId="7D60C03D">
      <w:pPr>
        <w:rPr>
          <w:rFonts w:hint="eastAsia"/>
          <w:lang w:val="en-US" w:eastAsia="zh-CN"/>
        </w:rPr>
      </w:pPr>
    </w:p>
    <w:p w14:paraId="106A80CB">
      <w:pPr>
        <w:ind w:firstLine="360"/>
        <w:rPr>
          <w:rFonts w:hint="default"/>
          <w:lang w:val="en-US" w:eastAsia="zh-CN"/>
        </w:rPr>
      </w:pPr>
    </w:p>
    <w:p w14:paraId="5AAB82B2">
      <w:pPr>
        <w:numPr>
          <w:ilvl w:val="0"/>
          <w:numId w:val="0"/>
        </w:numPr>
        <w:spacing w:line="300" w:lineRule="auto"/>
        <w:ind w:left="420" w:leftChars="0"/>
        <w:outlineLvl w:val="0"/>
        <w:rPr>
          <w:rFonts w:ascii="宋体" w:hAnsi="宋体" w:cs="宋体"/>
          <w:b/>
          <w:sz w:val="24"/>
        </w:rPr>
      </w:pPr>
      <w:bookmarkStart w:id="19" w:name="_Toc26530"/>
      <w:bookmarkStart w:id="20" w:name="_Toc128989098"/>
      <w:r>
        <w:rPr>
          <w:rFonts w:hint="eastAsia" w:ascii="宋体" w:hAnsi="宋体" w:cs="宋体"/>
          <w:b/>
          <w:sz w:val="24"/>
          <w:lang w:eastAsia="zh-CN"/>
        </w:rPr>
        <w:t>六、</w:t>
      </w:r>
      <w:r>
        <w:rPr>
          <w:rFonts w:hint="eastAsia" w:ascii="宋体" w:hAnsi="宋体" w:cs="宋体"/>
          <w:b/>
          <w:sz w:val="24"/>
        </w:rPr>
        <w:t>开标评标流程</w:t>
      </w:r>
      <w:bookmarkEnd w:id="19"/>
      <w:bookmarkEnd w:id="20"/>
    </w:p>
    <w:p w14:paraId="7564C797">
      <w:pPr>
        <w:numPr>
          <w:ilvl w:val="0"/>
          <w:numId w:val="13"/>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14:paraId="3E8139C5">
      <w:pPr>
        <w:numPr>
          <w:ilvl w:val="0"/>
          <w:numId w:val="13"/>
        </w:numPr>
        <w:ind w:hanging="5"/>
        <w:rPr>
          <w:rFonts w:ascii="宋体" w:hAnsi="宋体" w:cs="宋体"/>
          <w:szCs w:val="21"/>
        </w:rPr>
      </w:pPr>
      <w:r>
        <w:rPr>
          <w:rFonts w:hint="eastAsia" w:ascii="宋体" w:hAnsi="宋体"/>
          <w:szCs w:val="21"/>
        </w:rPr>
        <w:t>宣读开标注意事项、流程；</w:t>
      </w:r>
    </w:p>
    <w:p w14:paraId="41B6AFC2">
      <w:pPr>
        <w:numPr>
          <w:ilvl w:val="0"/>
          <w:numId w:val="13"/>
        </w:numPr>
        <w:ind w:hanging="5"/>
        <w:rPr>
          <w:rFonts w:ascii="宋体" w:hAnsi="宋体" w:cs="宋体"/>
          <w:szCs w:val="21"/>
        </w:rPr>
      </w:pPr>
      <w:r>
        <w:rPr>
          <w:rFonts w:hint="eastAsia" w:ascii="宋体" w:hAnsi="宋体" w:cs="宋体"/>
          <w:szCs w:val="21"/>
        </w:rPr>
        <w:t>评标小组推选组长；</w:t>
      </w:r>
    </w:p>
    <w:p w14:paraId="477206B2">
      <w:pPr>
        <w:numPr>
          <w:ilvl w:val="0"/>
          <w:numId w:val="13"/>
        </w:numPr>
        <w:ind w:hanging="5"/>
        <w:rPr>
          <w:rFonts w:ascii="宋体" w:hAnsi="宋体" w:cs="宋体"/>
          <w:szCs w:val="21"/>
        </w:rPr>
      </w:pPr>
      <w:r>
        <w:rPr>
          <w:rFonts w:hint="eastAsia" w:ascii="宋体" w:hAnsi="宋体" w:cs="宋体"/>
          <w:szCs w:val="21"/>
        </w:rPr>
        <w:t>响应文件的完整性检验和参加单位基本情况的符合性审查；</w:t>
      </w:r>
    </w:p>
    <w:p w14:paraId="486AAA14">
      <w:pPr>
        <w:numPr>
          <w:ilvl w:val="0"/>
          <w:numId w:val="13"/>
        </w:numPr>
        <w:ind w:hanging="5"/>
        <w:rPr>
          <w:rFonts w:ascii="宋体" w:hAnsi="宋体" w:cs="宋体"/>
          <w:szCs w:val="21"/>
        </w:rPr>
      </w:pPr>
      <w:r>
        <w:rPr>
          <w:rFonts w:hint="eastAsia" w:ascii="宋体" w:hAnsi="宋体" w:cs="宋体"/>
          <w:szCs w:val="21"/>
        </w:rPr>
        <w:t>商务及技术/服务需求响应性评定；</w:t>
      </w:r>
    </w:p>
    <w:p w14:paraId="4D512284">
      <w:pPr>
        <w:numPr>
          <w:ilvl w:val="0"/>
          <w:numId w:val="13"/>
        </w:numPr>
        <w:ind w:hanging="5"/>
        <w:rPr>
          <w:rFonts w:ascii="宋体" w:hAnsi="宋体" w:cs="宋体"/>
          <w:szCs w:val="21"/>
        </w:rPr>
      </w:pPr>
      <w:r>
        <w:rPr>
          <w:rFonts w:hint="eastAsia" w:ascii="宋体" w:hAnsi="宋体" w:cs="宋体"/>
          <w:szCs w:val="21"/>
        </w:rPr>
        <w:t>确定中标候选供应商及评标报告的出具。</w:t>
      </w:r>
    </w:p>
    <w:p w14:paraId="774CF474">
      <w:pPr>
        <w:pStyle w:val="11"/>
        <w:rPr>
          <w:rFonts w:ascii="宋体" w:eastAsia="宋体" w:cs="宋体"/>
        </w:rPr>
      </w:pPr>
    </w:p>
    <w:p w14:paraId="0B326234">
      <w:pPr>
        <w:numPr>
          <w:ilvl w:val="-1"/>
          <w:numId w:val="0"/>
        </w:numPr>
        <w:spacing w:line="300" w:lineRule="auto"/>
        <w:ind w:left="0" w:firstLine="482" w:firstLineChars="200"/>
        <w:outlineLvl w:val="0"/>
        <w:rPr>
          <w:rFonts w:ascii="宋体" w:hAnsi="宋体" w:cs="宋体"/>
          <w:b/>
          <w:sz w:val="24"/>
        </w:rPr>
      </w:pPr>
      <w:bookmarkStart w:id="21" w:name="_Toc128989099"/>
      <w:bookmarkStart w:id="22" w:name="_Toc5339"/>
      <w:r>
        <w:rPr>
          <w:rFonts w:hint="eastAsia" w:ascii="宋体" w:hAnsi="宋体" w:cs="宋体"/>
          <w:b/>
          <w:sz w:val="24"/>
          <w:lang w:eastAsia="zh-CN"/>
        </w:rPr>
        <w:t>七、</w:t>
      </w:r>
      <w:r>
        <w:rPr>
          <w:rFonts w:hint="eastAsia" w:ascii="宋体" w:hAnsi="宋体" w:cs="宋体"/>
          <w:b/>
          <w:sz w:val="24"/>
        </w:rPr>
        <w:t>评审办法</w:t>
      </w:r>
      <w:bookmarkEnd w:id="21"/>
      <w:bookmarkEnd w:id="22"/>
    </w:p>
    <w:p w14:paraId="4D0BCBFA">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Segoe UI Symbol"/>
          <w:b/>
          <w:bCs/>
          <w:color w:val="auto"/>
          <w:kern w:val="0"/>
          <w:szCs w:val="21"/>
          <w:highlight w:val="yellow"/>
        </w:rPr>
        <w:t>最低价法</w:t>
      </w:r>
      <w:r>
        <w:rPr>
          <w:rFonts w:hint="eastAsia" w:ascii="宋体" w:hAnsi="宋体" w:cs="宋体"/>
          <w:szCs w:val="21"/>
        </w:rPr>
        <w:t>进行评审。</w:t>
      </w:r>
    </w:p>
    <w:p w14:paraId="2260FD0A">
      <w:pPr>
        <w:numPr>
          <w:ilvl w:val="0"/>
          <w:numId w:val="14"/>
        </w:numPr>
        <w:tabs>
          <w:tab w:val="left" w:pos="720"/>
          <w:tab w:val="clear" w:pos="1140"/>
        </w:tabs>
        <w:spacing w:line="300" w:lineRule="auto"/>
        <w:ind w:left="1140"/>
        <w:jc w:val="both"/>
        <w:outlineLvl w:val="1"/>
        <w:rPr>
          <w:rFonts w:ascii="宋体" w:hAnsi="宋体" w:cs="宋体"/>
          <w:sz w:val="24"/>
        </w:rPr>
      </w:pPr>
      <w:bookmarkStart w:id="23" w:name="_Toc3918"/>
      <w:bookmarkStart w:id="24" w:name="_Toc128989100"/>
      <w:r>
        <w:rPr>
          <w:rStyle w:val="27"/>
          <w:rFonts w:hint="eastAsia" w:ascii="宋体" w:hAnsi="宋体" w:cs="宋体"/>
          <w:b/>
          <w:bCs/>
          <w:sz w:val="24"/>
        </w:rPr>
        <w:t>符合性检查</w:t>
      </w:r>
      <w:bookmarkEnd w:id="23"/>
      <w:bookmarkEnd w:id="24"/>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14:paraId="21A0FACA">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14:paraId="3F61A003">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14:paraId="2E0E7005">
            <w:pPr>
              <w:spacing w:line="0" w:lineRule="atLeast"/>
              <w:jc w:val="center"/>
              <w:rPr>
                <w:rFonts w:ascii="宋体" w:hAnsi="宋体" w:cs="宋体"/>
                <w:b/>
                <w:szCs w:val="21"/>
              </w:rPr>
            </w:pPr>
            <w:r>
              <w:rPr>
                <w:rFonts w:hint="eastAsia" w:ascii="宋体" w:hAnsi="宋体" w:cs="宋体"/>
                <w:b/>
                <w:szCs w:val="21"/>
              </w:rPr>
              <w:t>评议标准</w:t>
            </w:r>
          </w:p>
        </w:tc>
      </w:tr>
      <w:tr w14:paraId="35DFCC72">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14:paraId="20BEE491">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14:paraId="45A2F067">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14:paraId="0BE0034F">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14:paraId="04910F5A">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14:paraId="56F3F467">
            <w:pPr>
              <w:spacing w:line="360" w:lineRule="auto"/>
              <w:rPr>
                <w:rFonts w:ascii="宋体" w:hAnsi="宋体" w:cs="宋体"/>
                <w:kern w:val="0"/>
                <w:szCs w:val="21"/>
              </w:rPr>
            </w:pPr>
            <w:r>
              <w:rPr>
                <w:rFonts w:hint="eastAsia" w:ascii="宋体" w:hAnsi="宋体" w:cs="宋体"/>
                <w:kern w:val="0"/>
                <w:szCs w:val="21"/>
              </w:rPr>
              <w:t>是否提供以下证明文件：</w:t>
            </w:r>
          </w:p>
          <w:p w14:paraId="4EEF45AD">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36820435">
            <w:pPr>
              <w:numPr>
                <w:ilvl w:val="-1"/>
                <w:numId w:val="0"/>
              </w:numPr>
              <w:tabs>
                <w:tab w:val="left" w:pos="531"/>
              </w:tabs>
              <w:snapToGrid w:val="0"/>
              <w:ind w:left="0" w:firstLine="0"/>
              <w:rPr>
                <w:rFonts w:ascii="宋体" w:hAnsi="宋体" w:cs="宋体"/>
                <w:color w:val="auto"/>
                <w:szCs w:val="21"/>
                <w:highlight w:val="none"/>
              </w:rPr>
            </w:pPr>
            <w:r>
              <w:rPr>
                <w:rFonts w:hint="eastAsia" w:ascii="宋体" w:hAnsi="宋体" w:cs="Courier New"/>
                <w:color w:val="auto"/>
                <w:kern w:val="0"/>
                <w:szCs w:val="21"/>
                <w:highlight w:val="none"/>
                <w:u w:val="single"/>
                <w:lang w:val="en-US" w:eastAsia="zh-CN"/>
              </w:rPr>
              <w:t>（2）</w:t>
            </w:r>
            <w:r>
              <w:rPr>
                <w:rFonts w:hint="eastAsia" w:ascii="宋体" w:hAnsi="宋体" w:eastAsia="宋体" w:cs="宋体"/>
                <w:color w:val="auto"/>
                <w:kern w:val="2"/>
                <w:szCs w:val="24"/>
                <w:highlight w:val="none"/>
                <w:u w:val="none"/>
                <w:lang w:val="en-US" w:eastAsia="zh-CN"/>
              </w:rPr>
              <w:t>参加单位需具有相关档案整理及装订的专业资质，需提供档案中介服务机构备案回执表</w:t>
            </w:r>
            <w:r>
              <w:rPr>
                <w:rFonts w:hint="eastAsia" w:ascii="宋体" w:hAnsi="宋体" w:cs="Courier New"/>
                <w:color w:val="auto"/>
                <w:kern w:val="0"/>
                <w:szCs w:val="21"/>
                <w:highlight w:val="none"/>
                <w:u w:val="single"/>
                <w:lang w:val="en-US" w:eastAsia="zh-CN"/>
              </w:rPr>
              <w:t>。</w:t>
            </w:r>
          </w:p>
          <w:p w14:paraId="4DB4B644">
            <w:pPr>
              <w:numPr>
                <w:ilvl w:val="-1"/>
                <w:numId w:val="0"/>
              </w:numPr>
              <w:tabs>
                <w:tab w:val="left" w:pos="531"/>
              </w:tabs>
              <w:snapToGrid w:val="0"/>
              <w:ind w:left="0" w:firstLine="0"/>
              <w:rPr>
                <w:rFonts w:ascii="宋体" w:hAnsi="宋体" w:cs="宋体"/>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14:paraId="21BDB4B4">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14:paraId="67413E6B">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14:paraId="60039BF8">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3.6</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14:paraId="2036BC06">
      <w:pPr>
        <w:keepNext w:val="0"/>
        <w:keepLines w:val="0"/>
        <w:pageBreakBefore w:val="0"/>
        <w:widowControl w:val="0"/>
        <w:numPr>
          <w:ilvl w:val="0"/>
          <w:numId w:val="14"/>
        </w:numPr>
        <w:tabs>
          <w:tab w:val="left" w:pos="720"/>
          <w:tab w:val="clear" w:pos="1140"/>
        </w:tabs>
        <w:kinsoku/>
        <w:wordWrap/>
        <w:overflowPunct/>
        <w:topLinePunct w:val="0"/>
        <w:autoSpaceDE/>
        <w:autoSpaceDN/>
        <w:bidi w:val="0"/>
        <w:adjustRightInd/>
        <w:snapToGrid/>
        <w:spacing w:before="156" w:beforeLines="50"/>
        <w:ind w:left="1140"/>
        <w:jc w:val="left"/>
        <w:textAlignment w:val="auto"/>
        <w:outlineLvl w:val="1"/>
        <w:rPr>
          <w:rStyle w:val="27"/>
          <w:rFonts w:ascii="宋体" w:hAnsi="宋体"/>
          <w:b/>
          <w:bCs/>
          <w:szCs w:val="21"/>
        </w:rPr>
      </w:pPr>
      <w:bookmarkStart w:id="25" w:name="_Toc15184"/>
      <w:bookmarkStart w:id="26" w:name="_Toc8148"/>
      <w:bookmarkStart w:id="27" w:name="_Toc114675512"/>
      <w:bookmarkStart w:id="28" w:name="_Toc128989101"/>
      <w:r>
        <w:rPr>
          <w:rStyle w:val="27"/>
          <w:rFonts w:hint="eastAsia" w:ascii="宋体" w:hAnsi="宋体"/>
          <w:b/>
          <w:bCs/>
          <w:szCs w:val="21"/>
        </w:rPr>
        <w:t>不可偏离项检查</w:t>
      </w:r>
      <w:bookmarkEnd w:id="25"/>
      <w:bookmarkEnd w:id="26"/>
      <w:bookmarkEnd w:id="27"/>
    </w:p>
    <w:p w14:paraId="3DC54314">
      <w:pPr>
        <w:pStyle w:val="2"/>
        <w:ind w:left="0" w:firstLine="800" w:firstLineChars="400"/>
        <w:rPr>
          <w:rFonts w:ascii="宋体" w:hAnsi="宋体"/>
          <w:sz w:val="21"/>
          <w:szCs w:val="21"/>
        </w:rPr>
      </w:pPr>
      <w:r>
        <w:rPr>
          <w:rFonts w:hint="eastAsia" w:ascii="宋体" w:hAnsi="宋体"/>
          <w:sz w:val="21"/>
          <w:szCs w:val="21"/>
        </w:rPr>
        <w:t>检查内容详见第四条</w:t>
      </w:r>
      <w:r>
        <w:rPr>
          <w:rFonts w:hint="eastAsia" w:ascii="宋体" w:hAnsi="宋体"/>
          <w:sz w:val="21"/>
          <w:szCs w:val="21"/>
          <w:lang w:eastAsia="zh-CN"/>
        </w:rPr>
        <w:t>“</w:t>
      </w:r>
      <w:r>
        <w:rPr>
          <w:rFonts w:hint="eastAsia" w:ascii="宋体" w:hAnsi="宋体"/>
          <w:sz w:val="21"/>
          <w:szCs w:val="21"/>
        </w:rPr>
        <w:t>项目要求</w:t>
      </w:r>
      <w:r>
        <w:rPr>
          <w:rFonts w:hint="eastAsia" w:ascii="宋体" w:hAnsi="宋体"/>
          <w:sz w:val="21"/>
          <w:szCs w:val="21"/>
          <w:lang w:eastAsia="zh-CN"/>
        </w:rPr>
        <w:t>”</w:t>
      </w:r>
      <w:r>
        <w:rPr>
          <w:rFonts w:hint="eastAsia" w:ascii="宋体" w:hAnsi="宋体"/>
          <w:sz w:val="21"/>
          <w:szCs w:val="21"/>
        </w:rPr>
        <w:t>之（一）</w:t>
      </w:r>
      <w:r>
        <w:rPr>
          <w:rFonts w:hint="eastAsia" w:ascii="宋体" w:hAnsi="宋体"/>
          <w:sz w:val="21"/>
          <w:szCs w:val="21"/>
          <w:lang w:eastAsia="zh-CN"/>
        </w:rPr>
        <w:t>“</w:t>
      </w:r>
      <w:r>
        <w:rPr>
          <w:rFonts w:hint="eastAsia" w:ascii="宋体" w:hAnsi="宋体"/>
          <w:sz w:val="21"/>
          <w:szCs w:val="21"/>
        </w:rPr>
        <w:t>商务需求</w:t>
      </w:r>
      <w:r>
        <w:rPr>
          <w:rFonts w:hint="eastAsia" w:ascii="宋体" w:hAnsi="宋体"/>
          <w:sz w:val="21"/>
          <w:szCs w:val="21"/>
          <w:lang w:eastAsia="zh-CN"/>
        </w:rPr>
        <w:t>”</w:t>
      </w:r>
      <w:r>
        <w:rPr>
          <w:rFonts w:hint="eastAsia" w:ascii="宋体" w:hAnsi="宋体"/>
          <w:sz w:val="21"/>
          <w:szCs w:val="21"/>
        </w:rPr>
        <w:t>、（二）</w:t>
      </w:r>
      <w:r>
        <w:rPr>
          <w:rFonts w:hint="eastAsia" w:ascii="宋体" w:hAnsi="宋体"/>
          <w:sz w:val="21"/>
          <w:szCs w:val="21"/>
          <w:lang w:eastAsia="zh-CN"/>
        </w:rPr>
        <w:t>“</w:t>
      </w:r>
      <w:r>
        <w:rPr>
          <w:rFonts w:hint="eastAsia" w:ascii="宋体" w:hAnsi="宋体"/>
          <w:sz w:val="21"/>
          <w:szCs w:val="21"/>
        </w:rPr>
        <w:t>技术/服务需求</w:t>
      </w:r>
      <w:r>
        <w:rPr>
          <w:rFonts w:hint="eastAsia" w:ascii="宋体" w:hAnsi="宋体"/>
          <w:sz w:val="21"/>
          <w:szCs w:val="21"/>
          <w:lang w:eastAsia="zh-CN"/>
        </w:rPr>
        <w:t>”</w:t>
      </w:r>
      <w:r>
        <w:rPr>
          <w:rFonts w:hint="eastAsia" w:ascii="宋体" w:hAnsi="宋体"/>
          <w:sz w:val="21"/>
          <w:szCs w:val="21"/>
        </w:rPr>
        <w:t>。</w:t>
      </w:r>
    </w:p>
    <w:p w14:paraId="49416B38">
      <w:pPr>
        <w:numPr>
          <w:ilvl w:val="0"/>
          <w:numId w:val="14"/>
        </w:numPr>
        <w:tabs>
          <w:tab w:val="left" w:pos="720"/>
          <w:tab w:val="clear" w:pos="1140"/>
        </w:tabs>
        <w:spacing w:before="156" w:beforeLines="50" w:line="300" w:lineRule="auto"/>
        <w:ind w:left="1140"/>
        <w:jc w:val="both"/>
        <w:outlineLvl w:val="1"/>
        <w:rPr>
          <w:rStyle w:val="27"/>
          <w:rFonts w:ascii="宋体" w:hAnsi="宋体" w:cs="宋体"/>
          <w:b/>
          <w:bCs/>
          <w:sz w:val="24"/>
        </w:rPr>
      </w:pPr>
      <w:bookmarkStart w:id="29" w:name="_Toc16428"/>
      <w:r>
        <w:rPr>
          <w:rStyle w:val="27"/>
          <w:rFonts w:hint="eastAsia" w:ascii="宋体" w:hAnsi="宋体" w:cs="宋体"/>
          <w:b/>
          <w:bCs/>
          <w:sz w:val="24"/>
        </w:rPr>
        <w:t>价格评议</w:t>
      </w:r>
      <w:bookmarkEnd w:id="28"/>
      <w:bookmarkEnd w:id="29"/>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14:paraId="6FBAD05A">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14:paraId="64FE5A98">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14:paraId="663B563F">
            <w:pPr>
              <w:spacing w:line="240" w:lineRule="atLeast"/>
              <w:jc w:val="center"/>
            </w:pPr>
            <w:r>
              <w:rPr>
                <w:rFonts w:hint="eastAsia"/>
              </w:rPr>
              <w:t>评议标准及权重</w:t>
            </w:r>
          </w:p>
          <w:p w14:paraId="0327E103">
            <w:pPr>
              <w:pStyle w:val="2"/>
            </w:pPr>
            <w:r>
              <w:rPr>
                <w:rFonts w:hint="eastAsia"/>
                <w:b/>
                <w:bCs/>
                <w:color w:val="FF0000"/>
              </w:rPr>
              <w:t>（说明：以下所称的“报价”均是指税前总金额，即净价）</w:t>
            </w:r>
          </w:p>
        </w:tc>
      </w:tr>
      <w:tr w14:paraId="094D7536">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14:paraId="356A99FD">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14:paraId="108D77C1">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14:paraId="05B54F98">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14:paraId="23E0D431">
      <w:pPr>
        <w:numPr>
          <w:ilvl w:val="-1"/>
          <w:numId w:val="0"/>
        </w:numPr>
        <w:spacing w:line="300" w:lineRule="auto"/>
        <w:ind w:left="0" w:firstLine="482" w:firstLineChars="200"/>
        <w:outlineLvl w:val="0"/>
        <w:rPr>
          <w:rFonts w:ascii="宋体" w:hAnsi="宋体" w:cs="宋体"/>
          <w:b/>
          <w:sz w:val="24"/>
        </w:rPr>
      </w:pPr>
      <w:bookmarkStart w:id="30" w:name="_Toc128989102"/>
      <w:bookmarkStart w:id="31" w:name="_Toc17953"/>
      <w:r>
        <w:rPr>
          <w:rFonts w:hint="eastAsia" w:ascii="宋体" w:hAnsi="宋体" w:cs="宋体"/>
          <w:b/>
          <w:sz w:val="24"/>
          <w:lang w:eastAsia="zh-CN"/>
        </w:rPr>
        <w:t>八、</w:t>
      </w:r>
      <w:r>
        <w:rPr>
          <w:rFonts w:hint="eastAsia" w:ascii="宋体" w:hAnsi="宋体" w:cs="宋体"/>
          <w:b/>
          <w:sz w:val="24"/>
        </w:rPr>
        <w:t>采购结果</w:t>
      </w:r>
      <w:bookmarkEnd w:id="30"/>
      <w:bookmarkEnd w:id="31"/>
    </w:p>
    <w:p w14:paraId="11C6BC0B">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14:paraId="3AB70228">
      <w:pPr>
        <w:numPr>
          <w:ilvl w:val="-1"/>
          <w:numId w:val="0"/>
        </w:numPr>
        <w:spacing w:line="300" w:lineRule="auto"/>
        <w:ind w:left="0" w:firstLine="482" w:firstLineChars="200"/>
        <w:outlineLvl w:val="0"/>
        <w:rPr>
          <w:rFonts w:ascii="宋体" w:hAnsi="宋体" w:cs="宋体"/>
          <w:b/>
          <w:sz w:val="24"/>
        </w:rPr>
      </w:pPr>
      <w:bookmarkStart w:id="32" w:name="_Toc128989103"/>
      <w:bookmarkStart w:id="33" w:name="_Toc10518"/>
      <w:r>
        <w:rPr>
          <w:rFonts w:hint="eastAsia" w:ascii="宋体" w:hAnsi="宋体" w:cs="宋体"/>
          <w:b/>
          <w:sz w:val="24"/>
          <w:lang w:eastAsia="zh-CN"/>
        </w:rPr>
        <w:t>九、</w:t>
      </w:r>
      <w:r>
        <w:rPr>
          <w:rFonts w:hint="eastAsia" w:ascii="宋体" w:hAnsi="宋体" w:cs="宋体"/>
          <w:b/>
          <w:sz w:val="24"/>
        </w:rPr>
        <w:t>合同条款及格式</w:t>
      </w:r>
      <w:bookmarkEnd w:id="32"/>
      <w:bookmarkEnd w:id="33"/>
    </w:p>
    <w:p w14:paraId="1DBB0D58">
      <w:pPr>
        <w:jc w:val="center"/>
        <w:rPr>
          <w:rFonts w:ascii="方正小标宋简体" w:hAnsi="方正小标宋简体" w:eastAsia="方正小标宋简体" w:cs="方正小标宋简体"/>
          <w:bCs/>
          <w:kern w:val="0"/>
          <w:sz w:val="28"/>
          <w:szCs w:val="28"/>
        </w:rPr>
      </w:pPr>
      <w:bookmarkStart w:id="34" w:name="_Hlk116549198"/>
      <w:bookmarkStart w:id="35" w:name="_Toc22525"/>
      <w:r>
        <w:rPr>
          <w:rFonts w:hint="eastAsia" w:ascii="宋体" w:hAnsi="宋体"/>
          <w:color w:val="FF0000"/>
          <w:szCs w:val="21"/>
          <w:highlight w:val="yellow"/>
        </w:rPr>
        <w:t>××××××××××××××××××××××××××××××</w:t>
      </w:r>
      <w:r>
        <w:rPr>
          <w:rFonts w:hint="eastAsia" w:ascii="宋体" w:hAnsi="宋体" w:eastAsia="宋体" w:cs="宋体"/>
          <w:bCs/>
          <w:kern w:val="0"/>
          <w:sz w:val="28"/>
          <w:szCs w:val="28"/>
        </w:rPr>
        <w:t>合同</w:t>
      </w:r>
    </w:p>
    <w:bookmarkEnd w:id="34"/>
    <w:p w14:paraId="0EADE827">
      <w:pPr>
        <w:jc w:val="center"/>
        <w:rPr>
          <w:rFonts w:hint="eastAsia" w:ascii="宋体" w:hAnsi="宋体" w:eastAsia="宋体" w:cs="宋体"/>
          <w:szCs w:val="21"/>
        </w:rPr>
      </w:pPr>
      <w:bookmarkStart w:id="36" w:name="_Hlk116549211"/>
      <w:r>
        <w:rPr>
          <w:rFonts w:hint="eastAsia" w:ascii="宋体" w:hAnsi="宋体" w:eastAsia="宋体" w:cs="宋体"/>
          <w:bCs/>
          <w:kern w:val="0"/>
          <w:sz w:val="28"/>
          <w:szCs w:val="28"/>
        </w:rPr>
        <w:t>（仅供参考）</w:t>
      </w:r>
    </w:p>
    <w:bookmarkEnd w:id="36"/>
    <w:p w14:paraId="61B702E4">
      <w:pPr>
        <w:ind w:firstLine="420" w:firstLineChars="200"/>
        <w:jc w:val="left"/>
        <w:rPr>
          <w:rFonts w:ascii="宋体" w:hAnsi="宋体"/>
          <w:szCs w:val="21"/>
        </w:rPr>
      </w:pPr>
    </w:p>
    <w:p w14:paraId="325A1ACA">
      <w:pPr>
        <w:keepNext w:val="0"/>
        <w:keepLines w:val="0"/>
        <w:pageBreakBefore w:val="0"/>
        <w:widowControl/>
        <w:kinsoku/>
        <w:wordWrap/>
        <w:overflowPunct/>
        <w:topLinePunct w:val="0"/>
        <w:bidi w:val="0"/>
        <w:snapToGrid w:val="0"/>
        <w:spacing w:line="240" w:lineRule="auto"/>
        <w:ind w:left="0" w:right="0" w:rightChars="0"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甲方：深圳会展中心管理有限责任公司</w:t>
      </w:r>
    </w:p>
    <w:p w14:paraId="1FCF5175">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法定代表人：岳启伟</w:t>
      </w:r>
    </w:p>
    <w:p w14:paraId="7B3D0C43">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地址：深圳市福田区福华三路深圳会展中心</w:t>
      </w:r>
    </w:p>
    <w:p w14:paraId="58A20B17">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p>
    <w:p w14:paraId="3BB5B11F">
      <w:pPr>
        <w:keepNext w:val="0"/>
        <w:keepLines w:val="0"/>
        <w:pageBreakBefore w:val="0"/>
        <w:kinsoku/>
        <w:wordWrap/>
        <w:overflowPunct/>
        <w:topLinePunct w:val="0"/>
        <w:autoSpaceDE w:val="0"/>
        <w:autoSpaceDN w:val="0"/>
        <w:bidi w:val="0"/>
        <w:adjustRightInd w:val="0"/>
        <w:snapToGrid w:val="0"/>
        <w:spacing w:line="240" w:lineRule="auto"/>
        <w:ind w:left="0" w:right="0" w:rightChars="0" w:firstLine="0" w:firstLineChars="0"/>
        <w:textAlignment w:val="auto"/>
        <w:rPr>
          <w:rFonts w:hint="eastAsia" w:ascii="宋体" w:hAnsi="宋体" w:eastAsia="宋体" w:cs="宋体"/>
          <w:kern w:val="0"/>
          <w:sz w:val="21"/>
          <w:szCs w:val="21"/>
          <w:highlight w:val="yellow"/>
        </w:rPr>
      </w:pPr>
      <w:r>
        <w:rPr>
          <w:rFonts w:hint="eastAsia" w:ascii="宋体" w:hAnsi="宋体" w:eastAsia="宋体" w:cs="宋体"/>
          <w:kern w:val="0"/>
          <w:sz w:val="21"/>
          <w:szCs w:val="21"/>
        </w:rPr>
        <w:t>电话：0755-8284</w:t>
      </w:r>
      <w:r>
        <w:rPr>
          <w:rFonts w:hint="eastAsia" w:ascii="宋体" w:hAnsi="宋体" w:eastAsia="宋体" w:cs="宋体"/>
          <w:kern w:val="0"/>
          <w:sz w:val="21"/>
          <w:szCs w:val="21"/>
          <w:highlight w:val="yellow"/>
          <w:lang w:val="en-US" w:eastAsia="zh-CN"/>
        </w:rPr>
        <w:t>XXXX</w:t>
      </w:r>
      <w:r>
        <w:rPr>
          <w:rFonts w:hint="eastAsia" w:ascii="宋体" w:hAnsi="宋体" w:eastAsia="宋体" w:cs="宋体"/>
          <w:kern w:val="0"/>
          <w:sz w:val="21"/>
          <w:szCs w:val="21"/>
          <w:highlight w:val="yellow"/>
        </w:rPr>
        <w:t xml:space="preserve"> </w:t>
      </w:r>
    </w:p>
    <w:p w14:paraId="3D494412">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2F9FFFDF">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p>
    <w:p w14:paraId="0B1439AF">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乙方：</w:t>
      </w:r>
      <w:r>
        <w:rPr>
          <w:rFonts w:hint="eastAsia" w:ascii="宋体" w:hAnsi="宋体" w:eastAsia="宋体" w:cs="宋体"/>
          <w:b/>
          <w:kern w:val="0"/>
          <w:sz w:val="21"/>
          <w:szCs w:val="21"/>
          <w:highlight w:val="yellow"/>
          <w:lang w:val="en-US" w:eastAsia="zh-CN"/>
        </w:rPr>
        <w:t>XXXX</w:t>
      </w:r>
      <w:r>
        <w:rPr>
          <w:rFonts w:hint="eastAsia" w:ascii="宋体" w:hAnsi="宋体" w:eastAsia="宋体" w:cs="宋体"/>
          <w:b/>
          <w:kern w:val="0"/>
          <w:sz w:val="21"/>
          <w:szCs w:val="21"/>
        </w:rPr>
        <w:t>公司</w:t>
      </w:r>
    </w:p>
    <w:p w14:paraId="6CE3D2AE">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highlight w:val="yellow"/>
          <w:lang w:val="en-US" w:eastAsia="zh-CN"/>
        </w:rPr>
        <w:t>XXX</w:t>
      </w:r>
    </w:p>
    <w:p w14:paraId="53791C43">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w:t>
      </w:r>
      <w:r>
        <w:rPr>
          <w:rFonts w:hint="eastAsia" w:ascii="宋体" w:hAnsi="宋体" w:eastAsia="宋体" w:cs="宋体"/>
          <w:kern w:val="0"/>
          <w:sz w:val="21"/>
          <w:szCs w:val="21"/>
          <w:highlight w:val="yellow"/>
          <w:lang w:val="en-US" w:eastAsia="zh-CN"/>
        </w:rPr>
        <w:t>XXXXXXXXXXXX</w:t>
      </w:r>
    </w:p>
    <w:p w14:paraId="5A58D69A">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r>
        <w:rPr>
          <w:rFonts w:hint="eastAsia" w:ascii="宋体" w:hAnsi="宋体" w:eastAsia="宋体" w:cs="宋体"/>
          <w:kern w:val="0"/>
          <w:sz w:val="21"/>
          <w:szCs w:val="21"/>
        </w:rPr>
        <w:t xml:space="preserve">   </w:t>
      </w:r>
    </w:p>
    <w:p w14:paraId="1CF049C2">
      <w:pPr>
        <w:keepNext w:val="0"/>
        <w:keepLines w:val="0"/>
        <w:pageBreakBefore w:val="0"/>
        <w:widowControl/>
        <w:kinsoku/>
        <w:wordWrap/>
        <w:overflowPunct/>
        <w:topLinePunct w:val="0"/>
        <w:bidi w:val="0"/>
        <w:snapToGrid w:val="0"/>
        <w:spacing w:line="240" w:lineRule="auto"/>
        <w:ind w:left="0" w:right="0" w:rightChars="0" w:firstLine="0" w:firstLineChars="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rPr>
        <w:t>电话：0755-</w:t>
      </w:r>
      <w:r>
        <w:rPr>
          <w:rFonts w:hint="eastAsia" w:ascii="宋体" w:hAnsi="宋体" w:eastAsia="宋体" w:cs="宋体"/>
          <w:kern w:val="0"/>
          <w:sz w:val="21"/>
          <w:szCs w:val="21"/>
          <w:highlight w:val="yellow"/>
          <w:lang w:val="en-US" w:eastAsia="zh-CN"/>
        </w:rPr>
        <w:t>XXXXXX</w:t>
      </w:r>
    </w:p>
    <w:p w14:paraId="77EEA6EB">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5D71BD89">
      <w:pPr>
        <w:pStyle w:val="2"/>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w:t>
      </w:r>
      <w:r>
        <w:rPr>
          <w:rFonts w:hint="eastAsia" w:ascii="宋体" w:hAnsi="宋体" w:eastAsia="宋体" w:cs="宋体"/>
          <w:sz w:val="21"/>
          <w:szCs w:val="21"/>
        </w:rPr>
        <w:t>据《中华人民共和国民法典》及相关法律、法规的规定</w:t>
      </w:r>
      <w:r>
        <w:rPr>
          <w:rFonts w:hint="eastAsia" w:ascii="宋体" w:hAnsi="宋体" w:eastAsia="宋体" w:cs="宋体"/>
          <w:sz w:val="21"/>
          <w:szCs w:val="21"/>
          <w:lang w:val="en-US" w:eastAsia="zh-CN"/>
        </w:rPr>
        <w:t>及行业规范</w:t>
      </w:r>
      <w:r>
        <w:rPr>
          <w:rFonts w:hint="eastAsia" w:ascii="宋体" w:hAnsi="宋体" w:eastAsia="宋体" w:cs="宋体"/>
          <w:sz w:val="21"/>
          <w:szCs w:val="21"/>
        </w:rPr>
        <w:t>，甲、乙双方本着公平合理、平等互利、诚信自愿的原则，</w:t>
      </w:r>
      <w:r>
        <w:rPr>
          <w:rFonts w:hint="eastAsia" w:ascii="宋体" w:hAnsi="宋体" w:eastAsia="宋体" w:cs="宋体"/>
          <w:sz w:val="21"/>
          <w:szCs w:val="21"/>
          <w:lang w:val="en-US" w:eastAsia="zh-CN"/>
        </w:rPr>
        <w:t>就</w:t>
      </w:r>
      <w:r>
        <w:rPr>
          <w:rFonts w:hint="eastAsia" w:ascii="宋体" w:hAnsi="宋体" w:eastAsia="宋体" w:cs="宋体"/>
          <w:sz w:val="21"/>
          <w:szCs w:val="21"/>
        </w:rPr>
        <w:t>乙方为甲方提供</w:t>
      </w:r>
      <w:r>
        <w:rPr>
          <w:rFonts w:hint="eastAsia" w:ascii="宋体" w:hAnsi="宋体" w:eastAsia="宋体" w:cs="宋体"/>
          <w:kern w:val="0"/>
          <w:sz w:val="21"/>
          <w:szCs w:val="21"/>
          <w:highlight w:val="yellow"/>
          <w:lang w:val="en-US" w:eastAsia="zh-CN"/>
        </w:rPr>
        <w:t>XXXXXXXXXXXX</w:t>
      </w:r>
      <w:r>
        <w:rPr>
          <w:rFonts w:hint="eastAsia" w:ascii="宋体" w:hAnsi="宋体" w:eastAsia="宋体" w:cs="宋体"/>
          <w:sz w:val="21"/>
          <w:szCs w:val="21"/>
        </w:rPr>
        <w:t>服务，甲乙双方经协商一致，签订本合同，双方保证严格遵守和执行。</w:t>
      </w:r>
    </w:p>
    <w:p w14:paraId="19EC6A1C">
      <w:pPr>
        <w:pStyle w:val="2"/>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服务内容及要求</w:t>
      </w:r>
    </w:p>
    <w:p w14:paraId="5F6C158C">
      <w:pPr>
        <w:pStyle w:val="2"/>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kern w:val="0"/>
          <w:sz w:val="21"/>
          <w:szCs w:val="21"/>
          <w:highlight w:val="yellow"/>
          <w:lang w:val="en-US" w:eastAsia="zh-CN"/>
        </w:rPr>
        <w:t>XXXXXXXXXXXX</w:t>
      </w:r>
    </w:p>
    <w:p w14:paraId="62401E66">
      <w:pPr>
        <w:pStyle w:val="2"/>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项目实施地点：深圳会展中心</w:t>
      </w:r>
    </w:p>
    <w:p w14:paraId="0A7846E5">
      <w:pPr>
        <w:pStyle w:val="2"/>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w:t>
      </w:r>
    </w:p>
    <w:p w14:paraId="58FE8534">
      <w:pPr>
        <w:pStyle w:val="2"/>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15CC4875">
      <w:pPr>
        <w:pStyle w:val="2"/>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119B861E">
      <w:pPr>
        <w:pStyle w:val="2"/>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增值服务</w:t>
      </w:r>
      <w:r>
        <w:rPr>
          <w:rFonts w:hint="eastAsia" w:ascii="宋体" w:hAnsi="宋体" w:eastAsia="宋体" w:cs="宋体"/>
          <w:sz w:val="21"/>
          <w:szCs w:val="21"/>
          <w:highlight w:val="yellow"/>
          <w:lang w:val="en-US" w:eastAsia="zh-CN"/>
        </w:rPr>
        <w:t>（如有）</w:t>
      </w:r>
    </w:p>
    <w:p w14:paraId="2E08FC16">
      <w:pPr>
        <w:pStyle w:val="2"/>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399973E9">
      <w:pPr>
        <w:pStyle w:val="2"/>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w:t>
      </w:r>
    </w:p>
    <w:p w14:paraId="2F7DC9A4">
      <w:pPr>
        <w:pStyle w:val="2"/>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p w14:paraId="2B1DD071">
      <w:pPr>
        <w:pStyle w:val="2"/>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623816E2">
      <w:pPr>
        <w:pStyle w:val="2"/>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061735EF">
      <w:pPr>
        <w:pStyle w:val="2"/>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服务期限</w:t>
      </w:r>
    </w:p>
    <w:p w14:paraId="411E583F">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本项目服务期限为</w:t>
      </w:r>
      <w:r>
        <w:rPr>
          <w:rFonts w:hint="eastAsia" w:ascii="宋体" w:hAnsi="宋体" w:eastAsia="宋体" w:cs="宋体"/>
          <w:b w:val="0"/>
          <w:bCs w:val="0"/>
          <w:sz w:val="21"/>
          <w:szCs w:val="21"/>
          <w:highlight w:val="yellow"/>
          <w:lang w:val="en-US" w:eastAsia="zh-CN"/>
        </w:rPr>
        <w:t>XX年，</w:t>
      </w:r>
      <w:r>
        <w:rPr>
          <w:rFonts w:hint="eastAsia" w:ascii="宋体" w:hAnsi="宋体" w:eastAsia="宋体" w:cs="宋体"/>
          <w:b w:val="0"/>
          <w:bCs w:val="0"/>
          <w:sz w:val="21"/>
          <w:szCs w:val="21"/>
          <w:lang w:val="en-US" w:eastAsia="zh-CN"/>
        </w:rPr>
        <w:t>从本合同签订生效之日起至</w:t>
      </w:r>
      <w:r>
        <w:rPr>
          <w:rFonts w:hint="eastAsia" w:ascii="宋体" w:hAnsi="宋体" w:eastAsia="宋体" w:cs="宋体"/>
          <w:b w:val="0"/>
          <w:bCs w:val="0"/>
          <w:sz w:val="21"/>
          <w:szCs w:val="21"/>
          <w:highlight w:val="yellow"/>
          <w:lang w:val="en-US" w:eastAsia="zh-CN"/>
        </w:rPr>
        <w:t>XXXX年X月X</w:t>
      </w:r>
      <w:r>
        <w:rPr>
          <w:rFonts w:hint="eastAsia" w:ascii="宋体" w:hAnsi="宋体" w:eastAsia="宋体" w:cs="宋体"/>
          <w:b w:val="0"/>
          <w:bCs w:val="0"/>
          <w:sz w:val="21"/>
          <w:szCs w:val="21"/>
          <w:lang w:val="en-US" w:eastAsia="zh-CN"/>
        </w:rPr>
        <w:t>日止。</w:t>
      </w:r>
      <w:r>
        <w:rPr>
          <w:rFonts w:hint="eastAsia" w:ascii="宋体" w:hAnsi="宋体" w:eastAsia="宋体" w:cs="宋体"/>
          <w:sz w:val="21"/>
          <w:szCs w:val="21"/>
          <w:highlight w:val="yellow"/>
        </w:rPr>
        <w:t>年度服务期满前两个月，乙方应主动向甲方申请对其本年度服务情况进行评审</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rPr>
        <w:t>经甲方综合考核评审服务达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（综合得分≥80分），则执行下一年度服务合同。如综合考核评审服务未达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，甲方有权终止下一年度服务合同。如</w:t>
      </w:r>
      <w:r>
        <w:rPr>
          <w:rFonts w:hint="eastAsia" w:ascii="宋体" w:hAnsi="宋体" w:eastAsia="宋体" w:cs="宋体"/>
          <w:sz w:val="21"/>
          <w:szCs w:val="21"/>
          <w:highlight w:val="yellow"/>
          <w:lang w:val="en-US" w:eastAsia="zh-CN"/>
        </w:rPr>
        <w:t>乙方</w:t>
      </w:r>
      <w:r>
        <w:rPr>
          <w:rFonts w:hint="eastAsia" w:ascii="宋体" w:hAnsi="宋体" w:eastAsia="宋体" w:cs="宋体"/>
          <w:sz w:val="21"/>
          <w:szCs w:val="21"/>
          <w:highlight w:val="yellow"/>
        </w:rPr>
        <w:t>未按时主动向</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申请对其当年度服务情况进行履约评价的，</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有权直接终止合同。综合考核评审细则详见附件《</w:t>
      </w:r>
      <w:r>
        <w:rPr>
          <w:rFonts w:hint="eastAsia" w:ascii="宋体" w:hAnsi="宋体" w:eastAsia="宋体" w:cs="宋体"/>
          <w:sz w:val="21"/>
          <w:szCs w:val="21"/>
          <w:highlight w:val="yellow"/>
          <w:lang w:val="en-US" w:eastAsia="zh-CN"/>
        </w:rPr>
        <w:t>XXXX供应商履约评价表</w:t>
      </w:r>
      <w:r>
        <w:rPr>
          <w:rFonts w:hint="eastAsia" w:ascii="宋体" w:hAnsi="宋体" w:eastAsia="宋体" w:cs="宋体"/>
          <w:sz w:val="21"/>
          <w:szCs w:val="21"/>
          <w:highlight w:val="yellow"/>
        </w:rPr>
        <w:t>》。</w:t>
      </w:r>
    </w:p>
    <w:p w14:paraId="297E4693">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合同金额及付款要求</w:t>
      </w:r>
    </w:p>
    <w:p w14:paraId="69D4A7D9">
      <w:pPr>
        <w:pStyle w:val="29"/>
        <w:keepNext w:val="0"/>
        <w:keepLines w:val="0"/>
        <w:pageBreakBefore w:val="0"/>
        <w:numPr>
          <w:ilvl w:val="1"/>
          <w:numId w:val="20"/>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pacing w:val="-2"/>
          <w:sz w:val="21"/>
          <w:szCs w:val="21"/>
        </w:rPr>
      </w:pPr>
      <w:r>
        <w:rPr>
          <w:rFonts w:hint="eastAsia" w:ascii="宋体" w:hAnsi="宋体" w:eastAsia="宋体" w:cs="宋体"/>
          <w:sz w:val="21"/>
          <w:szCs w:val="21"/>
        </w:rPr>
        <w:t>合同金额</w:t>
      </w:r>
    </w:p>
    <w:p w14:paraId="5736BE3B">
      <w:pPr>
        <w:pStyle w:val="29"/>
        <w:keepNext w:val="0"/>
        <w:keepLines w:val="0"/>
        <w:pageBreakBefore w:val="0"/>
        <w:numPr>
          <w:ilvl w:val="0"/>
          <w:numId w:val="21"/>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本项</w:t>
      </w:r>
      <w:r>
        <w:rPr>
          <w:rFonts w:hint="eastAsia" w:ascii="宋体" w:hAnsi="宋体" w:eastAsia="宋体" w:cs="宋体"/>
          <w:sz w:val="21"/>
          <w:szCs w:val="21"/>
        </w:rPr>
        <w:t>目合同金额</w:t>
      </w:r>
      <w:r>
        <w:rPr>
          <w:rFonts w:hint="eastAsia" w:ascii="宋体" w:hAnsi="宋体" w:eastAsia="宋体" w:cs="宋体"/>
          <w:bCs/>
          <w:sz w:val="21"/>
          <w:szCs w:val="21"/>
        </w:rPr>
        <w:t>为</w:t>
      </w:r>
      <w:r>
        <w:rPr>
          <w:rFonts w:hint="eastAsia" w:ascii="宋体" w:hAnsi="宋体" w:eastAsia="宋体" w:cs="宋体"/>
          <w:bCs/>
          <w:sz w:val="21"/>
          <w:szCs w:val="21"/>
          <w:lang w:val="en-US" w:eastAsia="zh-CN"/>
        </w:rPr>
        <w:t>含税</w:t>
      </w:r>
      <w:r>
        <w:rPr>
          <w:rFonts w:hint="eastAsia" w:ascii="宋体" w:hAnsi="宋体" w:eastAsia="宋体" w:cs="宋体"/>
          <w:bCs/>
          <w:sz w:val="21"/>
          <w:szCs w:val="21"/>
        </w:rPr>
        <w:t>￥</w:t>
      </w:r>
      <w:r>
        <w:rPr>
          <w:rFonts w:hint="eastAsia" w:ascii="宋体" w:hAnsi="宋体" w:eastAsia="宋体" w:cs="宋体"/>
          <w:bCs/>
          <w:sz w:val="21"/>
          <w:szCs w:val="21"/>
          <w:highlight w:val="yellow"/>
          <w:lang w:val="en-US" w:eastAsia="zh-CN"/>
        </w:rPr>
        <w:t>XXX</w:t>
      </w:r>
      <w:r>
        <w:rPr>
          <w:rFonts w:hint="eastAsia" w:ascii="宋体" w:hAnsi="宋体" w:eastAsia="宋体" w:cs="宋体"/>
          <w:bCs/>
          <w:sz w:val="21"/>
          <w:szCs w:val="21"/>
        </w:rPr>
        <w:t>（</w:t>
      </w:r>
      <w:r>
        <w:rPr>
          <w:rFonts w:hint="eastAsia" w:ascii="宋体" w:hAnsi="宋体" w:eastAsia="宋体" w:cs="宋体"/>
          <w:sz w:val="21"/>
          <w:szCs w:val="21"/>
        </w:rPr>
        <w:t>大写：人民币</w:t>
      </w:r>
      <w:r>
        <w:rPr>
          <w:rFonts w:hint="eastAsia" w:ascii="宋体" w:hAnsi="宋体" w:eastAsia="宋体" w:cs="宋体"/>
          <w:sz w:val="21"/>
          <w:szCs w:val="21"/>
          <w:highlight w:val="yellow"/>
          <w:u w:val="single"/>
          <w:lang w:val="en-US" w:eastAsia="zh-CN"/>
        </w:rPr>
        <w:t>XXXX</w:t>
      </w:r>
      <w:r>
        <w:rPr>
          <w:rFonts w:hint="eastAsia" w:ascii="宋体" w:hAnsi="宋体" w:eastAsia="宋体" w:cs="宋体"/>
          <w:sz w:val="21"/>
          <w:szCs w:val="21"/>
          <w:u w:val="single"/>
        </w:rPr>
        <w:t xml:space="preserve">元整 </w:t>
      </w:r>
      <w:r>
        <w:rPr>
          <w:rFonts w:hint="eastAsia" w:ascii="宋体" w:hAnsi="宋体" w:eastAsia="宋体" w:cs="宋体"/>
          <w:sz w:val="21"/>
          <w:szCs w:val="21"/>
        </w:rPr>
        <w:t>），税率</w:t>
      </w:r>
      <w:r>
        <w:rPr>
          <w:rFonts w:hint="eastAsia" w:ascii="宋体" w:hAnsi="宋体" w:eastAsia="宋体" w:cs="宋体"/>
          <w:sz w:val="21"/>
          <w:szCs w:val="21"/>
          <w:lang w:val="en-US" w:eastAsia="zh-CN"/>
        </w:rPr>
        <w:t>为</w:t>
      </w:r>
      <w:r>
        <w:rPr>
          <w:rFonts w:hint="eastAsia" w:ascii="宋体" w:hAnsi="宋体" w:eastAsia="宋体" w:cs="宋体"/>
          <w:sz w:val="21"/>
          <w:szCs w:val="21"/>
          <w:highlight w:val="yellow"/>
          <w:lang w:val="en-US" w:eastAsia="zh-CN"/>
        </w:rPr>
        <w:t>X</w:t>
      </w:r>
      <w:r>
        <w:rPr>
          <w:rFonts w:hint="eastAsia" w:ascii="宋体" w:hAnsi="宋体" w:eastAsia="宋体" w:cs="宋体"/>
          <w:sz w:val="21"/>
          <w:szCs w:val="21"/>
          <w:highlight w:val="yellow"/>
        </w:rPr>
        <w:t>%</w:t>
      </w:r>
      <w:r>
        <w:rPr>
          <w:rFonts w:hint="eastAsia" w:ascii="宋体" w:hAnsi="宋体" w:eastAsia="宋体" w:cs="宋体"/>
          <w:spacing w:val="-2"/>
          <w:sz w:val="21"/>
          <w:szCs w:val="21"/>
          <w:lang w:eastAsia="zh-CN"/>
        </w:rPr>
        <w:t>。</w:t>
      </w:r>
    </w:p>
    <w:p w14:paraId="24CDD86E">
      <w:pPr>
        <w:pStyle w:val="29"/>
        <w:keepNext w:val="0"/>
        <w:keepLines w:val="0"/>
        <w:pageBreakBefore w:val="0"/>
        <w:numPr>
          <w:ilvl w:val="0"/>
          <w:numId w:val="21"/>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以上金额已经包含项目费用开具增值税</w:t>
      </w:r>
      <w:r>
        <w:rPr>
          <w:rFonts w:hint="eastAsia" w:ascii="宋体" w:hAnsi="宋体" w:eastAsia="宋体" w:cs="宋体"/>
          <w:bCs/>
          <w:sz w:val="21"/>
          <w:szCs w:val="21"/>
          <w:highlight w:val="yellow"/>
        </w:rPr>
        <w:t>专用</w:t>
      </w:r>
      <w:r>
        <w:rPr>
          <w:rFonts w:hint="eastAsia" w:ascii="宋体" w:hAnsi="宋体" w:eastAsia="宋体" w:cs="宋体"/>
          <w:bCs/>
          <w:sz w:val="21"/>
          <w:szCs w:val="21"/>
        </w:rPr>
        <w:t>发票所产生的税费及乙方</w:t>
      </w:r>
      <w:r>
        <w:rPr>
          <w:rFonts w:hint="eastAsia" w:ascii="宋体" w:hAnsi="宋体" w:eastAsia="宋体" w:cs="宋体"/>
          <w:bCs/>
          <w:sz w:val="21"/>
          <w:szCs w:val="21"/>
          <w:lang w:val="en-US" w:eastAsia="zh-CN"/>
        </w:rPr>
        <w:t>完成本项目服务所发生的</w:t>
      </w:r>
      <w:r>
        <w:rPr>
          <w:rFonts w:hint="eastAsia" w:ascii="宋体" w:hAnsi="宋体" w:eastAsia="宋体" w:cs="宋体"/>
          <w:sz w:val="21"/>
          <w:szCs w:val="21"/>
        </w:rPr>
        <w:t>全部费用</w:t>
      </w:r>
      <w:r>
        <w:rPr>
          <w:rFonts w:hint="eastAsia" w:ascii="宋体" w:hAnsi="宋体" w:eastAsia="宋体" w:cs="宋体"/>
          <w:sz w:val="21"/>
          <w:szCs w:val="21"/>
          <w:lang w:eastAsia="zh-CN"/>
        </w:rPr>
        <w:t>。</w:t>
      </w:r>
    </w:p>
    <w:p w14:paraId="15CCBF55">
      <w:pPr>
        <w:pStyle w:val="29"/>
        <w:keepNext w:val="0"/>
        <w:keepLines w:val="0"/>
        <w:pageBreakBefore w:val="0"/>
        <w:numPr>
          <w:ilvl w:val="1"/>
          <w:numId w:val="20"/>
        </w:numPr>
        <w:kinsoku/>
        <w:wordWrap/>
        <w:overflowPunct/>
        <w:topLinePunct w:val="0"/>
        <w:autoSpaceDE/>
        <w:autoSpaceDN/>
        <w:bidi w:val="0"/>
        <w:adjustRightInd/>
        <w:spacing w:line="24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付款要求</w:t>
      </w:r>
    </w:p>
    <w:p w14:paraId="6CB83F18">
      <w:pPr>
        <w:pStyle w:val="29"/>
        <w:keepNext w:val="0"/>
        <w:keepLines w:val="0"/>
        <w:pageBreakBefore w:val="0"/>
        <w:numPr>
          <w:ilvl w:val="0"/>
          <w:numId w:val="22"/>
        </w:numPr>
        <w:kinsoku/>
        <w:wordWrap/>
        <w:overflowPunct/>
        <w:topLinePunct w:val="0"/>
        <w:autoSpaceDE/>
        <w:autoSpaceDN/>
        <w:bidi w:val="0"/>
        <w:adjustRightInd/>
        <w:spacing w:line="24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合同签订</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乙方完成</w:t>
      </w:r>
      <w:r>
        <w:rPr>
          <w:rFonts w:hint="eastAsia" w:ascii="宋体" w:hAnsi="宋体" w:eastAsia="宋体" w:cs="宋体"/>
          <w:spacing w:val="-2"/>
          <w:sz w:val="21"/>
          <w:szCs w:val="21"/>
          <w:highlight w:val="yellow"/>
          <w:lang w:val="en-US" w:eastAsia="zh-CN"/>
        </w:rPr>
        <w:t>XXX</w:t>
      </w:r>
      <w:r>
        <w:rPr>
          <w:rFonts w:hint="eastAsia" w:ascii="宋体" w:hAnsi="宋体" w:eastAsia="宋体" w:cs="宋体"/>
          <w:spacing w:val="-2"/>
          <w:sz w:val="21"/>
          <w:szCs w:val="21"/>
        </w:rPr>
        <w:t>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甲方</w:t>
      </w:r>
      <w:r>
        <w:rPr>
          <w:rFonts w:hint="eastAsia" w:ascii="宋体" w:hAnsi="宋体" w:eastAsia="宋体" w:cs="宋体"/>
          <w:spacing w:val="-2"/>
          <w:sz w:val="21"/>
          <w:szCs w:val="21"/>
          <w:lang w:val="en-US" w:eastAsia="zh-CN"/>
        </w:rPr>
        <w:t>向</w:t>
      </w:r>
      <w:r>
        <w:rPr>
          <w:rFonts w:hint="eastAsia" w:ascii="宋体" w:hAnsi="宋体" w:eastAsia="宋体" w:cs="宋体"/>
          <w:spacing w:val="-2"/>
          <w:sz w:val="21"/>
          <w:szCs w:val="21"/>
        </w:rPr>
        <w:t>乙方支付合同金额</w:t>
      </w:r>
      <w:r>
        <w:rPr>
          <w:rFonts w:hint="eastAsia" w:ascii="宋体" w:hAnsi="宋体" w:eastAsia="宋体" w:cs="宋体"/>
          <w:spacing w:val="-2"/>
          <w:sz w:val="21"/>
          <w:szCs w:val="21"/>
          <w:highlight w:val="yellow"/>
          <w:lang w:val="en-US" w:eastAsia="zh-CN"/>
        </w:rPr>
        <w:t>XX</w:t>
      </w:r>
      <w:r>
        <w:rPr>
          <w:rFonts w:hint="eastAsia" w:ascii="宋体" w:hAnsi="宋体" w:eastAsia="宋体" w:cs="宋体"/>
          <w:spacing w:val="-2"/>
          <w:sz w:val="21"/>
          <w:szCs w:val="21"/>
          <w:highlight w:val="yellow"/>
        </w:rPr>
        <w:t>％</w:t>
      </w:r>
      <w:r>
        <w:rPr>
          <w:rFonts w:hint="eastAsia" w:ascii="宋体" w:hAnsi="宋体" w:eastAsia="宋体" w:cs="宋体"/>
          <w:spacing w:val="-2"/>
          <w:sz w:val="21"/>
          <w:szCs w:val="21"/>
        </w:rPr>
        <w:t>款项，即</w:t>
      </w:r>
      <w:r>
        <w:rPr>
          <w:rFonts w:hint="eastAsia" w:ascii="宋体" w:hAnsi="宋体" w:eastAsia="宋体" w:cs="宋体"/>
          <w:bCs/>
          <w:sz w:val="21"/>
          <w:szCs w:val="21"/>
        </w:rPr>
        <w:t>￥</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元（大写：人民币</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元整）；</w:t>
      </w:r>
    </w:p>
    <w:p w14:paraId="5D303E3C">
      <w:pPr>
        <w:pStyle w:val="29"/>
        <w:keepNext w:val="0"/>
        <w:keepLines w:val="0"/>
        <w:pageBreakBefore w:val="0"/>
        <w:numPr>
          <w:ilvl w:val="0"/>
          <w:numId w:val="22"/>
        </w:numPr>
        <w:kinsoku/>
        <w:wordWrap/>
        <w:overflowPunct/>
        <w:topLinePunct w:val="0"/>
        <w:autoSpaceDE/>
        <w:autoSpaceDN/>
        <w:bidi w:val="0"/>
        <w:adjustRightInd/>
        <w:spacing w:line="240" w:lineRule="auto"/>
        <w:ind w:left="0" w:leftChars="0" w:right="0" w:rightChars="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完成本项目所有服务内容并经甲方验收合格且完成违约责任清算后，甲方支付本项目剩余款项。</w:t>
      </w:r>
    </w:p>
    <w:p w14:paraId="7A37E6CF">
      <w:pPr>
        <w:pStyle w:val="29"/>
        <w:keepNext w:val="0"/>
        <w:keepLines w:val="0"/>
        <w:pageBreakBefore w:val="0"/>
        <w:numPr>
          <w:ilvl w:val="0"/>
          <w:numId w:val="22"/>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甲方办理合同款项支付</w:t>
      </w:r>
      <w:r>
        <w:rPr>
          <w:rFonts w:hint="eastAsia" w:ascii="宋体" w:hAnsi="宋体" w:eastAsia="宋体" w:cs="宋体"/>
          <w:sz w:val="21"/>
          <w:szCs w:val="21"/>
          <w:lang w:val="en-US" w:eastAsia="zh-CN"/>
        </w:rPr>
        <w:t>时</w:t>
      </w:r>
      <w:r>
        <w:rPr>
          <w:rFonts w:hint="eastAsia" w:ascii="宋体" w:hAnsi="宋体" w:eastAsia="宋体" w:cs="宋体"/>
          <w:sz w:val="21"/>
          <w:szCs w:val="21"/>
        </w:rPr>
        <w:t>，乙方需</w:t>
      </w:r>
      <w:r>
        <w:rPr>
          <w:rFonts w:hint="eastAsia" w:ascii="宋体" w:hAnsi="宋体" w:eastAsia="宋体" w:cs="宋体"/>
          <w:sz w:val="21"/>
          <w:szCs w:val="21"/>
          <w:lang w:val="en-US" w:eastAsia="zh-CN"/>
        </w:rPr>
        <w:t>向甲方</w:t>
      </w:r>
      <w:r>
        <w:rPr>
          <w:rFonts w:hint="eastAsia" w:ascii="宋体" w:hAnsi="宋体" w:eastAsia="宋体" w:cs="宋体"/>
          <w:sz w:val="21"/>
          <w:szCs w:val="21"/>
        </w:rPr>
        <w:t>提供</w:t>
      </w:r>
      <w:r>
        <w:rPr>
          <w:rFonts w:hint="eastAsia" w:ascii="宋体" w:hAnsi="宋体" w:eastAsia="宋体" w:cs="宋体"/>
          <w:sz w:val="21"/>
          <w:szCs w:val="21"/>
          <w:highlight w:val="yellow"/>
          <w:lang w:val="en-US" w:eastAsia="zh-CN"/>
        </w:rPr>
        <w:t>等额</w:t>
      </w:r>
      <w:r>
        <w:rPr>
          <w:rFonts w:hint="eastAsia" w:ascii="宋体" w:hAnsi="宋体" w:eastAsia="宋体" w:cs="宋体"/>
          <w:sz w:val="21"/>
          <w:szCs w:val="21"/>
        </w:rPr>
        <w:t>真实</w:t>
      </w:r>
      <w:r>
        <w:rPr>
          <w:rFonts w:hint="eastAsia" w:ascii="宋体" w:hAnsi="宋体" w:eastAsia="宋体" w:cs="宋体"/>
          <w:sz w:val="21"/>
          <w:szCs w:val="21"/>
          <w:lang w:eastAsia="zh-CN"/>
        </w:rPr>
        <w:t>、</w:t>
      </w:r>
      <w:r>
        <w:rPr>
          <w:rFonts w:hint="eastAsia" w:ascii="宋体" w:hAnsi="宋体" w:eastAsia="宋体" w:cs="宋体"/>
          <w:sz w:val="21"/>
          <w:szCs w:val="21"/>
        </w:rPr>
        <w:t>合法有效的增值税</w:t>
      </w:r>
      <w:r>
        <w:rPr>
          <w:rFonts w:hint="eastAsia" w:ascii="宋体" w:hAnsi="宋体" w:eastAsia="宋体" w:cs="宋体"/>
          <w:sz w:val="21"/>
          <w:szCs w:val="21"/>
          <w:highlight w:val="yellow"/>
        </w:rPr>
        <w:t>专用</w:t>
      </w:r>
      <w:r>
        <w:rPr>
          <w:rFonts w:hint="eastAsia" w:ascii="宋体" w:hAnsi="宋体" w:eastAsia="宋体" w:cs="宋体"/>
          <w:sz w:val="21"/>
          <w:szCs w:val="21"/>
          <w:highlight w:val="none"/>
        </w:rPr>
        <w:t>发票</w:t>
      </w:r>
      <w:r>
        <w:rPr>
          <w:rFonts w:hint="eastAsia" w:ascii="宋体" w:hAnsi="宋体" w:eastAsia="宋体" w:cs="宋体"/>
          <w:sz w:val="21"/>
          <w:szCs w:val="21"/>
        </w:rPr>
        <w:t>。因乙方未按时向甲方开具增值税</w:t>
      </w:r>
      <w:r>
        <w:rPr>
          <w:rFonts w:hint="eastAsia" w:ascii="宋体" w:hAnsi="宋体" w:eastAsia="宋体" w:cs="宋体"/>
          <w:sz w:val="21"/>
          <w:szCs w:val="21"/>
          <w:highlight w:val="yellow"/>
        </w:rPr>
        <w:t>专用发票</w:t>
      </w:r>
      <w:r>
        <w:rPr>
          <w:rFonts w:hint="eastAsia" w:ascii="宋体" w:hAnsi="宋体" w:eastAsia="宋体" w:cs="宋体"/>
          <w:sz w:val="21"/>
          <w:szCs w:val="21"/>
        </w:rPr>
        <w:t>而导致甲方延期付款的，甲方无需承担任何责任。</w:t>
      </w:r>
    </w:p>
    <w:p w14:paraId="6F9393A4">
      <w:pPr>
        <w:pStyle w:val="29"/>
        <w:keepNext w:val="0"/>
        <w:keepLines w:val="0"/>
        <w:pageBreakBefore w:val="0"/>
        <w:numPr>
          <w:ilvl w:val="0"/>
          <w:numId w:val="23"/>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乙方收款账号</w:t>
      </w:r>
    </w:p>
    <w:p w14:paraId="02702A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公司 </w:t>
      </w:r>
    </w:p>
    <w:p w14:paraId="3FA50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sz w:val="21"/>
          <w:szCs w:val="21"/>
        </w:rPr>
        <w:t>0755-</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90683DB">
      <w:pPr>
        <w:pStyle w:val="2"/>
        <w:keepNext w:val="0"/>
        <w:keepLines w:val="0"/>
        <w:pageBreakBefore w:val="0"/>
        <w:numPr>
          <w:ilvl w:val="0"/>
          <w:numId w:val="0"/>
        </w:numPr>
        <w:kinsoku/>
        <w:wordWrap/>
        <w:overflowPunct/>
        <w:topLinePunct w:val="0"/>
        <w:autoSpaceDE/>
        <w:autoSpaceDN/>
        <w:bidi w:val="0"/>
        <w:adjustRightInd/>
        <w:spacing w:after="0" w:line="240" w:lineRule="auto"/>
        <w:ind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开户行及账号：</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2D7DAA5">
      <w:pPr>
        <w:pStyle w:val="29"/>
        <w:keepNext w:val="0"/>
        <w:keepLines w:val="0"/>
        <w:pageBreakBefore w:val="0"/>
        <w:numPr>
          <w:ilvl w:val="0"/>
          <w:numId w:val="23"/>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甲方开票信息</w:t>
      </w:r>
    </w:p>
    <w:p w14:paraId="0AEE79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单位名称：深圳会展中心管理有限责任公司             </w:t>
      </w:r>
    </w:p>
    <w:p w14:paraId="27480D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纳税人识别号：91440300674800987F                       </w:t>
      </w:r>
    </w:p>
    <w:p w14:paraId="717DB6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地址及电话：深圳市福田区福华三路111号</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0755-82848826 </w:t>
      </w:r>
    </w:p>
    <w:p w14:paraId="0B618B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u w:val="none"/>
        </w:rPr>
      </w:pPr>
      <w:r>
        <w:rPr>
          <w:rFonts w:hint="eastAsia" w:ascii="宋体" w:hAnsi="宋体" w:eastAsia="宋体" w:cs="宋体"/>
          <w:sz w:val="21"/>
          <w:szCs w:val="21"/>
        </w:rPr>
        <w:t>开户行及账号：平安银行江苏大厦支行</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11005689517606   </w:t>
      </w:r>
      <w:r>
        <w:rPr>
          <w:rFonts w:hint="eastAsia" w:ascii="宋体" w:hAnsi="宋体" w:eastAsia="宋体" w:cs="宋体"/>
          <w:sz w:val="21"/>
          <w:szCs w:val="21"/>
          <w:highlight w:val="none"/>
          <w:u w:val="none"/>
        </w:rPr>
        <w:t xml:space="preserve"> </w:t>
      </w:r>
    </w:p>
    <w:p w14:paraId="52E326AF">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p w14:paraId="379599E6">
      <w:pPr>
        <w:pStyle w:val="2"/>
        <w:keepNext w:val="0"/>
        <w:keepLines w:val="0"/>
        <w:pageBreakBefore w:val="0"/>
        <w:numPr>
          <w:ilvl w:val="0"/>
          <w:numId w:val="24"/>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w:t>
      </w:r>
    </w:p>
    <w:p w14:paraId="411C3FB2">
      <w:pPr>
        <w:pStyle w:val="2"/>
        <w:keepNext w:val="0"/>
        <w:keepLines w:val="0"/>
        <w:pageBreakBefore w:val="0"/>
        <w:numPr>
          <w:ilvl w:val="0"/>
          <w:numId w:val="24"/>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b/>
          <w:bCs/>
          <w:sz w:val="21"/>
          <w:szCs w:val="21"/>
          <w:lang w:val="en-US" w:eastAsia="zh-CN"/>
        </w:rPr>
        <w:t>.</w:t>
      </w:r>
      <w:r>
        <w:rPr>
          <w:rFonts w:hint="eastAsia" w:ascii="宋体" w:hAnsi="宋体" w:eastAsia="宋体" w:cs="宋体"/>
          <w:kern w:val="0"/>
          <w:sz w:val="21"/>
          <w:szCs w:val="21"/>
          <w:highlight w:val="yellow"/>
          <w:lang w:val="en-US" w:eastAsia="zh-CN"/>
        </w:rPr>
        <w:t>.....</w:t>
      </w:r>
    </w:p>
    <w:p w14:paraId="4993229C">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双方权利与义务</w:t>
      </w:r>
    </w:p>
    <w:p w14:paraId="43F55307">
      <w:pPr>
        <w:pStyle w:val="2"/>
        <w:keepNext w:val="0"/>
        <w:keepLines w:val="0"/>
        <w:pageBreakBefore w:val="0"/>
        <w:numPr>
          <w:ilvl w:val="0"/>
          <w:numId w:val="25"/>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甲方权利与义务</w:t>
      </w:r>
    </w:p>
    <w:p w14:paraId="2DD3D893">
      <w:pPr>
        <w:pStyle w:val="2"/>
        <w:keepNext w:val="0"/>
        <w:keepLines w:val="0"/>
        <w:pageBreakBefore w:val="0"/>
        <w:numPr>
          <w:ilvl w:val="0"/>
          <w:numId w:val="26"/>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项目对接人：XXX，联系电话：XXXX，负责XXXXXXXXXXXXXXXXXXXXX</w:t>
      </w:r>
    </w:p>
    <w:p w14:paraId="34507A9F">
      <w:pPr>
        <w:pStyle w:val="2"/>
        <w:keepNext w:val="0"/>
        <w:keepLines w:val="0"/>
        <w:pageBreakBefore w:val="0"/>
        <w:numPr>
          <w:ilvl w:val="0"/>
          <w:numId w:val="26"/>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w:t>
      </w:r>
    </w:p>
    <w:p w14:paraId="757102EF">
      <w:pPr>
        <w:pStyle w:val="2"/>
        <w:keepNext w:val="0"/>
        <w:keepLines w:val="0"/>
        <w:pageBreakBefore w:val="0"/>
        <w:numPr>
          <w:ilvl w:val="0"/>
          <w:numId w:val="25"/>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乙方权利与义务</w:t>
      </w:r>
    </w:p>
    <w:p w14:paraId="25286B2C">
      <w:pPr>
        <w:pStyle w:val="2"/>
        <w:keepNext w:val="0"/>
        <w:keepLines w:val="0"/>
        <w:pageBreakBefore w:val="0"/>
        <w:numPr>
          <w:ilvl w:val="0"/>
          <w:numId w:val="27"/>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项目负责人：XXX，联系电话：XXXX，负责XXXXXXXXXXXXXXXXXXXXX</w:t>
      </w:r>
    </w:p>
    <w:p w14:paraId="0A5EB3E1">
      <w:pPr>
        <w:pStyle w:val="2"/>
        <w:keepNext w:val="0"/>
        <w:keepLines w:val="0"/>
        <w:pageBreakBefore w:val="0"/>
        <w:numPr>
          <w:ilvl w:val="0"/>
          <w:numId w:val="27"/>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sz w:val="21"/>
          <w:szCs w:val="21"/>
          <w:highlight w:val="yellow"/>
        </w:rPr>
      </w:pPr>
      <w:r>
        <w:rPr>
          <w:rFonts w:hint="eastAsia" w:ascii="宋体" w:hAnsi="宋体" w:eastAsia="宋体" w:cs="宋体"/>
          <w:b w:val="0"/>
          <w:bCs w:val="0"/>
          <w:kern w:val="0"/>
          <w:sz w:val="21"/>
          <w:szCs w:val="21"/>
          <w:highlight w:val="yellow"/>
          <w:lang w:val="en-US" w:eastAsia="zh-CN"/>
        </w:rPr>
        <w:t>......</w:t>
      </w:r>
    </w:p>
    <w:p w14:paraId="68A97FC3">
      <w:pPr>
        <w:pStyle w:val="2"/>
        <w:keepNext w:val="0"/>
        <w:keepLines w:val="0"/>
        <w:pageBreakBefore w:val="0"/>
        <w:numPr>
          <w:ilvl w:val="0"/>
          <w:numId w:val="27"/>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highlight w:val="yellow"/>
        </w:rPr>
        <w:t>未经甲方书面同意，乙方不得将本合同项下义务部分或全部交由第三方履行</w:t>
      </w:r>
      <w:r>
        <w:rPr>
          <w:rFonts w:hint="eastAsia" w:ascii="宋体" w:hAnsi="宋体" w:eastAsia="宋体" w:cs="宋体"/>
          <w:sz w:val="21"/>
          <w:szCs w:val="21"/>
          <w:highlight w:val="yellow"/>
          <w:lang w:eastAsia="zh-CN"/>
        </w:rPr>
        <w:t>。</w:t>
      </w:r>
    </w:p>
    <w:p w14:paraId="62B90450">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安全生产要求</w:t>
      </w:r>
    </w:p>
    <w:p w14:paraId="483CDC7A">
      <w:pPr>
        <w:keepNext w:val="0"/>
        <w:keepLines w:val="0"/>
        <w:pageBreakBefore w:val="0"/>
        <w:widowControl w:val="0"/>
        <w:numPr>
          <w:ilvl w:val="0"/>
          <w:numId w:val="28"/>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乙方职责</w:t>
      </w:r>
    </w:p>
    <w:p w14:paraId="2170EFAE">
      <w:pPr>
        <w:keepNext w:val="0"/>
        <w:keepLines w:val="0"/>
        <w:pageBreakBefore w:val="0"/>
        <w:widowControl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全面负责本合同项下的安全工作，并承担全部安全责任，</w:t>
      </w:r>
      <w:r>
        <w:rPr>
          <w:rFonts w:hint="eastAsia" w:ascii="宋体" w:hAnsi="宋体" w:eastAsia="宋体" w:cs="宋体"/>
          <w:color w:val="000000"/>
          <w:sz w:val="21"/>
          <w:szCs w:val="21"/>
        </w:rPr>
        <w:t>应认真履行安全管理职责，监督</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工作人员遵守国家及深圳市关于消防和安全生产的各项法律法规</w:t>
      </w:r>
      <w:r>
        <w:rPr>
          <w:rFonts w:hint="eastAsia" w:ascii="宋体" w:hAnsi="宋体" w:eastAsia="宋体" w:cs="宋体"/>
          <w:color w:val="000000"/>
          <w:sz w:val="21"/>
          <w:szCs w:val="21"/>
          <w:lang w:val="en-US" w:eastAsia="zh-CN"/>
        </w:rPr>
        <w:t>及甲方安全管理制度</w:t>
      </w:r>
      <w:r>
        <w:rPr>
          <w:rFonts w:hint="eastAsia" w:ascii="宋体" w:hAnsi="宋体" w:eastAsia="宋体" w:cs="宋体"/>
          <w:color w:val="000000"/>
          <w:sz w:val="21"/>
          <w:szCs w:val="21"/>
        </w:rPr>
        <w:t>。</w:t>
      </w:r>
    </w:p>
    <w:p w14:paraId="0486CE37">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乙方应落实安全管理责任，确保安全开展生产经营或活动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定期组织安全检查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及时纠正各类违章、违</w:t>
      </w:r>
      <w:r>
        <w:rPr>
          <w:rFonts w:hint="eastAsia" w:ascii="宋体" w:hAnsi="宋体" w:eastAsia="宋体" w:cs="宋体"/>
          <w:color w:val="000000"/>
          <w:sz w:val="21"/>
          <w:szCs w:val="21"/>
          <w:lang w:val="en-US" w:eastAsia="zh-CN"/>
        </w:rPr>
        <w:t>规</w:t>
      </w:r>
      <w:r>
        <w:rPr>
          <w:rFonts w:hint="eastAsia" w:ascii="宋体" w:hAnsi="宋体" w:eastAsia="宋体" w:cs="宋体"/>
          <w:color w:val="000000"/>
          <w:sz w:val="21"/>
          <w:szCs w:val="21"/>
        </w:rPr>
        <w:t>行为，‎对发现的各类安全隐患‎应及时处理和上报。</w:t>
      </w:r>
    </w:p>
    <w:p w14:paraId="01BAB7A8">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乙方所使用的设备、工具必须</w:t>
      </w:r>
      <w:r>
        <w:rPr>
          <w:rFonts w:hint="eastAsia" w:ascii="宋体" w:hAnsi="宋体" w:eastAsia="宋体" w:cs="宋体"/>
          <w:color w:val="000000"/>
          <w:sz w:val="21"/>
          <w:szCs w:val="21"/>
          <w:lang w:val="en-US" w:eastAsia="zh-CN"/>
        </w:rPr>
        <w:t>符合国家及行业规定的</w:t>
      </w:r>
      <w:r>
        <w:rPr>
          <w:rFonts w:hint="eastAsia" w:ascii="宋体" w:hAnsi="宋体" w:eastAsia="宋体" w:cs="宋体"/>
          <w:color w:val="000000"/>
          <w:sz w:val="21"/>
          <w:szCs w:val="21"/>
        </w:rPr>
        <w:t>安全要求，所有特种作业人员必须持</w:t>
      </w:r>
      <w:r>
        <w:rPr>
          <w:rFonts w:hint="eastAsia" w:ascii="宋体" w:hAnsi="宋体" w:eastAsia="宋体" w:cs="宋体"/>
          <w:color w:val="000000"/>
          <w:sz w:val="21"/>
          <w:szCs w:val="21"/>
          <w:lang w:val="en-US" w:eastAsia="zh-CN"/>
        </w:rPr>
        <w:t>有效特种作业</w:t>
      </w:r>
      <w:r>
        <w:rPr>
          <w:rFonts w:hint="eastAsia" w:ascii="宋体" w:hAnsi="宋体" w:eastAsia="宋体" w:cs="宋体"/>
          <w:color w:val="000000"/>
          <w:sz w:val="21"/>
          <w:szCs w:val="21"/>
        </w:rPr>
        <w:t>证</w:t>
      </w:r>
      <w:r>
        <w:rPr>
          <w:rFonts w:hint="eastAsia" w:ascii="宋体" w:hAnsi="宋体" w:eastAsia="宋体" w:cs="宋体"/>
          <w:color w:val="000000"/>
          <w:sz w:val="21"/>
          <w:szCs w:val="21"/>
          <w:lang w:val="en-US" w:eastAsia="zh-CN"/>
        </w:rPr>
        <w:t>件</w:t>
      </w:r>
      <w:r>
        <w:rPr>
          <w:rFonts w:hint="eastAsia" w:ascii="宋体" w:hAnsi="宋体" w:eastAsia="宋体" w:cs="宋体"/>
          <w:color w:val="000000"/>
          <w:sz w:val="21"/>
          <w:szCs w:val="21"/>
        </w:rPr>
        <w:t>上岗。涉及动火、吊装等危险作业的，应在作业前办理相关许可，同时安排专人进行现场监护，确保作业安全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须</w:t>
      </w:r>
      <w:r>
        <w:rPr>
          <w:rFonts w:hint="eastAsia" w:ascii="宋体" w:hAnsi="宋体" w:eastAsia="宋体" w:cs="宋体"/>
          <w:color w:val="000000"/>
          <w:sz w:val="21"/>
          <w:szCs w:val="21"/>
        </w:rPr>
        <w:t>根据现场作业情况，做好各项安全技术措施</w:t>
      </w:r>
      <w:r>
        <w:rPr>
          <w:rFonts w:hint="eastAsia" w:ascii="宋体" w:hAnsi="宋体" w:eastAsia="宋体" w:cs="宋体"/>
          <w:color w:val="000000"/>
          <w:sz w:val="21"/>
          <w:szCs w:val="21"/>
          <w:lang w:val="en-US" w:eastAsia="zh-CN"/>
        </w:rPr>
        <w:t>及组织工作，</w:t>
      </w:r>
      <w:r>
        <w:rPr>
          <w:rFonts w:hint="eastAsia" w:ascii="宋体" w:hAnsi="宋体" w:eastAsia="宋体" w:cs="宋体"/>
          <w:color w:val="000000"/>
          <w:sz w:val="21"/>
          <w:szCs w:val="21"/>
        </w:rPr>
        <w:t>并配备足够数量</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highlight w:val="none"/>
        </w:rPr>
        <w:t>合格的消防器材。</w:t>
      </w:r>
    </w:p>
    <w:p w14:paraId="18A0FD73">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必须</w:t>
      </w:r>
      <w:r>
        <w:rPr>
          <w:rFonts w:hint="eastAsia" w:ascii="宋体" w:hAnsi="宋体" w:eastAsia="宋体" w:cs="宋体"/>
          <w:color w:val="000000"/>
          <w:sz w:val="21"/>
          <w:szCs w:val="21"/>
          <w:highlight w:val="none"/>
        </w:rPr>
        <w:t>按照相关规范</w:t>
      </w:r>
      <w:r>
        <w:rPr>
          <w:rFonts w:hint="eastAsia" w:ascii="宋体" w:hAnsi="宋体" w:eastAsia="宋体" w:cs="宋体"/>
          <w:color w:val="000000"/>
          <w:sz w:val="21"/>
          <w:szCs w:val="21"/>
          <w:highlight w:val="none"/>
          <w:lang w:val="en-US" w:eastAsia="zh-CN"/>
        </w:rPr>
        <w:t>开展</w:t>
      </w:r>
      <w:r>
        <w:rPr>
          <w:rFonts w:hint="eastAsia" w:ascii="宋体" w:hAnsi="宋体" w:eastAsia="宋体" w:cs="宋体"/>
          <w:color w:val="000000"/>
          <w:sz w:val="21"/>
          <w:szCs w:val="21"/>
          <w:highlight w:val="none"/>
        </w:rPr>
        <w:t>作业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XXX</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none"/>
          <w:lang w:val="en-US" w:eastAsia="zh-CN"/>
        </w:rPr>
        <w:t>并</w:t>
      </w:r>
      <w:r>
        <w:rPr>
          <w:rFonts w:hint="eastAsia" w:ascii="宋体" w:hAnsi="宋体" w:eastAsia="宋体" w:cs="宋体"/>
          <w:color w:val="000000"/>
          <w:sz w:val="21"/>
          <w:szCs w:val="21"/>
          <w:highlight w:val="none"/>
        </w:rPr>
        <w:t>正确采取相应的安全防护措施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w:t>
      </w:r>
      <w:r>
        <w:rPr>
          <w:rFonts w:hint="eastAsia" w:ascii="宋体" w:hAnsi="宋体" w:eastAsia="宋体" w:cs="宋体"/>
          <w:color w:val="000000"/>
          <w:sz w:val="21"/>
          <w:szCs w:val="21"/>
          <w:highlight w:val="none"/>
        </w:rPr>
        <w:t>夜间作业时必须穿着反光衣</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登高、吊装等危险作业时必须正确佩戴安全帽、安全带、安全绳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做好</w:t>
      </w:r>
      <w:r>
        <w:rPr>
          <w:rFonts w:hint="eastAsia" w:ascii="宋体" w:hAnsi="宋体" w:eastAsia="宋体" w:cs="宋体"/>
          <w:color w:val="000000"/>
          <w:sz w:val="21"/>
          <w:szCs w:val="21"/>
          <w:highlight w:val="none"/>
        </w:rPr>
        <w:t>安全警示与围护等安全防护措施</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，保证作业人员及周围人员的人身安全。</w:t>
      </w:r>
    </w:p>
    <w:p w14:paraId="3C5F9691">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乙方必须对其作业人员开展安全生产教育培训，树立安全作业意识，严格按规程操作。</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E453EF8">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乙方作业</w:t>
      </w:r>
      <w:r>
        <w:rPr>
          <w:rFonts w:hint="eastAsia" w:ascii="宋体" w:hAnsi="宋体" w:eastAsia="宋体" w:cs="宋体"/>
          <w:color w:val="000000"/>
          <w:sz w:val="21"/>
          <w:szCs w:val="21"/>
          <w:highlight w:val="yellow"/>
          <w:lang w:val="en-US" w:eastAsia="zh-CN"/>
        </w:rPr>
        <w:t>前应对</w:t>
      </w:r>
      <w:r>
        <w:rPr>
          <w:rFonts w:hint="eastAsia" w:ascii="宋体" w:hAnsi="宋体" w:eastAsia="宋体" w:cs="宋体"/>
          <w:color w:val="000000"/>
          <w:sz w:val="21"/>
          <w:szCs w:val="21"/>
          <w:highlight w:val="yellow"/>
        </w:rPr>
        <w:t>现场可能存在的安全风险进行辨识，制定可行的风险控制方案。</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78050EC7">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乙方需要做好建筑物、管线</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设备设施等成</w:t>
      </w:r>
      <w:r>
        <w:rPr>
          <w:rFonts w:hint="eastAsia" w:ascii="宋体" w:hAnsi="宋体" w:eastAsia="宋体" w:cs="宋体"/>
          <w:color w:val="000000"/>
          <w:sz w:val="21"/>
          <w:szCs w:val="21"/>
          <w:highlight w:val="yellow"/>
        </w:rPr>
        <w:t>品的保护工作，做好安全警戒和防护工作，不得影响到他人正常活动，否则需承担</w:t>
      </w:r>
      <w:r>
        <w:rPr>
          <w:rFonts w:hint="eastAsia" w:ascii="宋体" w:hAnsi="宋体" w:eastAsia="宋体" w:cs="宋体"/>
          <w:color w:val="000000"/>
          <w:sz w:val="21"/>
          <w:szCs w:val="21"/>
          <w:highlight w:val="yellow"/>
          <w:lang w:val="en-US" w:eastAsia="zh-CN"/>
        </w:rPr>
        <w:t>由此带来的一切</w:t>
      </w:r>
      <w:r>
        <w:rPr>
          <w:rFonts w:hint="eastAsia" w:ascii="宋体" w:hAnsi="宋体" w:eastAsia="宋体" w:cs="宋体"/>
          <w:color w:val="000000"/>
          <w:sz w:val="21"/>
          <w:szCs w:val="21"/>
          <w:highlight w:val="yellow"/>
        </w:rPr>
        <w:t>责任。</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1CF7D443">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乙方应做好现场文明施工，</w:t>
      </w:r>
      <w:r>
        <w:rPr>
          <w:rFonts w:hint="eastAsia" w:ascii="宋体" w:hAnsi="宋体" w:eastAsia="宋体" w:cs="宋体"/>
          <w:color w:val="000000"/>
          <w:sz w:val="21"/>
          <w:szCs w:val="21"/>
          <w:highlight w:val="yellow"/>
          <w:lang w:val="en-US" w:eastAsia="zh-CN"/>
        </w:rPr>
        <w:t>严控噪音和扬尘，</w:t>
      </w:r>
      <w:r>
        <w:rPr>
          <w:rFonts w:hint="eastAsia" w:ascii="宋体" w:hAnsi="宋体" w:eastAsia="宋体" w:cs="宋体"/>
          <w:color w:val="000000"/>
          <w:sz w:val="21"/>
          <w:szCs w:val="21"/>
          <w:highlight w:val="yellow"/>
        </w:rPr>
        <w:t>严禁乱扔垃圾杂物，严禁破坏原有设备或环境。</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0C02F3D3">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乙方需要按合同约定配备</w:t>
      </w:r>
      <w:r>
        <w:rPr>
          <w:rFonts w:hint="eastAsia" w:ascii="宋体" w:hAnsi="宋体" w:eastAsia="宋体" w:cs="宋体"/>
          <w:color w:val="000000"/>
          <w:sz w:val="21"/>
          <w:szCs w:val="21"/>
          <w:highlight w:val="yellow"/>
          <w:lang w:val="en-US" w:eastAsia="zh-CN"/>
        </w:rPr>
        <w:t>持证的专职</w:t>
      </w:r>
      <w:r>
        <w:rPr>
          <w:rFonts w:hint="eastAsia" w:ascii="宋体" w:hAnsi="宋体" w:eastAsia="宋体" w:cs="宋体"/>
          <w:color w:val="000000"/>
          <w:sz w:val="21"/>
          <w:szCs w:val="21"/>
          <w:highlight w:val="yellow"/>
        </w:rPr>
        <w:t>安全管理人员，安全管理人员必须</w:t>
      </w:r>
      <w:r>
        <w:rPr>
          <w:rFonts w:hint="eastAsia" w:ascii="宋体" w:hAnsi="宋体" w:eastAsia="宋体" w:cs="宋体"/>
          <w:color w:val="000000"/>
          <w:sz w:val="21"/>
          <w:szCs w:val="21"/>
          <w:highlight w:val="yellow"/>
          <w:lang w:val="en-US" w:eastAsia="zh-CN"/>
        </w:rPr>
        <w:t>在项目实施阶段</w:t>
      </w:r>
      <w:r>
        <w:rPr>
          <w:rFonts w:hint="eastAsia" w:ascii="宋体" w:hAnsi="宋体" w:eastAsia="宋体" w:cs="宋体"/>
          <w:color w:val="000000"/>
          <w:sz w:val="21"/>
          <w:szCs w:val="21"/>
          <w:highlight w:val="yellow"/>
        </w:rPr>
        <w:t>常驻现场。</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FBDF130">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乙方使用的相关装饰装修材料，应符合消防防火要求，原则上需是B1等级以上材料。</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9A02D20">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乙方应为作业人员购买相关保险；如在作业期间出现各种消防、治安及其它意外事故，</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应在第一时间通知甲方管理人员，并有义务先行采取必要的</w:t>
      </w:r>
      <w:r>
        <w:rPr>
          <w:rFonts w:hint="eastAsia" w:ascii="宋体" w:hAnsi="宋体" w:eastAsia="宋体" w:cs="宋体"/>
          <w:color w:val="000000"/>
          <w:sz w:val="21"/>
          <w:szCs w:val="21"/>
          <w:lang w:val="en-US" w:eastAsia="zh-CN"/>
        </w:rPr>
        <w:t>应急</w:t>
      </w:r>
      <w:r>
        <w:rPr>
          <w:rFonts w:hint="eastAsia" w:ascii="宋体" w:hAnsi="宋体" w:eastAsia="宋体" w:cs="宋体"/>
          <w:color w:val="000000"/>
          <w:sz w:val="21"/>
          <w:szCs w:val="21"/>
        </w:rPr>
        <w:t>措施，</w:t>
      </w:r>
      <w:r>
        <w:rPr>
          <w:rFonts w:hint="eastAsia" w:ascii="宋体" w:hAnsi="宋体" w:eastAsia="宋体" w:cs="宋体"/>
          <w:color w:val="000000"/>
          <w:sz w:val="21"/>
          <w:szCs w:val="21"/>
          <w:lang w:val="en-US" w:eastAsia="zh-CN"/>
        </w:rPr>
        <w:t>保障各方人员和财产安全，</w:t>
      </w:r>
      <w:r>
        <w:rPr>
          <w:rFonts w:hint="eastAsia" w:ascii="宋体" w:hAnsi="宋体" w:eastAsia="宋体" w:cs="宋体"/>
          <w:color w:val="000000"/>
          <w:sz w:val="21"/>
          <w:szCs w:val="21"/>
        </w:rPr>
        <w:t>控制事态进一步扩大。</w:t>
      </w:r>
    </w:p>
    <w:p w14:paraId="57641557">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乙方人员如有偷盗、损坏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财物、展商财物、擅自进入或破坏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设置的封闭区域等违反</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管理规定的行为，甲方视情况严重程度将采取警告、处罚或移送公安机关处理等措施。乙方必须负责承担其违规行为造成的所有经济损失。</w:t>
      </w:r>
    </w:p>
    <w:p w14:paraId="00D2F40F">
      <w:pPr>
        <w:keepNext w:val="0"/>
        <w:keepLines w:val="0"/>
        <w:pageBreakBefore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w:t>
      </w:r>
      <w:r>
        <w:rPr>
          <w:rFonts w:hint="eastAsia" w:ascii="宋体" w:hAnsi="宋体" w:eastAsia="宋体" w:cs="宋体"/>
          <w:color w:val="000000"/>
          <w:sz w:val="21"/>
          <w:szCs w:val="21"/>
          <w:lang w:val="en-US" w:eastAsia="zh-CN"/>
        </w:rPr>
        <w:t>非必要不得</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如确需</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时，</w:t>
      </w:r>
      <w:r>
        <w:rPr>
          <w:rFonts w:hint="eastAsia" w:ascii="宋体" w:hAnsi="宋体" w:eastAsia="宋体" w:cs="宋体"/>
          <w:color w:val="000000"/>
          <w:sz w:val="21"/>
          <w:szCs w:val="21"/>
        </w:rPr>
        <w:t>必须佩戴</w:t>
      </w:r>
      <w:r>
        <w:rPr>
          <w:rFonts w:hint="eastAsia" w:ascii="宋体" w:hAnsi="宋体" w:eastAsia="宋体" w:cs="宋体"/>
          <w:color w:val="000000"/>
          <w:sz w:val="21"/>
          <w:szCs w:val="21"/>
          <w:lang w:val="en-US" w:eastAsia="zh-CN"/>
        </w:rPr>
        <w:t>符合安全标准的</w:t>
      </w:r>
      <w:r>
        <w:rPr>
          <w:rFonts w:hint="eastAsia" w:ascii="宋体" w:hAnsi="宋体" w:eastAsia="宋体" w:cs="宋体"/>
          <w:color w:val="000000"/>
          <w:sz w:val="21"/>
          <w:szCs w:val="21"/>
        </w:rPr>
        <w:t>安全帽等</w:t>
      </w:r>
      <w:r>
        <w:rPr>
          <w:rFonts w:hint="eastAsia" w:ascii="宋体" w:hAnsi="宋体" w:eastAsia="宋体" w:cs="宋体"/>
          <w:color w:val="000000"/>
          <w:sz w:val="21"/>
          <w:szCs w:val="21"/>
          <w:lang w:val="en-US" w:eastAsia="zh-CN"/>
        </w:rPr>
        <w:t>安全防护</w:t>
      </w:r>
      <w:r>
        <w:rPr>
          <w:rFonts w:hint="eastAsia" w:ascii="宋体" w:hAnsi="宋体" w:eastAsia="宋体" w:cs="宋体"/>
          <w:color w:val="000000"/>
          <w:sz w:val="21"/>
          <w:szCs w:val="21"/>
        </w:rPr>
        <w:t>用品。对无故不服从管理、违章操作的人员，甲方有权停止其工作，并</w:t>
      </w:r>
      <w:r>
        <w:rPr>
          <w:rFonts w:hint="eastAsia" w:ascii="宋体" w:hAnsi="宋体" w:eastAsia="宋体" w:cs="宋体"/>
          <w:color w:val="000000"/>
          <w:sz w:val="21"/>
          <w:szCs w:val="21"/>
          <w:lang w:val="en-US" w:eastAsia="zh-CN"/>
        </w:rPr>
        <w:t>要求乙方</w:t>
      </w:r>
      <w:r>
        <w:rPr>
          <w:rFonts w:hint="eastAsia" w:ascii="宋体" w:hAnsi="宋体" w:eastAsia="宋体" w:cs="宋体"/>
          <w:color w:val="000000"/>
          <w:sz w:val="21"/>
          <w:szCs w:val="21"/>
        </w:rPr>
        <w:t>予以更换或清退。</w:t>
      </w:r>
    </w:p>
    <w:p w14:paraId="3E97DF48">
      <w:pPr>
        <w:keepNext w:val="0"/>
        <w:keepLines w:val="0"/>
        <w:pageBreakBefore w:val="0"/>
        <w:widowControl w:val="0"/>
        <w:numPr>
          <w:ilvl w:val="0"/>
          <w:numId w:val="29"/>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凡因</w:t>
      </w: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措施或管理不到位或违规违章作业直接或间接导致的一切安全责任和损失</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均</w:t>
      </w:r>
      <w:r>
        <w:rPr>
          <w:rFonts w:hint="eastAsia" w:ascii="宋体" w:hAnsi="宋体" w:eastAsia="宋体" w:cs="宋体"/>
          <w:color w:val="000000"/>
          <w:sz w:val="21"/>
          <w:szCs w:val="21"/>
        </w:rPr>
        <w:t>由乙方</w:t>
      </w:r>
      <w:r>
        <w:rPr>
          <w:rFonts w:hint="eastAsia" w:ascii="宋体" w:hAnsi="宋体" w:eastAsia="宋体" w:cs="宋体"/>
          <w:color w:val="000000"/>
          <w:sz w:val="21"/>
          <w:szCs w:val="21"/>
          <w:lang w:val="en-US" w:eastAsia="zh-CN"/>
        </w:rPr>
        <w:t>自行</w:t>
      </w:r>
      <w:r>
        <w:rPr>
          <w:rFonts w:hint="eastAsia" w:ascii="宋体" w:hAnsi="宋体" w:eastAsia="宋体" w:cs="宋体"/>
          <w:color w:val="000000"/>
          <w:sz w:val="21"/>
          <w:szCs w:val="21"/>
        </w:rPr>
        <w:t>承担</w:t>
      </w:r>
      <w:r>
        <w:rPr>
          <w:rFonts w:hint="eastAsia" w:ascii="宋体" w:hAnsi="宋体" w:eastAsia="宋体" w:cs="宋体"/>
          <w:color w:val="000000"/>
          <w:sz w:val="21"/>
          <w:szCs w:val="21"/>
          <w:lang w:val="en-US" w:eastAsia="zh-CN"/>
        </w:rPr>
        <w:t>责任</w:t>
      </w:r>
      <w:r>
        <w:rPr>
          <w:rFonts w:hint="eastAsia" w:ascii="宋体" w:hAnsi="宋体" w:eastAsia="宋体" w:cs="宋体"/>
          <w:color w:val="000000"/>
          <w:sz w:val="21"/>
          <w:szCs w:val="21"/>
        </w:rPr>
        <w:t>。</w:t>
      </w:r>
    </w:p>
    <w:p w14:paraId="1337B818">
      <w:pPr>
        <w:keepNext w:val="0"/>
        <w:keepLines w:val="0"/>
        <w:pageBreakBefore w:val="0"/>
        <w:widowControl w:val="0"/>
        <w:numPr>
          <w:ilvl w:val="0"/>
          <w:numId w:val="28"/>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甲方职责</w:t>
      </w:r>
    </w:p>
    <w:p w14:paraId="5E04B8BF">
      <w:pPr>
        <w:keepNext w:val="0"/>
        <w:keepLines w:val="0"/>
        <w:pageBreakBefore w:val="0"/>
        <w:widowControl w:val="0"/>
        <w:numPr>
          <w:ilvl w:val="0"/>
          <w:numId w:val="30"/>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作业前，组织乙方相关人员开展安全交底培训，告知现场可能存在的安全风险注意事项以及相关管理要求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298DFD4">
      <w:pPr>
        <w:keepNext w:val="0"/>
        <w:keepLines w:val="0"/>
        <w:pageBreakBefore w:val="0"/>
        <w:widowControl w:val="0"/>
        <w:numPr>
          <w:ilvl w:val="0"/>
          <w:numId w:val="30"/>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协助（或审批）乙方办理动火等危险作业许可证。</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0FFD463">
      <w:pPr>
        <w:keepNext w:val="0"/>
        <w:keepLines w:val="0"/>
        <w:pageBreakBefore w:val="0"/>
        <w:widowControl w:val="0"/>
        <w:numPr>
          <w:ilvl w:val="0"/>
          <w:numId w:val="30"/>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甲方将定期或不定期对现场进行巡查，督促乙方采取安全防护措施，制止违章违规行为。</w:t>
      </w:r>
    </w:p>
    <w:p w14:paraId="1AAD5E47">
      <w:pPr>
        <w:keepNext w:val="0"/>
        <w:keepLines w:val="0"/>
        <w:pageBreakBefore w:val="0"/>
        <w:widowControl w:val="0"/>
        <w:numPr>
          <w:ilvl w:val="0"/>
          <w:numId w:val="30"/>
        </w:numPr>
        <w:kinsoku/>
        <w:wordWrap/>
        <w:overflowPunct/>
        <w:topLinePunct w:val="0"/>
        <w:bidi w:val="0"/>
        <w:spacing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如遇突发事件，甲方应积极协助乙方开展救援及现场处置工作。</w:t>
      </w:r>
    </w:p>
    <w:p w14:paraId="5DE5BAF9">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处罚标准</w:t>
      </w:r>
      <w:r>
        <w:rPr>
          <w:rFonts w:hint="eastAsia" w:ascii="宋体" w:hAnsi="宋体" w:eastAsia="宋体" w:cs="宋体"/>
          <w:b/>
          <w:bCs/>
          <w:sz w:val="21"/>
          <w:szCs w:val="21"/>
          <w:highlight w:val="yellow"/>
          <w:lang w:val="en-US" w:eastAsia="zh-CN"/>
        </w:rPr>
        <w:t>（如有）</w:t>
      </w:r>
    </w:p>
    <w:p w14:paraId="4F888F3B">
      <w:pPr>
        <w:pStyle w:val="2"/>
        <w:keepNext w:val="0"/>
        <w:keepLines w:val="0"/>
        <w:pageBreakBefore w:val="0"/>
        <w:numPr>
          <w:ilvl w:val="0"/>
          <w:numId w:val="31"/>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36E01E7D">
      <w:pPr>
        <w:pStyle w:val="2"/>
        <w:keepNext w:val="0"/>
        <w:keepLines w:val="0"/>
        <w:pageBreakBefore w:val="0"/>
        <w:numPr>
          <w:ilvl w:val="0"/>
          <w:numId w:val="31"/>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09AD597">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知识产权归属</w:t>
      </w:r>
      <w:r>
        <w:rPr>
          <w:rFonts w:hint="eastAsia" w:ascii="宋体" w:hAnsi="宋体" w:eastAsia="宋体" w:cs="宋体"/>
          <w:b/>
          <w:bCs/>
          <w:sz w:val="21"/>
          <w:szCs w:val="21"/>
          <w:highlight w:val="yellow"/>
          <w:lang w:val="en-US" w:eastAsia="zh-CN"/>
        </w:rPr>
        <w:t>（如有）</w:t>
      </w:r>
    </w:p>
    <w:p w14:paraId="60E78BE4">
      <w:pPr>
        <w:pStyle w:val="2"/>
        <w:keepNext w:val="0"/>
        <w:keepLines w:val="0"/>
        <w:pageBreakBefore w:val="0"/>
        <w:numPr>
          <w:ilvl w:val="0"/>
          <w:numId w:val="32"/>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60D7E3B1">
      <w:pPr>
        <w:pStyle w:val="2"/>
        <w:keepNext w:val="0"/>
        <w:keepLines w:val="0"/>
        <w:pageBreakBefore w:val="0"/>
        <w:numPr>
          <w:ilvl w:val="0"/>
          <w:numId w:val="32"/>
        </w:numPr>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DAAFBA1">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违约责任</w:t>
      </w:r>
    </w:p>
    <w:p w14:paraId="75BCE5E0">
      <w:pPr>
        <w:keepNext w:val="0"/>
        <w:keepLines w:val="0"/>
        <w:pageBreakBefore w:val="0"/>
        <w:numPr>
          <w:ilvl w:val="0"/>
          <w:numId w:val="33"/>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甲乙双方任何一方违反约定事项造成对方实际损失的，应在</w:t>
      </w:r>
      <w:r>
        <w:rPr>
          <w:rFonts w:hint="eastAsia" w:ascii="宋体" w:hAnsi="宋体" w:eastAsia="宋体" w:cs="宋体"/>
          <w:sz w:val="21"/>
          <w:szCs w:val="21"/>
          <w:lang w:val="en-US" w:eastAsia="zh-CN"/>
        </w:rPr>
        <w:t>15</w:t>
      </w:r>
      <w:r>
        <w:rPr>
          <w:rFonts w:hint="eastAsia" w:ascii="宋体" w:hAnsi="宋体" w:eastAsia="宋体" w:cs="宋体"/>
          <w:sz w:val="21"/>
          <w:szCs w:val="21"/>
        </w:rPr>
        <w:t>天内向对方支付</w:t>
      </w:r>
      <w:r>
        <w:rPr>
          <w:rFonts w:hint="eastAsia" w:ascii="宋体" w:hAnsi="宋体" w:eastAsia="宋体" w:cs="宋体"/>
          <w:sz w:val="21"/>
          <w:szCs w:val="21"/>
          <w:highlight w:val="yellow"/>
        </w:rPr>
        <w:t>年度</w:t>
      </w:r>
      <w:r>
        <w:rPr>
          <w:rFonts w:hint="eastAsia" w:ascii="宋体" w:hAnsi="宋体" w:eastAsia="宋体" w:cs="宋体"/>
          <w:sz w:val="21"/>
          <w:szCs w:val="21"/>
          <w:highlight w:val="none"/>
        </w:rPr>
        <w:t>合</w:t>
      </w:r>
      <w:r>
        <w:rPr>
          <w:rFonts w:hint="eastAsia" w:ascii="宋体" w:hAnsi="宋体" w:eastAsia="宋体" w:cs="宋体"/>
          <w:sz w:val="21"/>
          <w:szCs w:val="21"/>
        </w:rPr>
        <w:t>同金额</w:t>
      </w:r>
      <w:r>
        <w:rPr>
          <w:rFonts w:hint="eastAsia" w:ascii="宋体" w:hAnsi="宋体" w:eastAsia="宋体" w:cs="宋体"/>
          <w:sz w:val="21"/>
          <w:szCs w:val="21"/>
          <w:highlight w:val="yellow"/>
          <w:lang w:val="en-US" w:eastAsia="zh-CN"/>
        </w:rPr>
        <w:t>XX</w:t>
      </w:r>
      <w:r>
        <w:rPr>
          <w:rFonts w:hint="eastAsia" w:ascii="宋体" w:hAnsi="宋体" w:eastAsia="宋体" w:cs="宋体"/>
          <w:sz w:val="21"/>
          <w:szCs w:val="21"/>
          <w:highlight w:val="yellow"/>
        </w:rPr>
        <w:t>%</w:t>
      </w:r>
      <w:r>
        <w:rPr>
          <w:rFonts w:hint="eastAsia" w:ascii="宋体" w:hAnsi="宋体" w:eastAsia="宋体" w:cs="宋体"/>
          <w:sz w:val="21"/>
          <w:szCs w:val="21"/>
          <w:highlight w:val="none"/>
          <w:lang w:val="en-US" w:eastAsia="zh-CN"/>
        </w:rPr>
        <w:t>作为</w:t>
      </w:r>
      <w:r>
        <w:rPr>
          <w:rFonts w:hint="eastAsia" w:ascii="宋体" w:hAnsi="宋体" w:eastAsia="宋体" w:cs="宋体"/>
          <w:sz w:val="21"/>
          <w:szCs w:val="21"/>
        </w:rPr>
        <w:t>违约金。</w:t>
      </w:r>
    </w:p>
    <w:p w14:paraId="4D72D898">
      <w:pPr>
        <w:keepNext w:val="0"/>
        <w:keepLines w:val="0"/>
        <w:pageBreakBefore w:val="0"/>
        <w:numPr>
          <w:ilvl w:val="0"/>
          <w:numId w:val="33"/>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乙方因存在过错造成甲方损失的，应当向甲方赔偿，赔偿金额不低于乙方因过错给甲方造成的损失金额</w:t>
      </w:r>
      <w:r>
        <w:rPr>
          <w:rFonts w:hint="eastAsia" w:ascii="宋体" w:hAnsi="宋体" w:eastAsia="宋体" w:cs="宋体"/>
          <w:sz w:val="21"/>
          <w:szCs w:val="21"/>
          <w:highlight w:val="none"/>
        </w:rPr>
        <w:t>，赔偿范围包括甲方实际损失、诉讼费、律师费、公证费、鉴定费等全部维权费用</w:t>
      </w:r>
      <w:r>
        <w:rPr>
          <w:rFonts w:hint="eastAsia" w:ascii="宋体" w:hAnsi="宋体" w:eastAsia="宋体" w:cs="宋体"/>
          <w:sz w:val="21"/>
          <w:szCs w:val="21"/>
        </w:rPr>
        <w:t>。</w:t>
      </w:r>
    </w:p>
    <w:p w14:paraId="4AA7394C">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合同变更、终止</w:t>
      </w:r>
    </w:p>
    <w:p w14:paraId="53B1B050">
      <w:pPr>
        <w:keepNext w:val="0"/>
        <w:keepLines w:val="0"/>
        <w:pageBreakBefore w:val="0"/>
        <w:numPr>
          <w:ilvl w:val="0"/>
          <w:numId w:val="34"/>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如果出现不可预见的情形，影响</w:t>
      </w:r>
      <w:r>
        <w:rPr>
          <w:rFonts w:hint="eastAsia" w:ascii="宋体" w:hAnsi="宋体" w:eastAsia="宋体" w:cs="宋体"/>
          <w:sz w:val="21"/>
          <w:szCs w:val="21"/>
          <w:lang w:val="en-US" w:eastAsia="zh-CN"/>
        </w:rPr>
        <w:t>本合同项下相关服务的执行</w:t>
      </w:r>
      <w:r>
        <w:rPr>
          <w:rFonts w:hint="eastAsia" w:ascii="宋体" w:hAnsi="宋体" w:eastAsia="宋体" w:cs="宋体"/>
          <w:sz w:val="21"/>
          <w:szCs w:val="21"/>
        </w:rPr>
        <w:t>时，甲乙双方均可要求变更约定事项，但应提前通知对方，并由双方协商解决。</w:t>
      </w:r>
    </w:p>
    <w:p w14:paraId="4F8861E3">
      <w:pPr>
        <w:keepNext w:val="0"/>
        <w:keepLines w:val="0"/>
        <w:pageBreakBefore w:val="0"/>
        <w:numPr>
          <w:ilvl w:val="0"/>
          <w:numId w:val="34"/>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本合同签订后，双方应当按约履行，不得无故终止。如遇法定情形或特殊原因确需终止的,提出终止的一方应提前书面通知另一方。</w:t>
      </w:r>
    </w:p>
    <w:p w14:paraId="0C38C980">
      <w:pPr>
        <w:keepNext w:val="0"/>
        <w:keepLines w:val="0"/>
        <w:pageBreakBefore w:val="0"/>
        <w:numPr>
          <w:ilvl w:val="0"/>
          <w:numId w:val="34"/>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highlight w:val="none"/>
        </w:rPr>
        <w:t>甲方因自身原因单方</w:t>
      </w:r>
      <w:r>
        <w:rPr>
          <w:rFonts w:hint="eastAsia" w:ascii="宋体" w:hAnsi="宋体" w:eastAsia="宋体" w:cs="宋体"/>
          <w:sz w:val="21"/>
          <w:szCs w:val="21"/>
        </w:rPr>
        <w:t>终止</w:t>
      </w:r>
      <w:r>
        <w:rPr>
          <w:rFonts w:hint="eastAsia" w:ascii="宋体" w:hAnsi="宋体" w:eastAsia="宋体" w:cs="宋体"/>
          <w:sz w:val="21"/>
          <w:szCs w:val="21"/>
          <w:lang w:val="en-US" w:eastAsia="zh-CN"/>
        </w:rPr>
        <w:t>本合同</w:t>
      </w:r>
      <w:r>
        <w:rPr>
          <w:rFonts w:hint="eastAsia" w:ascii="宋体" w:hAnsi="宋体" w:eastAsia="宋体" w:cs="宋体"/>
          <w:sz w:val="21"/>
          <w:szCs w:val="21"/>
        </w:rPr>
        <w:t>的情况下，</w:t>
      </w:r>
      <w:r>
        <w:rPr>
          <w:rFonts w:hint="eastAsia" w:ascii="宋体" w:hAnsi="宋体" w:eastAsia="宋体" w:cs="宋体"/>
          <w:sz w:val="21"/>
          <w:szCs w:val="21"/>
          <w:lang w:eastAsia="zh-CN"/>
        </w:rPr>
        <w:t>乙方</w:t>
      </w:r>
      <w:r>
        <w:rPr>
          <w:rFonts w:hint="eastAsia" w:ascii="宋体" w:hAnsi="宋体" w:eastAsia="宋体" w:cs="宋体"/>
          <w:sz w:val="21"/>
          <w:szCs w:val="21"/>
        </w:rPr>
        <w:t>因如约履行本项目合同且已实际发生的直接费用，</w:t>
      </w:r>
      <w:r>
        <w:rPr>
          <w:rFonts w:hint="eastAsia" w:ascii="宋体" w:hAnsi="宋体" w:eastAsia="宋体" w:cs="宋体"/>
          <w:sz w:val="21"/>
          <w:szCs w:val="21"/>
          <w:lang w:eastAsia="zh-CN"/>
        </w:rPr>
        <w:t>甲方</w:t>
      </w:r>
      <w:r>
        <w:rPr>
          <w:rFonts w:hint="eastAsia" w:ascii="宋体" w:hAnsi="宋体" w:eastAsia="宋体" w:cs="宋体"/>
          <w:sz w:val="21"/>
          <w:szCs w:val="21"/>
        </w:rPr>
        <w:t>可按实予以结算。同时，</w:t>
      </w:r>
      <w:r>
        <w:rPr>
          <w:rFonts w:hint="eastAsia" w:ascii="宋体" w:hAnsi="宋体" w:eastAsia="宋体" w:cs="宋体"/>
          <w:sz w:val="21"/>
          <w:szCs w:val="21"/>
          <w:lang w:eastAsia="zh-CN"/>
        </w:rPr>
        <w:t>甲方</w:t>
      </w:r>
      <w:r>
        <w:rPr>
          <w:rFonts w:hint="eastAsia" w:ascii="宋体" w:hAnsi="宋体" w:eastAsia="宋体" w:cs="宋体"/>
          <w:sz w:val="21"/>
          <w:szCs w:val="21"/>
        </w:rPr>
        <w:t>不再承担</w:t>
      </w:r>
      <w:r>
        <w:rPr>
          <w:rFonts w:hint="eastAsia" w:ascii="宋体" w:hAnsi="宋体" w:eastAsia="宋体" w:cs="宋体"/>
          <w:sz w:val="21"/>
          <w:szCs w:val="21"/>
          <w:lang w:eastAsia="zh-CN"/>
        </w:rPr>
        <w:t>乙方</w:t>
      </w:r>
      <w:r>
        <w:rPr>
          <w:rFonts w:hint="eastAsia" w:ascii="宋体" w:hAnsi="宋体" w:eastAsia="宋体" w:cs="宋体"/>
          <w:sz w:val="21"/>
          <w:szCs w:val="21"/>
        </w:rPr>
        <w:t>由此造成的其他间接费用和损失，</w:t>
      </w:r>
      <w:r>
        <w:rPr>
          <w:rFonts w:hint="eastAsia" w:ascii="宋体" w:hAnsi="宋体" w:eastAsia="宋体" w:cs="宋体"/>
          <w:sz w:val="21"/>
          <w:szCs w:val="21"/>
          <w:lang w:eastAsia="zh-CN"/>
        </w:rPr>
        <w:t>乙方</w:t>
      </w:r>
      <w:r>
        <w:rPr>
          <w:rFonts w:hint="eastAsia" w:ascii="宋体" w:hAnsi="宋体" w:eastAsia="宋体" w:cs="宋体"/>
          <w:sz w:val="21"/>
          <w:szCs w:val="21"/>
        </w:rPr>
        <w:t>亦不得再就上述事项进行任何形式的索赔。</w:t>
      </w:r>
    </w:p>
    <w:p w14:paraId="73035615">
      <w:pPr>
        <w:pStyle w:val="2"/>
        <w:keepNext w:val="0"/>
        <w:keepLines w:val="0"/>
        <w:pageBreakBefore w:val="0"/>
        <w:kinsoku/>
        <w:wordWrap/>
        <w:overflowPunct/>
        <w:topLinePunct w:val="0"/>
        <w:autoSpaceDE/>
        <w:autoSpaceDN/>
        <w:bidi w:val="0"/>
        <w:adjustRightIn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在乙方因自身原因单方终止本合同的情况下，乙方须退回甲方已经支付的本合同项下乙方未完成和未开始实施项相关费用。</w:t>
      </w:r>
    </w:p>
    <w:p w14:paraId="082237F4">
      <w:pPr>
        <w:pStyle w:val="2"/>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保密条款</w:t>
      </w:r>
    </w:p>
    <w:p w14:paraId="23A89291">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甲乙双方必须严格</w:t>
      </w:r>
      <w:r>
        <w:rPr>
          <w:rFonts w:hint="eastAsia" w:ascii="宋体" w:hAnsi="宋体" w:eastAsia="宋体" w:cs="宋体"/>
          <w:sz w:val="21"/>
          <w:szCs w:val="21"/>
          <w:lang w:val="en-US" w:eastAsia="zh-CN"/>
        </w:rPr>
        <w:t>保</w:t>
      </w:r>
      <w:r>
        <w:rPr>
          <w:rFonts w:hint="eastAsia" w:ascii="宋体" w:hAnsi="宋体" w:eastAsia="宋体" w:cs="宋体"/>
          <w:sz w:val="21"/>
          <w:szCs w:val="21"/>
        </w:rPr>
        <w:t>守对方机密，任何一方不得以任何理由和方式泄露项目内容和企业机密。对于乙方所知悉的甲方的商业秘密、商业机会等一切经营信息，乙方</w:t>
      </w:r>
      <w:r>
        <w:rPr>
          <w:rFonts w:hint="eastAsia" w:ascii="宋体" w:hAnsi="宋体" w:eastAsia="宋体" w:cs="宋体"/>
          <w:sz w:val="21"/>
          <w:szCs w:val="21"/>
          <w:lang w:val="en-US" w:eastAsia="zh-CN"/>
        </w:rPr>
        <w:t>须</w:t>
      </w:r>
      <w:r>
        <w:rPr>
          <w:rFonts w:hint="eastAsia" w:ascii="宋体" w:hAnsi="宋体" w:eastAsia="宋体" w:cs="宋体"/>
          <w:sz w:val="21"/>
          <w:szCs w:val="21"/>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1"/>
          <w:szCs w:val="21"/>
          <w:lang w:val="en-US" w:eastAsia="zh-CN"/>
        </w:rPr>
        <w:t>均</w:t>
      </w:r>
      <w:r>
        <w:rPr>
          <w:rFonts w:hint="eastAsia" w:ascii="宋体" w:hAnsi="宋体" w:eastAsia="宋体" w:cs="宋体"/>
          <w:sz w:val="21"/>
          <w:szCs w:val="21"/>
        </w:rPr>
        <w:t>约束双方。任何一方违反前述约定，守约方有权追究违约方违约责任。</w:t>
      </w:r>
    </w:p>
    <w:p w14:paraId="56C333A9">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不可抗力</w:t>
      </w:r>
    </w:p>
    <w:p w14:paraId="4704D33D">
      <w:pPr>
        <w:pStyle w:val="29"/>
        <w:keepNext w:val="0"/>
        <w:keepLines w:val="0"/>
        <w:pageBreakBefore w:val="0"/>
        <w:numPr>
          <w:ilvl w:val="0"/>
          <w:numId w:val="35"/>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1"/>
          <w:szCs w:val="21"/>
          <w:lang w:eastAsia="zh-CN"/>
        </w:rPr>
        <w:t>。</w:t>
      </w:r>
    </w:p>
    <w:p w14:paraId="538A33B3">
      <w:pPr>
        <w:pStyle w:val="29"/>
        <w:keepNext w:val="0"/>
        <w:keepLines w:val="0"/>
        <w:pageBreakBefore w:val="0"/>
        <w:numPr>
          <w:ilvl w:val="0"/>
          <w:numId w:val="35"/>
        </w:numPr>
        <w:kinsoku/>
        <w:wordWrap/>
        <w:overflowPunct/>
        <w:topLinePunct w:val="0"/>
        <w:autoSpaceDE/>
        <w:autoSpaceDN/>
        <w:bidi w:val="0"/>
        <w:adjustRightInd/>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本合同项下的不可抗力是指：无法预见、无法避免且无法克服的客观事实，包括但不限于</w:t>
      </w:r>
      <w:r>
        <w:rPr>
          <w:rFonts w:hint="eastAsia" w:ascii="宋体" w:hAnsi="宋体" w:eastAsia="宋体" w:cs="宋体"/>
          <w:bCs/>
          <w:sz w:val="21"/>
          <w:szCs w:val="21"/>
        </w:rPr>
        <w:t>战争、罢工、倒闭、暴乱、疾病蔓延、戒严令、火灾、洪水、暴风雨、干旱、火山爆发、爆炸、核或化学事件或辐射、海啸、任何自然灾害</w:t>
      </w:r>
      <w:r>
        <w:rPr>
          <w:rFonts w:hint="eastAsia" w:ascii="宋体" w:hAnsi="宋体" w:eastAsia="宋体" w:cs="宋体"/>
          <w:sz w:val="21"/>
          <w:szCs w:val="21"/>
        </w:rPr>
        <w:t>等。</w:t>
      </w:r>
    </w:p>
    <w:p w14:paraId="550DB2AB">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争议解决</w:t>
      </w:r>
    </w:p>
    <w:p w14:paraId="2B6CDF2D">
      <w:pPr>
        <w:keepNext w:val="0"/>
        <w:keepLines w:val="0"/>
        <w:pageBreakBefore w:val="0"/>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因本合同有关的任何纠纷或争议，双方应协商解决。协商不成的，双方均可向</w:t>
      </w:r>
      <w:r>
        <w:rPr>
          <w:rFonts w:hint="eastAsia" w:ascii="宋体" w:hAnsi="宋体" w:eastAsia="宋体" w:cs="宋体"/>
          <w:sz w:val="21"/>
          <w:szCs w:val="21"/>
          <w:highlight w:val="none"/>
        </w:rPr>
        <w:t>甲方所在地</w:t>
      </w:r>
      <w:r>
        <w:rPr>
          <w:rFonts w:hint="eastAsia" w:ascii="宋体" w:hAnsi="宋体" w:eastAsia="宋体" w:cs="宋体"/>
          <w:sz w:val="21"/>
          <w:szCs w:val="21"/>
        </w:rPr>
        <w:t>的人民法院提起诉讼。</w:t>
      </w:r>
    </w:p>
    <w:p w14:paraId="3D1E239B">
      <w:pPr>
        <w:pStyle w:val="2"/>
        <w:keepNext w:val="0"/>
        <w:keepLines w:val="0"/>
        <w:pageBreakBefore w:val="0"/>
        <w:numPr>
          <w:ilvl w:val="0"/>
          <w:numId w:val="15"/>
        </w:numPr>
        <w:kinsoku/>
        <w:wordWrap/>
        <w:overflowPunct/>
        <w:topLinePunct w:val="0"/>
        <w:autoSpaceDE/>
        <w:autoSpaceDN/>
        <w:bidi w:val="0"/>
        <w:adjustRightInd/>
        <w:spacing w:after="0" w:line="24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其他条款</w:t>
      </w:r>
    </w:p>
    <w:p w14:paraId="71280BF4">
      <w:pPr>
        <w:keepNext w:val="0"/>
        <w:keepLines w:val="0"/>
        <w:pageBreakBefore w:val="0"/>
        <w:numPr>
          <w:ilvl w:val="0"/>
          <w:numId w:val="36"/>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本合同未尽事宜，经双方协商另行签订补充协议，本合同的附件及任何补充协议与本合同具有同等法律效力。</w:t>
      </w:r>
    </w:p>
    <w:p w14:paraId="60B38B0A">
      <w:pPr>
        <w:keepNext w:val="0"/>
        <w:keepLines w:val="0"/>
        <w:pageBreakBefore w:val="0"/>
        <w:numPr>
          <w:ilvl w:val="0"/>
          <w:numId w:val="36"/>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14:paraId="7BE4AC48">
      <w:pPr>
        <w:keepNext w:val="0"/>
        <w:keepLines w:val="0"/>
        <w:pageBreakBefore w:val="0"/>
        <w:numPr>
          <w:ilvl w:val="0"/>
          <w:numId w:val="36"/>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本合同经双方代表人签字并加盖单位公章之日起生效，并在双方履行完成约定事项后终止。</w:t>
      </w:r>
    </w:p>
    <w:p w14:paraId="6DEBB6A0">
      <w:pPr>
        <w:keepNext w:val="0"/>
        <w:keepLines w:val="0"/>
        <w:pageBreakBefore w:val="0"/>
        <w:numPr>
          <w:ilvl w:val="0"/>
          <w:numId w:val="36"/>
        </w:numPr>
        <w:kinsoku/>
        <w:wordWrap/>
        <w:overflowPunct/>
        <w:topLinePunct w:val="0"/>
        <w:autoSpaceDE/>
        <w:autoSpaceDN/>
        <w:bidi w:val="0"/>
        <w:adjustRightInd/>
        <w:snapToGrid w:val="0"/>
        <w:spacing w:line="24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本合同一式陆份，甲</w:t>
      </w:r>
      <w:r>
        <w:rPr>
          <w:rFonts w:hint="eastAsia" w:ascii="宋体" w:hAnsi="宋体" w:eastAsia="宋体" w:cs="宋体"/>
          <w:sz w:val="21"/>
          <w:szCs w:val="21"/>
          <w:lang w:val="en-US" w:eastAsia="zh-CN"/>
        </w:rPr>
        <w:t>方执肆份，</w:t>
      </w:r>
      <w:r>
        <w:rPr>
          <w:rFonts w:hint="eastAsia" w:ascii="宋体" w:hAnsi="宋体" w:eastAsia="宋体" w:cs="宋体"/>
          <w:sz w:val="21"/>
          <w:szCs w:val="21"/>
        </w:rPr>
        <w:t>乙方执</w:t>
      </w:r>
      <w:r>
        <w:rPr>
          <w:rFonts w:hint="eastAsia" w:ascii="宋体" w:hAnsi="宋体" w:eastAsia="宋体" w:cs="宋体"/>
          <w:sz w:val="21"/>
          <w:szCs w:val="21"/>
          <w:lang w:val="en-US" w:eastAsia="zh-CN"/>
        </w:rPr>
        <w:t>贰</w:t>
      </w:r>
      <w:r>
        <w:rPr>
          <w:rFonts w:hint="eastAsia" w:ascii="宋体" w:hAnsi="宋体" w:eastAsia="宋体" w:cs="宋体"/>
          <w:sz w:val="21"/>
          <w:szCs w:val="21"/>
        </w:rPr>
        <w:t>份，具有同等法律效力。</w:t>
      </w:r>
    </w:p>
    <w:p w14:paraId="52B6C705">
      <w:pPr>
        <w:pStyle w:val="2"/>
        <w:keepNext w:val="0"/>
        <w:keepLines w:val="0"/>
        <w:pageBreakBefore w:val="0"/>
        <w:kinsoku/>
        <w:wordWrap/>
        <w:overflowPunct/>
        <w:topLinePunct w:val="0"/>
        <w:autoSpaceDE/>
        <w:autoSpaceDN/>
        <w:bidi w:val="0"/>
        <w:adjustRightInd/>
        <w:spacing w:after="0" w:line="240" w:lineRule="auto"/>
        <w:ind w:left="0" w:leftChars="0" w:right="0" w:righ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pacing w:val="0"/>
          <w:kern w:val="2"/>
          <w:sz w:val="21"/>
          <w:szCs w:val="21"/>
          <w:highlight w:val="none"/>
        </w:rPr>
        <w:t>（以下无正文，为合同签章页）</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lang w:val="en-US" w:eastAsia="zh-CN"/>
        </w:rPr>
        <w:t xml:space="preserve">  </w:t>
      </w:r>
    </w:p>
    <w:p w14:paraId="338E7D68">
      <w:pPr>
        <w:pStyle w:val="2"/>
        <w:keepNext w:val="0"/>
        <w:keepLines w:val="0"/>
        <w:pageBreakBefore w:val="0"/>
        <w:kinsoku/>
        <w:wordWrap/>
        <w:overflowPunct/>
        <w:topLinePunct w:val="0"/>
        <w:bidi w:val="0"/>
        <w:spacing w:after="0" w:line="240" w:lineRule="auto"/>
        <w:textAlignment w:val="auto"/>
        <w:rPr>
          <w:rFonts w:hint="eastAsia" w:ascii="宋体" w:hAnsi="宋体" w:eastAsia="宋体" w:cs="宋体"/>
          <w:b/>
          <w:bCs/>
          <w:sz w:val="21"/>
          <w:szCs w:val="21"/>
          <w:lang w:val="en-US" w:eastAsia="zh-CN"/>
        </w:rPr>
      </w:pPr>
    </w:p>
    <w:p w14:paraId="3E4ED602">
      <w:pPr>
        <w:rPr>
          <w:rFonts w:hint="eastAsia" w:ascii="宋体" w:hAnsi="宋体" w:eastAsia="宋体" w:cs="宋体"/>
          <w:b/>
          <w:bCs/>
          <w:sz w:val="21"/>
          <w:szCs w:val="21"/>
          <w:lang w:val="en-US" w:eastAsia="zh-CN"/>
        </w:rPr>
      </w:pPr>
    </w:p>
    <w:p w14:paraId="3A0312F5">
      <w:pPr>
        <w:pStyle w:val="14"/>
        <w:rPr>
          <w:rFonts w:hint="eastAsia"/>
          <w:lang w:val="en-US" w:eastAsia="zh-CN"/>
        </w:rPr>
      </w:pPr>
    </w:p>
    <w:p w14:paraId="4C86D455">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b/>
          <w:kern w:val="0"/>
          <w:sz w:val="21"/>
          <w:szCs w:val="21"/>
        </w:rPr>
        <w:t>甲  方(盖章)： 深圳会展中心管理有限责任公司</w:t>
      </w:r>
    </w:p>
    <w:p w14:paraId="36CFD14B">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5E1DB09">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p>
    <w:p w14:paraId="7A7879B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p w14:paraId="708A74C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乙  方（盖章）：  </w:t>
      </w:r>
    </w:p>
    <w:p w14:paraId="184D0AF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p>
    <w:p w14:paraId="39BD1C6A">
      <w:pPr>
        <w:spacing w:line="240" w:lineRule="auto"/>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r>
        <w:rPr>
          <w:rFonts w:hint="eastAsia" w:ascii="宋体" w:hAnsi="宋体" w:eastAsia="宋体" w:cs="宋体"/>
          <w:b/>
          <w:bCs/>
          <w:sz w:val="21"/>
          <w:szCs w:val="21"/>
          <w:lang w:val="en-US" w:eastAsia="zh-CN"/>
        </w:rPr>
        <w:t xml:space="preserve">            </w:t>
      </w:r>
      <w:r>
        <w:rPr>
          <w:rFonts w:hint="eastAsia" w:ascii="仿宋" w:hAnsi="仿宋" w:eastAsia="仿宋" w:cs="仿宋"/>
          <w:b/>
          <w:bCs/>
          <w:sz w:val="28"/>
          <w:szCs w:val="28"/>
          <w:lang w:val="en-US" w:eastAsia="zh-CN"/>
        </w:rPr>
        <w:t xml:space="preserve">   </w:t>
      </w:r>
      <w:r>
        <w:rPr>
          <w:rFonts w:hint="eastAsia" w:ascii="宋体" w:hAnsi="宋体" w:cs="仿宋"/>
          <w:b/>
          <w:bCs/>
          <w:szCs w:val="21"/>
        </w:rPr>
        <w:t xml:space="preserve">     </w:t>
      </w:r>
      <w:bookmarkEnd w:id="35"/>
      <w:r>
        <w:br w:type="page"/>
      </w:r>
    </w:p>
    <w:p w14:paraId="7D403595">
      <w:pPr>
        <w:numPr>
          <w:ilvl w:val="0"/>
          <w:numId w:val="0"/>
        </w:numPr>
        <w:spacing w:line="300" w:lineRule="auto"/>
        <w:ind w:leftChars="200" w:firstLine="0"/>
        <w:outlineLvl w:val="0"/>
        <w:rPr>
          <w:rFonts w:ascii="宋体" w:hAnsi="宋体" w:cs="宋体"/>
          <w:b/>
          <w:sz w:val="24"/>
        </w:rPr>
      </w:pPr>
      <w:bookmarkStart w:id="37" w:name="_Toc19055"/>
      <w:bookmarkStart w:id="38" w:name="_Toc128989104"/>
      <w:r>
        <w:rPr>
          <w:rFonts w:hint="eastAsia" w:ascii="宋体" w:hAnsi="宋体" w:cs="宋体"/>
          <w:b/>
          <w:sz w:val="24"/>
          <w:lang w:eastAsia="zh-CN"/>
        </w:rPr>
        <w:t>十、</w:t>
      </w:r>
      <w:r>
        <w:rPr>
          <w:rFonts w:hint="eastAsia" w:ascii="宋体" w:hAnsi="宋体" w:cs="宋体"/>
          <w:b/>
          <w:sz w:val="24"/>
        </w:rPr>
        <w:t>附件</w:t>
      </w:r>
      <w:bookmarkEnd w:id="37"/>
      <w:bookmarkEnd w:id="38"/>
    </w:p>
    <w:p w14:paraId="4FD64752">
      <w:pPr>
        <w:pStyle w:val="11"/>
        <w:rPr>
          <w:rFonts w:ascii="仿宋" w:hAnsi="仿宋" w:eastAsia="仿宋" w:cs="仿宋"/>
          <w:sz w:val="28"/>
          <w:szCs w:val="28"/>
        </w:rPr>
      </w:pPr>
      <w:bookmarkStart w:id="39" w:name="_Toc478387760"/>
    </w:p>
    <w:p w14:paraId="5887DF34">
      <w:pPr>
        <w:spacing w:line="0" w:lineRule="atLeast"/>
        <w:outlineLvl w:val="0"/>
        <w:rPr>
          <w:rFonts w:ascii="宋体" w:hAnsi="宋体"/>
        </w:rPr>
      </w:pPr>
      <w:bookmarkStart w:id="40" w:name="_Toc128989105"/>
      <w:bookmarkStart w:id="41" w:name="_Toc19882"/>
      <w:r>
        <w:rPr>
          <w:rFonts w:hint="eastAsia" w:ascii="仿宋" w:hAnsi="仿宋" w:eastAsia="仿宋" w:cs="仿宋"/>
          <w:sz w:val="28"/>
          <w:szCs w:val="28"/>
        </w:rPr>
        <w:t>附件1：报名回函</w:t>
      </w:r>
      <w:bookmarkEnd w:id="40"/>
      <w:bookmarkEnd w:id="41"/>
    </w:p>
    <w:p w14:paraId="3CA79569">
      <w:pPr>
        <w:pStyle w:val="11"/>
      </w:pPr>
    </w:p>
    <w:p w14:paraId="77BC8CBE">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14:paraId="2827150E">
      <w:pPr>
        <w:pStyle w:val="12"/>
        <w:rPr>
          <w:rFonts w:ascii="微软雅黑" w:hAnsi="微软雅黑" w:eastAsia="微软雅黑"/>
          <w:sz w:val="18"/>
          <w:szCs w:val="18"/>
        </w:rPr>
      </w:pPr>
    </w:p>
    <w:p w14:paraId="4A6F83FD">
      <w:pPr>
        <w:pStyle w:val="12"/>
        <w:rPr>
          <w:rFonts w:ascii="微软雅黑" w:hAnsi="微软雅黑" w:eastAsia="微软雅黑"/>
          <w:sz w:val="18"/>
          <w:szCs w:val="18"/>
        </w:rPr>
      </w:pPr>
    </w:p>
    <w:p w14:paraId="454341D1">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42EEC0D9">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211CEDFB">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0BB0FF85">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273ECD6E">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0769CA9C">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0817C471">
      <w:pPr>
        <w:pStyle w:val="12"/>
        <w:spacing w:after="240"/>
        <w:ind w:firstLine="616" w:firstLineChars="220"/>
        <w:rPr>
          <w:rFonts w:ascii="仿宋" w:hAnsi="仿宋" w:eastAsia="仿宋"/>
          <w:sz w:val="28"/>
          <w:szCs w:val="28"/>
        </w:rPr>
      </w:pPr>
    </w:p>
    <w:p w14:paraId="46E0CF7F">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14:paraId="294D3E96">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70397BFC">
      <w:pPr>
        <w:pStyle w:val="7"/>
        <w:rPr>
          <w:b/>
          <w:sz w:val="21"/>
          <w:szCs w:val="21"/>
        </w:rPr>
      </w:pPr>
    </w:p>
    <w:p w14:paraId="2BA5F5D4">
      <w:pPr>
        <w:pStyle w:val="7"/>
        <w:rPr>
          <w:b/>
          <w:sz w:val="21"/>
          <w:szCs w:val="21"/>
        </w:rPr>
      </w:pPr>
    </w:p>
    <w:p w14:paraId="17034C32">
      <w:pPr>
        <w:pStyle w:val="7"/>
        <w:rPr>
          <w:b/>
          <w:sz w:val="21"/>
          <w:szCs w:val="21"/>
        </w:rPr>
      </w:pPr>
    </w:p>
    <w:p w14:paraId="5E587B5E">
      <w:pPr>
        <w:pStyle w:val="7"/>
        <w:rPr>
          <w:b/>
          <w:sz w:val="21"/>
          <w:szCs w:val="21"/>
        </w:rPr>
      </w:pPr>
    </w:p>
    <w:p w14:paraId="4921F194">
      <w:pPr>
        <w:pStyle w:val="7"/>
        <w:rPr>
          <w:b/>
          <w:sz w:val="21"/>
          <w:szCs w:val="21"/>
        </w:rPr>
      </w:pPr>
    </w:p>
    <w:p w14:paraId="7D50DA04">
      <w:pPr>
        <w:pStyle w:val="7"/>
        <w:rPr>
          <w:b/>
          <w:sz w:val="21"/>
          <w:szCs w:val="21"/>
        </w:rPr>
      </w:pPr>
    </w:p>
    <w:p w14:paraId="3D590039">
      <w:pPr>
        <w:pStyle w:val="7"/>
        <w:rPr>
          <w:rFonts w:ascii="宋体" w:hAnsi="宋体"/>
          <w:b/>
          <w:sz w:val="21"/>
          <w:szCs w:val="21"/>
        </w:rPr>
      </w:pPr>
    </w:p>
    <w:p w14:paraId="01484C52">
      <w:pPr>
        <w:pStyle w:val="7"/>
        <w:rPr>
          <w:rFonts w:ascii="宋体" w:hAnsi="宋体"/>
          <w:b/>
          <w:sz w:val="21"/>
          <w:szCs w:val="21"/>
        </w:rPr>
      </w:pPr>
      <w:r>
        <w:rPr>
          <w:rFonts w:hint="eastAsia" w:ascii="宋体" w:hAnsi="宋体"/>
          <w:b/>
          <w:sz w:val="21"/>
          <w:szCs w:val="21"/>
        </w:rPr>
        <w:t>注：1.本件电子档及盖章后的扫描件按要求上传至指定地址；</w:t>
      </w:r>
    </w:p>
    <w:p w14:paraId="04F0CABE">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14:paraId="19EF3725">
      <w:pPr>
        <w:pStyle w:val="2"/>
      </w:pPr>
      <w:r>
        <w:br w:type="page"/>
      </w:r>
    </w:p>
    <w:p w14:paraId="590006CC">
      <w:pPr>
        <w:spacing w:line="0" w:lineRule="atLeast"/>
        <w:outlineLvl w:val="0"/>
        <w:rPr>
          <w:rFonts w:ascii="仿宋" w:hAnsi="仿宋" w:eastAsia="仿宋" w:cs="仿宋"/>
          <w:sz w:val="28"/>
          <w:szCs w:val="28"/>
        </w:rPr>
      </w:pPr>
      <w:bookmarkStart w:id="42" w:name="_Toc128989106"/>
      <w:bookmarkStart w:id="43" w:name="_Toc31829"/>
      <w:r>
        <w:rPr>
          <w:rFonts w:hint="eastAsia" w:ascii="仿宋" w:hAnsi="仿宋" w:eastAsia="仿宋" w:cs="仿宋"/>
          <w:sz w:val="28"/>
          <w:szCs w:val="28"/>
        </w:rPr>
        <w:t>附件2：考察证明</w:t>
      </w:r>
      <w:bookmarkEnd w:id="39"/>
      <w:bookmarkEnd w:id="42"/>
      <w:bookmarkEnd w:id="43"/>
    </w:p>
    <w:p w14:paraId="6A61BFE0">
      <w:pPr>
        <w:spacing w:line="0" w:lineRule="atLeast"/>
        <w:rPr>
          <w:rFonts w:ascii="仿宋" w:hAnsi="仿宋" w:eastAsia="仿宋" w:cs="仿宋"/>
          <w:sz w:val="28"/>
          <w:szCs w:val="28"/>
        </w:rPr>
      </w:pPr>
    </w:p>
    <w:p w14:paraId="7C2F31C6">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14:paraId="49DBB39A">
      <w:pPr>
        <w:spacing w:line="0" w:lineRule="atLeast"/>
        <w:rPr>
          <w:rFonts w:ascii="仿宋_GB2312" w:hAnsi="仿宋" w:eastAsia="仿宋_GB2312"/>
          <w:sz w:val="28"/>
          <w:szCs w:val="28"/>
        </w:rPr>
      </w:pPr>
    </w:p>
    <w:p w14:paraId="72F098CE">
      <w:pPr>
        <w:spacing w:line="360" w:lineRule="auto"/>
        <w:rPr>
          <w:rFonts w:ascii="仿宋" w:hAnsi="仿宋" w:eastAsia="仿宋"/>
          <w:sz w:val="28"/>
          <w:szCs w:val="28"/>
        </w:rPr>
      </w:pPr>
      <w:r>
        <w:rPr>
          <w:rFonts w:hint="eastAsia" w:ascii="仿宋" w:hAnsi="仿宋" w:eastAsia="仿宋"/>
          <w:sz w:val="28"/>
          <w:szCs w:val="28"/>
        </w:rPr>
        <w:t>参加单位（                            ）：</w:t>
      </w:r>
    </w:p>
    <w:p w14:paraId="10DE9DC5">
      <w:pPr>
        <w:spacing w:line="360" w:lineRule="auto"/>
        <w:ind w:firstLine="560" w:firstLineChars="200"/>
        <w:jc w:val="left"/>
        <w:rPr>
          <w:rFonts w:ascii="仿宋" w:hAnsi="仿宋" w:eastAsia="仿宋"/>
          <w:sz w:val="28"/>
          <w:szCs w:val="28"/>
        </w:rPr>
      </w:pPr>
      <w:bookmarkStart w:id="4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44"/>
    <w:p w14:paraId="6E13305B">
      <w:pPr>
        <w:spacing w:line="0" w:lineRule="atLeast"/>
        <w:rPr>
          <w:rFonts w:ascii="仿宋" w:hAnsi="仿宋" w:eastAsia="仿宋"/>
          <w:sz w:val="28"/>
          <w:szCs w:val="28"/>
        </w:rPr>
      </w:pPr>
    </w:p>
    <w:p w14:paraId="2D10C4D2">
      <w:pPr>
        <w:spacing w:line="0" w:lineRule="atLeast"/>
        <w:rPr>
          <w:rFonts w:ascii="仿宋" w:hAnsi="仿宋" w:eastAsia="仿宋"/>
          <w:sz w:val="28"/>
          <w:szCs w:val="28"/>
        </w:rPr>
      </w:pPr>
    </w:p>
    <w:p w14:paraId="7A7A13DA">
      <w:pPr>
        <w:spacing w:line="0" w:lineRule="atLeast"/>
        <w:rPr>
          <w:rFonts w:ascii="仿宋" w:hAnsi="仿宋" w:eastAsia="仿宋"/>
          <w:sz w:val="28"/>
          <w:szCs w:val="28"/>
        </w:rPr>
      </w:pPr>
    </w:p>
    <w:p w14:paraId="628D7E32">
      <w:pPr>
        <w:spacing w:line="0" w:lineRule="atLeast"/>
        <w:rPr>
          <w:rFonts w:ascii="仿宋" w:hAnsi="仿宋" w:eastAsia="仿宋"/>
          <w:sz w:val="28"/>
          <w:szCs w:val="28"/>
        </w:rPr>
      </w:pPr>
    </w:p>
    <w:p w14:paraId="54890ABF">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46B4AC22">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14:paraId="1ED87BE8">
      <w:pPr>
        <w:spacing w:line="0" w:lineRule="atLeast"/>
        <w:rPr>
          <w:rFonts w:ascii="仿宋" w:hAnsi="仿宋" w:eastAsia="仿宋" w:cs="仿宋"/>
          <w:sz w:val="28"/>
          <w:szCs w:val="28"/>
        </w:rPr>
      </w:pPr>
    </w:p>
    <w:p w14:paraId="3252DED3">
      <w:pPr>
        <w:pStyle w:val="11"/>
        <w:rPr>
          <w:rFonts w:ascii="宋体" w:eastAsia="宋体" w:cs="宋体"/>
          <w:sz w:val="24"/>
        </w:rPr>
      </w:pPr>
    </w:p>
    <w:p w14:paraId="4B6DD493">
      <w:pPr>
        <w:widowControl/>
        <w:jc w:val="left"/>
        <w:rPr>
          <w:rFonts w:ascii="仿宋" w:hAnsi="仿宋" w:eastAsia="仿宋" w:cs="仿宋"/>
          <w:sz w:val="28"/>
          <w:szCs w:val="28"/>
        </w:rPr>
      </w:pPr>
      <w:r>
        <w:rPr>
          <w:rFonts w:ascii="仿宋" w:hAnsi="仿宋" w:eastAsia="仿宋" w:cs="仿宋"/>
          <w:sz w:val="28"/>
          <w:szCs w:val="28"/>
        </w:rPr>
        <w:br w:type="page"/>
      </w:r>
    </w:p>
    <w:p w14:paraId="5676480C">
      <w:pPr>
        <w:spacing w:line="0" w:lineRule="atLeast"/>
        <w:outlineLvl w:val="0"/>
        <w:rPr>
          <w:rFonts w:ascii="仿宋" w:hAnsi="仿宋" w:eastAsia="仿宋" w:cs="仿宋"/>
          <w:sz w:val="28"/>
          <w:szCs w:val="28"/>
        </w:rPr>
      </w:pPr>
      <w:bookmarkStart w:id="45" w:name="_Toc128989107"/>
      <w:bookmarkStart w:id="46" w:name="_Toc15529"/>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45"/>
      <w:bookmarkEnd w:id="46"/>
    </w:p>
    <w:p w14:paraId="73F504D8">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14:paraId="2C6FA375">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14:paraId="535F65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14:paraId="38E2559D">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14:paraId="2CC09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14:paraId="7E65C1CB">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14:paraId="79C52E2D">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14:paraId="50A25CEA">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14:paraId="4E481068">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14:paraId="4D38CF73">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14:paraId="61C21DCF">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14:paraId="10CB1F22">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14:paraId="0F411ACD">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14:paraId="61D1C4F6">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14:paraId="18BE6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14:paraId="224DCCAA">
            <w:pPr>
              <w:autoSpaceDE w:val="0"/>
              <w:autoSpaceDN w:val="0"/>
              <w:adjustRightInd w:val="0"/>
              <w:rPr>
                <w:rFonts w:ascii="仿宋" w:hAnsi="仿宋" w:eastAsia="仿宋" w:cs="仿宋"/>
                <w:sz w:val="28"/>
                <w:szCs w:val="28"/>
              </w:rPr>
            </w:pPr>
          </w:p>
        </w:tc>
        <w:tc>
          <w:tcPr>
            <w:tcW w:w="2332" w:type="dxa"/>
            <w:vAlign w:val="center"/>
          </w:tcPr>
          <w:p w14:paraId="17AAD199">
            <w:pPr>
              <w:autoSpaceDE w:val="0"/>
              <w:autoSpaceDN w:val="0"/>
              <w:adjustRightInd w:val="0"/>
              <w:rPr>
                <w:rFonts w:ascii="仿宋" w:hAnsi="仿宋" w:eastAsia="仿宋" w:cs="仿宋"/>
                <w:sz w:val="28"/>
                <w:szCs w:val="28"/>
              </w:rPr>
            </w:pPr>
          </w:p>
        </w:tc>
        <w:tc>
          <w:tcPr>
            <w:tcW w:w="1560" w:type="dxa"/>
            <w:vAlign w:val="center"/>
          </w:tcPr>
          <w:p w14:paraId="26A7B90A">
            <w:pPr>
              <w:autoSpaceDE w:val="0"/>
              <w:autoSpaceDN w:val="0"/>
              <w:adjustRightInd w:val="0"/>
              <w:rPr>
                <w:rFonts w:ascii="仿宋" w:hAnsi="仿宋" w:eastAsia="仿宋" w:cs="仿宋"/>
                <w:sz w:val="28"/>
                <w:szCs w:val="28"/>
              </w:rPr>
            </w:pPr>
          </w:p>
        </w:tc>
        <w:tc>
          <w:tcPr>
            <w:tcW w:w="954" w:type="dxa"/>
            <w:vAlign w:val="center"/>
          </w:tcPr>
          <w:p w14:paraId="0AF23FF7">
            <w:pPr>
              <w:autoSpaceDE w:val="0"/>
              <w:autoSpaceDN w:val="0"/>
              <w:adjustRightInd w:val="0"/>
              <w:rPr>
                <w:rFonts w:ascii="仿宋" w:hAnsi="仿宋" w:eastAsia="仿宋" w:cs="仿宋"/>
                <w:sz w:val="28"/>
                <w:szCs w:val="28"/>
              </w:rPr>
            </w:pPr>
          </w:p>
        </w:tc>
        <w:tc>
          <w:tcPr>
            <w:tcW w:w="850" w:type="dxa"/>
            <w:vAlign w:val="center"/>
          </w:tcPr>
          <w:p w14:paraId="08EC84A8">
            <w:pPr>
              <w:autoSpaceDE w:val="0"/>
              <w:autoSpaceDN w:val="0"/>
              <w:adjustRightInd w:val="0"/>
              <w:rPr>
                <w:rFonts w:ascii="仿宋" w:hAnsi="仿宋" w:eastAsia="仿宋" w:cs="仿宋"/>
                <w:sz w:val="28"/>
                <w:szCs w:val="28"/>
              </w:rPr>
            </w:pPr>
          </w:p>
        </w:tc>
        <w:tc>
          <w:tcPr>
            <w:tcW w:w="634" w:type="dxa"/>
            <w:vAlign w:val="center"/>
          </w:tcPr>
          <w:p w14:paraId="3203005F">
            <w:pPr>
              <w:autoSpaceDE w:val="0"/>
              <w:autoSpaceDN w:val="0"/>
              <w:adjustRightInd w:val="0"/>
              <w:rPr>
                <w:rFonts w:ascii="仿宋" w:hAnsi="仿宋" w:eastAsia="仿宋" w:cs="仿宋"/>
                <w:sz w:val="28"/>
                <w:szCs w:val="28"/>
              </w:rPr>
            </w:pPr>
          </w:p>
        </w:tc>
        <w:tc>
          <w:tcPr>
            <w:tcW w:w="1209" w:type="dxa"/>
            <w:vAlign w:val="center"/>
          </w:tcPr>
          <w:p w14:paraId="0D3E840D">
            <w:pPr>
              <w:autoSpaceDE w:val="0"/>
              <w:autoSpaceDN w:val="0"/>
              <w:adjustRightInd w:val="0"/>
              <w:rPr>
                <w:rFonts w:ascii="仿宋" w:hAnsi="仿宋" w:eastAsia="仿宋" w:cs="仿宋"/>
                <w:sz w:val="28"/>
                <w:szCs w:val="28"/>
              </w:rPr>
            </w:pPr>
          </w:p>
        </w:tc>
        <w:tc>
          <w:tcPr>
            <w:tcW w:w="850" w:type="dxa"/>
            <w:vAlign w:val="center"/>
          </w:tcPr>
          <w:p w14:paraId="208D5DFB">
            <w:pPr>
              <w:autoSpaceDE w:val="0"/>
              <w:autoSpaceDN w:val="0"/>
              <w:adjustRightInd w:val="0"/>
              <w:rPr>
                <w:rFonts w:ascii="仿宋" w:hAnsi="仿宋" w:eastAsia="仿宋" w:cs="仿宋"/>
                <w:sz w:val="28"/>
                <w:szCs w:val="28"/>
              </w:rPr>
            </w:pPr>
          </w:p>
        </w:tc>
        <w:tc>
          <w:tcPr>
            <w:tcW w:w="851" w:type="dxa"/>
            <w:vAlign w:val="center"/>
          </w:tcPr>
          <w:p w14:paraId="328ECBEA">
            <w:pPr>
              <w:autoSpaceDE w:val="0"/>
              <w:autoSpaceDN w:val="0"/>
              <w:adjustRightInd w:val="0"/>
              <w:rPr>
                <w:rFonts w:ascii="仿宋" w:hAnsi="仿宋" w:eastAsia="仿宋" w:cs="仿宋"/>
                <w:sz w:val="28"/>
                <w:szCs w:val="28"/>
              </w:rPr>
            </w:pPr>
          </w:p>
        </w:tc>
      </w:tr>
      <w:tr w14:paraId="6286F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14:paraId="6942E381">
            <w:pPr>
              <w:autoSpaceDE w:val="0"/>
              <w:autoSpaceDN w:val="0"/>
              <w:adjustRightInd w:val="0"/>
              <w:rPr>
                <w:rFonts w:ascii="仿宋" w:hAnsi="仿宋" w:eastAsia="仿宋" w:cs="仿宋"/>
                <w:sz w:val="28"/>
                <w:szCs w:val="28"/>
              </w:rPr>
            </w:pPr>
          </w:p>
        </w:tc>
        <w:tc>
          <w:tcPr>
            <w:tcW w:w="2332" w:type="dxa"/>
            <w:vAlign w:val="center"/>
          </w:tcPr>
          <w:p w14:paraId="7D9F3FB1">
            <w:pPr>
              <w:autoSpaceDE w:val="0"/>
              <w:autoSpaceDN w:val="0"/>
              <w:adjustRightInd w:val="0"/>
              <w:rPr>
                <w:rFonts w:ascii="仿宋" w:hAnsi="仿宋" w:eastAsia="仿宋" w:cs="仿宋"/>
                <w:sz w:val="28"/>
                <w:szCs w:val="28"/>
              </w:rPr>
            </w:pPr>
          </w:p>
        </w:tc>
        <w:tc>
          <w:tcPr>
            <w:tcW w:w="1560" w:type="dxa"/>
            <w:vAlign w:val="center"/>
          </w:tcPr>
          <w:p w14:paraId="329F545F">
            <w:pPr>
              <w:autoSpaceDE w:val="0"/>
              <w:autoSpaceDN w:val="0"/>
              <w:adjustRightInd w:val="0"/>
              <w:rPr>
                <w:rFonts w:ascii="仿宋" w:hAnsi="仿宋" w:eastAsia="仿宋" w:cs="仿宋"/>
                <w:sz w:val="28"/>
                <w:szCs w:val="28"/>
              </w:rPr>
            </w:pPr>
          </w:p>
        </w:tc>
        <w:tc>
          <w:tcPr>
            <w:tcW w:w="954" w:type="dxa"/>
            <w:vAlign w:val="center"/>
          </w:tcPr>
          <w:p w14:paraId="1F9E75DE">
            <w:pPr>
              <w:autoSpaceDE w:val="0"/>
              <w:autoSpaceDN w:val="0"/>
              <w:adjustRightInd w:val="0"/>
              <w:rPr>
                <w:rFonts w:ascii="仿宋" w:hAnsi="仿宋" w:eastAsia="仿宋" w:cs="仿宋"/>
                <w:sz w:val="28"/>
                <w:szCs w:val="28"/>
              </w:rPr>
            </w:pPr>
          </w:p>
        </w:tc>
        <w:tc>
          <w:tcPr>
            <w:tcW w:w="850" w:type="dxa"/>
            <w:vAlign w:val="center"/>
          </w:tcPr>
          <w:p w14:paraId="37D029EB">
            <w:pPr>
              <w:autoSpaceDE w:val="0"/>
              <w:autoSpaceDN w:val="0"/>
              <w:adjustRightInd w:val="0"/>
              <w:rPr>
                <w:rFonts w:ascii="仿宋" w:hAnsi="仿宋" w:eastAsia="仿宋" w:cs="仿宋"/>
                <w:sz w:val="28"/>
                <w:szCs w:val="28"/>
              </w:rPr>
            </w:pPr>
          </w:p>
        </w:tc>
        <w:tc>
          <w:tcPr>
            <w:tcW w:w="634" w:type="dxa"/>
            <w:vAlign w:val="center"/>
          </w:tcPr>
          <w:p w14:paraId="730B4FA7">
            <w:pPr>
              <w:autoSpaceDE w:val="0"/>
              <w:autoSpaceDN w:val="0"/>
              <w:adjustRightInd w:val="0"/>
              <w:rPr>
                <w:rFonts w:ascii="仿宋" w:hAnsi="仿宋" w:eastAsia="仿宋" w:cs="仿宋"/>
                <w:sz w:val="28"/>
                <w:szCs w:val="28"/>
              </w:rPr>
            </w:pPr>
          </w:p>
        </w:tc>
        <w:tc>
          <w:tcPr>
            <w:tcW w:w="1209" w:type="dxa"/>
            <w:vAlign w:val="center"/>
          </w:tcPr>
          <w:p w14:paraId="48232752">
            <w:pPr>
              <w:autoSpaceDE w:val="0"/>
              <w:autoSpaceDN w:val="0"/>
              <w:adjustRightInd w:val="0"/>
              <w:rPr>
                <w:rFonts w:ascii="仿宋" w:hAnsi="仿宋" w:eastAsia="仿宋" w:cs="仿宋"/>
                <w:sz w:val="28"/>
                <w:szCs w:val="28"/>
              </w:rPr>
            </w:pPr>
          </w:p>
        </w:tc>
        <w:tc>
          <w:tcPr>
            <w:tcW w:w="850" w:type="dxa"/>
            <w:vAlign w:val="center"/>
          </w:tcPr>
          <w:p w14:paraId="22EB10B4">
            <w:pPr>
              <w:autoSpaceDE w:val="0"/>
              <w:autoSpaceDN w:val="0"/>
              <w:adjustRightInd w:val="0"/>
              <w:rPr>
                <w:rFonts w:ascii="仿宋" w:hAnsi="仿宋" w:eastAsia="仿宋" w:cs="仿宋"/>
                <w:sz w:val="28"/>
                <w:szCs w:val="28"/>
              </w:rPr>
            </w:pPr>
          </w:p>
        </w:tc>
        <w:tc>
          <w:tcPr>
            <w:tcW w:w="851" w:type="dxa"/>
            <w:vAlign w:val="center"/>
          </w:tcPr>
          <w:p w14:paraId="4646A2D1">
            <w:pPr>
              <w:autoSpaceDE w:val="0"/>
              <w:autoSpaceDN w:val="0"/>
              <w:adjustRightInd w:val="0"/>
              <w:rPr>
                <w:rFonts w:ascii="仿宋" w:hAnsi="仿宋" w:eastAsia="仿宋" w:cs="仿宋"/>
                <w:sz w:val="28"/>
                <w:szCs w:val="28"/>
              </w:rPr>
            </w:pPr>
          </w:p>
        </w:tc>
      </w:tr>
      <w:tr w14:paraId="4AA7E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14:paraId="3FDA2BF6">
            <w:pPr>
              <w:autoSpaceDE w:val="0"/>
              <w:autoSpaceDN w:val="0"/>
              <w:adjustRightInd w:val="0"/>
              <w:rPr>
                <w:rFonts w:ascii="仿宋" w:hAnsi="仿宋" w:eastAsia="仿宋" w:cs="仿宋"/>
                <w:sz w:val="28"/>
                <w:szCs w:val="28"/>
              </w:rPr>
            </w:pPr>
          </w:p>
        </w:tc>
        <w:tc>
          <w:tcPr>
            <w:tcW w:w="2332" w:type="dxa"/>
            <w:vAlign w:val="center"/>
          </w:tcPr>
          <w:p w14:paraId="7BCBCCA2">
            <w:pPr>
              <w:autoSpaceDE w:val="0"/>
              <w:autoSpaceDN w:val="0"/>
              <w:adjustRightInd w:val="0"/>
              <w:rPr>
                <w:rFonts w:ascii="仿宋" w:hAnsi="仿宋" w:eastAsia="仿宋" w:cs="仿宋"/>
                <w:sz w:val="28"/>
                <w:szCs w:val="28"/>
              </w:rPr>
            </w:pPr>
          </w:p>
        </w:tc>
        <w:tc>
          <w:tcPr>
            <w:tcW w:w="1560" w:type="dxa"/>
            <w:vAlign w:val="center"/>
          </w:tcPr>
          <w:p w14:paraId="69B276E1">
            <w:pPr>
              <w:autoSpaceDE w:val="0"/>
              <w:autoSpaceDN w:val="0"/>
              <w:adjustRightInd w:val="0"/>
              <w:rPr>
                <w:rFonts w:ascii="仿宋" w:hAnsi="仿宋" w:eastAsia="仿宋" w:cs="仿宋"/>
                <w:sz w:val="28"/>
                <w:szCs w:val="28"/>
              </w:rPr>
            </w:pPr>
          </w:p>
        </w:tc>
        <w:tc>
          <w:tcPr>
            <w:tcW w:w="954" w:type="dxa"/>
            <w:vAlign w:val="center"/>
          </w:tcPr>
          <w:p w14:paraId="3ECD4A6F">
            <w:pPr>
              <w:autoSpaceDE w:val="0"/>
              <w:autoSpaceDN w:val="0"/>
              <w:adjustRightInd w:val="0"/>
              <w:rPr>
                <w:rFonts w:ascii="仿宋" w:hAnsi="仿宋" w:eastAsia="仿宋" w:cs="仿宋"/>
                <w:sz w:val="28"/>
                <w:szCs w:val="28"/>
              </w:rPr>
            </w:pPr>
          </w:p>
        </w:tc>
        <w:tc>
          <w:tcPr>
            <w:tcW w:w="850" w:type="dxa"/>
            <w:vAlign w:val="center"/>
          </w:tcPr>
          <w:p w14:paraId="6A8DBC7F">
            <w:pPr>
              <w:autoSpaceDE w:val="0"/>
              <w:autoSpaceDN w:val="0"/>
              <w:adjustRightInd w:val="0"/>
              <w:rPr>
                <w:rFonts w:ascii="仿宋" w:hAnsi="仿宋" w:eastAsia="仿宋" w:cs="仿宋"/>
                <w:sz w:val="28"/>
                <w:szCs w:val="28"/>
              </w:rPr>
            </w:pPr>
          </w:p>
        </w:tc>
        <w:tc>
          <w:tcPr>
            <w:tcW w:w="634" w:type="dxa"/>
            <w:vAlign w:val="center"/>
          </w:tcPr>
          <w:p w14:paraId="0153B488">
            <w:pPr>
              <w:autoSpaceDE w:val="0"/>
              <w:autoSpaceDN w:val="0"/>
              <w:adjustRightInd w:val="0"/>
              <w:rPr>
                <w:rFonts w:ascii="仿宋" w:hAnsi="仿宋" w:eastAsia="仿宋" w:cs="仿宋"/>
                <w:sz w:val="28"/>
                <w:szCs w:val="28"/>
              </w:rPr>
            </w:pPr>
          </w:p>
        </w:tc>
        <w:tc>
          <w:tcPr>
            <w:tcW w:w="1209" w:type="dxa"/>
            <w:vAlign w:val="center"/>
          </w:tcPr>
          <w:p w14:paraId="5D1B72AF">
            <w:pPr>
              <w:autoSpaceDE w:val="0"/>
              <w:autoSpaceDN w:val="0"/>
              <w:adjustRightInd w:val="0"/>
              <w:rPr>
                <w:rFonts w:ascii="仿宋" w:hAnsi="仿宋" w:eastAsia="仿宋" w:cs="仿宋"/>
                <w:sz w:val="28"/>
                <w:szCs w:val="28"/>
              </w:rPr>
            </w:pPr>
          </w:p>
        </w:tc>
        <w:tc>
          <w:tcPr>
            <w:tcW w:w="850" w:type="dxa"/>
            <w:vAlign w:val="center"/>
          </w:tcPr>
          <w:p w14:paraId="78F82EDF">
            <w:pPr>
              <w:autoSpaceDE w:val="0"/>
              <w:autoSpaceDN w:val="0"/>
              <w:adjustRightInd w:val="0"/>
              <w:rPr>
                <w:rFonts w:ascii="仿宋" w:hAnsi="仿宋" w:eastAsia="仿宋" w:cs="仿宋"/>
                <w:sz w:val="28"/>
                <w:szCs w:val="28"/>
              </w:rPr>
            </w:pPr>
          </w:p>
        </w:tc>
        <w:tc>
          <w:tcPr>
            <w:tcW w:w="851" w:type="dxa"/>
            <w:vAlign w:val="center"/>
          </w:tcPr>
          <w:p w14:paraId="34AEDDF2">
            <w:pPr>
              <w:autoSpaceDE w:val="0"/>
              <w:autoSpaceDN w:val="0"/>
              <w:adjustRightInd w:val="0"/>
              <w:rPr>
                <w:rFonts w:ascii="仿宋" w:hAnsi="仿宋" w:eastAsia="仿宋" w:cs="仿宋"/>
                <w:sz w:val="28"/>
                <w:szCs w:val="28"/>
              </w:rPr>
            </w:pPr>
          </w:p>
        </w:tc>
      </w:tr>
      <w:tr w14:paraId="1117F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14:paraId="1DC6E7F0">
            <w:pPr>
              <w:autoSpaceDE w:val="0"/>
              <w:autoSpaceDN w:val="0"/>
              <w:adjustRightInd w:val="0"/>
              <w:rPr>
                <w:rFonts w:ascii="仿宋" w:hAnsi="仿宋" w:eastAsia="仿宋" w:cs="仿宋"/>
                <w:sz w:val="28"/>
                <w:szCs w:val="28"/>
              </w:rPr>
            </w:pPr>
          </w:p>
        </w:tc>
        <w:tc>
          <w:tcPr>
            <w:tcW w:w="2332" w:type="dxa"/>
            <w:vAlign w:val="center"/>
          </w:tcPr>
          <w:p w14:paraId="6C815EF3">
            <w:pPr>
              <w:autoSpaceDE w:val="0"/>
              <w:autoSpaceDN w:val="0"/>
              <w:adjustRightInd w:val="0"/>
              <w:rPr>
                <w:rFonts w:ascii="仿宋" w:hAnsi="仿宋" w:eastAsia="仿宋" w:cs="仿宋"/>
                <w:sz w:val="28"/>
                <w:szCs w:val="28"/>
              </w:rPr>
            </w:pPr>
          </w:p>
        </w:tc>
        <w:tc>
          <w:tcPr>
            <w:tcW w:w="1560" w:type="dxa"/>
            <w:vAlign w:val="center"/>
          </w:tcPr>
          <w:p w14:paraId="6C777AB9">
            <w:pPr>
              <w:autoSpaceDE w:val="0"/>
              <w:autoSpaceDN w:val="0"/>
              <w:adjustRightInd w:val="0"/>
              <w:rPr>
                <w:rFonts w:ascii="仿宋" w:hAnsi="仿宋" w:eastAsia="仿宋" w:cs="仿宋"/>
                <w:sz w:val="28"/>
                <w:szCs w:val="28"/>
              </w:rPr>
            </w:pPr>
          </w:p>
        </w:tc>
        <w:tc>
          <w:tcPr>
            <w:tcW w:w="954" w:type="dxa"/>
            <w:vAlign w:val="center"/>
          </w:tcPr>
          <w:p w14:paraId="4E0DD380">
            <w:pPr>
              <w:autoSpaceDE w:val="0"/>
              <w:autoSpaceDN w:val="0"/>
              <w:adjustRightInd w:val="0"/>
              <w:rPr>
                <w:rFonts w:ascii="仿宋" w:hAnsi="仿宋" w:eastAsia="仿宋" w:cs="仿宋"/>
                <w:sz w:val="28"/>
                <w:szCs w:val="28"/>
              </w:rPr>
            </w:pPr>
          </w:p>
        </w:tc>
        <w:tc>
          <w:tcPr>
            <w:tcW w:w="850" w:type="dxa"/>
            <w:vAlign w:val="center"/>
          </w:tcPr>
          <w:p w14:paraId="3FA488B4">
            <w:pPr>
              <w:autoSpaceDE w:val="0"/>
              <w:autoSpaceDN w:val="0"/>
              <w:adjustRightInd w:val="0"/>
              <w:rPr>
                <w:rFonts w:ascii="仿宋" w:hAnsi="仿宋" w:eastAsia="仿宋" w:cs="仿宋"/>
                <w:sz w:val="28"/>
                <w:szCs w:val="28"/>
              </w:rPr>
            </w:pPr>
          </w:p>
        </w:tc>
        <w:tc>
          <w:tcPr>
            <w:tcW w:w="634" w:type="dxa"/>
            <w:vAlign w:val="center"/>
          </w:tcPr>
          <w:p w14:paraId="3BBB6E12">
            <w:pPr>
              <w:autoSpaceDE w:val="0"/>
              <w:autoSpaceDN w:val="0"/>
              <w:adjustRightInd w:val="0"/>
              <w:rPr>
                <w:rFonts w:ascii="仿宋" w:hAnsi="仿宋" w:eastAsia="仿宋" w:cs="仿宋"/>
                <w:sz w:val="28"/>
                <w:szCs w:val="28"/>
              </w:rPr>
            </w:pPr>
          </w:p>
        </w:tc>
        <w:tc>
          <w:tcPr>
            <w:tcW w:w="1209" w:type="dxa"/>
            <w:vAlign w:val="center"/>
          </w:tcPr>
          <w:p w14:paraId="62A67E0F">
            <w:pPr>
              <w:autoSpaceDE w:val="0"/>
              <w:autoSpaceDN w:val="0"/>
              <w:adjustRightInd w:val="0"/>
              <w:rPr>
                <w:rFonts w:ascii="仿宋" w:hAnsi="仿宋" w:eastAsia="仿宋" w:cs="仿宋"/>
                <w:sz w:val="28"/>
                <w:szCs w:val="28"/>
              </w:rPr>
            </w:pPr>
          </w:p>
        </w:tc>
        <w:tc>
          <w:tcPr>
            <w:tcW w:w="850" w:type="dxa"/>
            <w:vAlign w:val="center"/>
          </w:tcPr>
          <w:p w14:paraId="06EA7991">
            <w:pPr>
              <w:autoSpaceDE w:val="0"/>
              <w:autoSpaceDN w:val="0"/>
              <w:adjustRightInd w:val="0"/>
              <w:rPr>
                <w:rFonts w:ascii="仿宋" w:hAnsi="仿宋" w:eastAsia="仿宋" w:cs="仿宋"/>
                <w:sz w:val="28"/>
                <w:szCs w:val="28"/>
              </w:rPr>
            </w:pPr>
          </w:p>
        </w:tc>
        <w:tc>
          <w:tcPr>
            <w:tcW w:w="851" w:type="dxa"/>
            <w:vAlign w:val="center"/>
          </w:tcPr>
          <w:p w14:paraId="083BC71E">
            <w:pPr>
              <w:autoSpaceDE w:val="0"/>
              <w:autoSpaceDN w:val="0"/>
              <w:adjustRightInd w:val="0"/>
              <w:rPr>
                <w:rFonts w:ascii="仿宋" w:hAnsi="仿宋" w:eastAsia="仿宋" w:cs="仿宋"/>
                <w:sz w:val="28"/>
                <w:szCs w:val="28"/>
              </w:rPr>
            </w:pPr>
          </w:p>
        </w:tc>
      </w:tr>
      <w:tr w14:paraId="09BFE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36257999">
            <w:pPr>
              <w:autoSpaceDE w:val="0"/>
              <w:autoSpaceDN w:val="0"/>
              <w:adjustRightInd w:val="0"/>
              <w:rPr>
                <w:rFonts w:ascii="仿宋" w:hAnsi="仿宋" w:eastAsia="仿宋" w:cs="仿宋"/>
                <w:sz w:val="28"/>
                <w:szCs w:val="28"/>
              </w:rPr>
            </w:pPr>
          </w:p>
        </w:tc>
        <w:tc>
          <w:tcPr>
            <w:tcW w:w="2332" w:type="dxa"/>
            <w:vAlign w:val="center"/>
          </w:tcPr>
          <w:p w14:paraId="2D6D54D0">
            <w:pPr>
              <w:autoSpaceDE w:val="0"/>
              <w:autoSpaceDN w:val="0"/>
              <w:adjustRightInd w:val="0"/>
              <w:rPr>
                <w:rFonts w:ascii="仿宋" w:hAnsi="仿宋" w:eastAsia="仿宋" w:cs="仿宋"/>
                <w:sz w:val="28"/>
                <w:szCs w:val="28"/>
              </w:rPr>
            </w:pPr>
          </w:p>
        </w:tc>
        <w:tc>
          <w:tcPr>
            <w:tcW w:w="1560" w:type="dxa"/>
            <w:vAlign w:val="center"/>
          </w:tcPr>
          <w:p w14:paraId="681F0543">
            <w:pPr>
              <w:autoSpaceDE w:val="0"/>
              <w:autoSpaceDN w:val="0"/>
              <w:adjustRightInd w:val="0"/>
              <w:rPr>
                <w:rFonts w:ascii="仿宋" w:hAnsi="仿宋" w:eastAsia="仿宋" w:cs="仿宋"/>
                <w:sz w:val="28"/>
                <w:szCs w:val="28"/>
              </w:rPr>
            </w:pPr>
          </w:p>
        </w:tc>
        <w:tc>
          <w:tcPr>
            <w:tcW w:w="954" w:type="dxa"/>
            <w:vAlign w:val="center"/>
          </w:tcPr>
          <w:p w14:paraId="246689E5">
            <w:pPr>
              <w:autoSpaceDE w:val="0"/>
              <w:autoSpaceDN w:val="0"/>
              <w:adjustRightInd w:val="0"/>
              <w:rPr>
                <w:rFonts w:ascii="仿宋" w:hAnsi="仿宋" w:eastAsia="仿宋" w:cs="仿宋"/>
                <w:sz w:val="28"/>
                <w:szCs w:val="28"/>
              </w:rPr>
            </w:pPr>
          </w:p>
        </w:tc>
        <w:tc>
          <w:tcPr>
            <w:tcW w:w="850" w:type="dxa"/>
            <w:vAlign w:val="center"/>
          </w:tcPr>
          <w:p w14:paraId="624C9E63">
            <w:pPr>
              <w:autoSpaceDE w:val="0"/>
              <w:autoSpaceDN w:val="0"/>
              <w:adjustRightInd w:val="0"/>
              <w:rPr>
                <w:rFonts w:ascii="仿宋" w:hAnsi="仿宋" w:eastAsia="仿宋" w:cs="仿宋"/>
                <w:sz w:val="28"/>
                <w:szCs w:val="28"/>
              </w:rPr>
            </w:pPr>
          </w:p>
        </w:tc>
        <w:tc>
          <w:tcPr>
            <w:tcW w:w="634" w:type="dxa"/>
            <w:vAlign w:val="center"/>
          </w:tcPr>
          <w:p w14:paraId="4079D9C1">
            <w:pPr>
              <w:autoSpaceDE w:val="0"/>
              <w:autoSpaceDN w:val="0"/>
              <w:adjustRightInd w:val="0"/>
              <w:rPr>
                <w:rFonts w:ascii="仿宋" w:hAnsi="仿宋" w:eastAsia="仿宋" w:cs="仿宋"/>
                <w:sz w:val="28"/>
                <w:szCs w:val="28"/>
              </w:rPr>
            </w:pPr>
          </w:p>
        </w:tc>
        <w:tc>
          <w:tcPr>
            <w:tcW w:w="1209" w:type="dxa"/>
            <w:vAlign w:val="center"/>
          </w:tcPr>
          <w:p w14:paraId="01D1B773">
            <w:pPr>
              <w:autoSpaceDE w:val="0"/>
              <w:autoSpaceDN w:val="0"/>
              <w:adjustRightInd w:val="0"/>
              <w:rPr>
                <w:rFonts w:ascii="仿宋" w:hAnsi="仿宋" w:eastAsia="仿宋" w:cs="仿宋"/>
                <w:sz w:val="28"/>
                <w:szCs w:val="28"/>
              </w:rPr>
            </w:pPr>
          </w:p>
        </w:tc>
        <w:tc>
          <w:tcPr>
            <w:tcW w:w="850" w:type="dxa"/>
            <w:vAlign w:val="center"/>
          </w:tcPr>
          <w:p w14:paraId="390B652D">
            <w:pPr>
              <w:autoSpaceDE w:val="0"/>
              <w:autoSpaceDN w:val="0"/>
              <w:adjustRightInd w:val="0"/>
              <w:rPr>
                <w:rFonts w:ascii="仿宋" w:hAnsi="仿宋" w:eastAsia="仿宋" w:cs="仿宋"/>
                <w:sz w:val="28"/>
                <w:szCs w:val="28"/>
              </w:rPr>
            </w:pPr>
          </w:p>
        </w:tc>
        <w:tc>
          <w:tcPr>
            <w:tcW w:w="851" w:type="dxa"/>
            <w:vAlign w:val="center"/>
          </w:tcPr>
          <w:p w14:paraId="63E1A2BD">
            <w:pPr>
              <w:autoSpaceDE w:val="0"/>
              <w:autoSpaceDN w:val="0"/>
              <w:adjustRightInd w:val="0"/>
              <w:rPr>
                <w:rFonts w:ascii="仿宋" w:hAnsi="仿宋" w:eastAsia="仿宋" w:cs="仿宋"/>
                <w:sz w:val="28"/>
                <w:szCs w:val="28"/>
              </w:rPr>
            </w:pPr>
          </w:p>
        </w:tc>
      </w:tr>
      <w:tr w14:paraId="28F4A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400EA172">
            <w:pPr>
              <w:autoSpaceDE w:val="0"/>
              <w:autoSpaceDN w:val="0"/>
              <w:adjustRightInd w:val="0"/>
              <w:rPr>
                <w:rFonts w:ascii="仿宋" w:hAnsi="仿宋" w:eastAsia="仿宋" w:cs="仿宋"/>
                <w:sz w:val="28"/>
                <w:szCs w:val="28"/>
              </w:rPr>
            </w:pPr>
          </w:p>
        </w:tc>
        <w:tc>
          <w:tcPr>
            <w:tcW w:w="2332" w:type="dxa"/>
            <w:vAlign w:val="center"/>
          </w:tcPr>
          <w:p w14:paraId="2DA65ED9">
            <w:pPr>
              <w:autoSpaceDE w:val="0"/>
              <w:autoSpaceDN w:val="0"/>
              <w:adjustRightInd w:val="0"/>
              <w:rPr>
                <w:rFonts w:ascii="仿宋" w:hAnsi="仿宋" w:eastAsia="仿宋" w:cs="仿宋"/>
                <w:sz w:val="28"/>
                <w:szCs w:val="28"/>
              </w:rPr>
            </w:pPr>
          </w:p>
        </w:tc>
        <w:tc>
          <w:tcPr>
            <w:tcW w:w="1560" w:type="dxa"/>
            <w:vAlign w:val="center"/>
          </w:tcPr>
          <w:p w14:paraId="61F25A99">
            <w:pPr>
              <w:autoSpaceDE w:val="0"/>
              <w:autoSpaceDN w:val="0"/>
              <w:adjustRightInd w:val="0"/>
              <w:rPr>
                <w:rFonts w:ascii="仿宋" w:hAnsi="仿宋" w:eastAsia="仿宋" w:cs="仿宋"/>
                <w:sz w:val="28"/>
                <w:szCs w:val="28"/>
              </w:rPr>
            </w:pPr>
          </w:p>
        </w:tc>
        <w:tc>
          <w:tcPr>
            <w:tcW w:w="954" w:type="dxa"/>
            <w:vAlign w:val="center"/>
          </w:tcPr>
          <w:p w14:paraId="20CF265B">
            <w:pPr>
              <w:autoSpaceDE w:val="0"/>
              <w:autoSpaceDN w:val="0"/>
              <w:adjustRightInd w:val="0"/>
              <w:rPr>
                <w:rFonts w:ascii="仿宋" w:hAnsi="仿宋" w:eastAsia="仿宋" w:cs="仿宋"/>
                <w:sz w:val="28"/>
                <w:szCs w:val="28"/>
              </w:rPr>
            </w:pPr>
          </w:p>
        </w:tc>
        <w:tc>
          <w:tcPr>
            <w:tcW w:w="850" w:type="dxa"/>
            <w:vAlign w:val="center"/>
          </w:tcPr>
          <w:p w14:paraId="3C6E4BFF">
            <w:pPr>
              <w:autoSpaceDE w:val="0"/>
              <w:autoSpaceDN w:val="0"/>
              <w:adjustRightInd w:val="0"/>
              <w:rPr>
                <w:rFonts w:ascii="仿宋" w:hAnsi="仿宋" w:eastAsia="仿宋" w:cs="仿宋"/>
                <w:sz w:val="28"/>
                <w:szCs w:val="28"/>
              </w:rPr>
            </w:pPr>
          </w:p>
        </w:tc>
        <w:tc>
          <w:tcPr>
            <w:tcW w:w="634" w:type="dxa"/>
            <w:vAlign w:val="center"/>
          </w:tcPr>
          <w:p w14:paraId="73A555EE">
            <w:pPr>
              <w:autoSpaceDE w:val="0"/>
              <w:autoSpaceDN w:val="0"/>
              <w:adjustRightInd w:val="0"/>
              <w:rPr>
                <w:rFonts w:ascii="仿宋" w:hAnsi="仿宋" w:eastAsia="仿宋" w:cs="仿宋"/>
                <w:sz w:val="28"/>
                <w:szCs w:val="28"/>
              </w:rPr>
            </w:pPr>
          </w:p>
        </w:tc>
        <w:tc>
          <w:tcPr>
            <w:tcW w:w="1209" w:type="dxa"/>
            <w:vAlign w:val="center"/>
          </w:tcPr>
          <w:p w14:paraId="1CCEFCDD">
            <w:pPr>
              <w:autoSpaceDE w:val="0"/>
              <w:autoSpaceDN w:val="0"/>
              <w:adjustRightInd w:val="0"/>
              <w:rPr>
                <w:rFonts w:ascii="仿宋" w:hAnsi="仿宋" w:eastAsia="仿宋" w:cs="仿宋"/>
                <w:sz w:val="28"/>
                <w:szCs w:val="28"/>
              </w:rPr>
            </w:pPr>
          </w:p>
        </w:tc>
        <w:tc>
          <w:tcPr>
            <w:tcW w:w="850" w:type="dxa"/>
            <w:vAlign w:val="center"/>
          </w:tcPr>
          <w:p w14:paraId="647FD46F">
            <w:pPr>
              <w:autoSpaceDE w:val="0"/>
              <w:autoSpaceDN w:val="0"/>
              <w:adjustRightInd w:val="0"/>
              <w:rPr>
                <w:rFonts w:ascii="仿宋" w:hAnsi="仿宋" w:eastAsia="仿宋" w:cs="仿宋"/>
                <w:sz w:val="28"/>
                <w:szCs w:val="28"/>
              </w:rPr>
            </w:pPr>
          </w:p>
        </w:tc>
        <w:tc>
          <w:tcPr>
            <w:tcW w:w="851" w:type="dxa"/>
            <w:vAlign w:val="center"/>
          </w:tcPr>
          <w:p w14:paraId="765727FD">
            <w:pPr>
              <w:autoSpaceDE w:val="0"/>
              <w:autoSpaceDN w:val="0"/>
              <w:adjustRightInd w:val="0"/>
              <w:rPr>
                <w:rFonts w:ascii="仿宋" w:hAnsi="仿宋" w:eastAsia="仿宋" w:cs="仿宋"/>
                <w:sz w:val="28"/>
                <w:szCs w:val="28"/>
              </w:rPr>
            </w:pPr>
          </w:p>
        </w:tc>
      </w:tr>
      <w:tr w14:paraId="0890D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14:paraId="4CCCDE06">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14:paraId="11CEB779">
            <w:pPr>
              <w:autoSpaceDE w:val="0"/>
              <w:autoSpaceDN w:val="0"/>
              <w:adjustRightInd w:val="0"/>
              <w:jc w:val="right"/>
              <w:rPr>
                <w:rFonts w:ascii="仿宋" w:hAnsi="仿宋" w:eastAsia="仿宋" w:cs="仿宋"/>
                <w:sz w:val="28"/>
                <w:szCs w:val="28"/>
              </w:rPr>
            </w:pPr>
          </w:p>
        </w:tc>
      </w:tr>
    </w:tbl>
    <w:p w14:paraId="60B9B46C">
      <w:pPr>
        <w:spacing w:line="400" w:lineRule="exact"/>
        <w:rPr>
          <w:rFonts w:ascii="仿宋" w:hAnsi="仿宋" w:eastAsia="仿宋" w:cs="仿宋"/>
          <w:sz w:val="28"/>
          <w:szCs w:val="28"/>
        </w:rPr>
      </w:pPr>
      <w:r>
        <w:rPr>
          <w:rFonts w:hint="eastAsia" w:ascii="仿宋" w:hAnsi="仿宋" w:eastAsia="仿宋" w:cs="仿宋"/>
          <w:sz w:val="28"/>
          <w:szCs w:val="28"/>
        </w:rPr>
        <w:t>注：</w:t>
      </w:r>
    </w:p>
    <w:p w14:paraId="524A7FD9">
      <w:pPr>
        <w:pStyle w:val="29"/>
        <w:numPr>
          <w:ilvl w:val="1"/>
          <w:numId w:val="37"/>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2750C315">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14:paraId="72625E64">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41F0491B">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14:paraId="0A434100">
      <w:pPr>
        <w:spacing w:line="0" w:lineRule="atLeast"/>
        <w:rPr>
          <w:rFonts w:ascii="仿宋" w:hAnsi="仿宋" w:eastAsia="仿宋" w:cs="仿宋"/>
          <w:sz w:val="28"/>
          <w:szCs w:val="28"/>
        </w:rPr>
      </w:pPr>
    </w:p>
    <w:p w14:paraId="4BDD7ED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CDF9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7DD1BEC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Toc25356"/>
      <w:r>
        <w:rPr>
          <w:rFonts w:hint="eastAsia" w:ascii="仿宋" w:hAnsi="仿宋" w:eastAsia="仿宋" w:cs="仿宋"/>
          <w:sz w:val="28"/>
          <w:szCs w:val="28"/>
        </w:rPr>
        <w:t>日期：_________年____月____日</w:t>
      </w:r>
      <w:bookmarkEnd w:id="47"/>
    </w:p>
    <w:p w14:paraId="29C2FBF1">
      <w:pPr>
        <w:widowControl/>
        <w:jc w:val="left"/>
        <w:rPr>
          <w:rFonts w:ascii="仿宋" w:hAnsi="仿宋" w:eastAsia="仿宋" w:cs="仿宋"/>
          <w:sz w:val="28"/>
          <w:szCs w:val="28"/>
        </w:rPr>
      </w:pPr>
      <w:r>
        <w:rPr>
          <w:rFonts w:ascii="仿宋" w:hAnsi="仿宋" w:eastAsia="仿宋" w:cs="仿宋"/>
          <w:sz w:val="28"/>
          <w:szCs w:val="28"/>
        </w:rPr>
        <w:br w:type="page"/>
      </w:r>
    </w:p>
    <w:p w14:paraId="5D145A39">
      <w:pPr>
        <w:spacing w:line="0" w:lineRule="atLeast"/>
        <w:outlineLvl w:val="0"/>
        <w:rPr>
          <w:rFonts w:ascii="仿宋" w:hAnsi="仿宋" w:eastAsia="仿宋" w:cs="仿宋"/>
          <w:sz w:val="28"/>
          <w:szCs w:val="28"/>
        </w:rPr>
      </w:pPr>
      <w:bookmarkStart w:id="48" w:name="_Toc30305"/>
      <w:bookmarkStart w:id="49" w:name="_Toc128989108"/>
      <w:r>
        <w:rPr>
          <w:rFonts w:hint="eastAsia" w:ascii="仿宋" w:hAnsi="仿宋" w:eastAsia="仿宋" w:cs="仿宋"/>
          <w:sz w:val="28"/>
          <w:szCs w:val="28"/>
        </w:rPr>
        <w:t>附件4：报价一览表（服务）</w:t>
      </w:r>
      <w:bookmarkEnd w:id="48"/>
      <w:bookmarkEnd w:id="49"/>
    </w:p>
    <w:p w14:paraId="1AF2C7A2">
      <w:pPr>
        <w:spacing w:after="80"/>
        <w:rPr>
          <w:rFonts w:ascii="仿宋" w:hAnsi="仿宋" w:eastAsia="仿宋" w:cs="仿宋"/>
          <w:sz w:val="28"/>
          <w:szCs w:val="28"/>
        </w:rPr>
      </w:pPr>
    </w:p>
    <w:p w14:paraId="55D192B1">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14:paraId="4A62006E">
      <w:pPr>
        <w:tabs>
          <w:tab w:val="left" w:pos="654"/>
          <w:tab w:val="left" w:pos="1734"/>
          <w:tab w:val="left" w:pos="2814"/>
          <w:tab w:val="left" w:pos="3894"/>
          <w:tab w:val="left" w:pos="5334"/>
          <w:tab w:val="left" w:pos="6414"/>
          <w:tab w:val="left" w:pos="7254"/>
          <w:tab w:val="left" w:pos="8574"/>
          <w:tab w:val="left" w:pos="9654"/>
        </w:tabs>
        <w:spacing w:after="0" w:line="360" w:lineRule="auto"/>
        <w:rPr>
          <w:rFonts w:hint="eastAsia" w:ascii="仿宋" w:hAnsi="仿宋" w:eastAsia="仿宋" w:cs="仿宋"/>
          <w:sz w:val="28"/>
          <w:szCs w:val="28"/>
          <w:u w:val="none"/>
        </w:rPr>
      </w:pPr>
      <w:r>
        <w:rPr>
          <w:rFonts w:hint="eastAsia" w:ascii="仿宋" w:hAnsi="仿宋" w:eastAsia="仿宋" w:cs="仿宋"/>
          <w:sz w:val="28"/>
          <w:szCs w:val="28"/>
        </w:rPr>
        <w:t>项目名称：</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rPr>
        <w:t>单位：人民币元</w:t>
      </w:r>
    </w:p>
    <w:p w14:paraId="66FEEB34">
      <w:pPr>
        <w:tabs>
          <w:tab w:val="left" w:pos="654"/>
          <w:tab w:val="left" w:pos="1734"/>
          <w:tab w:val="left" w:pos="2814"/>
          <w:tab w:val="left" w:pos="3894"/>
          <w:tab w:val="left" w:pos="5334"/>
          <w:tab w:val="left" w:pos="6414"/>
          <w:tab w:val="left" w:pos="7254"/>
          <w:tab w:val="left" w:pos="8574"/>
          <w:tab w:val="left" w:pos="9654"/>
        </w:tabs>
        <w:spacing w:after="0" w:line="360" w:lineRule="auto"/>
        <w:rPr>
          <w:rFonts w:hint="eastAsia" w:ascii="仿宋" w:hAnsi="仿宋" w:eastAsia="仿宋" w:cs="仿宋"/>
          <w:sz w:val="28"/>
          <w:szCs w:val="28"/>
          <w:u w:val="none"/>
        </w:rPr>
      </w:pPr>
      <w:r>
        <w:rPr>
          <w:rFonts w:hint="eastAsia" w:ascii="仿宋" w:hAnsi="仿宋" w:eastAsia="仿宋" w:cs="仿宋"/>
          <w:sz w:val="28"/>
          <w:szCs w:val="28"/>
        </w:rPr>
        <w:t>发票类型：</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增值税普通发票  □增值税专用发票 </w:t>
      </w:r>
    </w:p>
    <w:tbl>
      <w:tblPr>
        <w:tblStyle w:val="15"/>
        <w:tblpPr w:leftFromText="180" w:rightFromText="180" w:vertAnchor="text" w:horzAnchor="margin" w:tblpXSpec="center" w:tblpY="367"/>
        <w:tblW w:w="10389" w:type="dxa"/>
        <w:tblInd w:w="0" w:type="dxa"/>
        <w:tblLayout w:type="fixed"/>
        <w:tblCellMar>
          <w:top w:w="0" w:type="dxa"/>
          <w:left w:w="42" w:type="dxa"/>
          <w:bottom w:w="0" w:type="dxa"/>
          <w:right w:w="42" w:type="dxa"/>
        </w:tblCellMar>
      </w:tblPr>
      <w:tblGrid>
        <w:gridCol w:w="647"/>
        <w:gridCol w:w="2880"/>
        <w:gridCol w:w="788"/>
        <w:gridCol w:w="735"/>
        <w:gridCol w:w="1650"/>
        <w:gridCol w:w="1229"/>
        <w:gridCol w:w="1470"/>
        <w:gridCol w:w="990"/>
      </w:tblGrid>
      <w:tr w14:paraId="43E4F26B">
        <w:tblPrEx>
          <w:tblCellMar>
            <w:top w:w="0" w:type="dxa"/>
            <w:left w:w="42" w:type="dxa"/>
            <w:bottom w:w="0" w:type="dxa"/>
            <w:right w:w="42" w:type="dxa"/>
          </w:tblCellMar>
        </w:tblPrEx>
        <w:trPr>
          <w:cantSplit/>
          <w:trHeight w:val="509" w:hRule="atLeast"/>
        </w:trPr>
        <w:tc>
          <w:tcPr>
            <w:tcW w:w="647" w:type="dxa"/>
            <w:tcBorders>
              <w:top w:val="single" w:color="auto" w:sz="6" w:space="0"/>
              <w:left w:val="single" w:color="auto" w:sz="6" w:space="0"/>
              <w:bottom w:val="single" w:color="auto" w:sz="6" w:space="0"/>
              <w:right w:val="single" w:color="auto" w:sz="6" w:space="0"/>
            </w:tcBorders>
            <w:vAlign w:val="center"/>
          </w:tcPr>
          <w:p w14:paraId="3118D1E0">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880" w:type="dxa"/>
            <w:tcBorders>
              <w:top w:val="single" w:color="auto" w:sz="6" w:space="0"/>
              <w:left w:val="single" w:color="auto" w:sz="6" w:space="0"/>
              <w:bottom w:val="single" w:color="auto" w:sz="6" w:space="0"/>
              <w:right w:val="single" w:color="auto" w:sz="6" w:space="0"/>
            </w:tcBorders>
            <w:vAlign w:val="center"/>
          </w:tcPr>
          <w:p w14:paraId="2E99CE25">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88" w:type="dxa"/>
            <w:tcBorders>
              <w:top w:val="single" w:color="auto" w:sz="6" w:space="0"/>
              <w:left w:val="single" w:color="auto" w:sz="6" w:space="0"/>
              <w:bottom w:val="single" w:color="auto" w:sz="6" w:space="0"/>
              <w:right w:val="single" w:color="auto" w:sz="6" w:space="0"/>
            </w:tcBorders>
            <w:vAlign w:val="center"/>
          </w:tcPr>
          <w:p w14:paraId="3DCD75C8">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735" w:type="dxa"/>
            <w:tcBorders>
              <w:top w:val="single" w:color="auto" w:sz="6" w:space="0"/>
              <w:left w:val="single" w:color="auto" w:sz="6" w:space="0"/>
              <w:bottom w:val="single" w:color="auto" w:sz="6" w:space="0"/>
              <w:right w:val="single" w:color="auto" w:sz="4" w:space="0"/>
            </w:tcBorders>
            <w:vAlign w:val="center"/>
          </w:tcPr>
          <w:p w14:paraId="4F2A9422">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次数</w:t>
            </w:r>
          </w:p>
        </w:tc>
        <w:tc>
          <w:tcPr>
            <w:tcW w:w="1650" w:type="dxa"/>
            <w:tcBorders>
              <w:top w:val="single" w:color="auto" w:sz="6" w:space="0"/>
              <w:left w:val="single" w:color="auto" w:sz="4" w:space="0"/>
              <w:bottom w:val="single" w:color="auto" w:sz="6" w:space="0"/>
              <w:right w:val="single" w:color="auto" w:sz="4" w:space="0"/>
            </w:tcBorders>
            <w:vAlign w:val="center"/>
          </w:tcPr>
          <w:p w14:paraId="76CC4C82">
            <w:pPr>
              <w:spacing w:line="320" w:lineRule="exact"/>
              <w:jc w:val="center"/>
              <w:rPr>
                <w:rFonts w:ascii="仿宋" w:hAnsi="仿宋" w:eastAsia="仿宋" w:cs="仿宋"/>
                <w:sz w:val="28"/>
                <w:szCs w:val="28"/>
              </w:rPr>
            </w:pPr>
            <w:r>
              <w:rPr>
                <w:rFonts w:hint="eastAsia" w:ascii="仿宋" w:hAnsi="仿宋" w:eastAsia="仿宋" w:cs="仿宋"/>
                <w:sz w:val="28"/>
                <w:szCs w:val="28"/>
                <w:lang w:eastAsia="zh-CN"/>
              </w:rPr>
              <w:t>税前</w:t>
            </w:r>
            <w:r>
              <w:rPr>
                <w:rFonts w:hint="eastAsia" w:ascii="仿宋" w:hAnsi="仿宋" w:eastAsia="仿宋" w:cs="仿宋"/>
                <w:sz w:val="28"/>
                <w:szCs w:val="28"/>
              </w:rPr>
              <w:t>单价</w:t>
            </w:r>
          </w:p>
        </w:tc>
        <w:tc>
          <w:tcPr>
            <w:tcW w:w="1229" w:type="dxa"/>
            <w:tcBorders>
              <w:top w:val="single" w:color="auto" w:sz="6" w:space="0"/>
              <w:left w:val="single" w:color="auto" w:sz="4" w:space="0"/>
              <w:bottom w:val="single" w:color="auto" w:sz="6" w:space="0"/>
              <w:right w:val="single" w:color="auto" w:sz="4" w:space="0"/>
            </w:tcBorders>
            <w:vAlign w:val="center"/>
          </w:tcPr>
          <w:p w14:paraId="0B124795">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470" w:type="dxa"/>
            <w:tcBorders>
              <w:top w:val="single" w:color="auto" w:sz="6" w:space="0"/>
              <w:left w:val="single" w:color="auto" w:sz="4" w:space="0"/>
              <w:bottom w:val="single" w:color="auto" w:sz="6" w:space="0"/>
              <w:right w:val="single" w:color="auto" w:sz="4" w:space="0"/>
            </w:tcBorders>
            <w:vAlign w:val="center"/>
          </w:tcPr>
          <w:p w14:paraId="14F1DAA3">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完税单价</w:t>
            </w:r>
          </w:p>
        </w:tc>
        <w:tc>
          <w:tcPr>
            <w:tcW w:w="990" w:type="dxa"/>
            <w:tcBorders>
              <w:top w:val="single" w:color="auto" w:sz="6" w:space="0"/>
              <w:left w:val="single" w:color="auto" w:sz="4" w:space="0"/>
              <w:bottom w:val="single" w:color="auto" w:sz="6" w:space="0"/>
              <w:right w:val="single" w:color="auto" w:sz="6" w:space="0"/>
            </w:tcBorders>
            <w:vAlign w:val="center"/>
          </w:tcPr>
          <w:p w14:paraId="40ABCC08">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060E2F6C">
        <w:tblPrEx>
          <w:tblCellMar>
            <w:top w:w="0" w:type="dxa"/>
            <w:left w:w="42" w:type="dxa"/>
            <w:bottom w:w="0" w:type="dxa"/>
            <w:right w:w="42" w:type="dxa"/>
          </w:tblCellMar>
        </w:tblPrEx>
        <w:trPr>
          <w:cantSplit/>
          <w:trHeight w:val="738" w:hRule="atLeast"/>
        </w:trPr>
        <w:tc>
          <w:tcPr>
            <w:tcW w:w="647" w:type="dxa"/>
            <w:tcBorders>
              <w:top w:val="single" w:color="auto" w:sz="6" w:space="0"/>
              <w:left w:val="single" w:color="auto" w:sz="6" w:space="0"/>
              <w:bottom w:val="single" w:color="auto" w:sz="6" w:space="0"/>
              <w:right w:val="single" w:color="auto" w:sz="6" w:space="0"/>
            </w:tcBorders>
            <w:vAlign w:val="center"/>
          </w:tcPr>
          <w:p w14:paraId="5C246245">
            <w:pPr>
              <w:jc w:val="center"/>
              <w:rPr>
                <w:rFonts w:hint="eastAsia" w:ascii="仿宋" w:hAnsi="仿宋" w:eastAsia="仿宋" w:cs="仿宋"/>
                <w:sz w:val="28"/>
                <w:szCs w:val="28"/>
                <w:lang w:val="en-US" w:eastAsia="zh-CN"/>
              </w:rPr>
            </w:pPr>
          </w:p>
        </w:tc>
        <w:tc>
          <w:tcPr>
            <w:tcW w:w="2880" w:type="dxa"/>
            <w:tcBorders>
              <w:top w:val="single" w:color="auto" w:sz="6" w:space="0"/>
              <w:left w:val="single" w:color="auto" w:sz="6" w:space="0"/>
              <w:bottom w:val="single" w:color="auto" w:sz="6" w:space="0"/>
              <w:right w:val="single" w:color="auto" w:sz="6" w:space="0"/>
            </w:tcBorders>
            <w:vAlign w:val="center"/>
          </w:tcPr>
          <w:p w14:paraId="3BE299DF">
            <w:pPr>
              <w:rPr>
                <w:rFonts w:hint="eastAsia" w:ascii="仿宋" w:hAnsi="仿宋" w:eastAsia="仿宋" w:cs="仿宋"/>
                <w:sz w:val="28"/>
                <w:szCs w:val="28"/>
                <w:lang w:eastAsia="zh-CN"/>
              </w:rPr>
            </w:pPr>
          </w:p>
        </w:tc>
        <w:tc>
          <w:tcPr>
            <w:tcW w:w="788" w:type="dxa"/>
            <w:tcBorders>
              <w:top w:val="single" w:color="auto" w:sz="6" w:space="0"/>
              <w:left w:val="single" w:color="auto" w:sz="6" w:space="0"/>
              <w:bottom w:val="single" w:color="auto" w:sz="6" w:space="0"/>
              <w:right w:val="single" w:color="auto" w:sz="6" w:space="0"/>
            </w:tcBorders>
            <w:vAlign w:val="center"/>
          </w:tcPr>
          <w:p w14:paraId="3D794F36">
            <w:pPr>
              <w:jc w:val="both"/>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14:paraId="3840DECD">
            <w:pPr>
              <w:jc w:val="both"/>
              <w:rPr>
                <w:rFonts w:hint="default" w:ascii="仿宋" w:hAnsi="仿宋" w:eastAsia="仿宋" w:cs="仿宋"/>
                <w:sz w:val="28"/>
                <w:szCs w:val="28"/>
                <w:lang w:val="en-US" w:eastAsia="zh-CN"/>
              </w:rPr>
            </w:pPr>
          </w:p>
        </w:tc>
        <w:tc>
          <w:tcPr>
            <w:tcW w:w="1650" w:type="dxa"/>
            <w:tcBorders>
              <w:top w:val="single" w:color="auto" w:sz="6" w:space="0"/>
              <w:left w:val="single" w:color="auto" w:sz="4" w:space="0"/>
              <w:bottom w:val="single" w:color="auto" w:sz="6" w:space="0"/>
              <w:right w:val="single" w:color="auto" w:sz="4" w:space="0"/>
            </w:tcBorders>
            <w:vAlign w:val="center"/>
          </w:tcPr>
          <w:p w14:paraId="265DB5AA">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14:paraId="7ECE5011">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14:paraId="7A69AFE1">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14:paraId="44C9F034">
            <w:pPr>
              <w:jc w:val="right"/>
              <w:rPr>
                <w:rFonts w:ascii="仿宋" w:hAnsi="仿宋" w:eastAsia="仿宋" w:cs="仿宋"/>
                <w:sz w:val="28"/>
                <w:szCs w:val="28"/>
              </w:rPr>
            </w:pPr>
          </w:p>
        </w:tc>
      </w:tr>
      <w:tr w14:paraId="5D6DB8A7">
        <w:tblPrEx>
          <w:tblCellMar>
            <w:top w:w="0" w:type="dxa"/>
            <w:left w:w="42" w:type="dxa"/>
            <w:bottom w:w="0" w:type="dxa"/>
            <w:right w:w="42" w:type="dxa"/>
          </w:tblCellMar>
        </w:tblPrEx>
        <w:trPr>
          <w:cantSplit/>
          <w:trHeight w:val="552" w:hRule="atLeast"/>
        </w:trPr>
        <w:tc>
          <w:tcPr>
            <w:tcW w:w="647" w:type="dxa"/>
            <w:tcBorders>
              <w:top w:val="single" w:color="auto" w:sz="6" w:space="0"/>
              <w:left w:val="single" w:color="auto" w:sz="6" w:space="0"/>
              <w:bottom w:val="single" w:color="auto" w:sz="6" w:space="0"/>
              <w:right w:val="single" w:color="auto" w:sz="6" w:space="0"/>
            </w:tcBorders>
            <w:vAlign w:val="center"/>
          </w:tcPr>
          <w:p w14:paraId="00C7C801">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14:paraId="65678CE6">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14:paraId="2E94A920">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14:paraId="76ED29EC">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14:paraId="0F27AC96">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14:paraId="4B80E47A">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14:paraId="7A7E2A91">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14:paraId="0EE3D460">
            <w:pPr>
              <w:jc w:val="right"/>
              <w:rPr>
                <w:rFonts w:ascii="仿宋" w:hAnsi="仿宋" w:eastAsia="仿宋" w:cs="仿宋"/>
                <w:sz w:val="28"/>
                <w:szCs w:val="28"/>
              </w:rPr>
            </w:pPr>
          </w:p>
        </w:tc>
      </w:tr>
      <w:tr w14:paraId="5408EC3B">
        <w:tblPrEx>
          <w:tblCellMar>
            <w:top w:w="0" w:type="dxa"/>
            <w:left w:w="42" w:type="dxa"/>
            <w:bottom w:w="0" w:type="dxa"/>
            <w:right w:w="42" w:type="dxa"/>
          </w:tblCellMar>
        </w:tblPrEx>
        <w:trPr>
          <w:cantSplit/>
          <w:trHeight w:val="560" w:hRule="atLeast"/>
        </w:trPr>
        <w:tc>
          <w:tcPr>
            <w:tcW w:w="647" w:type="dxa"/>
            <w:tcBorders>
              <w:top w:val="single" w:color="auto" w:sz="6" w:space="0"/>
              <w:left w:val="single" w:color="auto" w:sz="6" w:space="0"/>
              <w:bottom w:val="single" w:color="auto" w:sz="6" w:space="0"/>
              <w:right w:val="single" w:color="auto" w:sz="6" w:space="0"/>
            </w:tcBorders>
            <w:vAlign w:val="center"/>
          </w:tcPr>
          <w:p w14:paraId="70FCD5AD">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14:paraId="49D47695">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14:paraId="434ABFDC">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14:paraId="38A3B214">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14:paraId="16D68B7C">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14:paraId="59EED470">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14:paraId="3D069C5A">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14:paraId="200139F1">
            <w:pPr>
              <w:jc w:val="right"/>
              <w:rPr>
                <w:rFonts w:ascii="仿宋" w:hAnsi="仿宋" w:eastAsia="仿宋" w:cs="仿宋"/>
                <w:sz w:val="28"/>
                <w:szCs w:val="28"/>
              </w:rPr>
            </w:pPr>
          </w:p>
        </w:tc>
      </w:tr>
      <w:tr w14:paraId="0FA3917E">
        <w:tblPrEx>
          <w:tblCellMar>
            <w:top w:w="0" w:type="dxa"/>
            <w:left w:w="42" w:type="dxa"/>
            <w:bottom w:w="0" w:type="dxa"/>
            <w:right w:w="42" w:type="dxa"/>
          </w:tblCellMar>
        </w:tblPrEx>
        <w:trPr>
          <w:cantSplit/>
          <w:trHeight w:val="539" w:hRule="atLeast"/>
        </w:trPr>
        <w:tc>
          <w:tcPr>
            <w:tcW w:w="647" w:type="dxa"/>
            <w:tcBorders>
              <w:top w:val="single" w:color="auto" w:sz="6" w:space="0"/>
              <w:left w:val="single" w:color="auto" w:sz="6" w:space="0"/>
              <w:bottom w:val="single" w:color="auto" w:sz="6" w:space="0"/>
              <w:right w:val="single" w:color="auto" w:sz="6" w:space="0"/>
            </w:tcBorders>
            <w:vAlign w:val="center"/>
          </w:tcPr>
          <w:p w14:paraId="53F2B90E">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14:paraId="077AAE8A">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14:paraId="189F8176">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14:paraId="5ACE5F0A">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14:paraId="4EB57B27">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14:paraId="61609067">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14:paraId="212C21A1">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14:paraId="0B40A25B">
            <w:pPr>
              <w:jc w:val="right"/>
              <w:rPr>
                <w:rFonts w:ascii="仿宋" w:hAnsi="仿宋" w:eastAsia="仿宋" w:cs="仿宋"/>
                <w:sz w:val="28"/>
                <w:szCs w:val="28"/>
              </w:rPr>
            </w:pPr>
          </w:p>
        </w:tc>
      </w:tr>
      <w:tr w14:paraId="02FE049D">
        <w:tblPrEx>
          <w:tblCellMar>
            <w:top w:w="0" w:type="dxa"/>
            <w:left w:w="42" w:type="dxa"/>
            <w:bottom w:w="0" w:type="dxa"/>
            <w:right w:w="42" w:type="dxa"/>
          </w:tblCellMar>
        </w:tblPrEx>
        <w:trPr>
          <w:cantSplit/>
          <w:trHeight w:val="1927" w:hRule="atLeast"/>
        </w:trPr>
        <w:tc>
          <w:tcPr>
            <w:tcW w:w="10389" w:type="dxa"/>
            <w:gridSpan w:val="8"/>
            <w:tcBorders>
              <w:top w:val="single" w:color="auto" w:sz="6" w:space="0"/>
              <w:left w:val="single" w:color="auto" w:sz="6" w:space="0"/>
              <w:bottom w:val="single" w:color="auto" w:sz="6" w:space="0"/>
              <w:right w:val="single" w:color="auto" w:sz="6" w:space="0"/>
            </w:tcBorders>
            <w:vAlign w:val="center"/>
          </w:tcPr>
          <w:tbl>
            <w:tblPr>
              <w:tblStyle w:val="16"/>
              <w:tblW w:w="1077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1651"/>
              <w:gridCol w:w="1275"/>
              <w:gridCol w:w="1275"/>
              <w:gridCol w:w="2721"/>
            </w:tblGrid>
            <w:tr w14:paraId="5DAA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55" w:type="dxa"/>
                  <w:vMerge w:val="restart"/>
                  <w:vAlign w:val="center"/>
                </w:tcPr>
                <w:p w14:paraId="3D547993">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年度费用合计</w:t>
                  </w:r>
                </w:p>
              </w:tc>
              <w:tc>
                <w:tcPr>
                  <w:tcW w:w="1651" w:type="dxa"/>
                  <w:vAlign w:val="center"/>
                </w:tcPr>
                <w:p w14:paraId="4BC59838">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税前总金额</w:t>
                  </w:r>
                </w:p>
              </w:tc>
              <w:tc>
                <w:tcPr>
                  <w:tcW w:w="1275" w:type="dxa"/>
                  <w:vAlign w:val="center"/>
                </w:tcPr>
                <w:p w14:paraId="1D9BAA4B">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税率</w:t>
                  </w:r>
                </w:p>
              </w:tc>
              <w:tc>
                <w:tcPr>
                  <w:tcW w:w="1275" w:type="dxa"/>
                  <w:vAlign w:val="center"/>
                </w:tcPr>
                <w:p w14:paraId="0D89AD9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税额</w:t>
                  </w:r>
                </w:p>
              </w:tc>
              <w:tc>
                <w:tcPr>
                  <w:tcW w:w="2721" w:type="dxa"/>
                  <w:vAlign w:val="center"/>
                </w:tcPr>
                <w:p w14:paraId="17CDDB11">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含税总金额</w:t>
                  </w:r>
                </w:p>
              </w:tc>
            </w:tr>
            <w:tr w14:paraId="5B8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855" w:type="dxa"/>
                  <w:vMerge w:val="continue"/>
                  <w:vAlign w:val="center"/>
                </w:tcPr>
                <w:p w14:paraId="3418DA9A">
                  <w:pPr>
                    <w:jc w:val="center"/>
                    <w:rPr>
                      <w:rFonts w:ascii="仿宋" w:hAnsi="仿宋" w:eastAsia="仿宋" w:cs="仿宋"/>
                      <w:sz w:val="28"/>
                      <w:szCs w:val="28"/>
                      <w:vertAlign w:val="baseline"/>
                    </w:rPr>
                  </w:pPr>
                </w:p>
              </w:tc>
              <w:tc>
                <w:tcPr>
                  <w:tcW w:w="1651" w:type="dxa"/>
                  <w:vAlign w:val="center"/>
                </w:tcPr>
                <w:p w14:paraId="10493702">
                  <w:pPr>
                    <w:jc w:val="center"/>
                    <w:rPr>
                      <w:rFonts w:ascii="仿宋" w:hAnsi="仿宋" w:eastAsia="仿宋" w:cs="仿宋"/>
                      <w:sz w:val="28"/>
                      <w:szCs w:val="28"/>
                      <w:vertAlign w:val="baseline"/>
                    </w:rPr>
                  </w:pPr>
                </w:p>
              </w:tc>
              <w:tc>
                <w:tcPr>
                  <w:tcW w:w="1275" w:type="dxa"/>
                  <w:vAlign w:val="center"/>
                </w:tcPr>
                <w:p w14:paraId="40DE5D75">
                  <w:pPr>
                    <w:jc w:val="center"/>
                    <w:rPr>
                      <w:rFonts w:ascii="仿宋" w:hAnsi="仿宋" w:eastAsia="仿宋" w:cs="仿宋"/>
                      <w:sz w:val="28"/>
                      <w:szCs w:val="28"/>
                      <w:vertAlign w:val="baseline"/>
                    </w:rPr>
                  </w:pPr>
                </w:p>
              </w:tc>
              <w:tc>
                <w:tcPr>
                  <w:tcW w:w="1275" w:type="dxa"/>
                  <w:vAlign w:val="center"/>
                </w:tcPr>
                <w:p w14:paraId="4D5F9077">
                  <w:pPr>
                    <w:jc w:val="center"/>
                    <w:rPr>
                      <w:rFonts w:ascii="仿宋" w:hAnsi="仿宋" w:eastAsia="仿宋" w:cs="仿宋"/>
                      <w:sz w:val="28"/>
                      <w:szCs w:val="28"/>
                      <w:vertAlign w:val="baseline"/>
                    </w:rPr>
                  </w:pPr>
                </w:p>
              </w:tc>
              <w:tc>
                <w:tcPr>
                  <w:tcW w:w="2721" w:type="dxa"/>
                  <w:vAlign w:val="center"/>
                </w:tcPr>
                <w:p w14:paraId="5A69AE7D">
                  <w:pPr>
                    <w:jc w:val="center"/>
                    <w:rPr>
                      <w:rFonts w:ascii="仿宋" w:hAnsi="仿宋" w:eastAsia="仿宋" w:cs="仿宋"/>
                      <w:sz w:val="28"/>
                      <w:szCs w:val="28"/>
                      <w:vertAlign w:val="baseline"/>
                    </w:rPr>
                  </w:pPr>
                </w:p>
              </w:tc>
            </w:tr>
            <w:tr w14:paraId="63C3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55" w:type="dxa"/>
                  <w:vAlign w:val="center"/>
                </w:tcPr>
                <w:p w14:paraId="6B28677D">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三年费用总计</w:t>
                  </w:r>
                </w:p>
              </w:tc>
              <w:tc>
                <w:tcPr>
                  <w:tcW w:w="1651" w:type="dxa"/>
                  <w:vAlign w:val="center"/>
                </w:tcPr>
                <w:p w14:paraId="6973A54A">
                  <w:pPr>
                    <w:jc w:val="center"/>
                    <w:rPr>
                      <w:rFonts w:ascii="仿宋" w:hAnsi="仿宋" w:eastAsia="仿宋" w:cs="仿宋"/>
                      <w:sz w:val="28"/>
                      <w:szCs w:val="28"/>
                      <w:vertAlign w:val="baseline"/>
                    </w:rPr>
                  </w:pPr>
                </w:p>
              </w:tc>
              <w:tc>
                <w:tcPr>
                  <w:tcW w:w="1275" w:type="dxa"/>
                  <w:vAlign w:val="center"/>
                </w:tcPr>
                <w:p w14:paraId="781E66E3">
                  <w:pPr>
                    <w:jc w:val="center"/>
                    <w:rPr>
                      <w:rFonts w:ascii="仿宋" w:hAnsi="仿宋" w:eastAsia="仿宋" w:cs="仿宋"/>
                      <w:sz w:val="28"/>
                      <w:szCs w:val="28"/>
                      <w:vertAlign w:val="baseline"/>
                    </w:rPr>
                  </w:pPr>
                </w:p>
              </w:tc>
              <w:tc>
                <w:tcPr>
                  <w:tcW w:w="1275" w:type="dxa"/>
                  <w:vAlign w:val="center"/>
                </w:tcPr>
                <w:p w14:paraId="56F995A6">
                  <w:pPr>
                    <w:jc w:val="center"/>
                    <w:rPr>
                      <w:rFonts w:ascii="仿宋" w:hAnsi="仿宋" w:eastAsia="仿宋" w:cs="仿宋"/>
                      <w:sz w:val="28"/>
                      <w:szCs w:val="28"/>
                      <w:vertAlign w:val="baseline"/>
                    </w:rPr>
                  </w:pPr>
                </w:p>
              </w:tc>
              <w:tc>
                <w:tcPr>
                  <w:tcW w:w="2721" w:type="dxa"/>
                  <w:vAlign w:val="center"/>
                </w:tcPr>
                <w:p w14:paraId="29CF4ECE">
                  <w:pPr>
                    <w:jc w:val="center"/>
                    <w:rPr>
                      <w:rFonts w:ascii="仿宋" w:hAnsi="仿宋" w:eastAsia="仿宋" w:cs="仿宋"/>
                      <w:sz w:val="28"/>
                      <w:szCs w:val="28"/>
                      <w:vertAlign w:val="baseline"/>
                    </w:rPr>
                  </w:pPr>
                </w:p>
              </w:tc>
            </w:tr>
          </w:tbl>
          <w:p w14:paraId="03C2D2B9">
            <w:pPr>
              <w:jc w:val="right"/>
              <w:rPr>
                <w:rFonts w:ascii="仿宋" w:hAnsi="仿宋" w:eastAsia="仿宋" w:cs="仿宋"/>
                <w:sz w:val="28"/>
                <w:szCs w:val="28"/>
              </w:rPr>
            </w:pPr>
          </w:p>
        </w:tc>
      </w:tr>
    </w:tbl>
    <w:p w14:paraId="4EEC7BD1">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14:paraId="7613F8F3">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14:paraId="50FF857B">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14:paraId="06E76B3B">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635419BB">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14:paraId="3B66E5EF">
      <w:pPr>
        <w:spacing w:line="360" w:lineRule="auto"/>
        <w:rPr>
          <w:rFonts w:ascii="仿宋" w:hAnsi="仿宋" w:eastAsia="仿宋" w:cs="仿宋"/>
          <w:sz w:val="28"/>
          <w:szCs w:val="28"/>
        </w:rPr>
      </w:pPr>
    </w:p>
    <w:p w14:paraId="7462FF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5687A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2B2D9E0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14:paraId="1946BD98">
      <w:pPr>
        <w:spacing w:line="0" w:lineRule="atLeast"/>
        <w:outlineLvl w:val="0"/>
        <w:rPr>
          <w:rFonts w:ascii="仿宋" w:hAnsi="仿宋" w:eastAsia="仿宋" w:cs="仿宋"/>
          <w:sz w:val="28"/>
          <w:szCs w:val="28"/>
        </w:rPr>
      </w:pPr>
      <w:bookmarkStart w:id="50" w:name="_Toc211248412"/>
      <w:r>
        <w:rPr>
          <w:rFonts w:hint="eastAsia" w:ascii="仿宋" w:hAnsi="仿宋" w:eastAsia="仿宋" w:cs="仿宋"/>
          <w:sz w:val="28"/>
          <w:szCs w:val="28"/>
        </w:rPr>
        <w:br w:type="page"/>
      </w:r>
      <w:bookmarkEnd w:id="50"/>
      <w:bookmarkStart w:id="51" w:name="_Toc128989109"/>
      <w:bookmarkStart w:id="52" w:name="_Toc31246"/>
      <w:bookmarkStart w:id="53"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1"/>
      <w:bookmarkEnd w:id="52"/>
    </w:p>
    <w:p w14:paraId="73110DDB">
      <w:pPr>
        <w:jc w:val="center"/>
        <w:rPr>
          <w:rFonts w:ascii="仿宋" w:hAnsi="仿宋" w:eastAsia="仿宋" w:cs="仿宋"/>
          <w:b/>
          <w:sz w:val="28"/>
          <w:szCs w:val="28"/>
        </w:rPr>
      </w:pPr>
    </w:p>
    <w:p w14:paraId="6A061485">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14:paraId="1668E123">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14:paraId="3B73784F">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60EB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73F75D81">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14:paraId="42B395B3">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14:paraId="4F919A3C">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14:paraId="377F983D">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14:paraId="45520EA7">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14:paraId="5BFF6609">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14:paraId="4796DC51">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14:paraId="13437B51">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14:paraId="0B47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C7F7EDA">
            <w:pPr>
              <w:spacing w:line="400" w:lineRule="exact"/>
              <w:rPr>
                <w:rFonts w:ascii="仿宋" w:hAnsi="仿宋" w:eastAsia="仿宋" w:cs="仿宋"/>
                <w:bCs/>
                <w:sz w:val="28"/>
                <w:szCs w:val="28"/>
              </w:rPr>
            </w:pPr>
          </w:p>
        </w:tc>
        <w:tc>
          <w:tcPr>
            <w:tcW w:w="1525" w:type="dxa"/>
            <w:vAlign w:val="center"/>
          </w:tcPr>
          <w:p w14:paraId="72ED3689">
            <w:pPr>
              <w:spacing w:line="400" w:lineRule="exact"/>
              <w:rPr>
                <w:rFonts w:ascii="仿宋" w:hAnsi="仿宋" w:eastAsia="仿宋" w:cs="仿宋"/>
                <w:bCs/>
                <w:sz w:val="28"/>
                <w:szCs w:val="28"/>
              </w:rPr>
            </w:pPr>
          </w:p>
        </w:tc>
        <w:tc>
          <w:tcPr>
            <w:tcW w:w="992" w:type="dxa"/>
          </w:tcPr>
          <w:p w14:paraId="4F1787DE">
            <w:pPr>
              <w:spacing w:line="400" w:lineRule="exact"/>
              <w:rPr>
                <w:rFonts w:ascii="仿宋" w:hAnsi="仿宋" w:eastAsia="仿宋" w:cs="仿宋"/>
                <w:bCs/>
                <w:sz w:val="28"/>
                <w:szCs w:val="28"/>
              </w:rPr>
            </w:pPr>
          </w:p>
        </w:tc>
        <w:tc>
          <w:tcPr>
            <w:tcW w:w="992" w:type="dxa"/>
            <w:vAlign w:val="center"/>
          </w:tcPr>
          <w:p w14:paraId="188E13E5">
            <w:pPr>
              <w:spacing w:line="400" w:lineRule="exact"/>
              <w:rPr>
                <w:rFonts w:ascii="仿宋" w:hAnsi="仿宋" w:eastAsia="仿宋" w:cs="仿宋"/>
                <w:bCs/>
                <w:sz w:val="28"/>
                <w:szCs w:val="28"/>
              </w:rPr>
            </w:pPr>
          </w:p>
        </w:tc>
        <w:tc>
          <w:tcPr>
            <w:tcW w:w="1276" w:type="dxa"/>
            <w:vAlign w:val="center"/>
          </w:tcPr>
          <w:p w14:paraId="1C2980CC">
            <w:pPr>
              <w:spacing w:line="400" w:lineRule="exact"/>
              <w:rPr>
                <w:rFonts w:ascii="仿宋" w:hAnsi="仿宋" w:eastAsia="仿宋" w:cs="仿宋"/>
                <w:bCs/>
                <w:sz w:val="28"/>
                <w:szCs w:val="28"/>
              </w:rPr>
            </w:pPr>
          </w:p>
        </w:tc>
        <w:tc>
          <w:tcPr>
            <w:tcW w:w="917" w:type="dxa"/>
            <w:vAlign w:val="center"/>
          </w:tcPr>
          <w:p w14:paraId="637C87E9">
            <w:pPr>
              <w:spacing w:line="400" w:lineRule="exact"/>
              <w:rPr>
                <w:rFonts w:ascii="仿宋" w:hAnsi="仿宋" w:eastAsia="仿宋" w:cs="仿宋"/>
                <w:bCs/>
                <w:sz w:val="28"/>
                <w:szCs w:val="28"/>
              </w:rPr>
            </w:pPr>
          </w:p>
        </w:tc>
        <w:tc>
          <w:tcPr>
            <w:tcW w:w="955" w:type="dxa"/>
            <w:vAlign w:val="center"/>
          </w:tcPr>
          <w:p w14:paraId="748FBAD3">
            <w:pPr>
              <w:spacing w:line="400" w:lineRule="exact"/>
              <w:rPr>
                <w:rFonts w:ascii="仿宋" w:hAnsi="仿宋" w:eastAsia="仿宋" w:cs="仿宋"/>
                <w:bCs/>
                <w:sz w:val="28"/>
                <w:szCs w:val="28"/>
              </w:rPr>
            </w:pPr>
          </w:p>
        </w:tc>
        <w:tc>
          <w:tcPr>
            <w:tcW w:w="992" w:type="dxa"/>
            <w:vAlign w:val="center"/>
          </w:tcPr>
          <w:p w14:paraId="0D0322DB">
            <w:pPr>
              <w:spacing w:line="400" w:lineRule="exact"/>
              <w:rPr>
                <w:rFonts w:ascii="仿宋" w:hAnsi="仿宋" w:eastAsia="仿宋" w:cs="仿宋"/>
                <w:bCs/>
                <w:sz w:val="28"/>
                <w:szCs w:val="28"/>
              </w:rPr>
            </w:pPr>
          </w:p>
        </w:tc>
      </w:tr>
      <w:tr w14:paraId="598A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1181DC6A">
            <w:pPr>
              <w:spacing w:line="400" w:lineRule="exact"/>
              <w:rPr>
                <w:rFonts w:ascii="仿宋" w:hAnsi="仿宋" w:eastAsia="仿宋" w:cs="仿宋"/>
                <w:bCs/>
                <w:sz w:val="28"/>
                <w:szCs w:val="28"/>
              </w:rPr>
            </w:pPr>
          </w:p>
        </w:tc>
        <w:tc>
          <w:tcPr>
            <w:tcW w:w="1525" w:type="dxa"/>
            <w:vAlign w:val="center"/>
          </w:tcPr>
          <w:p w14:paraId="1C7A5BB3">
            <w:pPr>
              <w:spacing w:line="400" w:lineRule="exact"/>
              <w:rPr>
                <w:rFonts w:ascii="仿宋" w:hAnsi="仿宋" w:eastAsia="仿宋" w:cs="仿宋"/>
                <w:bCs/>
                <w:sz w:val="28"/>
                <w:szCs w:val="28"/>
              </w:rPr>
            </w:pPr>
          </w:p>
        </w:tc>
        <w:tc>
          <w:tcPr>
            <w:tcW w:w="992" w:type="dxa"/>
          </w:tcPr>
          <w:p w14:paraId="24DCBF76">
            <w:pPr>
              <w:spacing w:line="400" w:lineRule="exact"/>
              <w:rPr>
                <w:rFonts w:ascii="仿宋" w:hAnsi="仿宋" w:eastAsia="仿宋" w:cs="仿宋"/>
                <w:bCs/>
                <w:sz w:val="28"/>
                <w:szCs w:val="28"/>
              </w:rPr>
            </w:pPr>
          </w:p>
        </w:tc>
        <w:tc>
          <w:tcPr>
            <w:tcW w:w="992" w:type="dxa"/>
            <w:vAlign w:val="center"/>
          </w:tcPr>
          <w:p w14:paraId="2BA0EFBF">
            <w:pPr>
              <w:spacing w:line="400" w:lineRule="exact"/>
              <w:rPr>
                <w:rFonts w:ascii="仿宋" w:hAnsi="仿宋" w:eastAsia="仿宋" w:cs="仿宋"/>
                <w:bCs/>
                <w:sz w:val="28"/>
                <w:szCs w:val="28"/>
              </w:rPr>
            </w:pPr>
          </w:p>
        </w:tc>
        <w:tc>
          <w:tcPr>
            <w:tcW w:w="1276" w:type="dxa"/>
            <w:vAlign w:val="center"/>
          </w:tcPr>
          <w:p w14:paraId="352E1859">
            <w:pPr>
              <w:spacing w:line="400" w:lineRule="exact"/>
              <w:rPr>
                <w:rFonts w:ascii="仿宋" w:hAnsi="仿宋" w:eastAsia="仿宋" w:cs="仿宋"/>
                <w:bCs/>
                <w:sz w:val="28"/>
                <w:szCs w:val="28"/>
              </w:rPr>
            </w:pPr>
          </w:p>
        </w:tc>
        <w:tc>
          <w:tcPr>
            <w:tcW w:w="917" w:type="dxa"/>
            <w:vAlign w:val="center"/>
          </w:tcPr>
          <w:p w14:paraId="16CD6D1A">
            <w:pPr>
              <w:spacing w:line="400" w:lineRule="exact"/>
              <w:rPr>
                <w:rFonts w:ascii="仿宋" w:hAnsi="仿宋" w:eastAsia="仿宋" w:cs="仿宋"/>
                <w:bCs/>
                <w:sz w:val="28"/>
                <w:szCs w:val="28"/>
              </w:rPr>
            </w:pPr>
          </w:p>
        </w:tc>
        <w:tc>
          <w:tcPr>
            <w:tcW w:w="955" w:type="dxa"/>
            <w:vAlign w:val="center"/>
          </w:tcPr>
          <w:p w14:paraId="29834B3D">
            <w:pPr>
              <w:spacing w:line="400" w:lineRule="exact"/>
              <w:rPr>
                <w:rFonts w:ascii="仿宋" w:hAnsi="仿宋" w:eastAsia="仿宋" w:cs="仿宋"/>
                <w:bCs/>
                <w:sz w:val="28"/>
                <w:szCs w:val="28"/>
              </w:rPr>
            </w:pPr>
          </w:p>
        </w:tc>
        <w:tc>
          <w:tcPr>
            <w:tcW w:w="992" w:type="dxa"/>
            <w:vAlign w:val="center"/>
          </w:tcPr>
          <w:p w14:paraId="068D740D">
            <w:pPr>
              <w:spacing w:line="400" w:lineRule="exact"/>
              <w:rPr>
                <w:rFonts w:ascii="仿宋" w:hAnsi="仿宋" w:eastAsia="仿宋" w:cs="仿宋"/>
                <w:bCs/>
                <w:sz w:val="28"/>
                <w:szCs w:val="28"/>
              </w:rPr>
            </w:pPr>
          </w:p>
        </w:tc>
      </w:tr>
      <w:tr w14:paraId="66F7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7B03C57">
            <w:pPr>
              <w:spacing w:line="400" w:lineRule="exact"/>
              <w:rPr>
                <w:rFonts w:ascii="仿宋" w:hAnsi="仿宋" w:eastAsia="仿宋" w:cs="仿宋"/>
                <w:bCs/>
                <w:sz w:val="28"/>
                <w:szCs w:val="28"/>
              </w:rPr>
            </w:pPr>
          </w:p>
        </w:tc>
        <w:tc>
          <w:tcPr>
            <w:tcW w:w="1525" w:type="dxa"/>
            <w:vAlign w:val="center"/>
          </w:tcPr>
          <w:p w14:paraId="1F912175">
            <w:pPr>
              <w:spacing w:line="400" w:lineRule="exact"/>
              <w:rPr>
                <w:rFonts w:ascii="仿宋" w:hAnsi="仿宋" w:eastAsia="仿宋" w:cs="仿宋"/>
                <w:bCs/>
                <w:sz w:val="28"/>
                <w:szCs w:val="28"/>
              </w:rPr>
            </w:pPr>
          </w:p>
        </w:tc>
        <w:tc>
          <w:tcPr>
            <w:tcW w:w="992" w:type="dxa"/>
          </w:tcPr>
          <w:p w14:paraId="53410456">
            <w:pPr>
              <w:spacing w:line="400" w:lineRule="exact"/>
              <w:rPr>
                <w:rFonts w:ascii="仿宋" w:hAnsi="仿宋" w:eastAsia="仿宋" w:cs="仿宋"/>
                <w:bCs/>
                <w:sz w:val="28"/>
                <w:szCs w:val="28"/>
              </w:rPr>
            </w:pPr>
          </w:p>
        </w:tc>
        <w:tc>
          <w:tcPr>
            <w:tcW w:w="992" w:type="dxa"/>
            <w:vAlign w:val="center"/>
          </w:tcPr>
          <w:p w14:paraId="01481BF5">
            <w:pPr>
              <w:spacing w:line="400" w:lineRule="exact"/>
              <w:rPr>
                <w:rFonts w:ascii="仿宋" w:hAnsi="仿宋" w:eastAsia="仿宋" w:cs="仿宋"/>
                <w:bCs/>
                <w:sz w:val="28"/>
                <w:szCs w:val="28"/>
              </w:rPr>
            </w:pPr>
          </w:p>
        </w:tc>
        <w:tc>
          <w:tcPr>
            <w:tcW w:w="1276" w:type="dxa"/>
            <w:vAlign w:val="center"/>
          </w:tcPr>
          <w:p w14:paraId="0FBBD269">
            <w:pPr>
              <w:spacing w:line="400" w:lineRule="exact"/>
              <w:rPr>
                <w:rFonts w:ascii="仿宋" w:hAnsi="仿宋" w:eastAsia="仿宋" w:cs="仿宋"/>
                <w:bCs/>
                <w:sz w:val="28"/>
                <w:szCs w:val="28"/>
              </w:rPr>
            </w:pPr>
          </w:p>
        </w:tc>
        <w:tc>
          <w:tcPr>
            <w:tcW w:w="917" w:type="dxa"/>
            <w:vAlign w:val="center"/>
          </w:tcPr>
          <w:p w14:paraId="01E894B8">
            <w:pPr>
              <w:spacing w:line="400" w:lineRule="exact"/>
              <w:rPr>
                <w:rFonts w:ascii="仿宋" w:hAnsi="仿宋" w:eastAsia="仿宋" w:cs="仿宋"/>
                <w:bCs/>
                <w:sz w:val="28"/>
                <w:szCs w:val="28"/>
              </w:rPr>
            </w:pPr>
          </w:p>
        </w:tc>
        <w:tc>
          <w:tcPr>
            <w:tcW w:w="955" w:type="dxa"/>
            <w:vAlign w:val="center"/>
          </w:tcPr>
          <w:p w14:paraId="1A4FBAEE">
            <w:pPr>
              <w:spacing w:line="400" w:lineRule="exact"/>
              <w:rPr>
                <w:rFonts w:ascii="仿宋" w:hAnsi="仿宋" w:eastAsia="仿宋" w:cs="仿宋"/>
                <w:bCs/>
                <w:sz w:val="28"/>
                <w:szCs w:val="28"/>
              </w:rPr>
            </w:pPr>
          </w:p>
        </w:tc>
        <w:tc>
          <w:tcPr>
            <w:tcW w:w="992" w:type="dxa"/>
            <w:vAlign w:val="center"/>
          </w:tcPr>
          <w:p w14:paraId="2C836D7F">
            <w:pPr>
              <w:spacing w:line="400" w:lineRule="exact"/>
              <w:rPr>
                <w:rFonts w:ascii="仿宋" w:hAnsi="仿宋" w:eastAsia="仿宋" w:cs="仿宋"/>
                <w:bCs/>
                <w:sz w:val="28"/>
                <w:szCs w:val="28"/>
              </w:rPr>
            </w:pPr>
          </w:p>
        </w:tc>
      </w:tr>
      <w:tr w14:paraId="165A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65AEE9EC">
            <w:pPr>
              <w:spacing w:line="400" w:lineRule="exact"/>
              <w:rPr>
                <w:rFonts w:ascii="仿宋" w:hAnsi="仿宋" w:eastAsia="仿宋" w:cs="仿宋"/>
                <w:bCs/>
                <w:sz w:val="28"/>
                <w:szCs w:val="28"/>
              </w:rPr>
            </w:pPr>
          </w:p>
        </w:tc>
        <w:tc>
          <w:tcPr>
            <w:tcW w:w="1525" w:type="dxa"/>
            <w:vAlign w:val="center"/>
          </w:tcPr>
          <w:p w14:paraId="7B8361AD">
            <w:pPr>
              <w:spacing w:line="400" w:lineRule="exact"/>
              <w:rPr>
                <w:rFonts w:ascii="仿宋" w:hAnsi="仿宋" w:eastAsia="仿宋" w:cs="仿宋"/>
                <w:bCs/>
                <w:sz w:val="28"/>
                <w:szCs w:val="28"/>
              </w:rPr>
            </w:pPr>
          </w:p>
        </w:tc>
        <w:tc>
          <w:tcPr>
            <w:tcW w:w="992" w:type="dxa"/>
          </w:tcPr>
          <w:p w14:paraId="15BE7834">
            <w:pPr>
              <w:spacing w:line="400" w:lineRule="exact"/>
              <w:rPr>
                <w:rFonts w:ascii="仿宋" w:hAnsi="仿宋" w:eastAsia="仿宋" w:cs="仿宋"/>
                <w:bCs/>
                <w:sz w:val="28"/>
                <w:szCs w:val="28"/>
              </w:rPr>
            </w:pPr>
          </w:p>
        </w:tc>
        <w:tc>
          <w:tcPr>
            <w:tcW w:w="992" w:type="dxa"/>
            <w:vAlign w:val="center"/>
          </w:tcPr>
          <w:p w14:paraId="71CBF46A">
            <w:pPr>
              <w:spacing w:line="400" w:lineRule="exact"/>
              <w:rPr>
                <w:rFonts w:ascii="仿宋" w:hAnsi="仿宋" w:eastAsia="仿宋" w:cs="仿宋"/>
                <w:bCs/>
                <w:sz w:val="28"/>
                <w:szCs w:val="28"/>
              </w:rPr>
            </w:pPr>
          </w:p>
        </w:tc>
        <w:tc>
          <w:tcPr>
            <w:tcW w:w="1276" w:type="dxa"/>
            <w:vAlign w:val="center"/>
          </w:tcPr>
          <w:p w14:paraId="36CD3C65">
            <w:pPr>
              <w:spacing w:line="400" w:lineRule="exact"/>
              <w:rPr>
                <w:rFonts w:ascii="仿宋" w:hAnsi="仿宋" w:eastAsia="仿宋" w:cs="仿宋"/>
                <w:bCs/>
                <w:sz w:val="28"/>
                <w:szCs w:val="28"/>
              </w:rPr>
            </w:pPr>
          </w:p>
        </w:tc>
        <w:tc>
          <w:tcPr>
            <w:tcW w:w="917" w:type="dxa"/>
            <w:vAlign w:val="center"/>
          </w:tcPr>
          <w:p w14:paraId="1104930A">
            <w:pPr>
              <w:spacing w:line="400" w:lineRule="exact"/>
              <w:rPr>
                <w:rFonts w:ascii="仿宋" w:hAnsi="仿宋" w:eastAsia="仿宋" w:cs="仿宋"/>
                <w:bCs/>
                <w:sz w:val="28"/>
                <w:szCs w:val="28"/>
              </w:rPr>
            </w:pPr>
          </w:p>
        </w:tc>
        <w:tc>
          <w:tcPr>
            <w:tcW w:w="955" w:type="dxa"/>
            <w:vAlign w:val="center"/>
          </w:tcPr>
          <w:p w14:paraId="2F2F51F8">
            <w:pPr>
              <w:spacing w:line="400" w:lineRule="exact"/>
              <w:rPr>
                <w:rFonts w:ascii="仿宋" w:hAnsi="仿宋" w:eastAsia="仿宋" w:cs="仿宋"/>
                <w:bCs/>
                <w:sz w:val="28"/>
                <w:szCs w:val="28"/>
              </w:rPr>
            </w:pPr>
          </w:p>
        </w:tc>
        <w:tc>
          <w:tcPr>
            <w:tcW w:w="992" w:type="dxa"/>
            <w:vAlign w:val="center"/>
          </w:tcPr>
          <w:p w14:paraId="3E99BA96">
            <w:pPr>
              <w:spacing w:line="400" w:lineRule="exact"/>
              <w:rPr>
                <w:rFonts w:ascii="仿宋" w:hAnsi="仿宋" w:eastAsia="仿宋" w:cs="仿宋"/>
                <w:bCs/>
                <w:sz w:val="28"/>
                <w:szCs w:val="28"/>
              </w:rPr>
            </w:pPr>
          </w:p>
        </w:tc>
      </w:tr>
      <w:tr w14:paraId="3CB3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46179621">
            <w:pPr>
              <w:spacing w:line="400" w:lineRule="exact"/>
              <w:rPr>
                <w:rFonts w:ascii="仿宋" w:hAnsi="仿宋" w:eastAsia="仿宋" w:cs="仿宋"/>
                <w:bCs/>
                <w:sz w:val="28"/>
                <w:szCs w:val="28"/>
              </w:rPr>
            </w:pPr>
          </w:p>
        </w:tc>
        <w:tc>
          <w:tcPr>
            <w:tcW w:w="1525" w:type="dxa"/>
            <w:vAlign w:val="center"/>
          </w:tcPr>
          <w:p w14:paraId="40ACCEB1">
            <w:pPr>
              <w:spacing w:line="400" w:lineRule="exact"/>
              <w:rPr>
                <w:rFonts w:ascii="仿宋" w:hAnsi="仿宋" w:eastAsia="仿宋" w:cs="仿宋"/>
                <w:bCs/>
                <w:sz w:val="28"/>
                <w:szCs w:val="28"/>
              </w:rPr>
            </w:pPr>
          </w:p>
        </w:tc>
        <w:tc>
          <w:tcPr>
            <w:tcW w:w="992" w:type="dxa"/>
          </w:tcPr>
          <w:p w14:paraId="63FCFDDD">
            <w:pPr>
              <w:spacing w:line="400" w:lineRule="exact"/>
              <w:rPr>
                <w:rFonts w:ascii="仿宋" w:hAnsi="仿宋" w:eastAsia="仿宋" w:cs="仿宋"/>
                <w:bCs/>
                <w:sz w:val="28"/>
                <w:szCs w:val="28"/>
              </w:rPr>
            </w:pPr>
          </w:p>
        </w:tc>
        <w:tc>
          <w:tcPr>
            <w:tcW w:w="992" w:type="dxa"/>
            <w:vAlign w:val="center"/>
          </w:tcPr>
          <w:p w14:paraId="31E2E592">
            <w:pPr>
              <w:spacing w:line="400" w:lineRule="exact"/>
              <w:rPr>
                <w:rFonts w:ascii="仿宋" w:hAnsi="仿宋" w:eastAsia="仿宋" w:cs="仿宋"/>
                <w:bCs/>
                <w:sz w:val="28"/>
                <w:szCs w:val="28"/>
              </w:rPr>
            </w:pPr>
          </w:p>
        </w:tc>
        <w:tc>
          <w:tcPr>
            <w:tcW w:w="1276" w:type="dxa"/>
            <w:vAlign w:val="center"/>
          </w:tcPr>
          <w:p w14:paraId="1275ABF7">
            <w:pPr>
              <w:spacing w:line="400" w:lineRule="exact"/>
              <w:rPr>
                <w:rFonts w:ascii="仿宋" w:hAnsi="仿宋" w:eastAsia="仿宋" w:cs="仿宋"/>
                <w:bCs/>
                <w:sz w:val="28"/>
                <w:szCs w:val="28"/>
              </w:rPr>
            </w:pPr>
          </w:p>
        </w:tc>
        <w:tc>
          <w:tcPr>
            <w:tcW w:w="917" w:type="dxa"/>
            <w:vAlign w:val="center"/>
          </w:tcPr>
          <w:p w14:paraId="01756200">
            <w:pPr>
              <w:spacing w:line="400" w:lineRule="exact"/>
              <w:rPr>
                <w:rFonts w:ascii="仿宋" w:hAnsi="仿宋" w:eastAsia="仿宋" w:cs="仿宋"/>
                <w:bCs/>
                <w:sz w:val="28"/>
                <w:szCs w:val="28"/>
              </w:rPr>
            </w:pPr>
          </w:p>
        </w:tc>
        <w:tc>
          <w:tcPr>
            <w:tcW w:w="955" w:type="dxa"/>
            <w:vAlign w:val="center"/>
          </w:tcPr>
          <w:p w14:paraId="499BD026">
            <w:pPr>
              <w:spacing w:line="400" w:lineRule="exact"/>
              <w:rPr>
                <w:rFonts w:ascii="仿宋" w:hAnsi="仿宋" w:eastAsia="仿宋" w:cs="仿宋"/>
                <w:bCs/>
                <w:sz w:val="28"/>
                <w:szCs w:val="28"/>
              </w:rPr>
            </w:pPr>
          </w:p>
        </w:tc>
        <w:tc>
          <w:tcPr>
            <w:tcW w:w="992" w:type="dxa"/>
            <w:vAlign w:val="center"/>
          </w:tcPr>
          <w:p w14:paraId="65041F89">
            <w:pPr>
              <w:spacing w:line="400" w:lineRule="exact"/>
              <w:rPr>
                <w:rFonts w:ascii="仿宋" w:hAnsi="仿宋" w:eastAsia="仿宋" w:cs="仿宋"/>
                <w:bCs/>
                <w:sz w:val="28"/>
                <w:szCs w:val="28"/>
              </w:rPr>
            </w:pPr>
          </w:p>
        </w:tc>
      </w:tr>
      <w:tr w14:paraId="69FF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50372DD">
            <w:pPr>
              <w:spacing w:line="400" w:lineRule="exact"/>
              <w:rPr>
                <w:rFonts w:ascii="仿宋" w:hAnsi="仿宋" w:eastAsia="仿宋" w:cs="仿宋"/>
                <w:bCs/>
                <w:sz w:val="28"/>
                <w:szCs w:val="28"/>
              </w:rPr>
            </w:pPr>
          </w:p>
        </w:tc>
        <w:tc>
          <w:tcPr>
            <w:tcW w:w="1525" w:type="dxa"/>
            <w:vAlign w:val="center"/>
          </w:tcPr>
          <w:p w14:paraId="0B7578D4">
            <w:pPr>
              <w:spacing w:line="400" w:lineRule="exact"/>
              <w:rPr>
                <w:rFonts w:ascii="仿宋" w:hAnsi="仿宋" w:eastAsia="仿宋" w:cs="仿宋"/>
                <w:bCs/>
                <w:sz w:val="28"/>
                <w:szCs w:val="28"/>
              </w:rPr>
            </w:pPr>
          </w:p>
        </w:tc>
        <w:tc>
          <w:tcPr>
            <w:tcW w:w="992" w:type="dxa"/>
          </w:tcPr>
          <w:p w14:paraId="3525F892">
            <w:pPr>
              <w:spacing w:line="400" w:lineRule="exact"/>
              <w:rPr>
                <w:rFonts w:ascii="仿宋" w:hAnsi="仿宋" w:eastAsia="仿宋" w:cs="仿宋"/>
                <w:bCs/>
                <w:sz w:val="28"/>
                <w:szCs w:val="28"/>
              </w:rPr>
            </w:pPr>
          </w:p>
        </w:tc>
        <w:tc>
          <w:tcPr>
            <w:tcW w:w="992" w:type="dxa"/>
            <w:vAlign w:val="center"/>
          </w:tcPr>
          <w:p w14:paraId="0885BEE2">
            <w:pPr>
              <w:spacing w:line="400" w:lineRule="exact"/>
              <w:rPr>
                <w:rFonts w:ascii="仿宋" w:hAnsi="仿宋" w:eastAsia="仿宋" w:cs="仿宋"/>
                <w:bCs/>
                <w:sz w:val="28"/>
                <w:szCs w:val="28"/>
              </w:rPr>
            </w:pPr>
          </w:p>
        </w:tc>
        <w:tc>
          <w:tcPr>
            <w:tcW w:w="1276" w:type="dxa"/>
            <w:vAlign w:val="center"/>
          </w:tcPr>
          <w:p w14:paraId="339996F4">
            <w:pPr>
              <w:spacing w:line="400" w:lineRule="exact"/>
              <w:rPr>
                <w:rFonts w:ascii="仿宋" w:hAnsi="仿宋" w:eastAsia="仿宋" w:cs="仿宋"/>
                <w:bCs/>
                <w:sz w:val="28"/>
                <w:szCs w:val="28"/>
              </w:rPr>
            </w:pPr>
          </w:p>
        </w:tc>
        <w:tc>
          <w:tcPr>
            <w:tcW w:w="917" w:type="dxa"/>
            <w:vAlign w:val="center"/>
          </w:tcPr>
          <w:p w14:paraId="604350B8">
            <w:pPr>
              <w:spacing w:line="400" w:lineRule="exact"/>
              <w:rPr>
                <w:rFonts w:ascii="仿宋" w:hAnsi="仿宋" w:eastAsia="仿宋" w:cs="仿宋"/>
                <w:bCs/>
                <w:sz w:val="28"/>
                <w:szCs w:val="28"/>
              </w:rPr>
            </w:pPr>
          </w:p>
        </w:tc>
        <w:tc>
          <w:tcPr>
            <w:tcW w:w="955" w:type="dxa"/>
            <w:vAlign w:val="center"/>
          </w:tcPr>
          <w:p w14:paraId="0A91C02C">
            <w:pPr>
              <w:spacing w:line="400" w:lineRule="exact"/>
              <w:rPr>
                <w:rFonts w:ascii="仿宋" w:hAnsi="仿宋" w:eastAsia="仿宋" w:cs="仿宋"/>
                <w:bCs/>
                <w:sz w:val="28"/>
                <w:szCs w:val="28"/>
              </w:rPr>
            </w:pPr>
          </w:p>
        </w:tc>
        <w:tc>
          <w:tcPr>
            <w:tcW w:w="992" w:type="dxa"/>
            <w:vAlign w:val="center"/>
          </w:tcPr>
          <w:p w14:paraId="57672B58">
            <w:pPr>
              <w:spacing w:line="400" w:lineRule="exact"/>
              <w:rPr>
                <w:rFonts w:ascii="仿宋" w:hAnsi="仿宋" w:eastAsia="仿宋" w:cs="仿宋"/>
                <w:bCs/>
                <w:sz w:val="28"/>
                <w:szCs w:val="28"/>
              </w:rPr>
            </w:pPr>
          </w:p>
        </w:tc>
      </w:tr>
      <w:tr w14:paraId="3C80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AEF5C60">
            <w:pPr>
              <w:spacing w:line="400" w:lineRule="exact"/>
              <w:rPr>
                <w:rFonts w:ascii="仿宋" w:hAnsi="仿宋" w:eastAsia="仿宋" w:cs="仿宋"/>
                <w:bCs/>
                <w:sz w:val="28"/>
                <w:szCs w:val="28"/>
              </w:rPr>
            </w:pPr>
          </w:p>
        </w:tc>
        <w:tc>
          <w:tcPr>
            <w:tcW w:w="1525" w:type="dxa"/>
            <w:vAlign w:val="center"/>
          </w:tcPr>
          <w:p w14:paraId="1BB84994">
            <w:pPr>
              <w:spacing w:line="400" w:lineRule="exact"/>
              <w:rPr>
                <w:rFonts w:ascii="仿宋" w:hAnsi="仿宋" w:eastAsia="仿宋" w:cs="仿宋"/>
                <w:bCs/>
                <w:sz w:val="28"/>
                <w:szCs w:val="28"/>
              </w:rPr>
            </w:pPr>
          </w:p>
        </w:tc>
        <w:tc>
          <w:tcPr>
            <w:tcW w:w="992" w:type="dxa"/>
          </w:tcPr>
          <w:p w14:paraId="4E533A72">
            <w:pPr>
              <w:spacing w:line="400" w:lineRule="exact"/>
              <w:rPr>
                <w:rFonts w:ascii="仿宋" w:hAnsi="仿宋" w:eastAsia="仿宋" w:cs="仿宋"/>
                <w:bCs/>
                <w:sz w:val="28"/>
                <w:szCs w:val="28"/>
              </w:rPr>
            </w:pPr>
          </w:p>
        </w:tc>
        <w:tc>
          <w:tcPr>
            <w:tcW w:w="992" w:type="dxa"/>
            <w:vAlign w:val="center"/>
          </w:tcPr>
          <w:p w14:paraId="447ED131">
            <w:pPr>
              <w:spacing w:line="400" w:lineRule="exact"/>
              <w:rPr>
                <w:rFonts w:ascii="仿宋" w:hAnsi="仿宋" w:eastAsia="仿宋" w:cs="仿宋"/>
                <w:bCs/>
                <w:sz w:val="28"/>
                <w:szCs w:val="28"/>
              </w:rPr>
            </w:pPr>
          </w:p>
        </w:tc>
        <w:tc>
          <w:tcPr>
            <w:tcW w:w="1276" w:type="dxa"/>
            <w:vAlign w:val="center"/>
          </w:tcPr>
          <w:p w14:paraId="307B6622">
            <w:pPr>
              <w:spacing w:line="400" w:lineRule="exact"/>
              <w:rPr>
                <w:rFonts w:ascii="仿宋" w:hAnsi="仿宋" w:eastAsia="仿宋" w:cs="仿宋"/>
                <w:bCs/>
                <w:sz w:val="28"/>
                <w:szCs w:val="28"/>
              </w:rPr>
            </w:pPr>
          </w:p>
        </w:tc>
        <w:tc>
          <w:tcPr>
            <w:tcW w:w="917" w:type="dxa"/>
            <w:vAlign w:val="center"/>
          </w:tcPr>
          <w:p w14:paraId="1073C536">
            <w:pPr>
              <w:spacing w:line="400" w:lineRule="exact"/>
              <w:rPr>
                <w:rFonts w:ascii="仿宋" w:hAnsi="仿宋" w:eastAsia="仿宋" w:cs="仿宋"/>
                <w:bCs/>
                <w:sz w:val="28"/>
                <w:szCs w:val="28"/>
              </w:rPr>
            </w:pPr>
          </w:p>
        </w:tc>
        <w:tc>
          <w:tcPr>
            <w:tcW w:w="955" w:type="dxa"/>
            <w:vAlign w:val="center"/>
          </w:tcPr>
          <w:p w14:paraId="7FC7F2D1">
            <w:pPr>
              <w:spacing w:line="400" w:lineRule="exact"/>
              <w:rPr>
                <w:rFonts w:ascii="仿宋" w:hAnsi="仿宋" w:eastAsia="仿宋" w:cs="仿宋"/>
                <w:bCs/>
                <w:sz w:val="28"/>
                <w:szCs w:val="28"/>
              </w:rPr>
            </w:pPr>
          </w:p>
        </w:tc>
        <w:tc>
          <w:tcPr>
            <w:tcW w:w="992" w:type="dxa"/>
            <w:vAlign w:val="center"/>
          </w:tcPr>
          <w:p w14:paraId="59922DCE">
            <w:pPr>
              <w:spacing w:line="400" w:lineRule="exact"/>
              <w:rPr>
                <w:rFonts w:ascii="仿宋" w:hAnsi="仿宋" w:eastAsia="仿宋" w:cs="仿宋"/>
                <w:bCs/>
                <w:sz w:val="28"/>
                <w:szCs w:val="28"/>
              </w:rPr>
            </w:pPr>
          </w:p>
        </w:tc>
      </w:tr>
      <w:tr w14:paraId="4B2A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14DF666A">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14:paraId="74A64D87">
            <w:pPr>
              <w:spacing w:line="400" w:lineRule="exact"/>
              <w:rPr>
                <w:rFonts w:ascii="仿宋" w:hAnsi="仿宋" w:eastAsia="仿宋" w:cs="仿宋"/>
                <w:bCs/>
                <w:sz w:val="28"/>
                <w:szCs w:val="28"/>
              </w:rPr>
            </w:pPr>
          </w:p>
        </w:tc>
        <w:tc>
          <w:tcPr>
            <w:tcW w:w="992" w:type="dxa"/>
            <w:vAlign w:val="center"/>
          </w:tcPr>
          <w:p w14:paraId="55632A83">
            <w:pPr>
              <w:spacing w:line="400" w:lineRule="exact"/>
              <w:rPr>
                <w:rFonts w:ascii="仿宋" w:hAnsi="仿宋" w:eastAsia="仿宋" w:cs="仿宋"/>
                <w:bCs/>
                <w:sz w:val="28"/>
                <w:szCs w:val="28"/>
              </w:rPr>
            </w:pPr>
          </w:p>
        </w:tc>
      </w:tr>
    </w:tbl>
    <w:p w14:paraId="51AB2453">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14:paraId="3F821B4B">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047C7A1F">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14:paraId="5BD7DF99">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14:paraId="3DE8860B">
      <w:pPr>
        <w:pStyle w:val="29"/>
        <w:numPr>
          <w:ilvl w:val="1"/>
          <w:numId w:val="39"/>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14:paraId="3F8DD1E1">
      <w:pPr>
        <w:spacing w:line="360" w:lineRule="auto"/>
        <w:rPr>
          <w:rFonts w:ascii="仿宋" w:hAnsi="仿宋" w:eastAsia="仿宋" w:cs="仿宋"/>
          <w:sz w:val="28"/>
          <w:szCs w:val="28"/>
        </w:rPr>
      </w:pPr>
    </w:p>
    <w:p w14:paraId="7FC1728C">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19DE3502">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14:paraId="4B95F335">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14:paraId="3C653567">
      <w:pPr>
        <w:pStyle w:val="2"/>
      </w:pPr>
      <w:r>
        <w:br w:type="page"/>
      </w:r>
    </w:p>
    <w:p w14:paraId="7127DE4F">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4" w:name="_Toc128989110"/>
      <w:bookmarkStart w:id="55" w:name="_Toc14775"/>
      <w:r>
        <w:rPr>
          <w:rFonts w:hint="eastAsia" w:ascii="仿宋" w:hAnsi="仿宋" w:eastAsia="仿宋" w:cs="仿宋"/>
          <w:color w:val="000000"/>
          <w:sz w:val="28"/>
          <w:szCs w:val="28"/>
        </w:rPr>
        <w:t>附件6：商务条款响应/偏离表</w:t>
      </w:r>
      <w:bookmarkEnd w:id="54"/>
      <w:bookmarkEnd w:id="55"/>
    </w:p>
    <w:p w14:paraId="4CABB625">
      <w:pPr>
        <w:adjustRightInd w:val="0"/>
        <w:snapToGrid w:val="0"/>
        <w:spacing w:before="240" w:after="240" w:line="400" w:lineRule="exact"/>
        <w:jc w:val="center"/>
        <w:rPr>
          <w:rFonts w:ascii="仿宋" w:hAnsi="仿宋" w:eastAsia="仿宋" w:cs="仿宋"/>
          <w:color w:val="000000"/>
          <w:sz w:val="28"/>
          <w:szCs w:val="28"/>
        </w:rPr>
      </w:pPr>
      <w:bookmarkStart w:id="56" w:name="_Toc211248414"/>
    </w:p>
    <w:p w14:paraId="2E03F28F">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14:paraId="1CB38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44415F52">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14:paraId="6952F218">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14:paraId="1B59E90A">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652B3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5FDC4919">
            <w:pPr>
              <w:adjustRightInd w:val="0"/>
              <w:snapToGrid w:val="0"/>
              <w:spacing w:line="400" w:lineRule="exact"/>
              <w:jc w:val="center"/>
              <w:rPr>
                <w:rFonts w:ascii="仿宋" w:hAnsi="仿宋" w:eastAsia="仿宋" w:cs="仿宋"/>
                <w:color w:val="000000"/>
                <w:sz w:val="28"/>
                <w:szCs w:val="28"/>
              </w:rPr>
            </w:pPr>
          </w:p>
        </w:tc>
        <w:tc>
          <w:tcPr>
            <w:tcW w:w="957" w:type="dxa"/>
            <w:vAlign w:val="center"/>
          </w:tcPr>
          <w:p w14:paraId="52340163">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14:paraId="568973C3">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14:paraId="44247D7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14:paraId="200CD1C4">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1F55D09A">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67DB8898">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31CF9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2D03703">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2545D4E4">
            <w:pPr>
              <w:adjustRightInd w:val="0"/>
              <w:snapToGrid w:val="0"/>
              <w:spacing w:line="400" w:lineRule="exact"/>
              <w:ind w:left="170"/>
              <w:rPr>
                <w:rFonts w:ascii="仿宋" w:hAnsi="仿宋" w:eastAsia="仿宋" w:cs="仿宋"/>
                <w:color w:val="000000"/>
                <w:sz w:val="28"/>
                <w:szCs w:val="28"/>
              </w:rPr>
            </w:pPr>
          </w:p>
        </w:tc>
        <w:tc>
          <w:tcPr>
            <w:tcW w:w="3836" w:type="dxa"/>
          </w:tcPr>
          <w:p w14:paraId="18123AED">
            <w:pPr>
              <w:adjustRightInd w:val="0"/>
              <w:snapToGrid w:val="0"/>
              <w:spacing w:line="400" w:lineRule="exact"/>
              <w:rPr>
                <w:rFonts w:ascii="仿宋" w:hAnsi="仿宋" w:eastAsia="仿宋" w:cs="仿宋"/>
                <w:color w:val="000000"/>
                <w:sz w:val="28"/>
                <w:szCs w:val="28"/>
              </w:rPr>
            </w:pPr>
          </w:p>
        </w:tc>
        <w:tc>
          <w:tcPr>
            <w:tcW w:w="1559" w:type="dxa"/>
            <w:vAlign w:val="center"/>
          </w:tcPr>
          <w:p w14:paraId="5D36A4E2">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59B5B1A9">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6018F129">
            <w:pPr>
              <w:adjustRightInd w:val="0"/>
              <w:snapToGrid w:val="0"/>
              <w:spacing w:line="400" w:lineRule="exact"/>
              <w:jc w:val="center"/>
              <w:rPr>
                <w:rFonts w:ascii="仿宋" w:hAnsi="仿宋" w:eastAsia="仿宋" w:cs="仿宋"/>
                <w:color w:val="000000"/>
                <w:sz w:val="28"/>
                <w:szCs w:val="28"/>
              </w:rPr>
            </w:pPr>
          </w:p>
        </w:tc>
      </w:tr>
      <w:tr w14:paraId="3DB14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F696F64">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615C9DBF">
            <w:pPr>
              <w:adjustRightInd w:val="0"/>
              <w:snapToGrid w:val="0"/>
              <w:spacing w:line="400" w:lineRule="exact"/>
              <w:ind w:left="170"/>
              <w:rPr>
                <w:rFonts w:ascii="仿宋" w:hAnsi="仿宋" w:eastAsia="仿宋" w:cs="仿宋"/>
                <w:color w:val="000000"/>
                <w:sz w:val="28"/>
                <w:szCs w:val="28"/>
              </w:rPr>
            </w:pPr>
          </w:p>
        </w:tc>
        <w:tc>
          <w:tcPr>
            <w:tcW w:w="3836" w:type="dxa"/>
          </w:tcPr>
          <w:p w14:paraId="222778F9">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039D6469">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1712D43">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013E1273">
            <w:pPr>
              <w:adjustRightInd w:val="0"/>
              <w:snapToGrid w:val="0"/>
              <w:spacing w:line="400" w:lineRule="exact"/>
              <w:jc w:val="center"/>
              <w:rPr>
                <w:rFonts w:ascii="仿宋" w:hAnsi="仿宋" w:eastAsia="仿宋" w:cs="仿宋"/>
                <w:color w:val="000000"/>
                <w:sz w:val="28"/>
                <w:szCs w:val="28"/>
              </w:rPr>
            </w:pPr>
          </w:p>
        </w:tc>
      </w:tr>
      <w:tr w14:paraId="51A35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17B503E8">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3AABF71E">
            <w:pPr>
              <w:adjustRightInd w:val="0"/>
              <w:snapToGrid w:val="0"/>
              <w:spacing w:line="400" w:lineRule="exact"/>
              <w:ind w:left="170"/>
              <w:rPr>
                <w:rFonts w:ascii="仿宋" w:hAnsi="仿宋" w:eastAsia="仿宋" w:cs="仿宋"/>
                <w:color w:val="000000"/>
                <w:sz w:val="28"/>
                <w:szCs w:val="28"/>
              </w:rPr>
            </w:pPr>
          </w:p>
        </w:tc>
        <w:tc>
          <w:tcPr>
            <w:tcW w:w="3836" w:type="dxa"/>
          </w:tcPr>
          <w:p w14:paraId="08036388">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1F6C7A75">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0BD45302">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065D34CB">
            <w:pPr>
              <w:adjustRightInd w:val="0"/>
              <w:snapToGrid w:val="0"/>
              <w:spacing w:line="400" w:lineRule="exact"/>
              <w:jc w:val="center"/>
              <w:rPr>
                <w:rFonts w:ascii="仿宋" w:hAnsi="仿宋" w:eastAsia="仿宋" w:cs="仿宋"/>
                <w:color w:val="000000"/>
                <w:sz w:val="28"/>
                <w:szCs w:val="28"/>
              </w:rPr>
            </w:pPr>
          </w:p>
        </w:tc>
      </w:tr>
      <w:tr w14:paraId="4ABF6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E9E5618">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6F51619A">
            <w:pPr>
              <w:adjustRightInd w:val="0"/>
              <w:snapToGrid w:val="0"/>
              <w:spacing w:line="400" w:lineRule="exact"/>
              <w:ind w:left="170"/>
              <w:rPr>
                <w:rFonts w:ascii="仿宋" w:hAnsi="仿宋" w:eastAsia="仿宋" w:cs="仿宋"/>
                <w:color w:val="000000"/>
                <w:sz w:val="28"/>
                <w:szCs w:val="28"/>
              </w:rPr>
            </w:pPr>
          </w:p>
        </w:tc>
        <w:tc>
          <w:tcPr>
            <w:tcW w:w="3836" w:type="dxa"/>
          </w:tcPr>
          <w:p w14:paraId="02CBDEF2">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05576E88">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435BF332">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588D6690">
            <w:pPr>
              <w:adjustRightInd w:val="0"/>
              <w:snapToGrid w:val="0"/>
              <w:spacing w:line="400" w:lineRule="exact"/>
              <w:jc w:val="center"/>
              <w:rPr>
                <w:rFonts w:ascii="仿宋" w:hAnsi="仿宋" w:eastAsia="仿宋" w:cs="仿宋"/>
                <w:color w:val="000000"/>
                <w:sz w:val="28"/>
                <w:szCs w:val="28"/>
              </w:rPr>
            </w:pPr>
          </w:p>
        </w:tc>
      </w:tr>
      <w:tr w14:paraId="5C0CD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5C343A8">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347831DE">
            <w:pPr>
              <w:adjustRightInd w:val="0"/>
              <w:snapToGrid w:val="0"/>
              <w:spacing w:line="400" w:lineRule="exact"/>
              <w:ind w:left="170"/>
              <w:rPr>
                <w:rFonts w:ascii="仿宋" w:hAnsi="仿宋" w:eastAsia="仿宋" w:cs="仿宋"/>
                <w:color w:val="000000"/>
                <w:sz w:val="28"/>
                <w:szCs w:val="28"/>
              </w:rPr>
            </w:pPr>
          </w:p>
        </w:tc>
        <w:tc>
          <w:tcPr>
            <w:tcW w:w="3836" w:type="dxa"/>
          </w:tcPr>
          <w:p w14:paraId="09FBF446">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21EA0232">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0BCCE311">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6826E45B">
            <w:pPr>
              <w:adjustRightInd w:val="0"/>
              <w:snapToGrid w:val="0"/>
              <w:spacing w:line="400" w:lineRule="exact"/>
              <w:jc w:val="center"/>
              <w:rPr>
                <w:rFonts w:ascii="仿宋" w:hAnsi="仿宋" w:eastAsia="仿宋" w:cs="仿宋"/>
                <w:color w:val="000000"/>
                <w:sz w:val="28"/>
                <w:szCs w:val="28"/>
              </w:rPr>
            </w:pPr>
          </w:p>
        </w:tc>
      </w:tr>
      <w:tr w14:paraId="2B734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41A3109">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14:paraId="21BB8F2E">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14:paraId="51CAD43F">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14:paraId="09228E6A">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9DE741F">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42C6BF22">
            <w:pPr>
              <w:adjustRightInd w:val="0"/>
              <w:snapToGrid w:val="0"/>
              <w:spacing w:line="400" w:lineRule="exact"/>
              <w:jc w:val="center"/>
              <w:rPr>
                <w:rFonts w:ascii="仿宋" w:hAnsi="仿宋" w:eastAsia="仿宋" w:cs="仿宋"/>
                <w:color w:val="000000"/>
                <w:sz w:val="28"/>
                <w:szCs w:val="28"/>
              </w:rPr>
            </w:pPr>
          </w:p>
        </w:tc>
      </w:tr>
    </w:tbl>
    <w:p w14:paraId="5C6D3C10">
      <w:pPr>
        <w:adjustRightInd w:val="0"/>
        <w:snapToGrid w:val="0"/>
        <w:spacing w:line="400" w:lineRule="exact"/>
        <w:rPr>
          <w:rFonts w:ascii="仿宋" w:hAnsi="仿宋" w:eastAsia="仿宋" w:cs="仿宋"/>
          <w:bCs/>
          <w:color w:val="000000"/>
          <w:sz w:val="28"/>
          <w:szCs w:val="28"/>
        </w:rPr>
      </w:pPr>
    </w:p>
    <w:p w14:paraId="5AD9157E">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7BEC2457">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14:paraId="42EAB393">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69AF6DB2">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431833F7">
      <w:pPr>
        <w:adjustRightInd w:val="0"/>
        <w:snapToGrid w:val="0"/>
        <w:spacing w:line="400" w:lineRule="exact"/>
        <w:rPr>
          <w:rFonts w:ascii="仿宋" w:hAnsi="仿宋" w:eastAsia="仿宋" w:cs="仿宋"/>
          <w:color w:val="000000"/>
          <w:sz w:val="28"/>
          <w:szCs w:val="28"/>
        </w:rPr>
      </w:pPr>
    </w:p>
    <w:p w14:paraId="654BD678">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14:paraId="1524A650">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56"/>
    </w:p>
    <w:p w14:paraId="11500538">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0EF79F72">
      <w:pPr>
        <w:pStyle w:val="2"/>
      </w:pPr>
      <w:r>
        <w:br w:type="page"/>
      </w:r>
    </w:p>
    <w:p w14:paraId="0E3CCF48">
      <w:pPr>
        <w:pageBreakBefore/>
        <w:adjustRightInd w:val="0"/>
        <w:snapToGrid w:val="0"/>
        <w:spacing w:line="400" w:lineRule="exact"/>
        <w:outlineLvl w:val="0"/>
        <w:rPr>
          <w:rFonts w:ascii="仿宋" w:hAnsi="仿宋" w:eastAsia="仿宋" w:cs="仿宋"/>
          <w:color w:val="000000"/>
          <w:sz w:val="28"/>
          <w:szCs w:val="28"/>
        </w:rPr>
      </w:pPr>
      <w:bookmarkStart w:id="57" w:name="_Toc85808702"/>
      <w:bookmarkStart w:id="58" w:name="_Toc236803114"/>
      <w:bookmarkStart w:id="59" w:name="_Toc17182"/>
      <w:bookmarkStart w:id="60" w:name="_Toc128989111"/>
      <w:r>
        <w:rPr>
          <w:rFonts w:hint="eastAsia" w:ascii="仿宋" w:hAnsi="仿宋" w:eastAsia="仿宋" w:cs="仿宋"/>
          <w:color w:val="000000"/>
          <w:sz w:val="28"/>
          <w:szCs w:val="28"/>
        </w:rPr>
        <w:t>附件7： 技术（服务）响应/偏离表</w:t>
      </w:r>
      <w:bookmarkEnd w:id="57"/>
      <w:bookmarkEnd w:id="58"/>
      <w:bookmarkEnd w:id="59"/>
      <w:bookmarkEnd w:id="60"/>
    </w:p>
    <w:p w14:paraId="4A4100ED">
      <w:pPr>
        <w:adjustRightInd w:val="0"/>
        <w:snapToGrid w:val="0"/>
        <w:spacing w:before="240" w:after="240" w:line="400" w:lineRule="exact"/>
        <w:jc w:val="center"/>
        <w:rPr>
          <w:rFonts w:ascii="仿宋" w:hAnsi="仿宋" w:eastAsia="仿宋" w:cs="仿宋"/>
          <w:color w:val="000000"/>
          <w:sz w:val="28"/>
          <w:szCs w:val="28"/>
        </w:rPr>
      </w:pPr>
      <w:bookmarkStart w:id="61" w:name="_Toc211248420"/>
    </w:p>
    <w:p w14:paraId="333050E1">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14:paraId="0AAA4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7428BEC8">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14:paraId="0CC3BE6C">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14:paraId="6B6A8F2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6A161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06405956">
            <w:pPr>
              <w:adjustRightInd w:val="0"/>
              <w:snapToGrid w:val="0"/>
              <w:spacing w:line="400" w:lineRule="exact"/>
              <w:jc w:val="center"/>
              <w:rPr>
                <w:rFonts w:ascii="仿宋" w:hAnsi="仿宋" w:eastAsia="仿宋" w:cs="仿宋"/>
                <w:color w:val="000000"/>
                <w:sz w:val="28"/>
                <w:szCs w:val="28"/>
              </w:rPr>
            </w:pPr>
          </w:p>
        </w:tc>
        <w:tc>
          <w:tcPr>
            <w:tcW w:w="628" w:type="dxa"/>
            <w:vAlign w:val="center"/>
          </w:tcPr>
          <w:p w14:paraId="1DE7DD7F">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14:paraId="63B92A63">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14:paraId="797EEDC0">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14:paraId="71B4F938">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4B4F55A3">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2638D33E">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7681A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8B36475">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14:paraId="4449720B">
            <w:pPr>
              <w:adjustRightInd w:val="0"/>
              <w:snapToGrid w:val="0"/>
              <w:spacing w:line="400" w:lineRule="exact"/>
              <w:ind w:left="170"/>
              <w:rPr>
                <w:rFonts w:ascii="仿宋" w:hAnsi="仿宋" w:eastAsia="仿宋" w:cs="仿宋"/>
                <w:color w:val="000000"/>
                <w:sz w:val="28"/>
                <w:szCs w:val="28"/>
              </w:rPr>
            </w:pPr>
          </w:p>
        </w:tc>
        <w:tc>
          <w:tcPr>
            <w:tcW w:w="5443" w:type="dxa"/>
          </w:tcPr>
          <w:p w14:paraId="01718195">
            <w:pPr>
              <w:adjustRightInd w:val="0"/>
              <w:snapToGrid w:val="0"/>
              <w:spacing w:line="400" w:lineRule="exact"/>
              <w:rPr>
                <w:rFonts w:ascii="仿宋" w:hAnsi="仿宋" w:eastAsia="仿宋" w:cs="仿宋"/>
                <w:color w:val="000000"/>
                <w:sz w:val="28"/>
                <w:szCs w:val="28"/>
              </w:rPr>
            </w:pPr>
          </w:p>
        </w:tc>
        <w:tc>
          <w:tcPr>
            <w:tcW w:w="998" w:type="dxa"/>
            <w:vAlign w:val="center"/>
          </w:tcPr>
          <w:p w14:paraId="2DCF23CE">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3422B7E6">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4FC3CE34">
            <w:pPr>
              <w:adjustRightInd w:val="0"/>
              <w:snapToGrid w:val="0"/>
              <w:spacing w:line="400" w:lineRule="exact"/>
              <w:jc w:val="center"/>
              <w:rPr>
                <w:rFonts w:ascii="仿宋" w:hAnsi="仿宋" w:eastAsia="仿宋" w:cs="仿宋"/>
                <w:color w:val="000000"/>
                <w:sz w:val="28"/>
                <w:szCs w:val="28"/>
              </w:rPr>
            </w:pPr>
          </w:p>
        </w:tc>
      </w:tr>
      <w:tr w14:paraId="55369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A079827">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14:paraId="379105A3">
            <w:pPr>
              <w:adjustRightInd w:val="0"/>
              <w:snapToGrid w:val="0"/>
              <w:spacing w:line="400" w:lineRule="exact"/>
              <w:ind w:left="170"/>
              <w:rPr>
                <w:rFonts w:ascii="仿宋" w:hAnsi="仿宋" w:eastAsia="仿宋" w:cs="仿宋"/>
                <w:color w:val="000000"/>
                <w:sz w:val="28"/>
                <w:szCs w:val="28"/>
              </w:rPr>
            </w:pPr>
          </w:p>
        </w:tc>
        <w:tc>
          <w:tcPr>
            <w:tcW w:w="5443" w:type="dxa"/>
          </w:tcPr>
          <w:p w14:paraId="5996C170">
            <w:pPr>
              <w:adjustRightInd w:val="0"/>
              <w:snapToGrid w:val="0"/>
              <w:spacing w:line="400" w:lineRule="exact"/>
              <w:rPr>
                <w:rFonts w:ascii="仿宋" w:hAnsi="仿宋" w:eastAsia="仿宋" w:cs="仿宋"/>
                <w:color w:val="000000"/>
                <w:sz w:val="28"/>
                <w:szCs w:val="28"/>
              </w:rPr>
            </w:pPr>
          </w:p>
        </w:tc>
        <w:tc>
          <w:tcPr>
            <w:tcW w:w="998" w:type="dxa"/>
            <w:vAlign w:val="center"/>
          </w:tcPr>
          <w:p w14:paraId="7F618165">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27F14131">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66FD179">
            <w:pPr>
              <w:adjustRightInd w:val="0"/>
              <w:snapToGrid w:val="0"/>
              <w:spacing w:line="400" w:lineRule="exact"/>
              <w:jc w:val="center"/>
              <w:rPr>
                <w:rFonts w:ascii="仿宋" w:hAnsi="仿宋" w:eastAsia="仿宋" w:cs="仿宋"/>
                <w:color w:val="000000"/>
                <w:sz w:val="28"/>
                <w:szCs w:val="28"/>
              </w:rPr>
            </w:pPr>
          </w:p>
        </w:tc>
      </w:tr>
      <w:tr w14:paraId="695E8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14A33604">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14:paraId="102E2B94">
            <w:pPr>
              <w:adjustRightInd w:val="0"/>
              <w:snapToGrid w:val="0"/>
              <w:spacing w:line="400" w:lineRule="exact"/>
              <w:ind w:left="170"/>
              <w:rPr>
                <w:rFonts w:ascii="仿宋" w:hAnsi="仿宋" w:eastAsia="仿宋" w:cs="仿宋"/>
                <w:color w:val="000000"/>
                <w:sz w:val="28"/>
                <w:szCs w:val="28"/>
              </w:rPr>
            </w:pPr>
          </w:p>
        </w:tc>
        <w:tc>
          <w:tcPr>
            <w:tcW w:w="5443" w:type="dxa"/>
          </w:tcPr>
          <w:p w14:paraId="6ABA9471">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14:paraId="3495AB1D">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4059EAE8">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15E3197">
            <w:pPr>
              <w:adjustRightInd w:val="0"/>
              <w:snapToGrid w:val="0"/>
              <w:spacing w:line="400" w:lineRule="exact"/>
              <w:jc w:val="center"/>
              <w:rPr>
                <w:rFonts w:ascii="仿宋" w:hAnsi="仿宋" w:eastAsia="仿宋" w:cs="仿宋"/>
                <w:color w:val="000000"/>
                <w:sz w:val="28"/>
                <w:szCs w:val="28"/>
              </w:rPr>
            </w:pPr>
          </w:p>
        </w:tc>
      </w:tr>
      <w:tr w14:paraId="0FCCD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DEB5922">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14:paraId="46B8A6A1">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4BA3A72B">
            <w:pPr>
              <w:adjustRightInd w:val="0"/>
              <w:snapToGrid w:val="0"/>
              <w:spacing w:line="400" w:lineRule="exact"/>
              <w:rPr>
                <w:rFonts w:ascii="仿宋" w:hAnsi="仿宋" w:eastAsia="仿宋" w:cs="仿宋"/>
                <w:color w:val="000000"/>
                <w:sz w:val="28"/>
                <w:szCs w:val="28"/>
              </w:rPr>
            </w:pPr>
          </w:p>
        </w:tc>
        <w:tc>
          <w:tcPr>
            <w:tcW w:w="998" w:type="dxa"/>
            <w:vAlign w:val="center"/>
          </w:tcPr>
          <w:p w14:paraId="5A6D9AB7">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6D0E4EFE">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29EB274E">
            <w:pPr>
              <w:adjustRightInd w:val="0"/>
              <w:snapToGrid w:val="0"/>
              <w:spacing w:line="400" w:lineRule="exact"/>
              <w:jc w:val="center"/>
              <w:rPr>
                <w:rFonts w:ascii="仿宋" w:hAnsi="仿宋" w:eastAsia="仿宋" w:cs="仿宋"/>
                <w:color w:val="000000"/>
                <w:sz w:val="28"/>
                <w:szCs w:val="28"/>
              </w:rPr>
            </w:pPr>
          </w:p>
        </w:tc>
      </w:tr>
      <w:tr w14:paraId="75A1E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8D298EE">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14:paraId="4E85799C">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5CBE80F1">
            <w:pPr>
              <w:adjustRightInd w:val="0"/>
              <w:snapToGrid w:val="0"/>
              <w:spacing w:line="400" w:lineRule="exact"/>
              <w:rPr>
                <w:rFonts w:ascii="仿宋" w:hAnsi="仿宋" w:eastAsia="仿宋" w:cs="仿宋"/>
                <w:color w:val="000000"/>
                <w:sz w:val="28"/>
                <w:szCs w:val="28"/>
              </w:rPr>
            </w:pPr>
          </w:p>
        </w:tc>
        <w:tc>
          <w:tcPr>
            <w:tcW w:w="998" w:type="dxa"/>
            <w:vAlign w:val="center"/>
          </w:tcPr>
          <w:p w14:paraId="077D0DF9">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071C4755">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0C9C08A9">
            <w:pPr>
              <w:adjustRightInd w:val="0"/>
              <w:snapToGrid w:val="0"/>
              <w:spacing w:line="400" w:lineRule="exact"/>
              <w:jc w:val="center"/>
              <w:rPr>
                <w:rFonts w:ascii="仿宋" w:hAnsi="仿宋" w:eastAsia="仿宋" w:cs="仿宋"/>
                <w:color w:val="000000"/>
                <w:sz w:val="28"/>
                <w:szCs w:val="28"/>
              </w:rPr>
            </w:pPr>
          </w:p>
        </w:tc>
      </w:tr>
      <w:tr w14:paraId="10E6F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14:paraId="5820F9A7">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14:paraId="3DE55206">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14:paraId="50988A8F">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14:paraId="5F7819F3">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14:paraId="1AB57340">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14:paraId="2D7C5C0C">
            <w:pPr>
              <w:adjustRightInd w:val="0"/>
              <w:snapToGrid w:val="0"/>
              <w:spacing w:line="400" w:lineRule="exact"/>
              <w:jc w:val="center"/>
              <w:rPr>
                <w:rFonts w:ascii="仿宋" w:hAnsi="仿宋" w:eastAsia="仿宋" w:cs="仿宋"/>
                <w:color w:val="000000"/>
                <w:sz w:val="28"/>
                <w:szCs w:val="28"/>
              </w:rPr>
            </w:pPr>
          </w:p>
        </w:tc>
      </w:tr>
    </w:tbl>
    <w:p w14:paraId="60E25CDE">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667D2FCF">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14:paraId="4A966544">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280B7865">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06DD69AC">
      <w:pPr>
        <w:adjustRightInd w:val="0"/>
        <w:snapToGrid w:val="0"/>
        <w:spacing w:line="400" w:lineRule="exact"/>
        <w:ind w:left="420"/>
        <w:rPr>
          <w:rFonts w:ascii="仿宋" w:hAnsi="仿宋" w:eastAsia="仿宋" w:cs="仿宋"/>
          <w:color w:val="000000"/>
          <w:sz w:val="28"/>
          <w:szCs w:val="28"/>
        </w:rPr>
      </w:pPr>
    </w:p>
    <w:p w14:paraId="0FABB387">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14:paraId="1E3BD195">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1"/>
    </w:p>
    <w:p w14:paraId="249A8DBF">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4C14F0D6">
      <w:pPr>
        <w:pStyle w:val="11"/>
        <w:rPr>
          <w:rFonts w:ascii="仿宋" w:hAnsi="仿宋" w:eastAsia="仿宋" w:cs="仿宋"/>
          <w:sz w:val="24"/>
        </w:rPr>
      </w:pPr>
    </w:p>
    <w:p w14:paraId="75CB3520">
      <w:pPr>
        <w:widowControl/>
        <w:jc w:val="left"/>
        <w:rPr>
          <w:rFonts w:ascii="仿宋" w:hAnsi="仿宋" w:eastAsia="仿宋" w:cs="仿宋"/>
          <w:sz w:val="24"/>
        </w:rPr>
      </w:pPr>
      <w:r>
        <w:rPr>
          <w:rFonts w:ascii="仿宋" w:hAnsi="仿宋" w:eastAsia="仿宋" w:cs="仿宋"/>
          <w:sz w:val="24"/>
        </w:rPr>
        <w:br w:type="page"/>
      </w:r>
    </w:p>
    <w:p w14:paraId="3BA1E416">
      <w:pPr>
        <w:pStyle w:val="11"/>
        <w:outlineLvl w:val="0"/>
        <w:rPr>
          <w:rFonts w:ascii="仿宋" w:hAnsi="仿宋" w:eastAsia="仿宋" w:cs="仿宋"/>
          <w:sz w:val="28"/>
          <w:szCs w:val="28"/>
        </w:rPr>
      </w:pPr>
      <w:bookmarkStart w:id="62" w:name="_Toc128989112"/>
      <w:bookmarkStart w:id="63" w:name="_Toc5235"/>
      <w:r>
        <w:rPr>
          <w:rFonts w:hint="eastAsia" w:ascii="仿宋" w:hAnsi="仿宋" w:eastAsia="仿宋" w:cs="仿宋"/>
          <w:sz w:val="28"/>
          <w:szCs w:val="28"/>
        </w:rPr>
        <w:t>附件8：法定代表人证明书</w:t>
      </w:r>
      <w:bookmarkEnd w:id="53"/>
      <w:bookmarkEnd w:id="62"/>
      <w:bookmarkEnd w:id="63"/>
    </w:p>
    <w:p w14:paraId="0579D0EA">
      <w:pPr>
        <w:spacing w:line="0" w:lineRule="atLeast"/>
        <w:rPr>
          <w:rFonts w:ascii="仿宋" w:hAnsi="仿宋" w:eastAsia="仿宋" w:cs="仿宋"/>
          <w:sz w:val="28"/>
          <w:szCs w:val="28"/>
        </w:rPr>
      </w:pPr>
    </w:p>
    <w:p w14:paraId="344ABE0B">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14:paraId="22065D73">
      <w:pPr>
        <w:snapToGrid w:val="0"/>
        <w:spacing w:line="288" w:lineRule="auto"/>
        <w:rPr>
          <w:rFonts w:ascii="仿宋" w:hAnsi="仿宋" w:eastAsia="仿宋" w:cs="仿宋"/>
          <w:color w:val="000000"/>
          <w:sz w:val="28"/>
          <w:szCs w:val="28"/>
        </w:rPr>
      </w:pPr>
    </w:p>
    <w:p w14:paraId="636346A3">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14:paraId="240D68D1">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14:paraId="3F04CD95">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F34B72D">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B15F23">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14:paraId="5FE04359">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B9F1A80">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14:paraId="471AE059">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14:paraId="773B0A54">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14:paraId="57B6D4A6">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14:paraId="46AB52E3">
      <w:pPr>
        <w:snapToGrid w:val="0"/>
        <w:spacing w:line="288" w:lineRule="auto"/>
        <w:ind w:firstLine="570"/>
        <w:rPr>
          <w:rFonts w:ascii="仿宋" w:hAnsi="仿宋" w:eastAsia="仿宋" w:cs="仿宋"/>
          <w:color w:val="000000"/>
          <w:sz w:val="28"/>
          <w:szCs w:val="28"/>
        </w:rPr>
      </w:pPr>
    </w:p>
    <w:p w14:paraId="005B62D3">
      <w:pPr>
        <w:snapToGrid w:val="0"/>
        <w:spacing w:line="288" w:lineRule="auto"/>
        <w:ind w:firstLine="570"/>
        <w:rPr>
          <w:rFonts w:ascii="仿宋" w:hAnsi="仿宋" w:eastAsia="仿宋" w:cs="仿宋"/>
          <w:color w:val="000000"/>
          <w:sz w:val="28"/>
          <w:szCs w:val="28"/>
        </w:rPr>
      </w:pPr>
    </w:p>
    <w:p w14:paraId="278228CD">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4050AF21">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14:paraId="7C27E42A">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106CEF63">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14:paraId="106CEF63">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4EF0FFA2">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14:paraId="4EF0FFA2">
                      <w:r>
                        <w:rPr>
                          <w:rFonts w:hint="eastAsia"/>
                        </w:rPr>
                        <w:t>法人身份证</w:t>
                      </w:r>
                      <w:r>
                        <w:t>复印件</w:t>
                      </w:r>
                      <w:r>
                        <w:rPr>
                          <w:rFonts w:hint="eastAsia"/>
                        </w:rPr>
                        <w:t>（正面）</w:t>
                      </w:r>
                    </w:p>
                  </w:txbxContent>
                </v:textbox>
              </v:shape>
            </w:pict>
          </mc:Fallback>
        </mc:AlternateContent>
      </w:r>
    </w:p>
    <w:p w14:paraId="4850C7E0">
      <w:pPr>
        <w:snapToGrid w:val="0"/>
        <w:spacing w:line="288" w:lineRule="auto"/>
        <w:ind w:firstLine="570"/>
        <w:rPr>
          <w:rFonts w:ascii="仿宋" w:hAnsi="仿宋" w:eastAsia="仿宋" w:cs="仿宋"/>
          <w:color w:val="000000"/>
          <w:sz w:val="28"/>
          <w:szCs w:val="28"/>
        </w:rPr>
      </w:pPr>
    </w:p>
    <w:p w14:paraId="65B20725">
      <w:pPr>
        <w:pStyle w:val="2"/>
      </w:pPr>
    </w:p>
    <w:p w14:paraId="18EB3E82">
      <w:pPr>
        <w:pStyle w:val="2"/>
      </w:pPr>
    </w:p>
    <w:p w14:paraId="121DE507">
      <w:pPr>
        <w:pStyle w:val="2"/>
      </w:pPr>
    </w:p>
    <w:p w14:paraId="342159D2">
      <w:pPr>
        <w:pStyle w:val="2"/>
      </w:pPr>
    </w:p>
    <w:p w14:paraId="4AEF8DDA">
      <w:pPr>
        <w:pStyle w:val="2"/>
      </w:pPr>
    </w:p>
    <w:p w14:paraId="4027B982">
      <w:pPr>
        <w:widowControl/>
        <w:jc w:val="left"/>
        <w:rPr>
          <w:rFonts w:ascii="仿宋" w:hAnsi="仿宋" w:eastAsia="仿宋" w:cs="仿宋"/>
          <w:color w:val="000000"/>
          <w:sz w:val="28"/>
          <w:szCs w:val="28"/>
        </w:rPr>
      </w:pPr>
      <w:bookmarkStart w:id="64" w:name="_Toc54773234"/>
      <w:r>
        <w:rPr>
          <w:rFonts w:ascii="仿宋" w:hAnsi="仿宋" w:eastAsia="仿宋" w:cs="仿宋"/>
          <w:color w:val="000000"/>
          <w:sz w:val="28"/>
          <w:szCs w:val="28"/>
        </w:rPr>
        <w:br w:type="page"/>
      </w:r>
    </w:p>
    <w:p w14:paraId="7A57E0DE">
      <w:pPr>
        <w:widowControl/>
        <w:jc w:val="left"/>
        <w:outlineLvl w:val="0"/>
        <w:rPr>
          <w:rFonts w:ascii="仿宋" w:hAnsi="仿宋" w:eastAsia="仿宋" w:cs="仿宋"/>
          <w:sz w:val="28"/>
          <w:szCs w:val="28"/>
        </w:rPr>
      </w:pPr>
      <w:bookmarkStart w:id="65" w:name="_Toc128989113"/>
      <w:bookmarkStart w:id="66" w:name="_Toc17349"/>
      <w:r>
        <w:rPr>
          <w:rFonts w:hint="eastAsia" w:ascii="仿宋" w:hAnsi="仿宋" w:eastAsia="仿宋" w:cs="仿宋"/>
          <w:sz w:val="28"/>
          <w:szCs w:val="28"/>
        </w:rPr>
        <w:t>附件9：法人授权委托证明书</w:t>
      </w:r>
      <w:bookmarkEnd w:id="64"/>
      <w:bookmarkEnd w:id="65"/>
      <w:bookmarkEnd w:id="66"/>
    </w:p>
    <w:p w14:paraId="44B3B84B">
      <w:pPr>
        <w:spacing w:line="0" w:lineRule="atLeast"/>
        <w:rPr>
          <w:rFonts w:ascii="仿宋" w:hAnsi="仿宋" w:eastAsia="仿宋" w:cs="仿宋"/>
          <w:sz w:val="28"/>
          <w:szCs w:val="28"/>
        </w:rPr>
      </w:pPr>
    </w:p>
    <w:p w14:paraId="52BDB0B6">
      <w:pPr>
        <w:spacing w:line="0" w:lineRule="atLeast"/>
        <w:rPr>
          <w:rFonts w:ascii="仿宋" w:hAnsi="仿宋" w:eastAsia="仿宋" w:cs="仿宋"/>
          <w:sz w:val="28"/>
          <w:szCs w:val="28"/>
        </w:rPr>
      </w:pPr>
    </w:p>
    <w:p w14:paraId="066BD762">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14:paraId="0C4813F6">
      <w:pPr>
        <w:snapToGrid w:val="0"/>
        <w:spacing w:line="288" w:lineRule="auto"/>
        <w:jc w:val="left"/>
        <w:rPr>
          <w:rFonts w:ascii="仿宋" w:hAnsi="仿宋" w:eastAsia="仿宋" w:cs="仿宋"/>
          <w:color w:val="000000"/>
          <w:sz w:val="28"/>
          <w:szCs w:val="28"/>
        </w:rPr>
      </w:pPr>
    </w:p>
    <w:p w14:paraId="7A93724D">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14:paraId="16E2F70F">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6935519">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14:paraId="163169C6">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14:paraId="2AFB63AE">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12570D0">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26E897D">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0B16B1A6">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14:paraId="03DAF55A">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260C4CA">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14:paraId="26AA6375">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14:paraId="4610F798">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14:paraId="1994BB8C">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14:paraId="191AA422">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F777FAD">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14:paraId="6F777FAD">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C533E84">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14:paraId="1C533E84">
                      <w:r>
                        <w:rPr>
                          <w:rFonts w:hint="eastAsia"/>
                        </w:rPr>
                        <w:t>被委托人身份证扫描</w:t>
                      </w:r>
                      <w:r>
                        <w:t>件</w:t>
                      </w:r>
                      <w:r>
                        <w:rPr>
                          <w:rFonts w:hint="eastAsia"/>
                        </w:rPr>
                        <w:t>（正面）</w:t>
                      </w:r>
                    </w:p>
                  </w:txbxContent>
                </v:textbox>
              </v:shape>
            </w:pict>
          </mc:Fallback>
        </mc:AlternateContent>
      </w:r>
    </w:p>
    <w:p w14:paraId="264B62F1">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67" w:name="_Toc54773235"/>
      <w:bookmarkStart w:id="68" w:name="_Toc18444"/>
      <w:bookmarkStart w:id="69" w:name="_Toc128989114"/>
      <w:r>
        <w:rPr>
          <w:rFonts w:hint="eastAsia" w:ascii="仿宋" w:hAnsi="仿宋" w:eastAsia="仿宋" w:cs="仿宋"/>
          <w:sz w:val="28"/>
          <w:szCs w:val="28"/>
        </w:rPr>
        <w:t>附件10：经营业绩一览表</w:t>
      </w:r>
      <w:bookmarkEnd w:id="67"/>
      <w:bookmarkEnd w:id="68"/>
      <w:bookmarkEnd w:id="69"/>
    </w:p>
    <w:p w14:paraId="18BFEA0E">
      <w:pPr>
        <w:snapToGrid w:val="0"/>
        <w:spacing w:line="360" w:lineRule="auto"/>
        <w:ind w:firstLine="1685" w:firstLineChars="602"/>
        <w:rPr>
          <w:rFonts w:ascii="仿宋" w:hAnsi="仿宋" w:eastAsia="仿宋" w:cs="仿宋"/>
          <w:color w:val="000000"/>
          <w:sz w:val="28"/>
          <w:szCs w:val="28"/>
        </w:rPr>
      </w:pPr>
    </w:p>
    <w:p w14:paraId="732B0C83">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14:paraId="17C2168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77602F0">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3923D089">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55B2239F">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2F61436">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177B2946">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14:paraId="70C17770">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14:paraId="7379D1BD">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14:paraId="28301A27">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060A858D">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55FEB45">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45964C8B">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56968E69">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FEB1CA8">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2E59B01">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EACADFE">
            <w:pPr>
              <w:jc w:val="center"/>
              <w:rPr>
                <w:rFonts w:ascii="仿宋" w:hAnsi="仿宋" w:eastAsia="仿宋" w:cs="仿宋"/>
                <w:sz w:val="28"/>
                <w:szCs w:val="28"/>
              </w:rPr>
            </w:pPr>
          </w:p>
        </w:tc>
      </w:tr>
      <w:tr w14:paraId="5EAFAD2C">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4D90BC0E">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6D04E5AD">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7E3B4E2E">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70A28B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582B357">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3959E464">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7F25507">
            <w:pPr>
              <w:jc w:val="center"/>
              <w:rPr>
                <w:rFonts w:ascii="仿宋" w:hAnsi="仿宋" w:eastAsia="仿宋" w:cs="仿宋"/>
                <w:sz w:val="28"/>
                <w:szCs w:val="28"/>
              </w:rPr>
            </w:pPr>
          </w:p>
        </w:tc>
      </w:tr>
      <w:tr w14:paraId="6F79A99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8E48167">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3D1624A7">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028636A4">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D47F1CD">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13B4BC5">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49A35DC0">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A34BABC">
            <w:pPr>
              <w:jc w:val="center"/>
              <w:rPr>
                <w:rFonts w:ascii="仿宋" w:hAnsi="仿宋" w:eastAsia="仿宋" w:cs="仿宋"/>
                <w:sz w:val="28"/>
                <w:szCs w:val="28"/>
              </w:rPr>
            </w:pPr>
          </w:p>
        </w:tc>
      </w:tr>
      <w:tr w14:paraId="214049E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9905580">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257CB38">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36515368">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8120940">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44E95D3">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798673B2">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238FE82B">
            <w:pPr>
              <w:jc w:val="center"/>
              <w:rPr>
                <w:rFonts w:ascii="仿宋" w:hAnsi="仿宋" w:eastAsia="仿宋" w:cs="仿宋"/>
                <w:sz w:val="28"/>
                <w:szCs w:val="28"/>
              </w:rPr>
            </w:pPr>
          </w:p>
        </w:tc>
      </w:tr>
      <w:tr w14:paraId="4AF7BBA3">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782FB836">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5F8A91BB">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35CC3AD8">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21A994F4">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93F41DC">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08655AD">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227FB97">
            <w:pPr>
              <w:jc w:val="center"/>
              <w:rPr>
                <w:rFonts w:ascii="仿宋" w:hAnsi="仿宋" w:eastAsia="仿宋" w:cs="仿宋"/>
                <w:sz w:val="28"/>
                <w:szCs w:val="28"/>
              </w:rPr>
            </w:pPr>
          </w:p>
        </w:tc>
      </w:tr>
      <w:tr w14:paraId="6255AAA7">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4ED98BFE">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7E82398B">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48E6D779">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1EAE57E7">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39E3085">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67FD65A">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21FA976">
            <w:pPr>
              <w:jc w:val="center"/>
              <w:rPr>
                <w:rFonts w:ascii="仿宋" w:hAnsi="仿宋" w:eastAsia="仿宋" w:cs="仿宋"/>
                <w:sz w:val="28"/>
                <w:szCs w:val="28"/>
              </w:rPr>
            </w:pPr>
          </w:p>
        </w:tc>
      </w:tr>
      <w:tr w14:paraId="38A1FD1C">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506CCC16">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0DB57F6A">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17CB7B18">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709339A6">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1F25BCCF">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00D268A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7013FEE5">
            <w:pPr>
              <w:jc w:val="center"/>
              <w:rPr>
                <w:rFonts w:ascii="仿宋" w:hAnsi="仿宋" w:eastAsia="仿宋" w:cs="仿宋"/>
                <w:sz w:val="28"/>
                <w:szCs w:val="28"/>
              </w:rPr>
            </w:pPr>
          </w:p>
        </w:tc>
      </w:tr>
    </w:tbl>
    <w:p w14:paraId="708FA098">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14:paraId="26CBF2B3">
      <w:pPr>
        <w:snapToGrid w:val="0"/>
        <w:spacing w:line="360" w:lineRule="auto"/>
        <w:jc w:val="left"/>
        <w:rPr>
          <w:rFonts w:ascii="仿宋" w:hAnsi="仿宋" w:eastAsia="仿宋" w:cs="仿宋"/>
          <w:color w:val="000000"/>
          <w:sz w:val="28"/>
          <w:szCs w:val="28"/>
        </w:rPr>
      </w:pPr>
    </w:p>
    <w:p w14:paraId="3CEA5933">
      <w:pPr>
        <w:snapToGrid w:val="0"/>
        <w:spacing w:line="360" w:lineRule="auto"/>
        <w:jc w:val="left"/>
        <w:rPr>
          <w:rFonts w:ascii="仿宋" w:hAnsi="仿宋" w:eastAsia="仿宋" w:cs="仿宋"/>
          <w:color w:val="000000"/>
          <w:sz w:val="28"/>
          <w:szCs w:val="28"/>
        </w:rPr>
      </w:pPr>
    </w:p>
    <w:p w14:paraId="51FCBB9B">
      <w:pPr>
        <w:snapToGrid w:val="0"/>
        <w:spacing w:line="360" w:lineRule="auto"/>
        <w:jc w:val="left"/>
        <w:rPr>
          <w:rFonts w:ascii="仿宋" w:hAnsi="仿宋" w:eastAsia="仿宋" w:cs="仿宋"/>
          <w:color w:val="000000"/>
          <w:sz w:val="28"/>
          <w:szCs w:val="28"/>
        </w:rPr>
      </w:pPr>
    </w:p>
    <w:p w14:paraId="0F0A87EC">
      <w:pPr>
        <w:snapToGrid w:val="0"/>
        <w:spacing w:line="360" w:lineRule="auto"/>
        <w:jc w:val="left"/>
        <w:rPr>
          <w:rFonts w:ascii="仿宋" w:hAnsi="仿宋" w:eastAsia="仿宋" w:cs="仿宋"/>
          <w:color w:val="000000"/>
          <w:sz w:val="28"/>
          <w:szCs w:val="28"/>
        </w:rPr>
      </w:pPr>
    </w:p>
    <w:p w14:paraId="1A8D67D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648AF5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1D3C25D3">
      <w:pPr>
        <w:snapToGrid w:val="0"/>
        <w:spacing w:line="360" w:lineRule="auto"/>
        <w:jc w:val="left"/>
        <w:rPr>
          <w:rFonts w:ascii="仿宋" w:hAnsi="仿宋" w:eastAsia="仿宋" w:cs="仿宋"/>
          <w:color w:val="000000"/>
          <w:sz w:val="28"/>
          <w:szCs w:val="28"/>
        </w:rPr>
      </w:pPr>
    </w:p>
    <w:p w14:paraId="0A862847">
      <w:pPr>
        <w:snapToGrid w:val="0"/>
        <w:spacing w:line="360" w:lineRule="auto"/>
        <w:jc w:val="left"/>
        <w:rPr>
          <w:rFonts w:ascii="仿宋" w:hAnsi="仿宋" w:eastAsia="仿宋" w:cs="仿宋"/>
          <w:color w:val="000000"/>
          <w:sz w:val="28"/>
          <w:szCs w:val="28"/>
        </w:rPr>
      </w:pPr>
    </w:p>
    <w:p w14:paraId="7B6DDCC5">
      <w:pPr>
        <w:snapToGrid w:val="0"/>
        <w:spacing w:line="360" w:lineRule="auto"/>
        <w:jc w:val="left"/>
        <w:rPr>
          <w:rFonts w:ascii="仿宋" w:hAnsi="仿宋" w:eastAsia="仿宋" w:cs="仿宋"/>
          <w:color w:val="000000"/>
          <w:sz w:val="28"/>
          <w:szCs w:val="28"/>
        </w:rPr>
      </w:pPr>
    </w:p>
    <w:p w14:paraId="4F46AF2B">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70" w:name="_Toc54773236"/>
      <w:bookmarkStart w:id="71" w:name="_Toc128989115"/>
      <w:bookmarkStart w:id="72" w:name="_Toc20467"/>
      <w:r>
        <w:rPr>
          <w:rFonts w:hint="eastAsia" w:ascii="仿宋" w:hAnsi="仿宋" w:eastAsia="仿宋" w:cs="仿宋"/>
          <w:sz w:val="28"/>
          <w:szCs w:val="28"/>
        </w:rPr>
        <w:t>附件11：售后服务承诺书</w:t>
      </w:r>
      <w:bookmarkEnd w:id="70"/>
      <w:r>
        <w:rPr>
          <w:rFonts w:ascii="仿宋" w:hAnsi="仿宋" w:eastAsia="仿宋" w:cs="仿宋"/>
          <w:sz w:val="28"/>
          <w:szCs w:val="28"/>
        </w:rPr>
        <w:t>/质量保修服务承诺书（根据项目类型选择）</w:t>
      </w:r>
      <w:bookmarkEnd w:id="71"/>
      <w:bookmarkEnd w:id="72"/>
    </w:p>
    <w:p w14:paraId="5AD48020">
      <w:pPr>
        <w:snapToGrid w:val="0"/>
        <w:spacing w:line="360" w:lineRule="auto"/>
        <w:jc w:val="left"/>
        <w:rPr>
          <w:rFonts w:ascii="仿宋" w:hAnsi="仿宋" w:eastAsia="仿宋" w:cs="仿宋"/>
          <w:color w:val="000000"/>
          <w:sz w:val="28"/>
          <w:szCs w:val="28"/>
        </w:rPr>
      </w:pPr>
    </w:p>
    <w:p w14:paraId="6D64E6B8">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14:paraId="15A9ED4F">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14:paraId="092004A3">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14:paraId="349D3D8C">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14:paraId="5629E71C">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14:paraId="1A43A9C4">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14:paraId="74A5D82B">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14:paraId="6AF4094E">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14:paraId="497994BD">
      <w:pPr>
        <w:spacing w:line="360" w:lineRule="auto"/>
        <w:rPr>
          <w:rFonts w:ascii="仿宋" w:hAnsi="仿宋" w:eastAsia="仿宋" w:cs="仿宋"/>
          <w:color w:val="000000"/>
          <w:sz w:val="28"/>
          <w:szCs w:val="28"/>
        </w:rPr>
      </w:pPr>
    </w:p>
    <w:p w14:paraId="7A684C84">
      <w:pPr>
        <w:tabs>
          <w:tab w:val="left" w:pos="8248"/>
          <w:tab w:val="left" w:pos="9368"/>
        </w:tabs>
        <w:ind w:left="-66"/>
        <w:rPr>
          <w:rFonts w:ascii="仿宋" w:hAnsi="仿宋" w:eastAsia="仿宋" w:cs="仿宋"/>
          <w:color w:val="000000"/>
          <w:sz w:val="28"/>
          <w:szCs w:val="28"/>
          <w:u w:val="single"/>
        </w:rPr>
      </w:pPr>
    </w:p>
    <w:p w14:paraId="5F96725E">
      <w:pPr>
        <w:tabs>
          <w:tab w:val="left" w:pos="8248"/>
          <w:tab w:val="left" w:pos="9368"/>
        </w:tabs>
        <w:ind w:left="-66"/>
        <w:rPr>
          <w:rFonts w:ascii="仿宋" w:hAnsi="仿宋" w:eastAsia="仿宋" w:cs="仿宋"/>
          <w:color w:val="000000"/>
          <w:sz w:val="28"/>
          <w:szCs w:val="28"/>
          <w:u w:val="single"/>
        </w:rPr>
      </w:pPr>
    </w:p>
    <w:p w14:paraId="52160CFC">
      <w:pPr>
        <w:tabs>
          <w:tab w:val="left" w:pos="8248"/>
          <w:tab w:val="left" w:pos="9368"/>
        </w:tabs>
        <w:ind w:left="-66"/>
        <w:rPr>
          <w:rFonts w:ascii="仿宋" w:hAnsi="仿宋" w:eastAsia="仿宋" w:cs="仿宋"/>
          <w:color w:val="000000"/>
          <w:sz w:val="28"/>
          <w:szCs w:val="28"/>
          <w:u w:val="single"/>
        </w:rPr>
      </w:pPr>
    </w:p>
    <w:p w14:paraId="621190F7">
      <w:pPr>
        <w:tabs>
          <w:tab w:val="left" w:pos="8248"/>
          <w:tab w:val="left" w:pos="9368"/>
        </w:tabs>
        <w:ind w:left="-66"/>
        <w:rPr>
          <w:rFonts w:ascii="仿宋" w:hAnsi="仿宋" w:eastAsia="仿宋" w:cs="仿宋"/>
          <w:color w:val="000000"/>
          <w:sz w:val="28"/>
          <w:szCs w:val="28"/>
          <w:u w:val="single"/>
        </w:rPr>
      </w:pPr>
    </w:p>
    <w:p w14:paraId="3EE0384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DF5FC7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31604C00">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53395F4F">
      <w:pPr>
        <w:snapToGrid w:val="0"/>
        <w:spacing w:line="360" w:lineRule="auto"/>
        <w:jc w:val="left"/>
        <w:rPr>
          <w:rFonts w:ascii="仿宋" w:hAnsi="仿宋" w:eastAsia="仿宋" w:cs="仿宋"/>
          <w:color w:val="000000"/>
          <w:sz w:val="28"/>
          <w:szCs w:val="28"/>
        </w:rPr>
      </w:pPr>
    </w:p>
    <w:p w14:paraId="6751F1D1">
      <w:pPr>
        <w:spacing w:line="0" w:lineRule="atLeast"/>
        <w:rPr>
          <w:rFonts w:ascii="仿宋" w:hAnsi="仿宋" w:eastAsia="仿宋" w:cs="仿宋"/>
          <w:sz w:val="28"/>
          <w:szCs w:val="28"/>
        </w:rPr>
      </w:pPr>
    </w:p>
    <w:p w14:paraId="1D94CB73">
      <w:pPr>
        <w:widowControl/>
        <w:jc w:val="left"/>
        <w:outlineLvl w:val="0"/>
        <w:rPr>
          <w:rFonts w:ascii="仿宋" w:hAnsi="仿宋" w:eastAsia="仿宋" w:cs="仿宋"/>
          <w:sz w:val="28"/>
          <w:szCs w:val="28"/>
        </w:rPr>
      </w:pPr>
      <w:bookmarkStart w:id="73" w:name="_Toc32341"/>
      <w:r>
        <w:rPr>
          <w:rFonts w:hint="eastAsia" w:ascii="仿宋" w:hAnsi="仿宋" w:eastAsia="仿宋" w:cs="仿宋"/>
          <w:sz w:val="28"/>
          <w:szCs w:val="28"/>
        </w:rPr>
        <w:br w:type="page"/>
      </w:r>
      <w:bookmarkStart w:id="74" w:name="_Toc22458"/>
      <w:bookmarkStart w:id="75" w:name="_Toc128989116"/>
      <w:bookmarkStart w:id="76" w:name="_Toc54773237"/>
      <w:r>
        <w:rPr>
          <w:rFonts w:hint="eastAsia" w:ascii="仿宋" w:hAnsi="仿宋" w:eastAsia="仿宋" w:cs="仿宋"/>
          <w:sz w:val="28"/>
          <w:szCs w:val="28"/>
        </w:rPr>
        <w:t>附件12：履约情况及社会信誉承诺书</w:t>
      </w:r>
      <w:bookmarkEnd w:id="73"/>
      <w:bookmarkEnd w:id="74"/>
      <w:bookmarkEnd w:id="75"/>
      <w:bookmarkEnd w:id="76"/>
    </w:p>
    <w:p w14:paraId="5CF67436">
      <w:pPr>
        <w:spacing w:line="0" w:lineRule="atLeast"/>
        <w:rPr>
          <w:rFonts w:ascii="仿宋" w:hAnsi="仿宋" w:eastAsia="仿宋" w:cs="仿宋"/>
          <w:sz w:val="28"/>
          <w:szCs w:val="28"/>
        </w:rPr>
      </w:pPr>
    </w:p>
    <w:p w14:paraId="6005DA9F">
      <w:pPr>
        <w:spacing w:line="0" w:lineRule="atLeast"/>
        <w:rPr>
          <w:rFonts w:ascii="仿宋" w:hAnsi="仿宋" w:eastAsia="仿宋" w:cs="仿宋"/>
          <w:sz w:val="28"/>
          <w:szCs w:val="28"/>
        </w:rPr>
      </w:pPr>
    </w:p>
    <w:p w14:paraId="1F4CF32D">
      <w:pPr>
        <w:spacing w:line="0" w:lineRule="atLeast"/>
        <w:rPr>
          <w:rFonts w:ascii="仿宋" w:hAnsi="仿宋" w:eastAsia="仿宋" w:cs="仿宋"/>
          <w:sz w:val="28"/>
          <w:szCs w:val="28"/>
        </w:rPr>
      </w:pPr>
    </w:p>
    <w:p w14:paraId="5866AAAF">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14:paraId="622AA0A2">
      <w:pPr>
        <w:adjustRightInd w:val="0"/>
        <w:snapToGrid w:val="0"/>
        <w:rPr>
          <w:rFonts w:ascii="仿宋" w:hAnsi="仿宋" w:eastAsia="仿宋" w:cs="仿宋"/>
          <w:bCs/>
          <w:sz w:val="28"/>
          <w:szCs w:val="28"/>
        </w:rPr>
      </w:pPr>
    </w:p>
    <w:p w14:paraId="3C12B63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77" w:name="_Hlk44251114"/>
      <w:r>
        <w:rPr>
          <w:rFonts w:hint="eastAsia" w:ascii="仿宋" w:hAnsi="仿宋" w:eastAsia="仿宋" w:cs="仿宋"/>
          <w:sz w:val="28"/>
          <w:szCs w:val="28"/>
        </w:rPr>
        <w:t xml:space="preserve">致：______________________（采购人）  </w:t>
      </w:r>
    </w:p>
    <w:p w14:paraId="32E8A50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14:paraId="0CA9E7EA">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14:paraId="4D011FA5">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14:paraId="1C90B543">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14:paraId="6C852C0D">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14:paraId="54972CE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23CE25E6">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4214D655">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08503E9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77"/>
    <w:p w14:paraId="624C400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5CF20C58">
      <w:pPr>
        <w:spacing w:line="0" w:lineRule="atLeast"/>
        <w:rPr>
          <w:rFonts w:ascii="宋体" w:hAnsi="宋体" w:cs="宋体"/>
          <w:sz w:val="24"/>
        </w:rPr>
      </w:pPr>
    </w:p>
    <w:p w14:paraId="2EA97F18">
      <w:pPr>
        <w:spacing w:line="0" w:lineRule="atLeast"/>
        <w:rPr>
          <w:rFonts w:ascii="宋体" w:hAnsi="宋体" w:cs="宋体"/>
          <w:sz w:val="24"/>
        </w:rPr>
      </w:pPr>
    </w:p>
    <w:p w14:paraId="46529BB7">
      <w:pPr>
        <w:spacing w:line="0" w:lineRule="atLeast"/>
        <w:rPr>
          <w:rFonts w:ascii="宋体" w:hAnsi="宋体" w:cs="宋体"/>
          <w:sz w:val="24"/>
        </w:rPr>
      </w:pPr>
    </w:p>
    <w:p w14:paraId="386F9D00">
      <w:pPr>
        <w:spacing w:line="0" w:lineRule="atLeast"/>
        <w:outlineLvl w:val="0"/>
        <w:rPr>
          <w:rFonts w:ascii="仿宋" w:hAnsi="仿宋" w:eastAsia="仿宋" w:cs="仿宋"/>
          <w:sz w:val="28"/>
          <w:szCs w:val="28"/>
        </w:rPr>
      </w:pPr>
      <w:bookmarkStart w:id="78" w:name="_Toc128989117"/>
      <w:bookmarkStart w:id="79" w:name="_Toc2271"/>
      <w:r>
        <w:rPr>
          <w:rFonts w:hint="eastAsia" w:ascii="仿宋" w:hAnsi="仿宋" w:eastAsia="仿宋" w:cs="仿宋"/>
          <w:sz w:val="28"/>
          <w:szCs w:val="28"/>
        </w:rPr>
        <w:t>附件13：投标文件密码</w:t>
      </w:r>
      <w:bookmarkEnd w:id="78"/>
      <w:bookmarkEnd w:id="79"/>
    </w:p>
    <w:p w14:paraId="688C5491">
      <w:pPr>
        <w:spacing w:line="360" w:lineRule="auto"/>
        <w:jc w:val="center"/>
        <w:rPr>
          <w:rFonts w:ascii="宋体" w:hAnsi="宋体"/>
          <w:b/>
          <w:sz w:val="44"/>
          <w:szCs w:val="44"/>
        </w:rPr>
      </w:pPr>
    </w:p>
    <w:p w14:paraId="5A16CEBE">
      <w:pPr>
        <w:jc w:val="center"/>
        <w:rPr>
          <w:rFonts w:ascii="宋体" w:hAnsi="宋体"/>
          <w:b/>
          <w:color w:val="000000"/>
          <w:sz w:val="32"/>
          <w:szCs w:val="32"/>
        </w:rPr>
      </w:pPr>
      <w:bookmarkStart w:id="80"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80"/>
    </w:p>
    <w:p w14:paraId="5ECB910C">
      <w:pPr>
        <w:jc w:val="center"/>
        <w:rPr>
          <w:rFonts w:ascii="宋体" w:hAnsi="宋体"/>
          <w:b/>
          <w:sz w:val="32"/>
          <w:szCs w:val="32"/>
        </w:rPr>
      </w:pPr>
      <w:r>
        <w:rPr>
          <w:rFonts w:hint="eastAsia" w:ascii="宋体" w:hAnsi="宋体"/>
          <w:b/>
          <w:sz w:val="32"/>
          <w:szCs w:val="32"/>
        </w:rPr>
        <w:t>投标文件密码单</w:t>
      </w:r>
    </w:p>
    <w:p w14:paraId="5262FF8A">
      <w:pPr>
        <w:pStyle w:val="2"/>
      </w:pPr>
    </w:p>
    <w:p w14:paraId="59A84D0F">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7716175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14:paraId="00F2F031">
      <w:pPr>
        <w:pStyle w:val="11"/>
        <w:rPr>
          <w:rFonts w:ascii="仿宋" w:hAnsi="仿宋" w:eastAsia="仿宋"/>
          <w:b/>
          <w:color w:val="FF0000"/>
          <w:sz w:val="24"/>
        </w:rPr>
      </w:pPr>
      <w:r>
        <w:rPr>
          <w:rFonts w:hint="eastAsia" w:ascii="仿宋" w:hAnsi="仿宋" w:eastAsia="仿宋"/>
          <w:b/>
          <w:color w:val="FF0000"/>
          <w:sz w:val="24"/>
        </w:rPr>
        <w:t>【特别注意】</w:t>
      </w:r>
    </w:p>
    <w:p w14:paraId="4BBDFAAA">
      <w:pPr>
        <w:pStyle w:val="11"/>
        <w:numPr>
          <w:ilvl w:val="0"/>
          <w:numId w:val="4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14:paraId="740BE234">
      <w:pPr>
        <w:pStyle w:val="11"/>
        <w:numPr>
          <w:ilvl w:val="0"/>
          <w:numId w:val="4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14:paraId="78EB7831">
      <w:pPr>
        <w:pStyle w:val="11"/>
      </w:pPr>
    </w:p>
    <w:p w14:paraId="5005E332">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7EB716BE">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4F9EB253">
      <w:pPr>
        <w:pStyle w:val="11"/>
      </w:pPr>
      <w:r>
        <w:rPr>
          <w:rFonts w:hint="eastAsia" w:ascii="仿宋" w:hAnsi="仿宋" w:eastAsia="仿宋"/>
          <w:sz w:val="28"/>
          <w:szCs w:val="28"/>
        </w:rPr>
        <w:t>日期：_______年____月___日</w:t>
      </w:r>
    </w:p>
    <w:p w14:paraId="106A5569">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B5D2">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14:paraId="27A9F9D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01A5">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10</w:t>
    </w:r>
    <w:r>
      <w:rPr>
        <w:rFonts w:hint="eastAsia" w:ascii="宋体" w:hAnsi="宋体" w:cs="宋体"/>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920D4AC"/>
    <w:multiLevelType w:val="singleLevel"/>
    <w:tmpl w:val="8920D4AC"/>
    <w:lvl w:ilvl="0" w:tentative="0">
      <w:start w:val="1"/>
      <w:numFmt w:val="chineseCounting"/>
      <w:suff w:val="nothing"/>
      <w:lvlText w:val="（%1）"/>
      <w:lvlJc w:val="left"/>
      <w:pPr>
        <w:ind w:left="0" w:firstLine="420"/>
      </w:pPr>
      <w:rPr>
        <w:rFonts w:hint="eastAsia"/>
      </w:rPr>
    </w:lvl>
  </w:abstractNum>
  <w:abstractNum w:abstractNumId="2">
    <w:nsid w:val="8F33FDD4"/>
    <w:multiLevelType w:val="singleLevel"/>
    <w:tmpl w:val="8F33FDD4"/>
    <w:lvl w:ilvl="0" w:tentative="0">
      <w:start w:val="1"/>
      <w:numFmt w:val="decimal"/>
      <w:suff w:val="space"/>
      <w:lvlText w:val="%1."/>
      <w:lvlJc w:val="left"/>
      <w:rPr>
        <w:rFonts w:hint="default" w:ascii="宋体" w:hAnsi="宋体" w:eastAsia="宋体" w:cs="宋体"/>
        <w:sz w:val="21"/>
        <w:szCs w:val="21"/>
      </w:rPr>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57439A8"/>
    <w:multiLevelType w:val="singleLevel"/>
    <w:tmpl w:val="957439A8"/>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5">
    <w:nsid w:val="BBBDDFD8"/>
    <w:multiLevelType w:val="singleLevel"/>
    <w:tmpl w:val="BBBDDFD8"/>
    <w:lvl w:ilvl="0" w:tentative="0">
      <w:start w:val="1"/>
      <w:numFmt w:val="decimal"/>
      <w:suff w:val="nothing"/>
      <w:lvlText w:val="（%1）"/>
      <w:lvlJc w:val="left"/>
      <w:rPr>
        <w:rFonts w:hint="default"/>
        <w:sz w:val="21"/>
        <w:szCs w:val="21"/>
      </w:rPr>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宋体" w:hAnsi="宋体" w:eastAsia="宋体" w:cs="宋体"/>
        <w:sz w:val="21"/>
        <w:szCs w:val="21"/>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ascii="宋体" w:hAnsi="宋体" w:eastAsia="宋体" w:cs="宋体"/>
        <w:sz w:val="21"/>
        <w:szCs w:val="21"/>
      </w:rPr>
    </w:lvl>
  </w:abstractNum>
  <w:abstractNum w:abstractNumId="9">
    <w:nsid w:val="DA140293"/>
    <w:multiLevelType w:val="singleLevel"/>
    <w:tmpl w:val="DA140293"/>
    <w:lvl w:ilvl="0" w:tentative="0">
      <w:start w:val="1"/>
      <w:numFmt w:val="decimal"/>
      <w:suff w:val="space"/>
      <w:lvlText w:val="%1."/>
      <w:lvlJc w:val="left"/>
      <w:rPr>
        <w:rFonts w:hint="default" w:ascii="宋体" w:hAnsi="宋体" w:eastAsia="宋体" w:cs="宋体"/>
        <w:b w:val="0"/>
        <w:bCs w:val="0"/>
        <w:sz w:val="21"/>
        <w:szCs w:val="21"/>
      </w:rPr>
    </w:lvl>
  </w:abstractNum>
  <w:abstractNum w:abstractNumId="10">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11">
    <w:nsid w:val="DB4D60E3"/>
    <w:multiLevelType w:val="singleLevel"/>
    <w:tmpl w:val="DB4D60E3"/>
    <w:lvl w:ilvl="0" w:tentative="0">
      <w:start w:val="1"/>
      <w:numFmt w:val="decimal"/>
      <w:suff w:val="space"/>
      <w:lvlText w:val="%1."/>
      <w:lvlJc w:val="left"/>
      <w:rPr>
        <w:rFonts w:hint="default" w:ascii="宋体" w:hAnsi="宋体" w:eastAsia="宋体" w:cs="宋体"/>
        <w:sz w:val="21"/>
        <w:szCs w:val="21"/>
      </w:rPr>
    </w:lvl>
  </w:abstractNum>
  <w:abstractNum w:abstractNumId="12">
    <w:nsid w:val="EBB28CBD"/>
    <w:multiLevelType w:val="singleLevel"/>
    <w:tmpl w:val="EBB28CBD"/>
    <w:lvl w:ilvl="0" w:tentative="0">
      <w:start w:val="1"/>
      <w:numFmt w:val="decimal"/>
      <w:suff w:val="space"/>
      <w:lvlText w:val="%1."/>
      <w:lvlJc w:val="left"/>
      <w:pPr>
        <w:ind w:left="520" w:firstLine="0"/>
      </w:pPr>
      <w:rPr>
        <w:rFonts w:hint="default" w:ascii="宋体" w:hAnsi="宋体" w:eastAsia="宋体" w:cs="宋体"/>
        <w:sz w:val="21"/>
        <w:szCs w:val="21"/>
      </w:r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EFDDE61B"/>
    <w:multiLevelType w:val="singleLevel"/>
    <w:tmpl w:val="EFDDE61B"/>
    <w:lvl w:ilvl="0" w:tentative="0">
      <w:start w:val="3"/>
      <w:numFmt w:val="chineseCounting"/>
      <w:suff w:val="nothing"/>
      <w:lvlText w:val="（%1）"/>
      <w:lvlJc w:val="left"/>
      <w:pPr>
        <w:ind w:left="560" w:leftChars="0" w:firstLine="0" w:firstLineChars="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1140"/>
        </w:tabs>
        <w:ind w:left="1140" w:hanging="720"/>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1D69C2C"/>
    <w:multiLevelType w:val="singleLevel"/>
    <w:tmpl w:val="11D69C2C"/>
    <w:lvl w:ilvl="0" w:tentative="0">
      <w:start w:val="1"/>
      <w:numFmt w:val="decimal"/>
      <w:suff w:val="space"/>
      <w:lvlText w:val="%1."/>
      <w:lvlJc w:val="left"/>
      <w:rPr>
        <w:rFonts w:hint="default" w:ascii="宋体" w:hAnsi="宋体" w:eastAsia="宋体" w:cs="宋体"/>
        <w:sz w:val="21"/>
        <w:szCs w:val="21"/>
      </w:rPr>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20AB9193"/>
    <w:multiLevelType w:val="singleLevel"/>
    <w:tmpl w:val="20AB9193"/>
    <w:lvl w:ilvl="0" w:tentative="0">
      <w:start w:val="1"/>
      <w:numFmt w:val="decimal"/>
      <w:lvlText w:val="%1."/>
      <w:lvlJc w:val="left"/>
      <w:pPr>
        <w:ind w:left="425" w:hanging="425"/>
      </w:pPr>
      <w:rPr>
        <w:rFonts w:hint="default" w:ascii="宋体" w:hAnsi="宋体" w:eastAsia="宋体" w:cs="宋体"/>
        <w:sz w:val="21"/>
        <w:szCs w:val="21"/>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9">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9161EE"/>
    <w:multiLevelType w:val="multilevel"/>
    <w:tmpl w:val="469161EE"/>
    <w:lvl w:ilvl="0" w:tentative="0">
      <w:start w:val="1"/>
      <w:numFmt w:val="decimal"/>
      <w:suff w:val="nothing"/>
      <w:lvlText w:val="%1."/>
      <w:lvlJc w:val="left"/>
      <w:pPr>
        <w:ind w:left="832" w:hanging="420"/>
      </w:pPr>
      <w:rPr>
        <w:rFonts w:hint="default" w:ascii="宋体" w:hAnsi="宋体" w:eastAsia="宋体" w:cs="宋体"/>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4">
    <w:nsid w:val="472D6470"/>
    <w:multiLevelType w:val="singleLevel"/>
    <w:tmpl w:val="472D6470"/>
    <w:lvl w:ilvl="0" w:tentative="0">
      <w:start w:val="1"/>
      <w:numFmt w:val="decimal"/>
      <w:lvlText w:val="%1."/>
      <w:lvlJc w:val="left"/>
      <w:pPr>
        <w:ind w:left="425" w:hanging="425"/>
      </w:pPr>
      <w:rPr>
        <w:rFonts w:hint="default"/>
      </w:rPr>
    </w:lvl>
  </w:abstractNum>
  <w:abstractNum w:abstractNumId="3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6">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0B74A2"/>
    <w:multiLevelType w:val="singleLevel"/>
    <w:tmpl w:val="6A0B74A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77776C70"/>
    <w:multiLevelType w:val="singleLevel"/>
    <w:tmpl w:val="77776C70"/>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5"/>
  </w:num>
  <w:num w:numId="2">
    <w:abstractNumId w:val="42"/>
  </w:num>
  <w:num w:numId="3">
    <w:abstractNumId w:val="27"/>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1"/>
  </w:num>
  <w:num w:numId="8">
    <w:abstractNumId w:val="36"/>
  </w:num>
  <w:num w:numId="9">
    <w:abstractNumId w:val="10"/>
  </w:num>
  <w:num w:numId="10">
    <w:abstractNumId w:val="46"/>
  </w:num>
  <w:num w:numId="11">
    <w:abstractNumId w:val="5"/>
  </w:num>
  <w:num w:numId="12">
    <w:abstractNumId w:val="45"/>
  </w:num>
  <w:num w:numId="13">
    <w:abstractNumId w:val="34"/>
  </w:num>
  <w:num w:numId="14">
    <w:abstractNumId w:val="17"/>
  </w:num>
  <w:num w:numId="15">
    <w:abstractNumId w:val="30"/>
  </w:num>
  <w:num w:numId="16">
    <w:abstractNumId w:val="28"/>
  </w:num>
  <w:num w:numId="17">
    <w:abstractNumId w:val="12"/>
  </w:num>
  <w:num w:numId="18">
    <w:abstractNumId w:val="23"/>
  </w:num>
  <w:num w:numId="19">
    <w:abstractNumId w:val="8"/>
  </w:num>
  <w:num w:numId="20">
    <w:abstractNumId w:val="39"/>
  </w:num>
  <w:num w:numId="21">
    <w:abstractNumId w:val="20"/>
  </w:num>
  <w:num w:numId="22">
    <w:abstractNumId w:val="33"/>
  </w:num>
  <w:num w:numId="23">
    <w:abstractNumId w:val="14"/>
  </w:num>
  <w:num w:numId="24">
    <w:abstractNumId w:val="6"/>
  </w:num>
  <w:num w:numId="25">
    <w:abstractNumId w:val="24"/>
  </w:num>
  <w:num w:numId="26">
    <w:abstractNumId w:val="2"/>
  </w:num>
  <w:num w:numId="27">
    <w:abstractNumId w:val="11"/>
  </w:num>
  <w:num w:numId="28">
    <w:abstractNumId w:val="1"/>
  </w:num>
  <w:num w:numId="29">
    <w:abstractNumId w:val="4"/>
  </w:num>
  <w:num w:numId="30">
    <w:abstractNumId w:val="41"/>
  </w:num>
  <w:num w:numId="31">
    <w:abstractNumId w:val="9"/>
  </w:num>
  <w:num w:numId="32">
    <w:abstractNumId w:val="43"/>
  </w:num>
  <w:num w:numId="33">
    <w:abstractNumId w:val="0"/>
  </w:num>
  <w:num w:numId="34">
    <w:abstractNumId w:val="3"/>
  </w:num>
  <w:num w:numId="35">
    <w:abstractNumId w:val="29"/>
  </w:num>
  <w:num w:numId="36">
    <w:abstractNumId w:val="13"/>
  </w:num>
  <w:num w:numId="37">
    <w:abstractNumId w:val="40"/>
  </w:num>
  <w:num w:numId="38">
    <w:abstractNumId w:val="31"/>
  </w:num>
  <w:num w:numId="39">
    <w:abstractNumId w:val="26"/>
  </w:num>
  <w:num w:numId="40">
    <w:abstractNumId w:val="15"/>
  </w:num>
  <w:num w:numId="41">
    <w:abstractNumId w:val="19"/>
  </w:num>
  <w:num w:numId="42">
    <w:abstractNumId w:val="16"/>
  </w:num>
  <w:num w:numId="43">
    <w:abstractNumId w:val="44"/>
  </w:num>
  <w:num w:numId="44">
    <w:abstractNumId w:val="32"/>
  </w:num>
  <w:num w:numId="45">
    <w:abstractNumId w:val="38"/>
  </w:num>
  <w:num w:numId="46">
    <w:abstractNumId w:val="18"/>
  </w:num>
  <w:num w:numId="47">
    <w:abstractNumId w:val="3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D05917"/>
    <w:rsid w:val="09550008"/>
    <w:rsid w:val="0BB540F7"/>
    <w:rsid w:val="0CBF3E0A"/>
    <w:rsid w:val="0D6C68DD"/>
    <w:rsid w:val="0DE325EB"/>
    <w:rsid w:val="0FE67E91"/>
    <w:rsid w:val="0FF30054"/>
    <w:rsid w:val="10F90C21"/>
    <w:rsid w:val="114C469F"/>
    <w:rsid w:val="11672EFE"/>
    <w:rsid w:val="11960C8A"/>
    <w:rsid w:val="11CC54FC"/>
    <w:rsid w:val="12233FCD"/>
    <w:rsid w:val="12843799"/>
    <w:rsid w:val="12882DAB"/>
    <w:rsid w:val="178C4EBC"/>
    <w:rsid w:val="17F6273C"/>
    <w:rsid w:val="1828123D"/>
    <w:rsid w:val="18A624A5"/>
    <w:rsid w:val="1AE234E4"/>
    <w:rsid w:val="1B9A1A18"/>
    <w:rsid w:val="1CCD79EE"/>
    <w:rsid w:val="1D012599"/>
    <w:rsid w:val="1D9D4BEE"/>
    <w:rsid w:val="1E020668"/>
    <w:rsid w:val="1E1C321D"/>
    <w:rsid w:val="1E6A5405"/>
    <w:rsid w:val="22C64C6F"/>
    <w:rsid w:val="22C90A12"/>
    <w:rsid w:val="252941C0"/>
    <w:rsid w:val="28413D6F"/>
    <w:rsid w:val="28C21443"/>
    <w:rsid w:val="298D33FE"/>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3FAD3835"/>
    <w:rsid w:val="3FD32F28"/>
    <w:rsid w:val="41AE46E3"/>
    <w:rsid w:val="44663420"/>
    <w:rsid w:val="4479539E"/>
    <w:rsid w:val="44D742D8"/>
    <w:rsid w:val="452E5288"/>
    <w:rsid w:val="481C5C5C"/>
    <w:rsid w:val="48D32A87"/>
    <w:rsid w:val="4A77198B"/>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EB66460"/>
    <w:rsid w:val="5F7C7776"/>
    <w:rsid w:val="619B20E5"/>
    <w:rsid w:val="63141A74"/>
    <w:rsid w:val="647E73CD"/>
    <w:rsid w:val="65F7765B"/>
    <w:rsid w:val="67027BAA"/>
    <w:rsid w:val="67DD1DA1"/>
    <w:rsid w:val="68705CB0"/>
    <w:rsid w:val="68D4038F"/>
    <w:rsid w:val="698D1EF1"/>
    <w:rsid w:val="69A30E21"/>
    <w:rsid w:val="6AD21273"/>
    <w:rsid w:val="6D9018A4"/>
    <w:rsid w:val="6E1B6D8D"/>
    <w:rsid w:val="6E597A7A"/>
    <w:rsid w:val="6F4A172C"/>
    <w:rsid w:val="6FBE3414"/>
    <w:rsid w:val="73681397"/>
    <w:rsid w:val="74701065"/>
    <w:rsid w:val="75106734"/>
    <w:rsid w:val="751975AF"/>
    <w:rsid w:val="755A63B4"/>
    <w:rsid w:val="75864917"/>
    <w:rsid w:val="764269C5"/>
    <w:rsid w:val="778B51DA"/>
    <w:rsid w:val="78D435AA"/>
    <w:rsid w:val="7A734913"/>
    <w:rsid w:val="7AAD518C"/>
    <w:rsid w:val="7BFF6A52"/>
    <w:rsid w:val="7CC844A3"/>
    <w:rsid w:val="7D910439"/>
    <w:rsid w:val="7DBE67E3"/>
    <w:rsid w:val="7E111751"/>
    <w:rsid w:val="7E116F68"/>
    <w:rsid w:val="7F3E384B"/>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12610</Words>
  <Characters>13916</Characters>
  <Lines>95</Lines>
  <Paragraphs>27</Paragraphs>
  <TotalTime>4</TotalTime>
  <ScaleCrop>false</ScaleCrop>
  <LinksUpToDate>false</LinksUpToDate>
  <CharactersWithSpaces>15835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2024-07-17T07:44:18Z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70A33A35C6D94D6198C02A298D1E7EDA</vt:lpwstr>
  </property>
</Properties>
</file>