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73" w:rsidRDefault="000D7473">
      <w:pPr>
        <w:rPr>
          <w:sz w:val="28"/>
        </w:rPr>
      </w:pPr>
    </w:p>
    <w:p w:rsidR="000D7473" w:rsidRDefault="000D7473">
      <w:pPr>
        <w:tabs>
          <w:tab w:val="left" w:pos="8640"/>
        </w:tabs>
        <w:rPr>
          <w:sz w:val="72"/>
        </w:rPr>
      </w:pPr>
    </w:p>
    <w:p w:rsidR="000D7473" w:rsidRDefault="000D7473">
      <w:pPr>
        <w:tabs>
          <w:tab w:val="left" w:pos="8640"/>
        </w:tabs>
        <w:rPr>
          <w:sz w:val="72"/>
        </w:rPr>
      </w:pPr>
    </w:p>
    <w:p w:rsidR="000D7473" w:rsidRDefault="000D7473">
      <w:pPr>
        <w:spacing w:line="0" w:lineRule="atLeast"/>
        <w:rPr>
          <w:rFonts w:ascii="宋体" w:hAnsi="宋体"/>
          <w:b/>
          <w:sz w:val="48"/>
          <w:szCs w:val="48"/>
        </w:rPr>
      </w:pPr>
    </w:p>
    <w:p w:rsidR="000D7473" w:rsidRDefault="00BF7567">
      <w:pPr>
        <w:spacing w:line="0" w:lineRule="atLeast"/>
        <w:jc w:val="center"/>
        <w:rPr>
          <w:rFonts w:ascii="宋体" w:hAnsi="宋体"/>
          <w:b/>
          <w:bCs/>
          <w:sz w:val="72"/>
          <w:szCs w:val="72"/>
        </w:rPr>
      </w:pPr>
      <w:r>
        <w:rPr>
          <w:rFonts w:ascii="宋体" w:hAnsi="宋体" w:hint="eastAsia"/>
          <w:b/>
          <w:bCs/>
          <w:sz w:val="72"/>
          <w:szCs w:val="72"/>
        </w:rPr>
        <w:t>竞争性谈判</w:t>
      </w:r>
    </w:p>
    <w:p w:rsidR="000D7473" w:rsidRDefault="00BF7567">
      <w:pPr>
        <w:spacing w:line="0" w:lineRule="atLeast"/>
        <w:jc w:val="center"/>
        <w:rPr>
          <w:rFonts w:ascii="宋体" w:hAnsi="宋体"/>
          <w:b/>
          <w:sz w:val="72"/>
          <w:szCs w:val="72"/>
        </w:rPr>
      </w:pPr>
      <w:r>
        <w:rPr>
          <w:rFonts w:ascii="宋体" w:hAnsi="宋体" w:hint="eastAsia"/>
          <w:b/>
          <w:bCs/>
          <w:sz w:val="72"/>
          <w:szCs w:val="72"/>
        </w:rPr>
        <w:t>邀请通知书</w:t>
      </w:r>
    </w:p>
    <w:p w:rsidR="000D7473" w:rsidRDefault="000D7473">
      <w:pPr>
        <w:jc w:val="center"/>
        <w:rPr>
          <w:b/>
          <w:sz w:val="72"/>
        </w:rPr>
      </w:pPr>
    </w:p>
    <w:p w:rsidR="000D7473" w:rsidRDefault="000D7473">
      <w:pPr>
        <w:jc w:val="center"/>
        <w:rPr>
          <w:b/>
          <w:sz w:val="72"/>
        </w:rPr>
      </w:pPr>
    </w:p>
    <w:p w:rsidR="000D7473" w:rsidRDefault="00BF7567">
      <w:pPr>
        <w:spacing w:line="360" w:lineRule="auto"/>
        <w:jc w:val="center"/>
        <w:rPr>
          <w:rFonts w:ascii="宋体" w:hAnsi="宋体"/>
          <w:b/>
          <w:sz w:val="32"/>
          <w:szCs w:val="32"/>
        </w:rPr>
      </w:pPr>
      <w:r>
        <w:rPr>
          <w:rFonts w:ascii="宋体" w:hAnsi="宋体" w:hint="eastAsia"/>
          <w:b/>
          <w:sz w:val="32"/>
          <w:szCs w:val="32"/>
        </w:rPr>
        <w:t>项目名称：深圳会展中心2016年度办公电脑采购项目</w:t>
      </w:r>
    </w:p>
    <w:p w:rsidR="000D7473" w:rsidRDefault="000D7473">
      <w:pPr>
        <w:spacing w:line="360" w:lineRule="auto"/>
        <w:ind w:firstLineChars="150" w:firstLine="482"/>
        <w:rPr>
          <w:rFonts w:ascii="宋体" w:hAnsi="宋体"/>
          <w:b/>
          <w:sz w:val="32"/>
          <w:szCs w:val="32"/>
        </w:rPr>
      </w:pPr>
    </w:p>
    <w:p w:rsidR="000D7473" w:rsidRDefault="000D7473">
      <w:pPr>
        <w:spacing w:line="360" w:lineRule="auto"/>
        <w:ind w:firstLineChars="150" w:firstLine="482"/>
        <w:rPr>
          <w:rFonts w:ascii="宋体" w:hAnsi="宋体"/>
          <w:b/>
          <w:sz w:val="32"/>
          <w:szCs w:val="32"/>
        </w:rPr>
      </w:pPr>
    </w:p>
    <w:p w:rsidR="000D7473" w:rsidRDefault="000D7473">
      <w:pPr>
        <w:spacing w:line="360" w:lineRule="auto"/>
        <w:ind w:firstLineChars="150" w:firstLine="482"/>
        <w:rPr>
          <w:rFonts w:ascii="宋体" w:hAnsi="宋体"/>
          <w:b/>
          <w:sz w:val="32"/>
          <w:szCs w:val="32"/>
        </w:rPr>
      </w:pPr>
    </w:p>
    <w:p w:rsidR="000D7473" w:rsidRDefault="000D7473">
      <w:pPr>
        <w:spacing w:line="360" w:lineRule="auto"/>
        <w:ind w:firstLineChars="150" w:firstLine="482"/>
        <w:rPr>
          <w:rFonts w:ascii="宋体" w:hAnsi="宋体"/>
          <w:b/>
          <w:sz w:val="32"/>
          <w:szCs w:val="32"/>
        </w:rPr>
      </w:pPr>
    </w:p>
    <w:p w:rsidR="000D7473" w:rsidRDefault="00BF7567">
      <w:pPr>
        <w:spacing w:line="360" w:lineRule="auto"/>
        <w:ind w:firstLineChars="150" w:firstLine="482"/>
        <w:rPr>
          <w:rFonts w:ascii="宋体" w:hAnsi="宋体"/>
          <w:b/>
          <w:sz w:val="32"/>
          <w:szCs w:val="32"/>
        </w:rPr>
      </w:pPr>
      <w:r>
        <w:rPr>
          <w:rFonts w:ascii="宋体" w:hAnsi="宋体" w:hint="eastAsia"/>
          <w:b/>
          <w:sz w:val="32"/>
          <w:szCs w:val="32"/>
        </w:rPr>
        <w:t xml:space="preserve"> </w:t>
      </w:r>
    </w:p>
    <w:p w:rsidR="000D7473" w:rsidRDefault="00BF7567">
      <w:pPr>
        <w:jc w:val="center"/>
        <w:rPr>
          <w:rFonts w:hAnsi="宋体"/>
          <w:b/>
          <w:sz w:val="44"/>
          <w:szCs w:val="44"/>
        </w:rPr>
      </w:pPr>
      <w:r>
        <w:rPr>
          <w:rFonts w:hAnsi="宋体" w:hint="eastAsia"/>
          <w:b/>
          <w:sz w:val="44"/>
          <w:szCs w:val="44"/>
        </w:rPr>
        <w:t>深圳会展中心管理有限责任公司</w:t>
      </w:r>
    </w:p>
    <w:p w:rsidR="000D7473" w:rsidRDefault="00BF7567">
      <w:pPr>
        <w:jc w:val="center"/>
        <w:rPr>
          <w:b/>
          <w:sz w:val="44"/>
          <w:szCs w:val="44"/>
        </w:rPr>
      </w:pPr>
      <w:r>
        <w:rPr>
          <w:rFonts w:hAnsi="宋体"/>
          <w:b/>
          <w:sz w:val="44"/>
          <w:szCs w:val="44"/>
        </w:rPr>
        <w:t>二</w:t>
      </w:r>
      <w:r>
        <w:rPr>
          <w:b/>
          <w:sz w:val="44"/>
          <w:szCs w:val="44"/>
        </w:rPr>
        <w:t>O</w:t>
      </w:r>
      <w:r>
        <w:rPr>
          <w:rFonts w:hAnsi="宋体"/>
          <w:b/>
          <w:sz w:val="44"/>
          <w:szCs w:val="44"/>
        </w:rPr>
        <w:t>一</w:t>
      </w:r>
      <w:r>
        <w:rPr>
          <w:rFonts w:hAnsi="宋体" w:hint="eastAsia"/>
          <w:b/>
          <w:sz w:val="44"/>
          <w:szCs w:val="44"/>
        </w:rPr>
        <w:t>六</w:t>
      </w:r>
      <w:r>
        <w:rPr>
          <w:rFonts w:hAnsi="宋体"/>
          <w:b/>
          <w:sz w:val="44"/>
          <w:szCs w:val="44"/>
        </w:rPr>
        <w:t>年</w:t>
      </w:r>
      <w:r>
        <w:rPr>
          <w:rFonts w:hAnsi="宋体" w:hint="eastAsia"/>
          <w:b/>
          <w:sz w:val="44"/>
          <w:szCs w:val="44"/>
        </w:rPr>
        <w:t>九</w:t>
      </w:r>
      <w:r>
        <w:rPr>
          <w:rFonts w:hAnsi="宋体"/>
          <w:b/>
          <w:sz w:val="44"/>
          <w:szCs w:val="44"/>
        </w:rPr>
        <w:t>月</w:t>
      </w:r>
    </w:p>
    <w:p w:rsidR="000D7473" w:rsidRDefault="000D7473">
      <w:pPr>
        <w:jc w:val="center"/>
        <w:rPr>
          <w:b/>
          <w:sz w:val="44"/>
        </w:rPr>
      </w:pPr>
    </w:p>
    <w:p w:rsidR="000D7473" w:rsidRDefault="000D7473">
      <w:pPr>
        <w:jc w:val="center"/>
        <w:rPr>
          <w:b/>
          <w:sz w:val="44"/>
        </w:rPr>
      </w:pPr>
    </w:p>
    <w:p w:rsidR="000D7473" w:rsidRDefault="000D7473">
      <w:pPr>
        <w:pStyle w:val="a6"/>
        <w:ind w:leftChars="0" w:left="0"/>
        <w:rPr>
          <w:b/>
          <w:sz w:val="44"/>
        </w:rPr>
      </w:pPr>
    </w:p>
    <w:p w:rsidR="000D7473" w:rsidRDefault="00BF7567">
      <w:pPr>
        <w:pStyle w:val="1"/>
        <w:tabs>
          <w:tab w:val="right" w:leader="dot" w:pos="8306"/>
        </w:tabs>
        <w:spacing w:line="360" w:lineRule="auto"/>
        <w:jc w:val="center"/>
        <w:rPr>
          <w:b/>
          <w:sz w:val="32"/>
          <w:szCs w:val="32"/>
        </w:rPr>
      </w:pPr>
      <w:r>
        <w:rPr>
          <w:rFonts w:hint="eastAsia"/>
          <w:b/>
          <w:sz w:val="32"/>
          <w:szCs w:val="32"/>
        </w:rPr>
        <w:lastRenderedPageBreak/>
        <w:t>目</w:t>
      </w:r>
      <w:r>
        <w:rPr>
          <w:rFonts w:hint="eastAsia"/>
          <w:b/>
          <w:sz w:val="32"/>
          <w:szCs w:val="32"/>
        </w:rPr>
        <w:t xml:space="preserve">   </w:t>
      </w:r>
      <w:r>
        <w:rPr>
          <w:rFonts w:hint="eastAsia"/>
          <w:b/>
          <w:sz w:val="32"/>
          <w:szCs w:val="32"/>
        </w:rPr>
        <w:t>录</w:t>
      </w:r>
    </w:p>
    <w:p w:rsidR="00B540E2" w:rsidRPr="00B540E2" w:rsidRDefault="00C5249F" w:rsidP="00B540E2">
      <w:pPr>
        <w:pStyle w:val="1"/>
        <w:tabs>
          <w:tab w:val="right" w:leader="dot" w:pos="8296"/>
        </w:tabs>
        <w:spacing w:line="420" w:lineRule="exact"/>
        <w:rPr>
          <w:rFonts w:ascii="仿宋" w:eastAsia="仿宋" w:hAnsi="仿宋"/>
          <w:b/>
          <w:noProof/>
          <w:sz w:val="28"/>
          <w:szCs w:val="28"/>
        </w:rPr>
      </w:pPr>
      <w:r w:rsidRPr="00B540E2">
        <w:rPr>
          <w:rFonts w:ascii="仿宋" w:eastAsia="仿宋" w:hAnsi="仿宋" w:cs="仿宋_GB2312" w:hint="eastAsia"/>
          <w:sz w:val="28"/>
          <w:szCs w:val="28"/>
        </w:rPr>
        <w:fldChar w:fldCharType="begin"/>
      </w:r>
      <w:r w:rsidR="00BF7567" w:rsidRPr="00B540E2">
        <w:rPr>
          <w:rFonts w:ascii="仿宋" w:eastAsia="仿宋" w:hAnsi="仿宋" w:cs="仿宋_GB2312" w:hint="eastAsia"/>
          <w:sz w:val="28"/>
          <w:szCs w:val="28"/>
        </w:rPr>
        <w:instrText xml:space="preserve">TOC \o "1-3" \h \u </w:instrText>
      </w:r>
      <w:r w:rsidRPr="00B540E2">
        <w:rPr>
          <w:rFonts w:ascii="仿宋" w:eastAsia="仿宋" w:hAnsi="仿宋" w:cs="仿宋_GB2312" w:hint="eastAsia"/>
          <w:sz w:val="28"/>
          <w:szCs w:val="28"/>
        </w:rPr>
        <w:fldChar w:fldCharType="separate"/>
      </w:r>
      <w:hyperlink w:anchor="_Toc462734723" w:history="1">
        <w:r w:rsidR="00B540E2" w:rsidRPr="00B540E2">
          <w:rPr>
            <w:rStyle w:val="ac"/>
            <w:rFonts w:ascii="仿宋" w:eastAsia="仿宋" w:hAnsi="仿宋" w:hint="eastAsia"/>
            <w:b/>
            <w:noProof/>
            <w:sz w:val="28"/>
            <w:szCs w:val="28"/>
          </w:rPr>
          <w:t>第一部分：项目要求</w:t>
        </w:r>
        <w:r w:rsidR="00B540E2" w:rsidRPr="00B540E2">
          <w:rPr>
            <w:rFonts w:ascii="仿宋" w:eastAsia="仿宋" w:hAnsi="仿宋"/>
            <w:b/>
            <w:noProof/>
            <w:sz w:val="28"/>
            <w:szCs w:val="28"/>
          </w:rPr>
          <w:tab/>
        </w:r>
        <w:r w:rsidRPr="00B540E2">
          <w:rPr>
            <w:rFonts w:ascii="仿宋" w:eastAsia="仿宋" w:hAnsi="仿宋"/>
            <w:b/>
            <w:noProof/>
            <w:sz w:val="28"/>
            <w:szCs w:val="28"/>
          </w:rPr>
          <w:fldChar w:fldCharType="begin"/>
        </w:r>
        <w:r w:rsidR="00B540E2" w:rsidRPr="00B540E2">
          <w:rPr>
            <w:rFonts w:ascii="仿宋" w:eastAsia="仿宋" w:hAnsi="仿宋"/>
            <w:b/>
            <w:noProof/>
            <w:sz w:val="28"/>
            <w:szCs w:val="28"/>
          </w:rPr>
          <w:instrText xml:space="preserve"> PAGEREF _Toc462734723 \h </w:instrText>
        </w:r>
        <w:r w:rsidRPr="00B540E2">
          <w:rPr>
            <w:rFonts w:ascii="仿宋" w:eastAsia="仿宋" w:hAnsi="仿宋"/>
            <w:b/>
            <w:noProof/>
            <w:sz w:val="28"/>
            <w:szCs w:val="28"/>
          </w:rPr>
        </w:r>
        <w:r w:rsidRPr="00B540E2">
          <w:rPr>
            <w:rFonts w:ascii="仿宋" w:eastAsia="仿宋" w:hAnsi="仿宋"/>
            <w:b/>
            <w:noProof/>
            <w:sz w:val="28"/>
            <w:szCs w:val="28"/>
          </w:rPr>
          <w:fldChar w:fldCharType="separate"/>
        </w:r>
        <w:r w:rsidR="00D827EF">
          <w:rPr>
            <w:rFonts w:ascii="仿宋" w:eastAsia="仿宋" w:hAnsi="仿宋"/>
            <w:b/>
            <w:noProof/>
            <w:sz w:val="28"/>
            <w:szCs w:val="28"/>
          </w:rPr>
          <w:t>1</w:t>
        </w:r>
        <w:r w:rsidRPr="00B540E2">
          <w:rPr>
            <w:rFonts w:ascii="仿宋" w:eastAsia="仿宋" w:hAnsi="仿宋"/>
            <w:b/>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24" w:history="1">
        <w:r w:rsidR="00B540E2" w:rsidRPr="00B540E2">
          <w:rPr>
            <w:rStyle w:val="ac"/>
            <w:rFonts w:ascii="仿宋" w:eastAsia="仿宋" w:hAnsi="仿宋" w:hint="eastAsia"/>
            <w:noProof/>
            <w:sz w:val="28"/>
            <w:szCs w:val="28"/>
          </w:rPr>
          <w:t>一、单位名称</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_Toc462734724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25" w:history="1">
        <w:r w:rsidR="00B540E2" w:rsidRPr="00B540E2">
          <w:rPr>
            <w:rStyle w:val="ac"/>
            <w:rFonts w:ascii="仿宋" w:eastAsia="仿宋" w:hAnsi="仿宋" w:hint="eastAsia"/>
            <w:noProof/>
            <w:sz w:val="28"/>
            <w:szCs w:val="28"/>
          </w:rPr>
          <w:t>二、单位地址</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_Toc462734725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26" w:history="1">
        <w:r w:rsidR="00B540E2" w:rsidRPr="00B540E2">
          <w:rPr>
            <w:rStyle w:val="ac"/>
            <w:rFonts w:ascii="仿宋" w:eastAsia="仿宋" w:hAnsi="仿宋" w:hint="eastAsia"/>
            <w:noProof/>
            <w:sz w:val="28"/>
            <w:szCs w:val="28"/>
          </w:rPr>
          <w:t>三、项目名称</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_Toc462734726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27" w:history="1">
        <w:r w:rsidR="00B540E2" w:rsidRPr="00B540E2">
          <w:rPr>
            <w:rStyle w:val="ac"/>
            <w:rFonts w:ascii="仿宋" w:eastAsia="仿宋" w:hAnsi="仿宋" w:hint="eastAsia"/>
            <w:noProof/>
            <w:sz w:val="28"/>
            <w:szCs w:val="28"/>
          </w:rPr>
          <w:t>四、项目介绍</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_Toc462734727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28" w:history="1">
        <w:r w:rsidR="00B540E2" w:rsidRPr="00B540E2">
          <w:rPr>
            <w:rStyle w:val="ac"/>
            <w:rFonts w:ascii="仿宋" w:eastAsia="仿宋" w:hAnsi="仿宋" w:hint="eastAsia"/>
            <w:noProof/>
            <w:sz w:val="28"/>
            <w:szCs w:val="28"/>
          </w:rPr>
          <w:t>五、实施地点</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_Toc462734728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0" w:history="1">
        <w:r w:rsidR="00B540E2" w:rsidRPr="00B540E2">
          <w:rPr>
            <w:rStyle w:val="ac"/>
            <w:rFonts w:ascii="仿宋" w:eastAsia="仿宋" w:hAnsi="仿宋" w:hint="eastAsia"/>
            <w:noProof/>
            <w:sz w:val="28"/>
            <w:szCs w:val="28"/>
          </w:rPr>
          <w:t>六、谈判日期及地点</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_Toc462734730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2" w:history="1">
        <w:r w:rsidR="00B540E2" w:rsidRPr="00B540E2">
          <w:rPr>
            <w:rStyle w:val="ac"/>
            <w:rFonts w:ascii="仿宋" w:eastAsia="仿宋" w:hAnsi="仿宋" w:hint="eastAsia"/>
            <w:noProof/>
            <w:sz w:val="28"/>
            <w:szCs w:val="28"/>
          </w:rPr>
          <w:t>七、联系人与联系方式</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_Toc462734732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3" w:history="1">
        <w:r w:rsidR="00B540E2" w:rsidRPr="00B540E2">
          <w:rPr>
            <w:rStyle w:val="ac"/>
            <w:rFonts w:ascii="仿宋" w:eastAsia="仿宋" w:hAnsi="仿宋" w:hint="eastAsia"/>
            <w:noProof/>
            <w:sz w:val="28"/>
            <w:szCs w:val="28"/>
          </w:rPr>
          <w:t>八、结果通知</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_Toc462734733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5" w:history="1">
        <w:r w:rsidR="00B540E2" w:rsidRPr="00B540E2">
          <w:rPr>
            <w:rStyle w:val="ac"/>
            <w:rFonts w:ascii="仿宋" w:eastAsia="仿宋" w:hAnsi="仿宋" w:hint="eastAsia"/>
            <w:noProof/>
            <w:sz w:val="28"/>
            <w:szCs w:val="28"/>
          </w:rPr>
          <w:t>九、项目要求及数量</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_Toc462734735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6" w:history="1">
        <w:r w:rsidR="00B540E2" w:rsidRPr="00B540E2">
          <w:rPr>
            <w:rStyle w:val="ac"/>
            <w:rFonts w:ascii="仿宋" w:eastAsia="仿宋" w:hAnsi="仿宋" w:hint="eastAsia"/>
            <w:noProof/>
            <w:sz w:val="28"/>
            <w:szCs w:val="28"/>
          </w:rPr>
          <w:t>十、其他项目说明资料：</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_Toc462734736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7</w:t>
        </w:r>
        <w:r w:rsidRPr="00B540E2">
          <w:rPr>
            <w:rFonts w:ascii="仿宋" w:eastAsia="仿宋" w:hAnsi="仿宋"/>
            <w:noProof/>
            <w:sz w:val="28"/>
            <w:szCs w:val="28"/>
          </w:rPr>
          <w:fldChar w:fldCharType="end"/>
        </w:r>
      </w:hyperlink>
    </w:p>
    <w:p w:rsidR="00B540E2" w:rsidRPr="00E36C30" w:rsidRDefault="00C5249F" w:rsidP="00B540E2">
      <w:pPr>
        <w:pStyle w:val="1"/>
        <w:tabs>
          <w:tab w:val="right" w:leader="dot" w:pos="8296"/>
        </w:tabs>
        <w:spacing w:line="420" w:lineRule="exact"/>
        <w:rPr>
          <w:rFonts w:ascii="仿宋" w:eastAsia="仿宋" w:hAnsi="仿宋"/>
          <w:b/>
          <w:noProof/>
          <w:sz w:val="28"/>
          <w:szCs w:val="28"/>
        </w:rPr>
      </w:pPr>
      <w:hyperlink w:anchor="_Toc462734737" w:history="1">
        <w:r w:rsidR="00B540E2" w:rsidRPr="00E36C30">
          <w:rPr>
            <w:rStyle w:val="ac"/>
            <w:rFonts w:ascii="仿宋" w:eastAsia="仿宋" w:hAnsi="仿宋" w:hint="eastAsia"/>
            <w:b/>
            <w:noProof/>
            <w:sz w:val="28"/>
            <w:szCs w:val="28"/>
          </w:rPr>
          <w:t>第二部分：谈判流程</w:t>
        </w:r>
        <w:r w:rsidR="00B540E2" w:rsidRPr="00E36C30">
          <w:rPr>
            <w:rFonts w:ascii="仿宋" w:eastAsia="仿宋" w:hAnsi="仿宋"/>
            <w:b/>
            <w:noProof/>
            <w:sz w:val="28"/>
            <w:szCs w:val="28"/>
          </w:rPr>
          <w:tab/>
        </w:r>
        <w:r w:rsidRPr="00E36C30">
          <w:rPr>
            <w:rFonts w:ascii="仿宋" w:eastAsia="仿宋" w:hAnsi="仿宋"/>
            <w:b/>
            <w:noProof/>
            <w:sz w:val="28"/>
            <w:szCs w:val="28"/>
          </w:rPr>
          <w:fldChar w:fldCharType="begin"/>
        </w:r>
        <w:r w:rsidR="00B540E2" w:rsidRPr="00E36C30">
          <w:rPr>
            <w:rFonts w:ascii="仿宋" w:eastAsia="仿宋" w:hAnsi="仿宋"/>
            <w:b/>
            <w:noProof/>
            <w:sz w:val="28"/>
            <w:szCs w:val="28"/>
          </w:rPr>
          <w:instrText xml:space="preserve"> PAGEREF _Toc462734737 \h </w:instrText>
        </w:r>
        <w:r w:rsidRPr="00E36C30">
          <w:rPr>
            <w:rFonts w:ascii="仿宋" w:eastAsia="仿宋" w:hAnsi="仿宋"/>
            <w:b/>
            <w:noProof/>
            <w:sz w:val="28"/>
            <w:szCs w:val="28"/>
          </w:rPr>
        </w:r>
        <w:r w:rsidRPr="00E36C30">
          <w:rPr>
            <w:rFonts w:ascii="仿宋" w:eastAsia="仿宋" w:hAnsi="仿宋"/>
            <w:b/>
            <w:noProof/>
            <w:sz w:val="28"/>
            <w:szCs w:val="28"/>
          </w:rPr>
          <w:fldChar w:fldCharType="separate"/>
        </w:r>
        <w:r w:rsidR="00D827EF">
          <w:rPr>
            <w:rFonts w:ascii="仿宋" w:eastAsia="仿宋" w:hAnsi="仿宋"/>
            <w:b/>
            <w:noProof/>
            <w:sz w:val="28"/>
            <w:szCs w:val="28"/>
          </w:rPr>
          <w:t>8</w:t>
        </w:r>
        <w:r w:rsidRPr="00E36C30">
          <w:rPr>
            <w:rFonts w:ascii="仿宋" w:eastAsia="仿宋" w:hAnsi="仿宋"/>
            <w:b/>
            <w:noProof/>
            <w:sz w:val="28"/>
            <w:szCs w:val="28"/>
          </w:rPr>
          <w:fldChar w:fldCharType="end"/>
        </w:r>
      </w:hyperlink>
    </w:p>
    <w:p w:rsidR="00B540E2" w:rsidRPr="00B540E2" w:rsidRDefault="00C5249F" w:rsidP="0043364B">
      <w:pPr>
        <w:pStyle w:val="2"/>
        <w:tabs>
          <w:tab w:val="right" w:leader="dot" w:pos="8296"/>
        </w:tabs>
        <w:spacing w:line="420" w:lineRule="exact"/>
        <w:ind w:firstLineChars="60" w:firstLine="126"/>
        <w:rPr>
          <w:rFonts w:ascii="仿宋" w:eastAsia="仿宋" w:hAnsi="仿宋"/>
          <w:noProof/>
          <w:sz w:val="28"/>
          <w:szCs w:val="28"/>
        </w:rPr>
      </w:pPr>
      <w:hyperlink w:anchor="_Toc462734738" w:history="1">
        <w:r w:rsidR="00B540E2" w:rsidRPr="00B540E2">
          <w:rPr>
            <w:rStyle w:val="ac"/>
            <w:rFonts w:ascii="仿宋" w:eastAsia="仿宋" w:hAnsi="仿宋" w:hint="eastAsia"/>
            <w:noProof/>
            <w:sz w:val="28"/>
            <w:szCs w:val="28"/>
          </w:rPr>
          <w:t>十一、谈判流程</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_Toc462734738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8</w:t>
        </w:r>
        <w:r w:rsidRPr="00B540E2">
          <w:rPr>
            <w:rFonts w:ascii="仿宋" w:eastAsia="仿宋" w:hAnsi="仿宋"/>
            <w:noProof/>
            <w:sz w:val="28"/>
            <w:szCs w:val="28"/>
          </w:rPr>
          <w:fldChar w:fldCharType="end"/>
        </w:r>
      </w:hyperlink>
    </w:p>
    <w:p w:rsidR="00B540E2" w:rsidRPr="00E36C30" w:rsidRDefault="00C5249F" w:rsidP="00B540E2">
      <w:pPr>
        <w:pStyle w:val="1"/>
        <w:tabs>
          <w:tab w:val="right" w:leader="dot" w:pos="8296"/>
        </w:tabs>
        <w:spacing w:line="420" w:lineRule="exact"/>
        <w:rPr>
          <w:rFonts w:ascii="仿宋" w:eastAsia="仿宋" w:hAnsi="仿宋"/>
          <w:b/>
          <w:noProof/>
          <w:sz w:val="28"/>
          <w:szCs w:val="28"/>
        </w:rPr>
      </w:pPr>
      <w:hyperlink w:anchor="_Toc462734739" w:history="1">
        <w:r w:rsidR="00B540E2" w:rsidRPr="00E36C30">
          <w:rPr>
            <w:rStyle w:val="ac"/>
            <w:rFonts w:ascii="仿宋" w:eastAsia="仿宋" w:hAnsi="仿宋" w:hint="eastAsia"/>
            <w:b/>
            <w:noProof/>
            <w:sz w:val="28"/>
            <w:szCs w:val="28"/>
          </w:rPr>
          <w:t>第三部分：评审办法</w:t>
        </w:r>
        <w:r w:rsidR="00B540E2" w:rsidRPr="00E36C30">
          <w:rPr>
            <w:rFonts w:ascii="仿宋" w:eastAsia="仿宋" w:hAnsi="仿宋"/>
            <w:b/>
            <w:noProof/>
            <w:sz w:val="28"/>
            <w:szCs w:val="28"/>
          </w:rPr>
          <w:tab/>
        </w:r>
        <w:r w:rsidRPr="00E36C30">
          <w:rPr>
            <w:rFonts w:ascii="仿宋" w:eastAsia="仿宋" w:hAnsi="仿宋"/>
            <w:b/>
            <w:noProof/>
            <w:sz w:val="28"/>
            <w:szCs w:val="28"/>
          </w:rPr>
          <w:fldChar w:fldCharType="begin"/>
        </w:r>
        <w:r w:rsidR="00B540E2" w:rsidRPr="00E36C30">
          <w:rPr>
            <w:rFonts w:ascii="仿宋" w:eastAsia="仿宋" w:hAnsi="仿宋"/>
            <w:b/>
            <w:noProof/>
            <w:sz w:val="28"/>
            <w:szCs w:val="28"/>
          </w:rPr>
          <w:instrText xml:space="preserve"> PAGEREF _Toc462734739 \h </w:instrText>
        </w:r>
        <w:r w:rsidRPr="00E36C30">
          <w:rPr>
            <w:rFonts w:ascii="仿宋" w:eastAsia="仿宋" w:hAnsi="仿宋"/>
            <w:b/>
            <w:noProof/>
            <w:sz w:val="28"/>
            <w:szCs w:val="28"/>
          </w:rPr>
        </w:r>
        <w:r w:rsidRPr="00E36C30">
          <w:rPr>
            <w:rFonts w:ascii="仿宋" w:eastAsia="仿宋" w:hAnsi="仿宋"/>
            <w:b/>
            <w:noProof/>
            <w:sz w:val="28"/>
            <w:szCs w:val="28"/>
          </w:rPr>
          <w:fldChar w:fldCharType="separate"/>
        </w:r>
        <w:r w:rsidR="00D827EF">
          <w:rPr>
            <w:rFonts w:ascii="仿宋" w:eastAsia="仿宋" w:hAnsi="仿宋"/>
            <w:b/>
            <w:noProof/>
            <w:sz w:val="28"/>
            <w:szCs w:val="28"/>
          </w:rPr>
          <w:t>9</w:t>
        </w:r>
        <w:r w:rsidRPr="00E36C30">
          <w:rPr>
            <w:rFonts w:ascii="仿宋" w:eastAsia="仿宋" w:hAnsi="仿宋"/>
            <w:b/>
            <w:noProof/>
            <w:sz w:val="28"/>
            <w:szCs w:val="28"/>
          </w:rPr>
          <w:fldChar w:fldCharType="end"/>
        </w:r>
      </w:hyperlink>
    </w:p>
    <w:p w:rsidR="00B540E2" w:rsidRPr="00B540E2" w:rsidRDefault="00C5249F" w:rsidP="0043364B">
      <w:pPr>
        <w:pStyle w:val="2"/>
        <w:tabs>
          <w:tab w:val="right" w:leader="dot" w:pos="8296"/>
        </w:tabs>
        <w:spacing w:line="420" w:lineRule="exact"/>
        <w:ind w:firstLineChars="65" w:firstLine="136"/>
        <w:rPr>
          <w:rFonts w:ascii="仿宋" w:eastAsia="仿宋" w:hAnsi="仿宋"/>
          <w:noProof/>
          <w:sz w:val="28"/>
          <w:szCs w:val="28"/>
        </w:rPr>
      </w:pPr>
      <w:hyperlink w:anchor="_Toc462734740" w:history="1">
        <w:r w:rsidR="00B540E2" w:rsidRPr="00B540E2">
          <w:rPr>
            <w:rStyle w:val="ac"/>
            <w:rFonts w:ascii="仿宋" w:eastAsia="仿宋" w:hAnsi="仿宋" w:hint="eastAsia"/>
            <w:noProof/>
            <w:sz w:val="28"/>
            <w:szCs w:val="28"/>
          </w:rPr>
          <w:t>十二、评审办法：</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_Toc462734740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9</w:t>
        </w:r>
        <w:r w:rsidRPr="00B540E2">
          <w:rPr>
            <w:rFonts w:ascii="仿宋" w:eastAsia="仿宋" w:hAnsi="仿宋"/>
            <w:noProof/>
            <w:sz w:val="28"/>
            <w:szCs w:val="28"/>
          </w:rPr>
          <w:fldChar w:fldCharType="end"/>
        </w:r>
      </w:hyperlink>
    </w:p>
    <w:p w:rsidR="00B540E2" w:rsidRPr="00E36C30" w:rsidRDefault="00C5249F" w:rsidP="0043364B">
      <w:pPr>
        <w:pStyle w:val="30"/>
        <w:tabs>
          <w:tab w:val="left" w:pos="2100"/>
          <w:tab w:val="right" w:leader="dot" w:pos="8296"/>
        </w:tabs>
        <w:spacing w:line="420" w:lineRule="exact"/>
        <w:ind w:firstLineChars="125" w:firstLine="263"/>
        <w:rPr>
          <w:rFonts w:ascii="仿宋" w:eastAsia="仿宋" w:hAnsi="仿宋"/>
          <w:noProof/>
          <w:sz w:val="28"/>
          <w:szCs w:val="28"/>
        </w:rPr>
      </w:pPr>
      <w:hyperlink w:anchor="_Toc462734741" w:history="1">
        <w:r w:rsidR="00B540E2" w:rsidRPr="00E36C30">
          <w:rPr>
            <w:rStyle w:val="ac"/>
            <w:rFonts w:ascii="仿宋" w:eastAsia="仿宋" w:hAnsi="仿宋" w:hint="eastAsia"/>
            <w:noProof/>
            <w:sz w:val="28"/>
            <w:szCs w:val="28"/>
          </w:rPr>
          <w:t>（一）</w:t>
        </w:r>
        <w:r w:rsidR="00B540E2" w:rsidRPr="00E36C30">
          <w:rPr>
            <w:rStyle w:val="ac"/>
            <w:rFonts w:ascii="仿宋" w:eastAsia="仿宋" w:hAnsi="仿宋" w:hint="eastAsia"/>
            <w:bCs/>
            <w:noProof/>
            <w:sz w:val="28"/>
            <w:szCs w:val="28"/>
          </w:rPr>
          <w:t>符合性检查</w:t>
        </w:r>
        <w:r w:rsidR="00B540E2" w:rsidRPr="00E36C30">
          <w:rPr>
            <w:rFonts w:ascii="仿宋" w:eastAsia="仿宋" w:hAnsi="仿宋"/>
            <w:noProof/>
            <w:sz w:val="28"/>
            <w:szCs w:val="28"/>
          </w:rPr>
          <w:tab/>
        </w:r>
        <w:r w:rsidRPr="00E36C30">
          <w:rPr>
            <w:rFonts w:ascii="仿宋" w:eastAsia="仿宋" w:hAnsi="仿宋"/>
            <w:noProof/>
            <w:sz w:val="28"/>
            <w:szCs w:val="28"/>
          </w:rPr>
          <w:fldChar w:fldCharType="begin"/>
        </w:r>
        <w:r w:rsidR="00B540E2" w:rsidRPr="00E36C30">
          <w:rPr>
            <w:rFonts w:ascii="仿宋" w:eastAsia="仿宋" w:hAnsi="仿宋"/>
            <w:noProof/>
            <w:sz w:val="28"/>
            <w:szCs w:val="28"/>
          </w:rPr>
          <w:instrText xml:space="preserve"> PAGEREF _Toc462734741 \h </w:instrText>
        </w:r>
        <w:r w:rsidRPr="00E36C30">
          <w:rPr>
            <w:rFonts w:ascii="仿宋" w:eastAsia="仿宋" w:hAnsi="仿宋"/>
            <w:noProof/>
            <w:sz w:val="28"/>
            <w:szCs w:val="28"/>
          </w:rPr>
        </w:r>
        <w:r w:rsidRPr="00E36C30">
          <w:rPr>
            <w:rFonts w:ascii="仿宋" w:eastAsia="仿宋" w:hAnsi="仿宋"/>
            <w:noProof/>
            <w:sz w:val="28"/>
            <w:szCs w:val="28"/>
          </w:rPr>
          <w:fldChar w:fldCharType="separate"/>
        </w:r>
        <w:r w:rsidR="00D827EF">
          <w:rPr>
            <w:rFonts w:ascii="仿宋" w:eastAsia="仿宋" w:hAnsi="仿宋"/>
            <w:noProof/>
            <w:sz w:val="28"/>
            <w:szCs w:val="28"/>
          </w:rPr>
          <w:t>9</w:t>
        </w:r>
        <w:r w:rsidRPr="00E36C30">
          <w:rPr>
            <w:rFonts w:ascii="仿宋" w:eastAsia="仿宋" w:hAnsi="仿宋"/>
            <w:noProof/>
            <w:sz w:val="28"/>
            <w:szCs w:val="28"/>
          </w:rPr>
          <w:fldChar w:fldCharType="end"/>
        </w:r>
      </w:hyperlink>
    </w:p>
    <w:p w:rsidR="00B540E2" w:rsidRPr="00E36C30" w:rsidRDefault="00C5249F" w:rsidP="0043364B">
      <w:pPr>
        <w:pStyle w:val="30"/>
        <w:tabs>
          <w:tab w:val="left" w:pos="2100"/>
          <w:tab w:val="right" w:leader="dot" w:pos="8296"/>
        </w:tabs>
        <w:spacing w:line="420" w:lineRule="exact"/>
        <w:ind w:firstLineChars="125" w:firstLine="263"/>
        <w:rPr>
          <w:rFonts w:ascii="仿宋" w:eastAsia="仿宋" w:hAnsi="仿宋"/>
          <w:noProof/>
          <w:sz w:val="28"/>
          <w:szCs w:val="28"/>
        </w:rPr>
      </w:pPr>
      <w:hyperlink w:anchor="_Toc462734742" w:history="1">
        <w:r w:rsidR="00B540E2" w:rsidRPr="00E36C30">
          <w:rPr>
            <w:rStyle w:val="ac"/>
            <w:rFonts w:ascii="仿宋" w:eastAsia="仿宋" w:hAnsi="仿宋" w:hint="eastAsia"/>
            <w:bCs/>
            <w:noProof/>
            <w:sz w:val="28"/>
            <w:szCs w:val="28"/>
          </w:rPr>
          <w:t>（二）</w:t>
        </w:r>
        <w:r w:rsidR="00B540E2" w:rsidRPr="00E36C30">
          <w:rPr>
            <w:rStyle w:val="ac"/>
            <w:rFonts w:ascii="仿宋" w:eastAsia="仿宋" w:hAnsi="仿宋"/>
            <w:noProof/>
            <w:sz w:val="28"/>
            <w:szCs w:val="28"/>
          </w:rPr>
          <w:t>CPU</w:t>
        </w:r>
        <w:r w:rsidR="00B540E2" w:rsidRPr="00E36C30">
          <w:rPr>
            <w:rStyle w:val="ac"/>
            <w:rFonts w:ascii="仿宋" w:eastAsia="仿宋" w:hAnsi="仿宋" w:hint="eastAsia"/>
            <w:noProof/>
            <w:sz w:val="28"/>
            <w:szCs w:val="28"/>
          </w:rPr>
          <w:t>、内存、硬盘关键性能评议</w:t>
        </w:r>
        <w:r w:rsidR="00B540E2" w:rsidRPr="00E36C30">
          <w:rPr>
            <w:rFonts w:ascii="仿宋" w:eastAsia="仿宋" w:hAnsi="仿宋"/>
            <w:noProof/>
            <w:sz w:val="28"/>
            <w:szCs w:val="28"/>
          </w:rPr>
          <w:tab/>
        </w:r>
        <w:r w:rsidRPr="00E36C30">
          <w:rPr>
            <w:rFonts w:ascii="仿宋" w:eastAsia="仿宋" w:hAnsi="仿宋"/>
            <w:noProof/>
            <w:sz w:val="28"/>
            <w:szCs w:val="28"/>
          </w:rPr>
          <w:fldChar w:fldCharType="begin"/>
        </w:r>
        <w:r w:rsidR="00B540E2" w:rsidRPr="00E36C30">
          <w:rPr>
            <w:rFonts w:ascii="仿宋" w:eastAsia="仿宋" w:hAnsi="仿宋"/>
            <w:noProof/>
            <w:sz w:val="28"/>
            <w:szCs w:val="28"/>
          </w:rPr>
          <w:instrText xml:space="preserve"> PAGEREF _Toc462734742 \h </w:instrText>
        </w:r>
        <w:r w:rsidRPr="00E36C30">
          <w:rPr>
            <w:rFonts w:ascii="仿宋" w:eastAsia="仿宋" w:hAnsi="仿宋"/>
            <w:noProof/>
            <w:sz w:val="28"/>
            <w:szCs w:val="28"/>
          </w:rPr>
        </w:r>
        <w:r w:rsidRPr="00E36C30">
          <w:rPr>
            <w:rFonts w:ascii="仿宋" w:eastAsia="仿宋" w:hAnsi="仿宋"/>
            <w:noProof/>
            <w:sz w:val="28"/>
            <w:szCs w:val="28"/>
          </w:rPr>
          <w:fldChar w:fldCharType="separate"/>
        </w:r>
        <w:r w:rsidR="00D827EF">
          <w:rPr>
            <w:rFonts w:ascii="仿宋" w:eastAsia="仿宋" w:hAnsi="仿宋"/>
            <w:noProof/>
            <w:sz w:val="28"/>
            <w:szCs w:val="28"/>
          </w:rPr>
          <w:t>10</w:t>
        </w:r>
        <w:r w:rsidRPr="00E36C30">
          <w:rPr>
            <w:rFonts w:ascii="仿宋" w:eastAsia="仿宋" w:hAnsi="仿宋"/>
            <w:noProof/>
            <w:sz w:val="28"/>
            <w:szCs w:val="28"/>
          </w:rPr>
          <w:fldChar w:fldCharType="end"/>
        </w:r>
      </w:hyperlink>
    </w:p>
    <w:p w:rsidR="00B540E2" w:rsidRPr="00E36C30" w:rsidRDefault="00C5249F" w:rsidP="0043364B">
      <w:pPr>
        <w:pStyle w:val="30"/>
        <w:tabs>
          <w:tab w:val="left" w:pos="2100"/>
          <w:tab w:val="right" w:leader="dot" w:pos="8296"/>
        </w:tabs>
        <w:spacing w:line="420" w:lineRule="exact"/>
        <w:ind w:firstLineChars="125" w:firstLine="263"/>
        <w:rPr>
          <w:rFonts w:ascii="仿宋" w:eastAsia="仿宋" w:hAnsi="仿宋"/>
          <w:noProof/>
          <w:sz w:val="28"/>
          <w:szCs w:val="28"/>
        </w:rPr>
      </w:pPr>
      <w:hyperlink w:anchor="_Toc462734746" w:history="1">
        <w:r w:rsidR="00B540E2" w:rsidRPr="00E36C30">
          <w:rPr>
            <w:rStyle w:val="ac"/>
            <w:rFonts w:ascii="仿宋" w:eastAsia="仿宋" w:hAnsi="仿宋" w:hint="eastAsia"/>
            <w:bCs/>
            <w:noProof/>
            <w:sz w:val="28"/>
            <w:szCs w:val="28"/>
          </w:rPr>
          <w:t>（三）综合评议指标表</w:t>
        </w:r>
        <w:r w:rsidR="00B540E2" w:rsidRPr="00E36C30">
          <w:rPr>
            <w:rFonts w:ascii="仿宋" w:eastAsia="仿宋" w:hAnsi="仿宋"/>
            <w:noProof/>
            <w:sz w:val="28"/>
            <w:szCs w:val="28"/>
          </w:rPr>
          <w:tab/>
        </w:r>
        <w:r w:rsidRPr="00E36C30">
          <w:rPr>
            <w:rFonts w:ascii="仿宋" w:eastAsia="仿宋" w:hAnsi="仿宋"/>
            <w:noProof/>
            <w:sz w:val="28"/>
            <w:szCs w:val="28"/>
          </w:rPr>
          <w:fldChar w:fldCharType="begin"/>
        </w:r>
        <w:r w:rsidR="00B540E2" w:rsidRPr="00E36C30">
          <w:rPr>
            <w:rFonts w:ascii="仿宋" w:eastAsia="仿宋" w:hAnsi="仿宋"/>
            <w:noProof/>
            <w:sz w:val="28"/>
            <w:szCs w:val="28"/>
          </w:rPr>
          <w:instrText xml:space="preserve"> PAGEREF _Toc462734746 \h </w:instrText>
        </w:r>
        <w:r w:rsidRPr="00E36C30">
          <w:rPr>
            <w:rFonts w:ascii="仿宋" w:eastAsia="仿宋" w:hAnsi="仿宋"/>
            <w:noProof/>
            <w:sz w:val="28"/>
            <w:szCs w:val="28"/>
          </w:rPr>
        </w:r>
        <w:r w:rsidRPr="00E36C30">
          <w:rPr>
            <w:rFonts w:ascii="仿宋" w:eastAsia="仿宋" w:hAnsi="仿宋"/>
            <w:noProof/>
            <w:sz w:val="28"/>
            <w:szCs w:val="28"/>
          </w:rPr>
          <w:fldChar w:fldCharType="separate"/>
        </w:r>
        <w:r w:rsidR="00D827EF">
          <w:rPr>
            <w:rFonts w:ascii="仿宋" w:eastAsia="仿宋" w:hAnsi="仿宋"/>
            <w:noProof/>
            <w:sz w:val="28"/>
            <w:szCs w:val="28"/>
          </w:rPr>
          <w:t>12</w:t>
        </w:r>
        <w:r w:rsidRPr="00E36C30">
          <w:rPr>
            <w:rFonts w:ascii="仿宋" w:eastAsia="仿宋" w:hAnsi="仿宋"/>
            <w:noProof/>
            <w:sz w:val="28"/>
            <w:szCs w:val="28"/>
          </w:rPr>
          <w:fldChar w:fldCharType="end"/>
        </w:r>
      </w:hyperlink>
    </w:p>
    <w:p w:rsidR="00B540E2" w:rsidRPr="00E36C30" w:rsidRDefault="00C5249F" w:rsidP="00B540E2">
      <w:pPr>
        <w:pStyle w:val="1"/>
        <w:tabs>
          <w:tab w:val="right" w:leader="dot" w:pos="8296"/>
        </w:tabs>
        <w:spacing w:line="420" w:lineRule="exact"/>
        <w:rPr>
          <w:rFonts w:ascii="仿宋" w:eastAsia="仿宋" w:hAnsi="仿宋"/>
          <w:b/>
          <w:noProof/>
          <w:sz w:val="28"/>
          <w:szCs w:val="28"/>
        </w:rPr>
      </w:pPr>
      <w:hyperlink w:anchor="_Toc462734747" w:history="1">
        <w:r w:rsidR="00B540E2" w:rsidRPr="00E36C30">
          <w:rPr>
            <w:rStyle w:val="ac"/>
            <w:rFonts w:ascii="仿宋" w:eastAsia="仿宋" w:hAnsi="仿宋" w:hint="eastAsia"/>
            <w:b/>
            <w:noProof/>
            <w:sz w:val="28"/>
            <w:szCs w:val="28"/>
          </w:rPr>
          <w:t>第四部分：响应文件说明</w:t>
        </w:r>
        <w:r w:rsidR="00B540E2" w:rsidRPr="00E36C30">
          <w:rPr>
            <w:rFonts w:ascii="仿宋" w:eastAsia="仿宋" w:hAnsi="仿宋"/>
            <w:b/>
            <w:noProof/>
            <w:sz w:val="28"/>
            <w:szCs w:val="28"/>
          </w:rPr>
          <w:tab/>
        </w:r>
        <w:r w:rsidRPr="00E36C30">
          <w:rPr>
            <w:rFonts w:ascii="仿宋" w:eastAsia="仿宋" w:hAnsi="仿宋"/>
            <w:b/>
            <w:noProof/>
            <w:sz w:val="28"/>
            <w:szCs w:val="28"/>
          </w:rPr>
          <w:fldChar w:fldCharType="begin"/>
        </w:r>
        <w:r w:rsidR="00B540E2" w:rsidRPr="00E36C30">
          <w:rPr>
            <w:rFonts w:ascii="仿宋" w:eastAsia="仿宋" w:hAnsi="仿宋"/>
            <w:b/>
            <w:noProof/>
            <w:sz w:val="28"/>
            <w:szCs w:val="28"/>
          </w:rPr>
          <w:instrText xml:space="preserve"> PAGEREF _Toc462734747 \h </w:instrText>
        </w:r>
        <w:r w:rsidRPr="00E36C30">
          <w:rPr>
            <w:rFonts w:ascii="仿宋" w:eastAsia="仿宋" w:hAnsi="仿宋"/>
            <w:b/>
            <w:noProof/>
            <w:sz w:val="28"/>
            <w:szCs w:val="28"/>
          </w:rPr>
        </w:r>
        <w:r w:rsidRPr="00E36C30">
          <w:rPr>
            <w:rFonts w:ascii="仿宋" w:eastAsia="仿宋" w:hAnsi="仿宋"/>
            <w:b/>
            <w:noProof/>
            <w:sz w:val="28"/>
            <w:szCs w:val="28"/>
          </w:rPr>
          <w:fldChar w:fldCharType="separate"/>
        </w:r>
        <w:r w:rsidR="00D827EF">
          <w:rPr>
            <w:rFonts w:ascii="仿宋" w:eastAsia="仿宋" w:hAnsi="仿宋"/>
            <w:b/>
            <w:noProof/>
            <w:sz w:val="28"/>
            <w:szCs w:val="28"/>
          </w:rPr>
          <w:t>15</w:t>
        </w:r>
        <w:r w:rsidRPr="00E36C30">
          <w:rPr>
            <w:rFonts w:ascii="仿宋" w:eastAsia="仿宋" w:hAnsi="仿宋"/>
            <w:b/>
            <w:noProof/>
            <w:sz w:val="28"/>
            <w:szCs w:val="28"/>
          </w:rPr>
          <w:fldChar w:fldCharType="end"/>
        </w:r>
      </w:hyperlink>
    </w:p>
    <w:p w:rsidR="00B540E2" w:rsidRPr="00B540E2" w:rsidRDefault="00C5249F" w:rsidP="0043364B">
      <w:pPr>
        <w:pStyle w:val="2"/>
        <w:tabs>
          <w:tab w:val="right" w:leader="dot" w:pos="8296"/>
        </w:tabs>
        <w:spacing w:line="420" w:lineRule="exact"/>
        <w:ind w:firstLineChars="65" w:firstLine="136"/>
        <w:rPr>
          <w:rFonts w:ascii="仿宋" w:eastAsia="仿宋" w:hAnsi="仿宋"/>
          <w:noProof/>
          <w:sz w:val="28"/>
          <w:szCs w:val="28"/>
        </w:rPr>
      </w:pPr>
      <w:hyperlink w:anchor="_Toc462734748" w:history="1">
        <w:r w:rsidR="00B540E2" w:rsidRPr="00B540E2">
          <w:rPr>
            <w:rStyle w:val="ac"/>
            <w:rFonts w:ascii="仿宋" w:eastAsia="仿宋" w:hAnsi="仿宋" w:hint="eastAsia"/>
            <w:bCs/>
            <w:noProof/>
            <w:sz w:val="28"/>
            <w:szCs w:val="28"/>
          </w:rPr>
          <w:t>十三、被邀请供应商参评时应递交的报价清单和响应文件</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_Toc462734748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15</w:t>
        </w:r>
        <w:r w:rsidRPr="00B540E2">
          <w:rPr>
            <w:rFonts w:ascii="仿宋" w:eastAsia="仿宋" w:hAnsi="仿宋"/>
            <w:noProof/>
            <w:sz w:val="28"/>
            <w:szCs w:val="28"/>
          </w:rPr>
          <w:fldChar w:fldCharType="end"/>
        </w:r>
      </w:hyperlink>
    </w:p>
    <w:p w:rsidR="00B540E2" w:rsidRPr="00E36C30" w:rsidRDefault="00C5249F" w:rsidP="00B540E2">
      <w:pPr>
        <w:pStyle w:val="1"/>
        <w:tabs>
          <w:tab w:val="right" w:leader="dot" w:pos="8296"/>
        </w:tabs>
        <w:spacing w:line="420" w:lineRule="exact"/>
        <w:rPr>
          <w:rFonts w:ascii="仿宋" w:eastAsia="仿宋" w:hAnsi="仿宋"/>
          <w:b/>
          <w:noProof/>
          <w:sz w:val="28"/>
          <w:szCs w:val="28"/>
        </w:rPr>
      </w:pPr>
      <w:hyperlink w:anchor="_Toc462734749" w:history="1">
        <w:r w:rsidR="00B540E2" w:rsidRPr="00E36C30">
          <w:rPr>
            <w:rStyle w:val="ac"/>
            <w:rFonts w:ascii="仿宋" w:eastAsia="仿宋" w:hAnsi="仿宋" w:hint="eastAsia"/>
            <w:b/>
            <w:noProof/>
            <w:sz w:val="28"/>
            <w:szCs w:val="28"/>
          </w:rPr>
          <w:t>第五部分：参考附件</w:t>
        </w:r>
        <w:r w:rsidR="00B540E2" w:rsidRPr="00E36C30">
          <w:rPr>
            <w:rFonts w:ascii="仿宋" w:eastAsia="仿宋" w:hAnsi="仿宋"/>
            <w:b/>
            <w:noProof/>
            <w:sz w:val="28"/>
            <w:szCs w:val="28"/>
          </w:rPr>
          <w:tab/>
        </w:r>
        <w:r w:rsidRPr="00E36C30">
          <w:rPr>
            <w:rFonts w:ascii="仿宋" w:eastAsia="仿宋" w:hAnsi="仿宋"/>
            <w:b/>
            <w:noProof/>
            <w:sz w:val="28"/>
            <w:szCs w:val="28"/>
          </w:rPr>
          <w:fldChar w:fldCharType="begin"/>
        </w:r>
        <w:r w:rsidR="00B540E2" w:rsidRPr="00E36C30">
          <w:rPr>
            <w:rFonts w:ascii="仿宋" w:eastAsia="仿宋" w:hAnsi="仿宋"/>
            <w:b/>
            <w:noProof/>
            <w:sz w:val="28"/>
            <w:szCs w:val="28"/>
          </w:rPr>
          <w:instrText xml:space="preserve"> PAGEREF _Toc462734749 \h </w:instrText>
        </w:r>
        <w:r w:rsidRPr="00E36C30">
          <w:rPr>
            <w:rFonts w:ascii="仿宋" w:eastAsia="仿宋" w:hAnsi="仿宋"/>
            <w:b/>
            <w:noProof/>
            <w:sz w:val="28"/>
            <w:szCs w:val="28"/>
          </w:rPr>
        </w:r>
        <w:r w:rsidRPr="00E36C30">
          <w:rPr>
            <w:rFonts w:ascii="仿宋" w:eastAsia="仿宋" w:hAnsi="仿宋"/>
            <w:b/>
            <w:noProof/>
            <w:sz w:val="28"/>
            <w:szCs w:val="28"/>
          </w:rPr>
          <w:fldChar w:fldCharType="separate"/>
        </w:r>
        <w:r w:rsidR="00D827EF">
          <w:rPr>
            <w:rFonts w:ascii="仿宋" w:eastAsia="仿宋" w:hAnsi="仿宋"/>
            <w:b/>
            <w:noProof/>
            <w:sz w:val="28"/>
            <w:szCs w:val="28"/>
          </w:rPr>
          <w:t>17</w:t>
        </w:r>
        <w:r w:rsidRPr="00E36C30">
          <w:rPr>
            <w:rFonts w:ascii="仿宋" w:eastAsia="仿宋" w:hAnsi="仿宋"/>
            <w:b/>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0"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1</w:t>
        </w:r>
        <w:r w:rsidR="00B540E2" w:rsidRPr="00B540E2">
          <w:rPr>
            <w:rStyle w:val="ac"/>
            <w:rFonts w:ascii="仿宋" w:eastAsia="仿宋" w:hAnsi="仿宋" w:hint="eastAsia"/>
            <w:noProof/>
            <w:sz w:val="28"/>
            <w:szCs w:val="28"/>
          </w:rPr>
          <w:t>：考察证明（本项目不适用）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_Toc462734750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17</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1"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2</w:t>
        </w:r>
        <w:r w:rsidR="00B540E2" w:rsidRPr="00B540E2">
          <w:rPr>
            <w:rStyle w:val="ac"/>
            <w:rFonts w:ascii="仿宋" w:eastAsia="仿宋" w:hAnsi="仿宋" w:hint="eastAsia"/>
            <w:noProof/>
            <w:sz w:val="28"/>
            <w:szCs w:val="28"/>
          </w:rPr>
          <w:t>：技术规格响应</w:t>
        </w:r>
        <w:r w:rsidR="00B540E2" w:rsidRPr="00B540E2">
          <w:rPr>
            <w:rStyle w:val="ac"/>
            <w:rFonts w:ascii="仿宋" w:eastAsia="仿宋" w:hAnsi="仿宋"/>
            <w:noProof/>
            <w:sz w:val="28"/>
            <w:szCs w:val="28"/>
          </w:rPr>
          <w:t>/</w:t>
        </w:r>
        <w:r w:rsidR="00B540E2" w:rsidRPr="00B540E2">
          <w:rPr>
            <w:rStyle w:val="ac"/>
            <w:rFonts w:ascii="仿宋" w:eastAsia="仿宋" w:hAnsi="仿宋" w:hint="eastAsia"/>
            <w:noProof/>
            <w:sz w:val="28"/>
            <w:szCs w:val="28"/>
          </w:rPr>
          <w:t>偏离表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_Toc462734751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18</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2"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3:</w:t>
        </w:r>
        <w:r w:rsidR="00B540E2" w:rsidRPr="00B540E2">
          <w:rPr>
            <w:rStyle w:val="ac"/>
            <w:rFonts w:ascii="仿宋" w:eastAsia="仿宋" w:hAnsi="仿宋" w:hint="eastAsia"/>
            <w:noProof/>
            <w:sz w:val="28"/>
            <w:szCs w:val="28"/>
          </w:rPr>
          <w:t>商务条款响应</w:t>
        </w:r>
        <w:r w:rsidR="00B540E2" w:rsidRPr="00B540E2">
          <w:rPr>
            <w:rStyle w:val="ac"/>
            <w:rFonts w:ascii="仿宋" w:eastAsia="仿宋" w:hAnsi="仿宋"/>
            <w:noProof/>
            <w:sz w:val="28"/>
            <w:szCs w:val="28"/>
          </w:rPr>
          <w:t>/</w:t>
        </w:r>
        <w:r w:rsidR="00B540E2" w:rsidRPr="00B540E2">
          <w:rPr>
            <w:rStyle w:val="ac"/>
            <w:rFonts w:ascii="仿宋" w:eastAsia="仿宋" w:hAnsi="仿宋" w:hint="eastAsia"/>
            <w:noProof/>
            <w:sz w:val="28"/>
            <w:szCs w:val="28"/>
          </w:rPr>
          <w:t>偏离表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_Toc462734752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19</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3"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4</w:t>
        </w:r>
        <w:r w:rsidR="00B540E2" w:rsidRPr="00B540E2">
          <w:rPr>
            <w:rStyle w:val="ac"/>
            <w:rFonts w:ascii="仿宋" w:eastAsia="仿宋" w:hAnsi="仿宋" w:hint="eastAsia"/>
            <w:noProof/>
            <w:sz w:val="28"/>
            <w:szCs w:val="28"/>
          </w:rPr>
          <w:t>：</w:t>
        </w:r>
        <w:r w:rsidR="00B540E2" w:rsidRPr="00B540E2">
          <w:rPr>
            <w:rStyle w:val="ac"/>
            <w:rFonts w:ascii="仿宋" w:eastAsia="仿宋" w:hAnsi="仿宋"/>
            <w:noProof/>
            <w:sz w:val="28"/>
            <w:szCs w:val="28"/>
          </w:rPr>
          <w:t xml:space="preserve"> </w:t>
        </w:r>
        <w:r w:rsidR="00B540E2" w:rsidRPr="00B540E2">
          <w:rPr>
            <w:rStyle w:val="ac"/>
            <w:rFonts w:ascii="仿宋" w:eastAsia="仿宋" w:hAnsi="仿宋" w:hint="eastAsia"/>
            <w:noProof/>
            <w:sz w:val="28"/>
            <w:szCs w:val="28"/>
          </w:rPr>
          <w:t>报价一览表（工程）（本项目不适用）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_Toc462734753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20</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4"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5</w:t>
        </w:r>
        <w:r w:rsidR="00B540E2" w:rsidRPr="00B540E2">
          <w:rPr>
            <w:rStyle w:val="ac"/>
            <w:rFonts w:ascii="仿宋" w:eastAsia="仿宋" w:hAnsi="仿宋" w:hint="eastAsia"/>
            <w:noProof/>
            <w:sz w:val="28"/>
            <w:szCs w:val="28"/>
          </w:rPr>
          <w:t>：</w:t>
        </w:r>
        <w:r w:rsidR="00B540E2" w:rsidRPr="00B540E2">
          <w:rPr>
            <w:rStyle w:val="ac"/>
            <w:rFonts w:ascii="仿宋" w:eastAsia="仿宋" w:hAnsi="仿宋"/>
            <w:noProof/>
            <w:sz w:val="28"/>
            <w:szCs w:val="28"/>
          </w:rPr>
          <w:t xml:space="preserve"> </w:t>
        </w:r>
        <w:r w:rsidR="00B540E2" w:rsidRPr="00B540E2">
          <w:rPr>
            <w:rStyle w:val="ac"/>
            <w:rFonts w:ascii="仿宋" w:eastAsia="仿宋" w:hAnsi="仿宋" w:hint="eastAsia"/>
            <w:noProof/>
            <w:sz w:val="28"/>
            <w:szCs w:val="28"/>
          </w:rPr>
          <w:t>报价一览表（货物）</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_Toc462734754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21</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5"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6</w:t>
        </w:r>
        <w:r w:rsidR="00B540E2" w:rsidRPr="00B540E2">
          <w:rPr>
            <w:rStyle w:val="ac"/>
            <w:rFonts w:ascii="仿宋" w:eastAsia="仿宋" w:hAnsi="仿宋" w:hint="eastAsia"/>
            <w:noProof/>
            <w:sz w:val="28"/>
            <w:szCs w:val="28"/>
          </w:rPr>
          <w:t>：报价一览表（服务）（本项目不适用）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_Toc462734755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22</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6"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7</w:t>
        </w:r>
        <w:r w:rsidR="00B540E2" w:rsidRPr="00B540E2">
          <w:rPr>
            <w:rStyle w:val="ac"/>
            <w:rFonts w:ascii="仿宋" w:eastAsia="仿宋" w:hAnsi="仿宋" w:hint="eastAsia"/>
            <w:noProof/>
            <w:sz w:val="28"/>
            <w:szCs w:val="28"/>
          </w:rPr>
          <w:t>：法定代表人证明书</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_Toc462734756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23</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7"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8</w:t>
        </w:r>
        <w:r w:rsidR="00B540E2" w:rsidRPr="00B540E2">
          <w:rPr>
            <w:rStyle w:val="ac"/>
            <w:rFonts w:ascii="仿宋" w:eastAsia="仿宋" w:hAnsi="仿宋" w:hint="eastAsia"/>
            <w:noProof/>
            <w:sz w:val="28"/>
            <w:szCs w:val="28"/>
          </w:rPr>
          <w:t>：法人授权委托证明书</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_Toc462734757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24</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8"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9</w:t>
        </w:r>
        <w:r w:rsidR="00B540E2" w:rsidRPr="00B540E2">
          <w:rPr>
            <w:rStyle w:val="ac"/>
            <w:rFonts w:ascii="仿宋" w:eastAsia="仿宋" w:hAnsi="仿宋" w:hint="eastAsia"/>
            <w:noProof/>
            <w:sz w:val="28"/>
            <w:szCs w:val="28"/>
          </w:rPr>
          <w:t>：经营业绩一览表</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_Toc462734758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25</w:t>
        </w:r>
        <w:r w:rsidRPr="00B540E2">
          <w:rPr>
            <w:rFonts w:ascii="仿宋" w:eastAsia="仿宋" w:hAnsi="仿宋"/>
            <w:noProof/>
            <w:sz w:val="28"/>
            <w:szCs w:val="28"/>
          </w:rPr>
          <w:fldChar w:fldCharType="end"/>
        </w:r>
      </w:hyperlink>
    </w:p>
    <w:p w:rsidR="00B540E2" w:rsidRPr="00B540E2" w:rsidRDefault="00C5249F" w:rsidP="0043364B">
      <w:pPr>
        <w:pStyle w:val="2"/>
        <w:tabs>
          <w:tab w:val="right" w:leader="dot" w:pos="8296"/>
        </w:tabs>
        <w:spacing w:line="420" w:lineRule="exact"/>
        <w:ind w:firstLineChars="70" w:firstLine="147"/>
        <w:rPr>
          <w:rFonts w:ascii="仿宋" w:eastAsia="仿宋" w:hAnsi="仿宋"/>
          <w:noProof/>
          <w:sz w:val="28"/>
          <w:szCs w:val="28"/>
        </w:rPr>
      </w:pPr>
      <w:hyperlink w:anchor="_Toc462734759" w:history="1">
        <w:r w:rsidR="00B540E2" w:rsidRPr="00B540E2">
          <w:rPr>
            <w:rStyle w:val="ac"/>
            <w:rFonts w:ascii="仿宋" w:eastAsia="仿宋" w:hAnsi="仿宋" w:hint="eastAsia"/>
            <w:noProof/>
            <w:sz w:val="28"/>
            <w:szCs w:val="28"/>
          </w:rPr>
          <w:t>附件</w:t>
        </w:r>
        <w:r w:rsidR="00B540E2" w:rsidRPr="00B540E2">
          <w:rPr>
            <w:rStyle w:val="ac"/>
            <w:rFonts w:ascii="仿宋" w:eastAsia="仿宋" w:hAnsi="仿宋"/>
            <w:noProof/>
            <w:sz w:val="28"/>
            <w:szCs w:val="28"/>
          </w:rPr>
          <w:t>10</w:t>
        </w:r>
        <w:r w:rsidR="00B540E2" w:rsidRPr="00B540E2">
          <w:rPr>
            <w:rStyle w:val="ac"/>
            <w:rFonts w:ascii="仿宋" w:eastAsia="仿宋" w:hAnsi="仿宋" w:hint="eastAsia"/>
            <w:noProof/>
            <w:sz w:val="28"/>
            <w:szCs w:val="28"/>
          </w:rPr>
          <w:t>：售后服务承诺书</w:t>
        </w:r>
        <w:r w:rsidR="00B540E2" w:rsidRPr="00B540E2">
          <w:rPr>
            <w:rFonts w:ascii="仿宋" w:eastAsia="仿宋" w:hAnsi="仿宋"/>
            <w:noProof/>
            <w:sz w:val="28"/>
            <w:szCs w:val="28"/>
          </w:rPr>
          <w:tab/>
        </w:r>
        <w:r w:rsidRPr="00B540E2">
          <w:rPr>
            <w:rFonts w:ascii="仿宋" w:eastAsia="仿宋" w:hAnsi="仿宋"/>
            <w:noProof/>
            <w:sz w:val="28"/>
            <w:szCs w:val="28"/>
          </w:rPr>
          <w:fldChar w:fldCharType="begin"/>
        </w:r>
        <w:r w:rsidR="00B540E2" w:rsidRPr="00B540E2">
          <w:rPr>
            <w:rFonts w:ascii="仿宋" w:eastAsia="仿宋" w:hAnsi="仿宋"/>
            <w:noProof/>
            <w:sz w:val="28"/>
            <w:szCs w:val="28"/>
          </w:rPr>
          <w:instrText xml:space="preserve"> PAGEREF _Toc462734759 \h </w:instrText>
        </w:r>
        <w:r w:rsidRPr="00B540E2">
          <w:rPr>
            <w:rFonts w:ascii="仿宋" w:eastAsia="仿宋" w:hAnsi="仿宋"/>
            <w:noProof/>
            <w:sz w:val="28"/>
            <w:szCs w:val="28"/>
          </w:rPr>
        </w:r>
        <w:r w:rsidRPr="00B540E2">
          <w:rPr>
            <w:rFonts w:ascii="仿宋" w:eastAsia="仿宋" w:hAnsi="仿宋"/>
            <w:noProof/>
            <w:sz w:val="28"/>
            <w:szCs w:val="28"/>
          </w:rPr>
          <w:fldChar w:fldCharType="separate"/>
        </w:r>
        <w:r w:rsidR="00D827EF">
          <w:rPr>
            <w:rFonts w:ascii="仿宋" w:eastAsia="仿宋" w:hAnsi="仿宋"/>
            <w:noProof/>
            <w:sz w:val="28"/>
            <w:szCs w:val="28"/>
          </w:rPr>
          <w:t>26</w:t>
        </w:r>
        <w:r w:rsidRPr="00B540E2">
          <w:rPr>
            <w:rFonts w:ascii="仿宋" w:eastAsia="仿宋" w:hAnsi="仿宋"/>
            <w:noProof/>
            <w:sz w:val="28"/>
            <w:szCs w:val="28"/>
          </w:rPr>
          <w:fldChar w:fldCharType="end"/>
        </w:r>
      </w:hyperlink>
    </w:p>
    <w:p w:rsidR="000D7473" w:rsidRDefault="00C5249F" w:rsidP="00B540E2">
      <w:pPr>
        <w:spacing w:line="420" w:lineRule="exact"/>
        <w:jc w:val="center"/>
        <w:rPr>
          <w:rFonts w:ascii="仿宋" w:eastAsia="仿宋" w:hAnsi="仿宋" w:cs="仿宋_GB2312"/>
          <w:sz w:val="28"/>
          <w:szCs w:val="28"/>
        </w:rPr>
        <w:sectPr w:rsidR="000D7473">
          <w:headerReference w:type="default" r:id="rId9"/>
          <w:footerReference w:type="default" r:id="rId10"/>
          <w:pgSz w:w="11906" w:h="16838"/>
          <w:pgMar w:top="1440" w:right="1800" w:bottom="1440" w:left="1800" w:header="851" w:footer="992" w:gutter="0"/>
          <w:pgNumType w:start="0"/>
          <w:cols w:space="720"/>
          <w:titlePg/>
          <w:docGrid w:type="lines" w:linePitch="312"/>
        </w:sectPr>
      </w:pPr>
      <w:r w:rsidRPr="00B540E2">
        <w:rPr>
          <w:rFonts w:ascii="仿宋" w:eastAsia="仿宋" w:hAnsi="仿宋" w:cs="仿宋_GB2312" w:hint="eastAsia"/>
          <w:sz w:val="28"/>
          <w:szCs w:val="28"/>
        </w:rPr>
        <w:fldChar w:fldCharType="end"/>
      </w:r>
    </w:p>
    <w:p w:rsidR="000D7473" w:rsidRDefault="00BF7567">
      <w:pPr>
        <w:spacing w:line="360" w:lineRule="auto"/>
        <w:jc w:val="center"/>
        <w:outlineLvl w:val="0"/>
        <w:rPr>
          <w:b/>
          <w:sz w:val="32"/>
          <w:szCs w:val="32"/>
        </w:rPr>
      </w:pPr>
      <w:bookmarkStart w:id="0" w:name="_Toc462734723"/>
      <w:r>
        <w:rPr>
          <w:rFonts w:hint="eastAsia"/>
          <w:b/>
          <w:sz w:val="32"/>
          <w:szCs w:val="32"/>
        </w:rPr>
        <w:lastRenderedPageBreak/>
        <w:t>第一部分：项目要求</w:t>
      </w:r>
      <w:bookmarkEnd w:id="0"/>
    </w:p>
    <w:p w:rsidR="00AC5C3A" w:rsidRDefault="00BF7567" w:rsidP="009160C7">
      <w:pPr>
        <w:numPr>
          <w:ilvl w:val="0"/>
          <w:numId w:val="1"/>
        </w:numPr>
        <w:spacing w:beforeLines="50"/>
        <w:outlineLvl w:val="1"/>
        <w:rPr>
          <w:rFonts w:ascii="仿宋" w:eastAsia="仿宋" w:hAnsi="仿宋"/>
          <w:b/>
          <w:sz w:val="28"/>
          <w:szCs w:val="28"/>
        </w:rPr>
      </w:pPr>
      <w:bookmarkStart w:id="1" w:name="_Toc462734724"/>
      <w:r>
        <w:rPr>
          <w:rFonts w:ascii="仿宋" w:eastAsia="仿宋" w:hAnsi="仿宋" w:hint="eastAsia"/>
          <w:b/>
          <w:sz w:val="28"/>
          <w:szCs w:val="28"/>
        </w:rPr>
        <w:t>单位名称</w:t>
      </w:r>
      <w:bookmarkEnd w:id="1"/>
    </w:p>
    <w:p w:rsidR="00AC5C3A" w:rsidRDefault="00BF7567" w:rsidP="009160C7">
      <w:pPr>
        <w:spacing w:beforeLines="50"/>
        <w:rPr>
          <w:rFonts w:ascii="仿宋" w:eastAsia="仿宋" w:hAnsi="仿宋"/>
          <w:sz w:val="28"/>
          <w:szCs w:val="28"/>
        </w:rPr>
      </w:pPr>
      <w:r>
        <w:rPr>
          <w:rFonts w:ascii="仿宋" w:eastAsia="仿宋" w:hAnsi="仿宋" w:hint="eastAsia"/>
          <w:sz w:val="28"/>
          <w:szCs w:val="28"/>
        </w:rPr>
        <w:t xml:space="preserve">    深圳会展中心管理有限责任公司（以下简称“甲方”）</w:t>
      </w:r>
    </w:p>
    <w:p w:rsidR="000D7473" w:rsidRDefault="00BF7567">
      <w:pPr>
        <w:numPr>
          <w:ilvl w:val="0"/>
          <w:numId w:val="1"/>
        </w:numPr>
        <w:outlineLvl w:val="1"/>
        <w:rPr>
          <w:rFonts w:ascii="仿宋" w:eastAsia="仿宋" w:hAnsi="仿宋"/>
          <w:b/>
          <w:sz w:val="28"/>
          <w:szCs w:val="28"/>
        </w:rPr>
      </w:pPr>
      <w:bookmarkStart w:id="2" w:name="_Toc462734725"/>
      <w:r>
        <w:rPr>
          <w:rFonts w:ascii="仿宋" w:eastAsia="仿宋" w:hAnsi="仿宋" w:hint="eastAsia"/>
          <w:b/>
          <w:sz w:val="28"/>
          <w:szCs w:val="28"/>
        </w:rPr>
        <w:t>单位地址</w:t>
      </w:r>
      <w:bookmarkEnd w:id="2"/>
    </w:p>
    <w:p w:rsidR="000D7473" w:rsidRDefault="00BF7567">
      <w:pPr>
        <w:rPr>
          <w:rFonts w:ascii="仿宋" w:eastAsia="仿宋" w:hAnsi="仿宋"/>
          <w:sz w:val="28"/>
          <w:szCs w:val="28"/>
        </w:rPr>
      </w:pPr>
      <w:r>
        <w:rPr>
          <w:rFonts w:ascii="仿宋" w:eastAsia="仿宋" w:hAnsi="仿宋" w:hint="eastAsia"/>
          <w:sz w:val="28"/>
          <w:szCs w:val="28"/>
        </w:rPr>
        <w:t xml:space="preserve">    深圳市福田区福华三路 深圳会展中心</w:t>
      </w:r>
    </w:p>
    <w:p w:rsidR="000D7473" w:rsidRDefault="00BF7567">
      <w:pPr>
        <w:numPr>
          <w:ilvl w:val="0"/>
          <w:numId w:val="1"/>
        </w:numPr>
        <w:outlineLvl w:val="1"/>
        <w:rPr>
          <w:rFonts w:ascii="仿宋" w:eastAsia="仿宋" w:hAnsi="仿宋"/>
          <w:b/>
          <w:sz w:val="28"/>
          <w:szCs w:val="28"/>
        </w:rPr>
      </w:pPr>
      <w:bookmarkStart w:id="3" w:name="_Toc462734726"/>
      <w:r>
        <w:rPr>
          <w:rFonts w:ascii="仿宋" w:eastAsia="仿宋" w:hAnsi="仿宋" w:hint="eastAsia"/>
          <w:b/>
          <w:sz w:val="28"/>
          <w:szCs w:val="28"/>
        </w:rPr>
        <w:t>项目名称</w:t>
      </w:r>
      <w:bookmarkEnd w:id="3"/>
    </w:p>
    <w:p w:rsidR="000D7473" w:rsidRDefault="00BF7567">
      <w:pPr>
        <w:ind w:firstLineChars="202" w:firstLine="566"/>
        <w:rPr>
          <w:rFonts w:ascii="仿宋" w:eastAsia="仿宋" w:hAnsi="仿宋"/>
          <w:sz w:val="28"/>
          <w:szCs w:val="28"/>
        </w:rPr>
      </w:pPr>
      <w:r>
        <w:rPr>
          <w:rFonts w:ascii="仿宋" w:eastAsia="仿宋" w:hAnsi="仿宋" w:hint="eastAsia"/>
          <w:sz w:val="28"/>
          <w:szCs w:val="28"/>
        </w:rPr>
        <w:t>深圳会展中心2016年度办公电脑采购项目</w:t>
      </w:r>
    </w:p>
    <w:p w:rsidR="000D7473" w:rsidRDefault="00BF7567">
      <w:pPr>
        <w:numPr>
          <w:ilvl w:val="0"/>
          <w:numId w:val="1"/>
        </w:numPr>
        <w:outlineLvl w:val="1"/>
        <w:rPr>
          <w:rFonts w:ascii="仿宋" w:eastAsia="仿宋" w:hAnsi="仿宋"/>
          <w:b/>
          <w:sz w:val="28"/>
          <w:szCs w:val="28"/>
        </w:rPr>
      </w:pPr>
      <w:bookmarkStart w:id="4" w:name="_Toc462734727"/>
      <w:r>
        <w:rPr>
          <w:rFonts w:ascii="仿宋" w:eastAsia="仿宋" w:hAnsi="仿宋" w:hint="eastAsia"/>
          <w:b/>
          <w:sz w:val="28"/>
          <w:szCs w:val="28"/>
        </w:rPr>
        <w:t>项目介绍</w:t>
      </w:r>
      <w:bookmarkEnd w:id="4"/>
    </w:p>
    <w:p w:rsidR="000D7473" w:rsidRDefault="00BF7567">
      <w:pPr>
        <w:ind w:firstLineChars="200" w:firstLine="560"/>
        <w:rPr>
          <w:rFonts w:ascii="仿宋" w:eastAsia="仿宋" w:hAnsi="仿宋"/>
          <w:sz w:val="28"/>
          <w:szCs w:val="28"/>
        </w:rPr>
      </w:pPr>
      <w:r>
        <w:rPr>
          <w:rFonts w:ascii="仿宋" w:eastAsia="仿宋" w:hAnsi="仿宋" w:hint="eastAsia"/>
          <w:sz w:val="28"/>
          <w:szCs w:val="28"/>
        </w:rPr>
        <w:t>为提高会展中心办公效率，完善工作配套服务设施，甲方拟采购</w:t>
      </w:r>
      <w:proofErr w:type="gramStart"/>
      <w:r>
        <w:rPr>
          <w:rFonts w:ascii="仿宋" w:eastAsia="仿宋" w:hAnsi="仿宋" w:hint="eastAsia"/>
          <w:sz w:val="28"/>
          <w:szCs w:val="28"/>
        </w:rPr>
        <w:t>一</w:t>
      </w:r>
      <w:proofErr w:type="gramEnd"/>
      <w:r>
        <w:rPr>
          <w:rFonts w:ascii="仿宋" w:eastAsia="仿宋" w:hAnsi="仿宋" w:hint="eastAsia"/>
          <w:sz w:val="28"/>
          <w:szCs w:val="28"/>
        </w:rPr>
        <w:t>批办公电脑。现甲方拟采用“竞争性谈判”的方式，选定该项目合作单位，项目具体要求及数量详见本通知书</w:t>
      </w:r>
      <w:r>
        <w:rPr>
          <w:rFonts w:ascii="仿宋" w:eastAsia="仿宋" w:hAnsi="仿宋" w:hint="eastAsia"/>
          <w:b/>
          <w:sz w:val="28"/>
          <w:szCs w:val="28"/>
        </w:rPr>
        <w:t>第九、十项</w:t>
      </w:r>
      <w:r>
        <w:rPr>
          <w:rFonts w:ascii="仿宋" w:eastAsia="仿宋" w:hAnsi="仿宋" w:hint="eastAsia"/>
          <w:sz w:val="28"/>
          <w:szCs w:val="28"/>
        </w:rPr>
        <w:t>。</w:t>
      </w:r>
    </w:p>
    <w:p w:rsidR="000D7473" w:rsidRDefault="00BF7567">
      <w:pPr>
        <w:numPr>
          <w:ilvl w:val="0"/>
          <w:numId w:val="1"/>
        </w:numPr>
        <w:outlineLvl w:val="1"/>
        <w:rPr>
          <w:rFonts w:ascii="仿宋" w:eastAsia="仿宋" w:hAnsi="仿宋"/>
          <w:b/>
          <w:sz w:val="28"/>
          <w:szCs w:val="28"/>
        </w:rPr>
      </w:pPr>
      <w:bookmarkStart w:id="5" w:name="_Toc450813063"/>
      <w:bookmarkStart w:id="6" w:name="_Toc462734728"/>
      <w:r>
        <w:rPr>
          <w:rFonts w:ascii="仿宋" w:eastAsia="仿宋" w:hAnsi="仿宋" w:hint="eastAsia"/>
          <w:b/>
          <w:sz w:val="28"/>
          <w:szCs w:val="28"/>
        </w:rPr>
        <w:t>实施地点</w:t>
      </w:r>
      <w:bookmarkEnd w:id="5"/>
      <w:bookmarkEnd w:id="6"/>
    </w:p>
    <w:p w:rsidR="000D7473" w:rsidRDefault="00BF7567">
      <w:pPr>
        <w:ind w:firstLineChars="204" w:firstLine="571"/>
        <w:outlineLvl w:val="1"/>
        <w:rPr>
          <w:rFonts w:ascii="仿宋" w:eastAsia="仿宋" w:hAnsi="仿宋"/>
          <w:b/>
          <w:sz w:val="28"/>
          <w:szCs w:val="28"/>
        </w:rPr>
      </w:pPr>
      <w:bookmarkStart w:id="7" w:name="_Toc452391098"/>
      <w:bookmarkStart w:id="8" w:name="_Toc459218109"/>
      <w:bookmarkStart w:id="9" w:name="_Toc462734729"/>
      <w:r>
        <w:rPr>
          <w:rFonts w:ascii="仿宋" w:eastAsia="仿宋" w:hAnsi="仿宋" w:hint="eastAsia"/>
          <w:sz w:val="28"/>
          <w:szCs w:val="28"/>
        </w:rPr>
        <w:t>深圳会展中心</w:t>
      </w:r>
      <w:bookmarkEnd w:id="7"/>
      <w:bookmarkEnd w:id="8"/>
      <w:bookmarkEnd w:id="9"/>
    </w:p>
    <w:p w:rsidR="000D7473" w:rsidRDefault="00BF7567">
      <w:pPr>
        <w:numPr>
          <w:ilvl w:val="0"/>
          <w:numId w:val="1"/>
        </w:numPr>
        <w:outlineLvl w:val="1"/>
        <w:rPr>
          <w:rFonts w:ascii="仿宋" w:eastAsia="仿宋" w:hAnsi="仿宋"/>
          <w:b/>
          <w:sz w:val="28"/>
          <w:szCs w:val="28"/>
        </w:rPr>
      </w:pPr>
      <w:bookmarkStart w:id="10" w:name="_Toc462734730"/>
      <w:r>
        <w:rPr>
          <w:rFonts w:ascii="仿宋" w:eastAsia="仿宋" w:hAnsi="仿宋" w:hint="eastAsia"/>
          <w:b/>
          <w:sz w:val="28"/>
          <w:szCs w:val="28"/>
        </w:rPr>
        <w:t>谈判日期及地点</w:t>
      </w:r>
      <w:bookmarkEnd w:id="10"/>
    </w:p>
    <w:p w:rsidR="000D7473" w:rsidRDefault="00BF7567">
      <w:pPr>
        <w:ind w:firstLineChars="204" w:firstLine="571"/>
        <w:outlineLvl w:val="1"/>
        <w:rPr>
          <w:rFonts w:ascii="仿宋" w:eastAsia="仿宋" w:hAnsi="仿宋"/>
          <w:sz w:val="28"/>
          <w:szCs w:val="28"/>
        </w:rPr>
      </w:pPr>
      <w:bookmarkStart w:id="11" w:name="_Toc452391100"/>
      <w:bookmarkStart w:id="12" w:name="_Toc459218111"/>
      <w:bookmarkStart w:id="13" w:name="_Toc462734731"/>
      <w:r>
        <w:rPr>
          <w:rFonts w:ascii="仿宋" w:eastAsia="仿宋" w:hAnsi="仿宋" w:hint="eastAsia"/>
          <w:sz w:val="28"/>
          <w:szCs w:val="28"/>
          <w:highlight w:val="yellow"/>
        </w:rPr>
        <w:t>2016年</w:t>
      </w:r>
      <w:r w:rsidR="009160C7">
        <w:rPr>
          <w:rFonts w:ascii="仿宋" w:eastAsia="仿宋" w:hAnsi="仿宋" w:hint="eastAsia"/>
          <w:sz w:val="28"/>
          <w:szCs w:val="28"/>
          <w:highlight w:val="yellow"/>
        </w:rPr>
        <w:t>10</w:t>
      </w:r>
      <w:r>
        <w:rPr>
          <w:rFonts w:ascii="仿宋" w:eastAsia="仿宋" w:hAnsi="仿宋" w:hint="eastAsia"/>
          <w:sz w:val="28"/>
          <w:szCs w:val="28"/>
          <w:highlight w:val="yellow"/>
        </w:rPr>
        <w:t>月</w:t>
      </w:r>
      <w:r w:rsidR="009160C7">
        <w:rPr>
          <w:rFonts w:ascii="仿宋" w:eastAsia="仿宋" w:hAnsi="仿宋" w:hint="eastAsia"/>
          <w:sz w:val="28"/>
          <w:szCs w:val="28"/>
          <w:highlight w:val="yellow"/>
        </w:rPr>
        <w:t>2</w:t>
      </w:r>
      <w:r w:rsidR="00964BA1">
        <w:rPr>
          <w:rFonts w:ascii="仿宋" w:eastAsia="仿宋" w:hAnsi="仿宋" w:hint="eastAsia"/>
          <w:sz w:val="28"/>
          <w:szCs w:val="28"/>
          <w:highlight w:val="yellow"/>
        </w:rPr>
        <w:t>5</w:t>
      </w:r>
      <w:r>
        <w:rPr>
          <w:rFonts w:ascii="仿宋" w:eastAsia="仿宋" w:hAnsi="仿宋" w:hint="eastAsia"/>
          <w:sz w:val="28"/>
          <w:szCs w:val="28"/>
          <w:highlight w:val="yellow"/>
        </w:rPr>
        <w:t>日14:30</w:t>
      </w:r>
      <w:r>
        <w:rPr>
          <w:rFonts w:ascii="仿宋" w:eastAsia="仿宋" w:hAnsi="仿宋" w:hint="eastAsia"/>
          <w:sz w:val="28"/>
          <w:szCs w:val="28"/>
        </w:rPr>
        <w:t>开始，深圳会展中心三楼301会议室，届时请各参加单位带齐报价清单和响应文件准时参与。</w:t>
      </w:r>
      <w:bookmarkEnd w:id="11"/>
      <w:bookmarkEnd w:id="12"/>
      <w:bookmarkEnd w:id="13"/>
    </w:p>
    <w:p w:rsidR="000D7473" w:rsidRDefault="00BF7567">
      <w:pPr>
        <w:numPr>
          <w:ilvl w:val="0"/>
          <w:numId w:val="1"/>
        </w:numPr>
        <w:outlineLvl w:val="1"/>
        <w:rPr>
          <w:rFonts w:ascii="仿宋" w:eastAsia="仿宋" w:hAnsi="仿宋"/>
          <w:b/>
          <w:sz w:val="28"/>
          <w:szCs w:val="28"/>
        </w:rPr>
      </w:pPr>
      <w:bookmarkStart w:id="14" w:name="_Toc462734732"/>
      <w:r>
        <w:rPr>
          <w:rFonts w:ascii="仿宋" w:eastAsia="仿宋" w:hAnsi="仿宋" w:hint="eastAsia"/>
          <w:b/>
          <w:sz w:val="28"/>
          <w:szCs w:val="28"/>
        </w:rPr>
        <w:t>联系人与联系方式</w:t>
      </w:r>
      <w:bookmarkEnd w:id="14"/>
    </w:p>
    <w:p w:rsidR="000D7473" w:rsidRDefault="00BF7567">
      <w:pPr>
        <w:ind w:firstLineChars="200" w:firstLine="560"/>
        <w:jc w:val="left"/>
        <w:rPr>
          <w:rFonts w:ascii="仿宋" w:eastAsia="仿宋" w:hAnsi="仿宋"/>
          <w:sz w:val="28"/>
          <w:szCs w:val="28"/>
        </w:rPr>
      </w:pPr>
      <w:r>
        <w:rPr>
          <w:rFonts w:ascii="仿宋" w:eastAsia="仿宋" w:hAnsi="仿宋" w:hint="eastAsia"/>
          <w:sz w:val="28"/>
          <w:szCs w:val="28"/>
        </w:rPr>
        <w:t>联系人:杨星火         电话/传真： 0755-82848831/8694</w:t>
      </w:r>
    </w:p>
    <w:p w:rsidR="000D7473" w:rsidRDefault="00BF7567">
      <w:pPr>
        <w:numPr>
          <w:ilvl w:val="0"/>
          <w:numId w:val="1"/>
        </w:numPr>
        <w:outlineLvl w:val="1"/>
        <w:rPr>
          <w:rFonts w:ascii="仿宋" w:eastAsia="仿宋" w:hAnsi="仿宋"/>
          <w:b/>
          <w:sz w:val="28"/>
          <w:szCs w:val="28"/>
        </w:rPr>
      </w:pPr>
      <w:bookmarkStart w:id="15" w:name="_Toc462734733"/>
      <w:r>
        <w:rPr>
          <w:rFonts w:ascii="仿宋" w:eastAsia="仿宋" w:hAnsi="仿宋" w:hint="eastAsia"/>
          <w:b/>
          <w:sz w:val="28"/>
          <w:szCs w:val="28"/>
        </w:rPr>
        <w:t>结果通知</w:t>
      </w:r>
      <w:bookmarkEnd w:id="15"/>
    </w:p>
    <w:p w:rsidR="000D7473" w:rsidRDefault="00BF7567">
      <w:pPr>
        <w:tabs>
          <w:tab w:val="left" w:pos="0"/>
        </w:tabs>
        <w:ind w:firstLineChars="192" w:firstLine="538"/>
        <w:outlineLvl w:val="1"/>
        <w:rPr>
          <w:rFonts w:ascii="仿宋" w:eastAsia="仿宋" w:hAnsi="仿宋"/>
          <w:b/>
          <w:sz w:val="28"/>
          <w:szCs w:val="28"/>
        </w:rPr>
      </w:pPr>
      <w:bookmarkStart w:id="16" w:name="_Toc452391103"/>
      <w:bookmarkStart w:id="17" w:name="_Toc459218114"/>
      <w:bookmarkStart w:id="18" w:name="_Toc462734734"/>
      <w:r>
        <w:rPr>
          <w:rFonts w:ascii="仿宋" w:eastAsia="仿宋" w:hAnsi="仿宋" w:hint="eastAsia"/>
          <w:sz w:val="28"/>
          <w:szCs w:val="28"/>
        </w:rPr>
        <w:t>本项目供应</w:t>
      </w:r>
      <w:proofErr w:type="gramStart"/>
      <w:r>
        <w:rPr>
          <w:rFonts w:ascii="仿宋" w:eastAsia="仿宋" w:hAnsi="仿宋" w:hint="eastAsia"/>
          <w:sz w:val="28"/>
          <w:szCs w:val="28"/>
        </w:rPr>
        <w:t>商谈判</w:t>
      </w:r>
      <w:proofErr w:type="gramEnd"/>
      <w:r>
        <w:rPr>
          <w:rFonts w:ascii="仿宋" w:eastAsia="仿宋" w:hAnsi="仿宋" w:hint="eastAsia"/>
          <w:sz w:val="28"/>
          <w:szCs w:val="28"/>
        </w:rPr>
        <w:t>结果的知会方式, 以深圳会展中心管理有限责任公司的供应商“中选通知书”为准。</w:t>
      </w:r>
      <w:bookmarkEnd w:id="16"/>
      <w:bookmarkEnd w:id="17"/>
      <w:bookmarkEnd w:id="18"/>
    </w:p>
    <w:p w:rsidR="000D7473" w:rsidRDefault="00BF7567">
      <w:pPr>
        <w:numPr>
          <w:ilvl w:val="0"/>
          <w:numId w:val="1"/>
        </w:numPr>
        <w:outlineLvl w:val="1"/>
        <w:rPr>
          <w:rFonts w:ascii="仿宋" w:eastAsia="仿宋" w:hAnsi="仿宋"/>
          <w:b/>
          <w:sz w:val="28"/>
          <w:szCs w:val="28"/>
        </w:rPr>
      </w:pPr>
      <w:bookmarkStart w:id="19" w:name="_Toc462734735"/>
      <w:r>
        <w:rPr>
          <w:rFonts w:ascii="仿宋" w:eastAsia="仿宋" w:hAnsi="仿宋" w:hint="eastAsia"/>
          <w:b/>
          <w:sz w:val="28"/>
          <w:szCs w:val="28"/>
        </w:rPr>
        <w:t>项目要求及数量</w:t>
      </w:r>
      <w:bookmarkEnd w:id="19"/>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61"/>
        <w:gridCol w:w="6592"/>
        <w:gridCol w:w="1007"/>
      </w:tblGrid>
      <w:tr w:rsidR="000D7473">
        <w:trPr>
          <w:trHeight w:val="596"/>
          <w:jc w:val="center"/>
        </w:trPr>
        <w:tc>
          <w:tcPr>
            <w:tcW w:w="9869" w:type="dxa"/>
            <w:gridSpan w:val="4"/>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b/>
                <w:sz w:val="28"/>
                <w:szCs w:val="28"/>
              </w:rPr>
            </w:pPr>
            <w:r>
              <w:rPr>
                <w:rFonts w:ascii="仿宋" w:eastAsia="仿宋" w:hAnsi="仿宋" w:hint="eastAsia"/>
                <w:b/>
                <w:sz w:val="28"/>
                <w:szCs w:val="28"/>
              </w:rPr>
              <w:lastRenderedPageBreak/>
              <w:t>（一）商务需求</w:t>
            </w:r>
          </w:p>
        </w:tc>
      </w:tr>
      <w:tr w:rsidR="000D7473">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b/>
                <w:sz w:val="28"/>
                <w:szCs w:val="28"/>
              </w:rPr>
            </w:pPr>
            <w:r>
              <w:rPr>
                <w:rFonts w:ascii="仿宋" w:eastAsia="仿宋" w:hAnsi="仿宋" w:hint="eastAsia"/>
                <w:b/>
                <w:sz w:val="28"/>
                <w:szCs w:val="28"/>
              </w:rPr>
              <w:t>序号</w:t>
            </w:r>
          </w:p>
        </w:tc>
        <w:tc>
          <w:tcPr>
            <w:tcW w:w="1561"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b/>
                <w:sz w:val="28"/>
                <w:szCs w:val="28"/>
              </w:rPr>
            </w:pPr>
            <w:r>
              <w:rPr>
                <w:rFonts w:ascii="仿宋" w:eastAsia="仿宋" w:hAnsi="仿宋" w:hint="eastAsia"/>
                <w:b/>
                <w:sz w:val="28"/>
                <w:szCs w:val="28"/>
              </w:rPr>
              <w:t>需求名称</w:t>
            </w:r>
          </w:p>
        </w:tc>
        <w:tc>
          <w:tcPr>
            <w:tcW w:w="6592" w:type="dxa"/>
            <w:tcBorders>
              <w:top w:val="single" w:sz="4" w:space="0" w:color="auto"/>
              <w:left w:val="single" w:sz="4" w:space="0" w:color="auto"/>
              <w:bottom w:val="single" w:sz="4" w:space="0" w:color="auto"/>
              <w:right w:val="single" w:sz="4" w:space="0" w:color="auto"/>
            </w:tcBorders>
            <w:vAlign w:val="center"/>
          </w:tcPr>
          <w:p w:rsidR="000D7473" w:rsidRDefault="00BF7567">
            <w:pPr>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1007"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b/>
                <w:sz w:val="28"/>
                <w:szCs w:val="28"/>
              </w:rPr>
            </w:pPr>
            <w:r>
              <w:rPr>
                <w:rFonts w:ascii="仿宋" w:eastAsia="仿宋" w:hAnsi="仿宋" w:hint="eastAsia"/>
                <w:b/>
                <w:sz w:val="28"/>
                <w:szCs w:val="28"/>
              </w:rPr>
              <w:t>偏离选项</w:t>
            </w:r>
          </w:p>
        </w:tc>
      </w:tr>
      <w:tr w:rsidR="000D7473">
        <w:trPr>
          <w:trHeight w:val="596"/>
          <w:jc w:val="center"/>
        </w:trPr>
        <w:tc>
          <w:tcPr>
            <w:tcW w:w="709"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sz w:val="28"/>
                <w:szCs w:val="28"/>
              </w:rPr>
            </w:pPr>
            <w:r>
              <w:rPr>
                <w:rFonts w:ascii="仿宋" w:eastAsia="仿宋" w:hAnsi="仿宋" w:hint="eastAsia"/>
                <w:sz w:val="28"/>
                <w:szCs w:val="28"/>
              </w:rPr>
              <w:t>1</w:t>
            </w:r>
          </w:p>
        </w:tc>
        <w:tc>
          <w:tcPr>
            <w:tcW w:w="1561"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sz w:val="28"/>
                <w:szCs w:val="28"/>
              </w:rPr>
            </w:pPr>
            <w:r>
              <w:rPr>
                <w:rFonts w:ascii="仿宋" w:eastAsia="仿宋" w:hAnsi="仿宋" w:hint="eastAsia"/>
                <w:sz w:val="28"/>
                <w:szCs w:val="28"/>
              </w:rPr>
              <w:t>资质要求</w:t>
            </w:r>
          </w:p>
        </w:tc>
        <w:tc>
          <w:tcPr>
            <w:tcW w:w="6592" w:type="dxa"/>
            <w:tcBorders>
              <w:top w:val="single" w:sz="4" w:space="0" w:color="auto"/>
              <w:left w:val="single" w:sz="4" w:space="0" w:color="auto"/>
              <w:bottom w:val="single" w:sz="4" w:space="0" w:color="auto"/>
              <w:right w:val="single" w:sz="4" w:space="0" w:color="auto"/>
            </w:tcBorders>
            <w:vAlign w:val="center"/>
          </w:tcPr>
          <w:p w:rsidR="000D7473" w:rsidRDefault="00BF7567">
            <w:pPr>
              <w:numPr>
                <w:ilvl w:val="0"/>
                <w:numId w:val="2"/>
              </w:numPr>
              <w:rPr>
                <w:rFonts w:ascii="仿宋" w:eastAsia="仿宋" w:hAnsi="仿宋"/>
                <w:sz w:val="28"/>
                <w:szCs w:val="28"/>
              </w:rPr>
            </w:pPr>
            <w:r>
              <w:rPr>
                <w:rFonts w:ascii="仿宋" w:eastAsia="仿宋" w:hAnsi="仿宋" w:hint="eastAsia"/>
                <w:sz w:val="28"/>
                <w:szCs w:val="28"/>
              </w:rPr>
              <w:t>参加单位必须为中华人民共和国境内注册且合法运作的企业，在法律和财务上独立。（参加单位须提供企业营业执照副本复印件、税务登记证复印件、组织机构代码证复印件（已办理“三证合一”的企业提供三证合一证件复印件，所有复印件加盖参加单位公章））</w:t>
            </w:r>
          </w:p>
          <w:p w:rsidR="000D7473" w:rsidRDefault="00BF7567">
            <w:pPr>
              <w:numPr>
                <w:ilvl w:val="0"/>
                <w:numId w:val="2"/>
              </w:numPr>
              <w:rPr>
                <w:rFonts w:ascii="仿宋" w:eastAsia="仿宋" w:hAnsi="仿宋"/>
                <w:sz w:val="28"/>
                <w:szCs w:val="28"/>
              </w:rPr>
            </w:pPr>
            <w:r>
              <w:rPr>
                <w:rFonts w:ascii="仿宋" w:eastAsia="仿宋" w:hAnsi="仿宋" w:hint="eastAsia"/>
                <w:sz w:val="28"/>
                <w:szCs w:val="28"/>
              </w:rPr>
              <w:t>参加单位注册资金人民币100万元（含）以上，具有与计算机销售及服务相关的经营范围。（若上述证照上无注册资金或许可经营范围的，须提供深圳市市场和质量监督管理委员会（</w:t>
            </w:r>
            <w:r>
              <w:rPr>
                <w:rFonts w:ascii="仿宋" w:eastAsia="仿宋" w:hAnsi="仿宋"/>
                <w:sz w:val="28"/>
                <w:szCs w:val="28"/>
              </w:rPr>
              <w:t>http://www.szscjg.gov.cn/</w:t>
            </w:r>
            <w:r>
              <w:rPr>
                <w:rFonts w:ascii="仿宋" w:eastAsia="仿宋" w:hAnsi="仿宋" w:hint="eastAsia"/>
                <w:sz w:val="28"/>
                <w:szCs w:val="28"/>
              </w:rPr>
              <w:t>）或全国企业信用信息公示系统（</w:t>
            </w:r>
            <w:r>
              <w:rPr>
                <w:rFonts w:ascii="仿宋" w:eastAsia="仿宋" w:hAnsi="仿宋"/>
                <w:sz w:val="28"/>
                <w:szCs w:val="28"/>
              </w:rPr>
              <w:t>http://gsxt.saic.gov.cn/</w:t>
            </w:r>
            <w:r>
              <w:rPr>
                <w:rFonts w:ascii="仿宋" w:eastAsia="仿宋" w:hAnsi="仿宋" w:hint="eastAsia"/>
                <w:sz w:val="28"/>
                <w:szCs w:val="28"/>
              </w:rPr>
              <w:t>）上公示的基本信息以及经营许可信息的网页公开查询页面截图或其他注册资金证明，并加盖参加单位公章）。</w:t>
            </w:r>
          </w:p>
          <w:p w:rsidR="000D7473" w:rsidRDefault="00BF7567">
            <w:pPr>
              <w:numPr>
                <w:ilvl w:val="0"/>
                <w:numId w:val="2"/>
              </w:numPr>
              <w:rPr>
                <w:rFonts w:ascii="仿宋" w:eastAsia="仿宋" w:hAnsi="仿宋"/>
                <w:sz w:val="28"/>
                <w:szCs w:val="28"/>
              </w:rPr>
            </w:pPr>
            <w:r>
              <w:rPr>
                <w:rFonts w:ascii="仿宋" w:eastAsia="仿宋" w:hAnsi="仿宋" w:hint="eastAsia"/>
                <w:sz w:val="28"/>
                <w:szCs w:val="28"/>
              </w:rPr>
              <w:t>参加单位注册地必须为深圳（以营业执照发证机关为准）或在深圳设有常驻售后服务机构（提供办公地点租赁合同复印件并加盖单位公章，其中承租人必须为投标单位）。</w:t>
            </w:r>
          </w:p>
          <w:p w:rsidR="000D7473" w:rsidRDefault="00BF7567">
            <w:pPr>
              <w:numPr>
                <w:ilvl w:val="0"/>
                <w:numId w:val="2"/>
              </w:numPr>
              <w:rPr>
                <w:rFonts w:ascii="仿宋" w:eastAsia="仿宋" w:hAnsi="仿宋"/>
                <w:sz w:val="28"/>
                <w:szCs w:val="28"/>
              </w:rPr>
            </w:pPr>
            <w:r>
              <w:rPr>
                <w:rFonts w:ascii="仿宋" w:eastAsia="仿宋" w:hAnsi="仿宋" w:hint="eastAsia"/>
                <w:sz w:val="28"/>
                <w:szCs w:val="28"/>
              </w:rPr>
              <w:lastRenderedPageBreak/>
              <w:t>参加单位自2015年7月1日至今服务企业大客户的与计算机销售及服务相关的业绩资料（参加单位必须提供可以证明上述业绩的合同关键页复印件，加盖公章）</w:t>
            </w:r>
          </w:p>
          <w:p w:rsidR="000D7473" w:rsidRDefault="00BF7567">
            <w:pPr>
              <w:numPr>
                <w:ilvl w:val="0"/>
                <w:numId w:val="2"/>
              </w:numPr>
              <w:rPr>
                <w:rFonts w:ascii="仿宋" w:eastAsia="仿宋" w:hAnsi="仿宋"/>
                <w:sz w:val="28"/>
                <w:szCs w:val="28"/>
              </w:rPr>
            </w:pPr>
            <w:r>
              <w:rPr>
                <w:rFonts w:ascii="仿宋" w:eastAsia="仿宋" w:hAnsi="仿宋" w:hint="eastAsia"/>
                <w:sz w:val="28"/>
                <w:szCs w:val="28"/>
              </w:rPr>
              <w:t>参加谈判的代表必须是单位的法定代表人或持有法定代表人亲自签署的法人授权委托证明书的该单位员工。（提供法定代表人证明书、法人授权委托证明书，如单位法定代表人为本项目授权代表，则仅提供法定代表人证明书及身份证复印件，各证明书须加盖公章，身份证原件备查）。</w:t>
            </w:r>
          </w:p>
        </w:tc>
        <w:tc>
          <w:tcPr>
            <w:tcW w:w="1007"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sz w:val="28"/>
                <w:szCs w:val="28"/>
              </w:rPr>
            </w:pPr>
            <w:r>
              <w:rPr>
                <w:rFonts w:ascii="仿宋" w:eastAsia="仿宋" w:hAnsi="仿宋"/>
                <w:sz w:val="28"/>
                <w:szCs w:val="28"/>
              </w:rPr>
              <w:lastRenderedPageBreak/>
              <w:t>不可偏离</w:t>
            </w:r>
          </w:p>
        </w:tc>
      </w:tr>
      <w:tr w:rsidR="000D74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473" w:rsidRDefault="00BF7567">
            <w:pPr>
              <w:pStyle w:val="ae"/>
              <w:keepNext w:val="0"/>
              <w:adjustRightInd/>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2</w:t>
            </w:r>
          </w:p>
        </w:tc>
        <w:tc>
          <w:tcPr>
            <w:tcW w:w="1561"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sz w:val="28"/>
                <w:szCs w:val="28"/>
              </w:rPr>
            </w:pPr>
            <w:r>
              <w:rPr>
                <w:rFonts w:ascii="仿宋" w:eastAsia="仿宋" w:hAnsi="仿宋" w:hint="eastAsia"/>
                <w:sz w:val="28"/>
                <w:szCs w:val="28"/>
              </w:rPr>
              <w:t>报价要求</w:t>
            </w:r>
          </w:p>
        </w:tc>
        <w:tc>
          <w:tcPr>
            <w:tcW w:w="6592" w:type="dxa"/>
            <w:tcBorders>
              <w:top w:val="single" w:sz="4" w:space="0" w:color="auto"/>
              <w:left w:val="single" w:sz="4" w:space="0" w:color="auto"/>
              <w:bottom w:val="single" w:sz="4" w:space="0" w:color="auto"/>
              <w:right w:val="single" w:sz="4" w:space="0" w:color="auto"/>
            </w:tcBorders>
            <w:vAlign w:val="center"/>
          </w:tcPr>
          <w:p w:rsidR="000D7473" w:rsidRDefault="00BF7567">
            <w:pPr>
              <w:numPr>
                <w:ilvl w:val="0"/>
                <w:numId w:val="3"/>
              </w:numPr>
              <w:rPr>
                <w:rFonts w:ascii="仿宋" w:eastAsia="仿宋" w:hAnsi="仿宋"/>
                <w:sz w:val="28"/>
                <w:szCs w:val="28"/>
              </w:rPr>
            </w:pPr>
            <w:r>
              <w:rPr>
                <w:rFonts w:ascii="仿宋" w:eastAsia="仿宋" w:hAnsi="仿宋" w:hint="eastAsia"/>
                <w:sz w:val="28"/>
                <w:szCs w:val="28"/>
              </w:rPr>
              <w:t>本项目报价以人民币为结算单位。</w:t>
            </w:r>
          </w:p>
          <w:p w:rsidR="000D7473" w:rsidRDefault="00BF7567">
            <w:pPr>
              <w:numPr>
                <w:ilvl w:val="0"/>
                <w:numId w:val="3"/>
              </w:numPr>
              <w:rPr>
                <w:rFonts w:ascii="仿宋" w:eastAsia="仿宋" w:hAnsi="仿宋"/>
                <w:sz w:val="28"/>
                <w:szCs w:val="28"/>
              </w:rPr>
            </w:pPr>
            <w:r>
              <w:rPr>
                <w:rFonts w:ascii="仿宋" w:eastAsia="仿宋" w:hAnsi="仿宋" w:hint="eastAsia"/>
                <w:sz w:val="28"/>
                <w:szCs w:val="28"/>
              </w:rPr>
              <w:t>本项目报价包含安装、调试、装卸运输、售后服务费、增值税等相关一切费用。</w:t>
            </w:r>
          </w:p>
          <w:p w:rsidR="000D7473" w:rsidRDefault="00BF7567">
            <w:pPr>
              <w:numPr>
                <w:ilvl w:val="0"/>
                <w:numId w:val="3"/>
              </w:numPr>
              <w:rPr>
                <w:rFonts w:ascii="仿宋" w:eastAsia="仿宋" w:hAnsi="仿宋"/>
                <w:sz w:val="28"/>
                <w:szCs w:val="28"/>
              </w:rPr>
            </w:pPr>
            <w:r>
              <w:rPr>
                <w:rFonts w:ascii="仿宋" w:eastAsia="仿宋" w:hAnsi="仿宋" w:hint="eastAsia"/>
                <w:sz w:val="28"/>
                <w:szCs w:val="28"/>
              </w:rPr>
              <w:t>本项目不再另行支付其他任何费用。</w:t>
            </w:r>
          </w:p>
        </w:tc>
        <w:tc>
          <w:tcPr>
            <w:tcW w:w="1007" w:type="dxa"/>
            <w:tcBorders>
              <w:top w:val="single" w:sz="4" w:space="0" w:color="auto"/>
              <w:left w:val="single" w:sz="4" w:space="0" w:color="auto"/>
              <w:bottom w:val="single" w:sz="4" w:space="0" w:color="auto"/>
              <w:right w:val="single" w:sz="4" w:space="0" w:color="auto"/>
            </w:tcBorders>
            <w:vAlign w:val="center"/>
          </w:tcPr>
          <w:p w:rsidR="000D7473" w:rsidRDefault="00BF7567" w:rsidP="009160C7">
            <w:pPr>
              <w:spacing w:beforeLines="50" w:afterLines="50"/>
              <w:jc w:val="center"/>
              <w:rPr>
                <w:rFonts w:ascii="仿宋" w:eastAsia="仿宋" w:hAnsi="仿宋"/>
                <w:sz w:val="28"/>
                <w:szCs w:val="28"/>
              </w:rPr>
            </w:pPr>
            <w:r>
              <w:rPr>
                <w:rFonts w:ascii="仿宋" w:eastAsia="仿宋" w:hAnsi="仿宋"/>
                <w:sz w:val="28"/>
                <w:szCs w:val="28"/>
              </w:rPr>
              <w:t>不可偏离</w:t>
            </w:r>
          </w:p>
        </w:tc>
      </w:tr>
      <w:tr w:rsidR="000D7473">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D7473" w:rsidRDefault="00BF7567">
            <w:pPr>
              <w:pStyle w:val="ae"/>
              <w:keepNext w:val="0"/>
              <w:adjustRightInd/>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3</w:t>
            </w:r>
          </w:p>
        </w:tc>
        <w:tc>
          <w:tcPr>
            <w:tcW w:w="1561" w:type="dxa"/>
            <w:tcBorders>
              <w:top w:val="single" w:sz="4" w:space="0" w:color="auto"/>
              <w:left w:val="single" w:sz="4" w:space="0" w:color="auto"/>
              <w:bottom w:val="single" w:sz="4" w:space="0" w:color="auto"/>
              <w:right w:val="single" w:sz="4" w:space="0" w:color="auto"/>
            </w:tcBorders>
            <w:vAlign w:val="center"/>
          </w:tcPr>
          <w:p w:rsidR="000D7473" w:rsidRDefault="00BF7567">
            <w:pPr>
              <w:jc w:val="center"/>
              <w:rPr>
                <w:rFonts w:ascii="仿宋" w:eastAsia="仿宋" w:hAnsi="仿宋"/>
                <w:sz w:val="28"/>
                <w:szCs w:val="28"/>
              </w:rPr>
            </w:pPr>
            <w:r>
              <w:rPr>
                <w:rFonts w:ascii="仿宋" w:eastAsia="仿宋" w:hAnsi="仿宋" w:hint="eastAsia"/>
                <w:sz w:val="28"/>
                <w:szCs w:val="28"/>
              </w:rPr>
              <w:t>控制金额</w:t>
            </w:r>
          </w:p>
        </w:tc>
        <w:tc>
          <w:tcPr>
            <w:tcW w:w="6592" w:type="dxa"/>
            <w:tcBorders>
              <w:top w:val="single" w:sz="4" w:space="0" w:color="auto"/>
              <w:left w:val="single" w:sz="4" w:space="0" w:color="auto"/>
              <w:bottom w:val="single" w:sz="4" w:space="0" w:color="auto"/>
              <w:right w:val="single" w:sz="4" w:space="0" w:color="auto"/>
            </w:tcBorders>
            <w:vAlign w:val="center"/>
          </w:tcPr>
          <w:p w:rsidR="000D7473" w:rsidRDefault="00BF7567">
            <w:pPr>
              <w:pStyle w:val="11"/>
              <w:widowControl/>
              <w:tabs>
                <w:tab w:val="left" w:pos="606"/>
              </w:tabs>
              <w:ind w:right="28" w:firstLineChars="0" w:firstLine="0"/>
              <w:jc w:val="left"/>
              <w:rPr>
                <w:rFonts w:ascii="仿宋" w:eastAsia="仿宋" w:hAnsi="仿宋"/>
                <w:sz w:val="28"/>
                <w:szCs w:val="28"/>
              </w:rPr>
            </w:pPr>
            <w:r>
              <w:rPr>
                <w:rFonts w:ascii="仿宋" w:eastAsia="仿宋" w:hAnsi="仿宋" w:hint="eastAsia"/>
                <w:sz w:val="28"/>
                <w:szCs w:val="28"/>
              </w:rPr>
              <w:t>本项目的控制金额为人民币29.60万元，参加单位的报价不可高于</w:t>
            </w:r>
            <w:proofErr w:type="gramStart"/>
            <w:r>
              <w:rPr>
                <w:rFonts w:ascii="仿宋" w:eastAsia="仿宋" w:hAnsi="仿宋" w:hint="eastAsia"/>
                <w:sz w:val="28"/>
                <w:szCs w:val="28"/>
              </w:rPr>
              <w:t>该控制</w:t>
            </w:r>
            <w:proofErr w:type="gramEnd"/>
            <w:r>
              <w:rPr>
                <w:rFonts w:ascii="仿宋" w:eastAsia="仿宋" w:hAnsi="仿宋" w:hint="eastAsia"/>
                <w:sz w:val="28"/>
                <w:szCs w:val="28"/>
              </w:rPr>
              <w:t>金额，否则参加单位的响应文件视同偏离并做无效处理。</w:t>
            </w:r>
          </w:p>
        </w:tc>
        <w:tc>
          <w:tcPr>
            <w:tcW w:w="1007" w:type="dxa"/>
            <w:tcBorders>
              <w:top w:val="single" w:sz="4" w:space="0" w:color="auto"/>
              <w:left w:val="single" w:sz="4" w:space="0" w:color="auto"/>
              <w:bottom w:val="single" w:sz="4" w:space="0" w:color="auto"/>
              <w:right w:val="single" w:sz="4" w:space="0" w:color="auto"/>
            </w:tcBorders>
            <w:vAlign w:val="center"/>
          </w:tcPr>
          <w:p w:rsidR="000D7473" w:rsidRDefault="00BF7567" w:rsidP="009160C7">
            <w:pPr>
              <w:spacing w:beforeLines="50" w:afterLines="50"/>
              <w:jc w:val="center"/>
              <w:rPr>
                <w:rFonts w:ascii="仿宋" w:eastAsia="仿宋" w:hAnsi="仿宋"/>
                <w:sz w:val="28"/>
                <w:szCs w:val="28"/>
              </w:rPr>
            </w:pPr>
            <w:r>
              <w:rPr>
                <w:rFonts w:ascii="仿宋" w:eastAsia="仿宋" w:hAnsi="仿宋"/>
                <w:sz w:val="28"/>
                <w:szCs w:val="28"/>
              </w:rPr>
              <w:t>不可偏离</w:t>
            </w:r>
          </w:p>
        </w:tc>
      </w:tr>
      <w:tr w:rsidR="00996ED9" w:rsidRPr="003E6866">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pPr>
              <w:pStyle w:val="ae"/>
              <w:keepNext w:val="0"/>
              <w:adjustRightInd/>
              <w:spacing w:before="0" w:after="0" w:line="240" w:lineRule="auto"/>
              <w:rPr>
                <w:rFonts w:ascii="仿宋" w:eastAsia="仿宋" w:hAnsi="仿宋"/>
                <w:snapToGrid/>
                <w:spacing w:val="0"/>
                <w:kern w:val="2"/>
                <w:sz w:val="28"/>
                <w:szCs w:val="28"/>
              </w:rPr>
            </w:pPr>
            <w:r w:rsidRPr="003E6866">
              <w:rPr>
                <w:rFonts w:ascii="仿宋" w:eastAsia="仿宋" w:hAnsi="仿宋" w:hint="eastAsia"/>
                <w:snapToGrid/>
                <w:spacing w:val="0"/>
                <w:kern w:val="2"/>
                <w:sz w:val="28"/>
                <w:szCs w:val="28"/>
              </w:rPr>
              <w:t>4</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pPr>
              <w:jc w:val="center"/>
              <w:rPr>
                <w:rFonts w:ascii="仿宋" w:eastAsia="仿宋" w:hAnsi="仿宋"/>
                <w:sz w:val="28"/>
                <w:szCs w:val="28"/>
              </w:rPr>
            </w:pPr>
            <w:r w:rsidRPr="003E6866">
              <w:rPr>
                <w:rFonts w:ascii="仿宋" w:eastAsia="仿宋" w:hAnsi="仿宋" w:hint="eastAsia"/>
                <w:sz w:val="28"/>
                <w:szCs w:val="28"/>
              </w:rPr>
              <w:t>付款方式</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rsidP="00996ED9">
            <w:pPr>
              <w:rPr>
                <w:rFonts w:ascii="仿宋" w:eastAsia="仿宋" w:hAnsi="仿宋"/>
                <w:sz w:val="28"/>
                <w:szCs w:val="28"/>
              </w:rPr>
            </w:pPr>
            <w:r w:rsidRPr="003E6866">
              <w:rPr>
                <w:rFonts w:ascii="仿宋" w:eastAsia="仿宋" w:hAnsi="仿宋" w:hint="eastAsia"/>
                <w:sz w:val="28"/>
                <w:szCs w:val="28"/>
              </w:rPr>
              <w:t>全部电脑验收合格后30个工作日内，甲方全额支付合同金额。</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rsidP="009160C7">
            <w:pPr>
              <w:spacing w:beforeLines="50" w:afterLines="50"/>
              <w:jc w:val="center"/>
              <w:rPr>
                <w:rFonts w:ascii="仿宋" w:eastAsia="仿宋" w:hAnsi="仿宋"/>
                <w:sz w:val="28"/>
                <w:szCs w:val="28"/>
              </w:rPr>
            </w:pPr>
            <w:r w:rsidRPr="003E6866">
              <w:rPr>
                <w:rFonts w:ascii="仿宋" w:eastAsia="仿宋" w:hAnsi="仿宋" w:hint="eastAsia"/>
                <w:sz w:val="28"/>
                <w:szCs w:val="28"/>
              </w:rPr>
              <w:t>不可偏离</w:t>
            </w:r>
          </w:p>
        </w:tc>
      </w:tr>
      <w:tr w:rsidR="00996ED9">
        <w:trPr>
          <w:trHeight w:val="782"/>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pPr>
              <w:pStyle w:val="ae"/>
              <w:keepNext w:val="0"/>
              <w:adjustRightInd/>
              <w:spacing w:before="0" w:after="0" w:line="240" w:lineRule="auto"/>
              <w:rPr>
                <w:rFonts w:ascii="仿宋" w:eastAsia="仿宋" w:hAnsi="仿宋"/>
                <w:snapToGrid/>
                <w:spacing w:val="0"/>
                <w:kern w:val="2"/>
                <w:sz w:val="28"/>
                <w:szCs w:val="28"/>
              </w:rPr>
            </w:pPr>
            <w:r w:rsidRPr="003E6866">
              <w:rPr>
                <w:rFonts w:ascii="仿宋" w:eastAsia="仿宋" w:hAnsi="仿宋" w:hint="eastAsia"/>
                <w:snapToGrid/>
                <w:spacing w:val="0"/>
                <w:kern w:val="2"/>
                <w:sz w:val="28"/>
                <w:szCs w:val="28"/>
              </w:rPr>
              <w:t>5</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pPr>
              <w:jc w:val="center"/>
              <w:rPr>
                <w:rFonts w:ascii="仿宋" w:eastAsia="仿宋" w:hAnsi="仿宋"/>
                <w:sz w:val="28"/>
                <w:szCs w:val="28"/>
              </w:rPr>
            </w:pPr>
            <w:r w:rsidRPr="003E6866">
              <w:rPr>
                <w:rFonts w:ascii="仿宋" w:eastAsia="仿宋" w:hAnsi="仿宋" w:hint="eastAsia"/>
                <w:sz w:val="28"/>
                <w:szCs w:val="28"/>
              </w:rPr>
              <w:t>交货时间及地点</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Pr="003E6866" w:rsidRDefault="00996ED9" w:rsidP="00996ED9">
            <w:pPr>
              <w:tabs>
                <w:tab w:val="left" w:pos="672"/>
              </w:tabs>
              <w:snapToGrid w:val="0"/>
              <w:rPr>
                <w:rFonts w:ascii="仿宋" w:eastAsia="仿宋" w:hAnsi="仿宋"/>
                <w:sz w:val="28"/>
                <w:szCs w:val="28"/>
              </w:rPr>
            </w:pPr>
            <w:r w:rsidRPr="003E6866">
              <w:rPr>
                <w:rFonts w:ascii="仿宋" w:eastAsia="仿宋" w:hAnsi="仿宋" w:hint="eastAsia"/>
                <w:sz w:val="28"/>
                <w:szCs w:val="28"/>
              </w:rPr>
              <w:t>签订合同之日起10个日历日内交货至为深圳会展中心指定仓库。</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rsidP="009160C7">
            <w:pPr>
              <w:spacing w:beforeLines="50" w:afterLines="50"/>
              <w:jc w:val="center"/>
              <w:rPr>
                <w:rFonts w:ascii="仿宋" w:eastAsia="仿宋" w:hAnsi="仿宋"/>
                <w:sz w:val="28"/>
                <w:szCs w:val="28"/>
              </w:rPr>
            </w:pPr>
            <w:r w:rsidRPr="003E6866">
              <w:rPr>
                <w:rFonts w:ascii="仿宋" w:eastAsia="仿宋" w:hAnsi="仿宋" w:hint="eastAsia"/>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pStyle w:val="ae"/>
              <w:keepNext w:val="0"/>
              <w:adjustRightInd/>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lastRenderedPageBreak/>
              <w:t>7</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项目负责人</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pStyle w:val="11"/>
              <w:widowControl/>
              <w:tabs>
                <w:tab w:val="left" w:pos="606"/>
              </w:tabs>
              <w:ind w:right="28" w:firstLineChars="0" w:firstLine="0"/>
              <w:jc w:val="left"/>
              <w:rPr>
                <w:rFonts w:ascii="仿宋" w:eastAsia="仿宋" w:hAnsi="仿宋"/>
                <w:sz w:val="28"/>
                <w:szCs w:val="28"/>
              </w:rPr>
            </w:pPr>
            <w:r>
              <w:rPr>
                <w:rFonts w:ascii="仿宋" w:eastAsia="仿宋" w:hAnsi="仿宋" w:hint="eastAsia"/>
                <w:sz w:val="28"/>
                <w:szCs w:val="28"/>
              </w:rPr>
              <w:t>参加单位须指定项目负责人，并提供该负责人姓名、电话、职务及身份证复印件（加盖公章，原件备查）等信息，负责联络协调及跟进该项目具体实施。</w:t>
            </w:r>
          </w:p>
        </w:tc>
        <w:tc>
          <w:tcPr>
            <w:tcW w:w="1007" w:type="dxa"/>
            <w:tcBorders>
              <w:top w:val="single" w:sz="4" w:space="0" w:color="auto"/>
              <w:left w:val="single" w:sz="4" w:space="0" w:color="auto"/>
              <w:bottom w:val="single" w:sz="4" w:space="0" w:color="auto"/>
              <w:right w:val="single" w:sz="4" w:space="0" w:color="auto"/>
            </w:tcBorders>
          </w:tcPr>
          <w:p w:rsidR="00AC5C3A" w:rsidRDefault="00996ED9" w:rsidP="009160C7">
            <w:pPr>
              <w:spacing w:beforeLines="50" w:afterLines="50"/>
              <w:jc w:val="center"/>
              <w:rPr>
                <w:rFonts w:ascii="仿宋" w:eastAsia="仿宋" w:hAnsi="仿宋"/>
                <w:sz w:val="28"/>
                <w:szCs w:val="28"/>
              </w:rPr>
            </w:pPr>
            <w:r>
              <w:rPr>
                <w:rFonts w:ascii="仿宋" w:eastAsia="仿宋" w:hAnsi="仿宋" w:hint="eastAsia"/>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pStyle w:val="ae"/>
              <w:keepNext w:val="0"/>
              <w:adjustRightInd/>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8</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服务承诺</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numPr>
                <w:ilvl w:val="0"/>
                <w:numId w:val="4"/>
              </w:numPr>
              <w:rPr>
                <w:rFonts w:ascii="仿宋" w:eastAsia="仿宋" w:hAnsi="仿宋"/>
                <w:sz w:val="28"/>
                <w:szCs w:val="28"/>
              </w:rPr>
            </w:pPr>
            <w:r>
              <w:rPr>
                <w:rFonts w:ascii="仿宋" w:eastAsia="仿宋" w:hAnsi="仿宋" w:hint="eastAsia"/>
                <w:sz w:val="28"/>
                <w:szCs w:val="28"/>
              </w:rPr>
              <w:t>提供售后服务承诺书，包括但不限于质保期内及期满后出现质量问题的保修承诺、突发故障的应急预案等内容，并提交免费保修期年限承诺及24小时保修服务电话、联系人、责任人等。</w:t>
            </w:r>
          </w:p>
          <w:p w:rsidR="00996ED9" w:rsidRDefault="00996ED9">
            <w:pPr>
              <w:numPr>
                <w:ilvl w:val="0"/>
                <w:numId w:val="4"/>
              </w:numPr>
              <w:rPr>
                <w:rFonts w:ascii="仿宋" w:eastAsia="仿宋" w:hAnsi="仿宋"/>
                <w:sz w:val="28"/>
                <w:szCs w:val="28"/>
              </w:rPr>
            </w:pPr>
            <w:r>
              <w:rPr>
                <w:rFonts w:ascii="仿宋" w:eastAsia="仿宋" w:hAnsi="仿宋" w:hint="eastAsia"/>
                <w:sz w:val="28"/>
                <w:szCs w:val="28"/>
              </w:rPr>
              <w:t>主机及显示器等主要配件质保期至少三年。最终质保期以《售后服务承诺书》上的免费保修年限承诺为准。</w:t>
            </w:r>
          </w:p>
          <w:p w:rsidR="00996ED9" w:rsidRDefault="00996ED9">
            <w:pPr>
              <w:numPr>
                <w:ilvl w:val="0"/>
                <w:numId w:val="4"/>
              </w:numPr>
              <w:rPr>
                <w:rFonts w:ascii="仿宋" w:eastAsia="仿宋" w:hAnsi="仿宋"/>
                <w:sz w:val="28"/>
                <w:szCs w:val="28"/>
              </w:rPr>
            </w:pPr>
            <w:r>
              <w:rPr>
                <w:rFonts w:ascii="仿宋" w:eastAsia="仿宋" w:hAnsi="仿宋" w:hint="eastAsia"/>
                <w:sz w:val="28"/>
                <w:szCs w:val="28"/>
              </w:rPr>
              <w:t>质保期内非因甲方的人为原因而出现质量问题的，由中选单位负责包修、包换或者包退，并承担由此产生的一切费用。</w:t>
            </w:r>
          </w:p>
          <w:p w:rsidR="00996ED9" w:rsidRDefault="00996ED9">
            <w:pPr>
              <w:numPr>
                <w:ilvl w:val="0"/>
                <w:numId w:val="4"/>
              </w:numPr>
              <w:rPr>
                <w:rFonts w:ascii="仿宋" w:eastAsia="仿宋" w:hAnsi="仿宋"/>
                <w:sz w:val="28"/>
                <w:szCs w:val="28"/>
              </w:rPr>
            </w:pPr>
            <w:r>
              <w:rPr>
                <w:rFonts w:ascii="仿宋" w:eastAsia="仿宋" w:hAnsi="仿宋" w:hint="eastAsia"/>
                <w:sz w:val="28"/>
                <w:szCs w:val="28"/>
              </w:rPr>
              <w:t>质保期内硬盘不回收(</w:t>
            </w:r>
            <w:r>
              <w:rPr>
                <w:rFonts w:ascii="仿宋" w:eastAsia="仿宋" w:hAnsi="仿宋"/>
                <w:sz w:val="28"/>
                <w:szCs w:val="28"/>
              </w:rPr>
              <w:t>更换新</w:t>
            </w:r>
            <w:proofErr w:type="gramStart"/>
            <w:r>
              <w:rPr>
                <w:rFonts w:ascii="仿宋" w:eastAsia="仿宋" w:hAnsi="仿宋"/>
                <w:sz w:val="28"/>
                <w:szCs w:val="28"/>
              </w:rPr>
              <w:t>硬盘后旧硬盘</w:t>
            </w:r>
            <w:proofErr w:type="gramEnd"/>
            <w:r>
              <w:rPr>
                <w:rFonts w:ascii="仿宋" w:eastAsia="仿宋" w:hAnsi="仿宋"/>
                <w:sz w:val="28"/>
                <w:szCs w:val="28"/>
              </w:rPr>
              <w:t>不回收</w:t>
            </w:r>
            <w:r>
              <w:rPr>
                <w:rFonts w:ascii="仿宋" w:eastAsia="仿宋" w:hAnsi="仿宋" w:hint="eastAsia"/>
                <w:sz w:val="28"/>
                <w:szCs w:val="28"/>
              </w:rPr>
              <w:t>)。</w:t>
            </w:r>
          </w:p>
          <w:p w:rsidR="00996ED9" w:rsidRDefault="00996ED9">
            <w:pPr>
              <w:numPr>
                <w:ilvl w:val="0"/>
                <w:numId w:val="4"/>
              </w:numPr>
              <w:rPr>
                <w:rFonts w:ascii="仿宋" w:eastAsia="仿宋" w:hAnsi="仿宋"/>
                <w:sz w:val="28"/>
                <w:szCs w:val="28"/>
              </w:rPr>
            </w:pPr>
            <w:r>
              <w:rPr>
                <w:rFonts w:ascii="仿宋" w:eastAsia="仿宋" w:hAnsi="仿宋" w:hint="eastAsia"/>
                <w:sz w:val="28"/>
                <w:szCs w:val="28"/>
              </w:rPr>
              <w:t>响应时间要求：中选单位接到甲方需求电话后，须在2小时内响应、6小时内到达现场、24小时以内解决问题，以保证用户的正常使用。</w:t>
            </w:r>
          </w:p>
          <w:p w:rsidR="00996ED9" w:rsidRDefault="00996ED9">
            <w:pPr>
              <w:numPr>
                <w:ilvl w:val="0"/>
                <w:numId w:val="4"/>
              </w:numPr>
              <w:rPr>
                <w:rFonts w:ascii="仿宋" w:eastAsia="仿宋" w:hAnsi="仿宋"/>
                <w:sz w:val="28"/>
                <w:szCs w:val="28"/>
              </w:rPr>
            </w:pPr>
            <w:r>
              <w:rPr>
                <w:rFonts w:ascii="仿宋" w:eastAsia="仿宋" w:hAnsi="仿宋" w:hint="eastAsia"/>
                <w:sz w:val="28"/>
                <w:szCs w:val="28"/>
              </w:rPr>
              <w:t>质保期满后，中选单位须配合甲方继续提供质保服务，但可视实际情况收取适当的维修费用。</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pStyle w:val="ae"/>
              <w:keepNext w:val="0"/>
              <w:adjustRightInd/>
              <w:spacing w:before="0" w:after="0" w:line="240" w:lineRule="auto"/>
              <w:rPr>
                <w:rFonts w:ascii="仿宋" w:eastAsia="仿宋" w:hAnsi="仿宋"/>
                <w:snapToGrid/>
                <w:spacing w:val="0"/>
                <w:kern w:val="2"/>
                <w:sz w:val="28"/>
                <w:szCs w:val="28"/>
              </w:rPr>
            </w:pPr>
            <w:r>
              <w:rPr>
                <w:rFonts w:ascii="仿宋" w:eastAsia="仿宋" w:hAnsi="仿宋" w:hint="eastAsia"/>
                <w:snapToGrid/>
                <w:spacing w:val="0"/>
                <w:kern w:val="2"/>
                <w:sz w:val="28"/>
                <w:szCs w:val="28"/>
              </w:rPr>
              <w:t>9</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知识产权</w:t>
            </w:r>
          </w:p>
          <w:p w:rsidR="00996ED9" w:rsidRDefault="00996ED9">
            <w:pPr>
              <w:jc w:val="center"/>
              <w:rPr>
                <w:rFonts w:ascii="仿宋" w:eastAsia="仿宋" w:hAnsi="仿宋"/>
                <w:sz w:val="28"/>
                <w:szCs w:val="28"/>
              </w:rPr>
            </w:pPr>
            <w:r>
              <w:rPr>
                <w:rFonts w:ascii="仿宋" w:eastAsia="仿宋" w:hAnsi="仿宋" w:hint="eastAsia"/>
                <w:sz w:val="28"/>
                <w:szCs w:val="28"/>
              </w:rPr>
              <w:t>保护</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numPr>
                <w:ilvl w:val="0"/>
                <w:numId w:val="5"/>
              </w:numPr>
              <w:rPr>
                <w:rFonts w:ascii="仿宋" w:eastAsia="仿宋" w:hAnsi="仿宋"/>
                <w:sz w:val="28"/>
                <w:szCs w:val="28"/>
              </w:rPr>
            </w:pPr>
            <w:r>
              <w:rPr>
                <w:rFonts w:ascii="仿宋" w:eastAsia="仿宋" w:hAnsi="仿宋" w:hint="eastAsia"/>
                <w:sz w:val="28"/>
                <w:szCs w:val="28"/>
              </w:rPr>
              <w:t>中选单位必须保证对所提供的产品拥有合法的知识产权或其使用授权，不得有侵害第三方专利权、</w:t>
            </w:r>
            <w:r>
              <w:rPr>
                <w:rFonts w:ascii="仿宋" w:eastAsia="仿宋" w:hAnsi="仿宋" w:hint="eastAsia"/>
                <w:sz w:val="28"/>
                <w:szCs w:val="28"/>
              </w:rPr>
              <w:lastRenderedPageBreak/>
              <w:t>商标权、工业设计权等知识产权的情节或行为。若因中选单位的侵权行为造成的全部法律责任，由中选单位自行承担；若中选单位的侵权行为给甲方造成损失的，中选单位还应当承担甲方的损失赔偿责任。</w:t>
            </w:r>
          </w:p>
          <w:p w:rsidR="00996ED9" w:rsidRDefault="00996ED9">
            <w:pPr>
              <w:numPr>
                <w:ilvl w:val="0"/>
                <w:numId w:val="5"/>
              </w:numPr>
              <w:rPr>
                <w:rFonts w:ascii="仿宋" w:eastAsia="仿宋" w:hAnsi="仿宋"/>
                <w:sz w:val="28"/>
                <w:szCs w:val="28"/>
              </w:rPr>
            </w:pPr>
            <w:r>
              <w:rPr>
                <w:rFonts w:ascii="仿宋" w:eastAsia="仿宋" w:hAnsi="仿宋" w:hint="eastAsia"/>
                <w:sz w:val="28"/>
                <w:szCs w:val="28"/>
              </w:rPr>
              <w:t>甲方在使用该货物或货物的任何一部分时，免受第三方提出的涉及侵犯其知识产权的起诉。由此所带来的任何法律和经济赔偿责任全部由中选单位自行承担。</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rsidP="009160C7">
            <w:pPr>
              <w:spacing w:beforeLines="50" w:afterLines="50"/>
              <w:jc w:val="center"/>
              <w:rPr>
                <w:rFonts w:ascii="仿宋" w:eastAsia="仿宋" w:hAnsi="仿宋"/>
                <w:sz w:val="28"/>
                <w:szCs w:val="28"/>
              </w:rPr>
            </w:pPr>
            <w:r>
              <w:rPr>
                <w:rFonts w:ascii="仿宋" w:eastAsia="仿宋" w:hAnsi="仿宋" w:hint="eastAsia"/>
                <w:sz w:val="28"/>
                <w:szCs w:val="28"/>
              </w:rPr>
              <w:lastRenderedPageBreak/>
              <w:t>不可</w:t>
            </w:r>
            <w:r>
              <w:rPr>
                <w:rFonts w:ascii="仿宋" w:eastAsia="仿宋" w:hAnsi="仿宋" w:hint="eastAsia"/>
                <w:sz w:val="28"/>
                <w:szCs w:val="28"/>
              </w:rPr>
              <w:lastRenderedPageBreak/>
              <w:t>偏离</w:t>
            </w:r>
          </w:p>
        </w:tc>
      </w:tr>
      <w:tr w:rsidR="00996ED9">
        <w:trPr>
          <w:trHeight w:val="572"/>
          <w:jc w:val="center"/>
        </w:trPr>
        <w:tc>
          <w:tcPr>
            <w:tcW w:w="9869" w:type="dxa"/>
            <w:gridSpan w:val="4"/>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b/>
                <w:sz w:val="28"/>
                <w:szCs w:val="28"/>
              </w:rPr>
            </w:pPr>
            <w:r>
              <w:rPr>
                <w:rFonts w:ascii="仿宋" w:eastAsia="仿宋" w:hAnsi="仿宋" w:hint="eastAsia"/>
                <w:b/>
                <w:sz w:val="28"/>
                <w:szCs w:val="28"/>
              </w:rPr>
              <w:lastRenderedPageBreak/>
              <w:t>（二）技术需求</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b/>
                <w:sz w:val="28"/>
                <w:szCs w:val="28"/>
              </w:rPr>
            </w:pPr>
            <w:r>
              <w:rPr>
                <w:rFonts w:ascii="仿宋" w:eastAsia="仿宋" w:hAnsi="仿宋" w:hint="eastAsia"/>
                <w:b/>
                <w:sz w:val="28"/>
                <w:szCs w:val="28"/>
              </w:rPr>
              <w:t>序号</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b/>
                <w:sz w:val="28"/>
                <w:szCs w:val="28"/>
              </w:rPr>
            </w:pPr>
            <w:r>
              <w:rPr>
                <w:rFonts w:ascii="仿宋" w:eastAsia="仿宋" w:hAnsi="仿宋" w:hint="eastAsia"/>
                <w:b/>
                <w:sz w:val="28"/>
                <w:szCs w:val="28"/>
              </w:rPr>
              <w:t>需求名称</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ind w:leftChars="660" w:left="1386" w:firstLineChars="539" w:firstLine="1515"/>
              <w:rPr>
                <w:rFonts w:ascii="仿宋" w:eastAsia="仿宋" w:hAnsi="仿宋"/>
                <w:b/>
                <w:sz w:val="28"/>
                <w:szCs w:val="28"/>
              </w:rPr>
            </w:pPr>
            <w:r>
              <w:rPr>
                <w:rFonts w:ascii="仿宋" w:eastAsia="仿宋" w:hAnsi="仿宋" w:hint="eastAsia"/>
                <w:b/>
                <w:sz w:val="28"/>
                <w:szCs w:val="28"/>
              </w:rPr>
              <w:t>需求说明</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b/>
                <w:sz w:val="28"/>
                <w:szCs w:val="28"/>
              </w:rPr>
            </w:pPr>
            <w:r>
              <w:rPr>
                <w:rFonts w:ascii="仿宋" w:eastAsia="仿宋" w:hAnsi="仿宋" w:hint="eastAsia"/>
                <w:b/>
                <w:sz w:val="28"/>
                <w:szCs w:val="28"/>
              </w:rPr>
              <w:t>偏离选项</w:t>
            </w:r>
          </w:p>
        </w:tc>
      </w:tr>
      <w:tr w:rsidR="00996ED9">
        <w:trPr>
          <w:trHeight w:val="594"/>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1</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需求数量</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jc w:val="left"/>
              <w:rPr>
                <w:rFonts w:ascii="仿宋" w:eastAsia="仿宋" w:hAnsi="仿宋"/>
                <w:sz w:val="28"/>
                <w:szCs w:val="28"/>
              </w:rPr>
            </w:pPr>
            <w:r>
              <w:rPr>
                <w:rFonts w:ascii="仿宋" w:eastAsia="仿宋" w:hAnsi="仿宋" w:hint="eastAsia"/>
                <w:sz w:val="28"/>
                <w:szCs w:val="28"/>
              </w:rPr>
              <w:t>60台套</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b/>
                <w:sz w:val="28"/>
                <w:szCs w:val="28"/>
              </w:rPr>
            </w:pPr>
            <w:r>
              <w:rPr>
                <w:rFonts w:ascii="仿宋" w:eastAsia="仿宋" w:hAnsi="仿宋" w:hint="eastAsia"/>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2</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品牌及基本配置要求</w:t>
            </w:r>
          </w:p>
        </w:tc>
        <w:tc>
          <w:tcPr>
            <w:tcW w:w="6592" w:type="dxa"/>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294"/>
              <w:tblOverlap w:val="never"/>
              <w:tblW w:w="6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3"/>
              <w:gridCol w:w="5196"/>
            </w:tblGrid>
            <w:tr w:rsidR="00996ED9" w:rsidTr="00CA3235">
              <w:trPr>
                <w:trHeight w:val="70"/>
              </w:trPr>
              <w:tc>
                <w:tcPr>
                  <w:tcW w:w="6379" w:type="dxa"/>
                  <w:gridSpan w:val="2"/>
                  <w:tcBorders>
                    <w:top w:val="nil"/>
                    <w:left w:val="nil"/>
                    <w:right w:val="nil"/>
                  </w:tcBorders>
                  <w:vAlign w:val="center"/>
                </w:tcPr>
                <w:p w:rsidR="00996ED9" w:rsidRPr="006B3752" w:rsidRDefault="00996ED9">
                  <w:pPr>
                    <w:pStyle w:val="10"/>
                    <w:numPr>
                      <w:ilvl w:val="0"/>
                      <w:numId w:val="6"/>
                    </w:numPr>
                    <w:tabs>
                      <w:tab w:val="left" w:pos="672"/>
                    </w:tabs>
                    <w:ind w:left="814" w:firstLineChars="0" w:hanging="814"/>
                    <w:jc w:val="left"/>
                    <w:rPr>
                      <w:rFonts w:ascii="仿宋" w:eastAsia="仿宋" w:hAnsi="仿宋"/>
                      <w:sz w:val="28"/>
                      <w:szCs w:val="28"/>
                    </w:rPr>
                  </w:pPr>
                  <w:r w:rsidRPr="006B3752">
                    <w:rPr>
                      <w:rFonts w:ascii="仿宋" w:eastAsia="仿宋" w:hAnsi="仿宋" w:hint="eastAsia"/>
                      <w:sz w:val="28"/>
                      <w:szCs w:val="28"/>
                    </w:rPr>
                    <w:t>品牌及配置：</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品牌</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联想</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处理器</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 xml:space="preserve">Intel Core </w:t>
                  </w:r>
                  <w:r>
                    <w:rPr>
                      <w:rFonts w:ascii="仿宋" w:eastAsia="仿宋" w:hAnsi="仿宋"/>
                      <w:sz w:val="28"/>
                      <w:szCs w:val="28"/>
                    </w:rPr>
                    <w:t>i5-</w:t>
                  </w:r>
                  <w:r>
                    <w:rPr>
                      <w:rFonts w:ascii="仿宋" w:eastAsia="仿宋" w:hAnsi="仿宋" w:hint="eastAsia"/>
                      <w:sz w:val="28"/>
                      <w:szCs w:val="28"/>
                    </w:rPr>
                    <w:t>6500处理器及以上</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内存</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G DDR</w:t>
                  </w: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sz w:val="28"/>
                      <w:szCs w:val="28"/>
                    </w:rPr>
                    <w:t>2133MHz</w:t>
                  </w:r>
                </w:p>
              </w:tc>
            </w:tr>
            <w:tr w:rsidR="00996ED9" w:rsidTr="00CA3235">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主板</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主板芯片组</w:t>
                  </w:r>
                  <w:r>
                    <w:rPr>
                      <w:rFonts w:ascii="仿宋" w:eastAsia="仿宋" w:hAnsi="仿宋"/>
                      <w:sz w:val="28"/>
                      <w:szCs w:val="28"/>
                    </w:rPr>
                    <w:t xml:space="preserve">Intel </w:t>
                  </w:r>
                  <w:r>
                    <w:rPr>
                      <w:rFonts w:ascii="仿宋" w:eastAsia="仿宋" w:hAnsi="仿宋" w:hint="eastAsia"/>
                      <w:sz w:val="28"/>
                      <w:szCs w:val="28"/>
                    </w:rPr>
                    <w:t>H110</w:t>
                  </w:r>
                  <w:r>
                    <w:rPr>
                      <w:rFonts w:ascii="仿宋" w:eastAsia="仿宋" w:hAnsi="仿宋"/>
                      <w:sz w:val="28"/>
                      <w:szCs w:val="28"/>
                    </w:rPr>
                    <w:t>及以上</w:t>
                  </w:r>
                </w:p>
              </w:tc>
            </w:tr>
            <w:tr w:rsidR="00996ED9" w:rsidTr="00CA3235">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硬盘</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1TB</w:t>
                  </w:r>
                  <w:r>
                    <w:rPr>
                      <w:rFonts w:ascii="仿宋" w:eastAsia="仿宋" w:hAnsi="仿宋" w:hint="eastAsia"/>
                      <w:sz w:val="28"/>
                      <w:szCs w:val="28"/>
                    </w:rPr>
                    <w:t xml:space="preserve"> </w:t>
                  </w:r>
                  <w:r>
                    <w:rPr>
                      <w:rFonts w:ascii="仿宋" w:eastAsia="仿宋" w:hAnsi="仿宋"/>
                      <w:sz w:val="28"/>
                      <w:szCs w:val="28"/>
                    </w:rPr>
                    <w:t>SATA</w:t>
                  </w:r>
                  <w:r>
                    <w:rPr>
                      <w:rFonts w:ascii="仿宋" w:eastAsia="仿宋" w:hAnsi="仿宋" w:hint="eastAsia"/>
                      <w:sz w:val="28"/>
                      <w:szCs w:val="28"/>
                    </w:rPr>
                    <w:t xml:space="preserve">3 </w:t>
                  </w:r>
                  <w:r>
                    <w:rPr>
                      <w:rFonts w:ascii="仿宋" w:eastAsia="仿宋" w:hAnsi="仿宋"/>
                      <w:sz w:val="28"/>
                      <w:szCs w:val="28"/>
                    </w:rPr>
                    <w:t>7200rpm</w:t>
                  </w:r>
                  <w:r>
                    <w:rPr>
                      <w:rFonts w:ascii="仿宋" w:eastAsia="仿宋" w:hAnsi="仿宋" w:hint="eastAsia"/>
                      <w:sz w:val="28"/>
                      <w:szCs w:val="28"/>
                    </w:rPr>
                    <w:t xml:space="preserve"> 单硬盘</w:t>
                  </w:r>
                </w:p>
              </w:tc>
            </w:tr>
            <w:tr w:rsidR="00996ED9" w:rsidTr="00CA3235">
              <w:trPr>
                <w:trHeight w:val="197"/>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光驱</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DVD-RW刻录</w:t>
                  </w:r>
                </w:p>
              </w:tc>
            </w:tr>
            <w:tr w:rsidR="00996ED9" w:rsidTr="00CA3235">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lastRenderedPageBreak/>
                    <w:t>显卡</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集成显卡</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声卡</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集成声卡</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网卡</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集成网卡</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显示器</w:t>
                  </w:r>
                </w:p>
              </w:tc>
              <w:tc>
                <w:tcPr>
                  <w:tcW w:w="5196" w:type="dxa"/>
                </w:tcPr>
                <w:p w:rsidR="00996ED9" w:rsidRDefault="00996ED9" w:rsidP="00CA3235">
                  <w:pPr>
                    <w:rPr>
                      <w:rFonts w:ascii="仿宋" w:eastAsia="仿宋" w:hAnsi="仿宋"/>
                      <w:sz w:val="28"/>
                      <w:szCs w:val="28"/>
                    </w:rPr>
                  </w:pPr>
                  <w:r>
                    <w:rPr>
                      <w:rFonts w:ascii="仿宋" w:eastAsia="仿宋" w:hAnsi="仿宋" w:hint="eastAsia"/>
                      <w:sz w:val="28"/>
                      <w:szCs w:val="28"/>
                    </w:rPr>
                    <w:t>19寸以上W</w:t>
                  </w:r>
                  <w:r>
                    <w:rPr>
                      <w:rFonts w:ascii="仿宋" w:eastAsia="仿宋" w:hAnsi="仿宋"/>
                      <w:sz w:val="28"/>
                      <w:szCs w:val="28"/>
                    </w:rPr>
                    <w:t>L</w:t>
                  </w:r>
                  <w:r>
                    <w:rPr>
                      <w:rFonts w:ascii="仿宋" w:eastAsia="仿宋" w:hAnsi="仿宋" w:hint="eastAsia"/>
                      <w:sz w:val="28"/>
                      <w:szCs w:val="28"/>
                    </w:rPr>
                    <w:t>E</w:t>
                  </w:r>
                  <w:r>
                    <w:rPr>
                      <w:rFonts w:ascii="仿宋" w:eastAsia="仿宋" w:hAnsi="仿宋"/>
                      <w:sz w:val="28"/>
                      <w:szCs w:val="28"/>
                    </w:rPr>
                    <w:t>D</w:t>
                  </w:r>
                  <w:r>
                    <w:rPr>
                      <w:rFonts w:ascii="仿宋" w:eastAsia="仿宋" w:hAnsi="仿宋" w:hint="eastAsia"/>
                      <w:sz w:val="28"/>
                      <w:szCs w:val="28"/>
                    </w:rPr>
                    <w:t xml:space="preserve"> 显示器，屏幕比例16：9</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机箱</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标准机箱</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键盘</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标准</w:t>
                  </w:r>
                  <w:r>
                    <w:rPr>
                      <w:rFonts w:ascii="仿宋" w:eastAsia="仿宋" w:hAnsi="仿宋"/>
                      <w:sz w:val="28"/>
                      <w:szCs w:val="28"/>
                    </w:rPr>
                    <w:t>键盘</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鼠标</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USB鼠标</w:t>
                  </w:r>
                </w:p>
              </w:tc>
            </w:tr>
            <w:tr w:rsidR="00996ED9" w:rsidTr="00CA3235">
              <w:trPr>
                <w:trHeight w:val="70"/>
              </w:trPr>
              <w:tc>
                <w:tcPr>
                  <w:tcW w:w="1183" w:type="dxa"/>
                  <w:vAlign w:val="center"/>
                </w:tcPr>
                <w:p w:rsidR="00996ED9" w:rsidRDefault="00996ED9">
                  <w:pPr>
                    <w:rPr>
                      <w:rFonts w:ascii="仿宋" w:eastAsia="仿宋" w:hAnsi="仿宋"/>
                      <w:sz w:val="28"/>
                      <w:szCs w:val="28"/>
                    </w:rPr>
                  </w:pPr>
                  <w:r>
                    <w:rPr>
                      <w:rFonts w:ascii="仿宋" w:eastAsia="仿宋" w:hAnsi="仿宋" w:hint="eastAsia"/>
                      <w:sz w:val="28"/>
                      <w:szCs w:val="28"/>
                    </w:rPr>
                    <w:t>电源</w:t>
                  </w:r>
                </w:p>
              </w:tc>
              <w:tc>
                <w:tcPr>
                  <w:tcW w:w="5196" w:type="dxa"/>
                </w:tcPr>
                <w:p w:rsidR="00996ED9" w:rsidRDefault="00996ED9">
                  <w:pPr>
                    <w:rPr>
                      <w:rFonts w:ascii="仿宋" w:eastAsia="仿宋" w:hAnsi="仿宋"/>
                      <w:sz w:val="28"/>
                      <w:szCs w:val="28"/>
                    </w:rPr>
                  </w:pPr>
                  <w:r>
                    <w:rPr>
                      <w:rFonts w:ascii="仿宋" w:eastAsia="仿宋" w:hAnsi="仿宋" w:hint="eastAsia"/>
                      <w:sz w:val="28"/>
                      <w:szCs w:val="28"/>
                    </w:rPr>
                    <w:t>节能电源</w:t>
                  </w:r>
                </w:p>
              </w:tc>
            </w:tr>
          </w:tbl>
          <w:p w:rsidR="00996ED9" w:rsidRPr="006B3752" w:rsidRDefault="00996ED9">
            <w:pPr>
              <w:pStyle w:val="10"/>
              <w:numPr>
                <w:ilvl w:val="0"/>
                <w:numId w:val="6"/>
              </w:numPr>
              <w:tabs>
                <w:tab w:val="left" w:pos="672"/>
              </w:tabs>
              <w:ind w:left="814" w:firstLineChars="0" w:hanging="814"/>
              <w:jc w:val="left"/>
              <w:rPr>
                <w:rFonts w:ascii="仿宋" w:eastAsia="仿宋" w:hAnsi="仿宋"/>
                <w:sz w:val="28"/>
                <w:szCs w:val="28"/>
              </w:rPr>
            </w:pPr>
            <w:r w:rsidRPr="006B3752">
              <w:rPr>
                <w:rFonts w:ascii="仿宋" w:eastAsia="仿宋" w:hAnsi="仿宋" w:hint="eastAsia"/>
                <w:sz w:val="28"/>
                <w:szCs w:val="28"/>
              </w:rPr>
              <w:t>其他要求</w:t>
            </w:r>
          </w:p>
          <w:p w:rsidR="00996ED9" w:rsidRPr="006B3752" w:rsidRDefault="00996ED9">
            <w:pPr>
              <w:pStyle w:val="10"/>
              <w:numPr>
                <w:ilvl w:val="0"/>
                <w:numId w:val="7"/>
              </w:numPr>
              <w:ind w:left="1239" w:firstLineChars="0" w:hanging="425"/>
              <w:rPr>
                <w:rFonts w:ascii="仿宋" w:eastAsia="仿宋" w:hAnsi="仿宋"/>
                <w:sz w:val="28"/>
                <w:szCs w:val="28"/>
              </w:rPr>
            </w:pPr>
            <w:r w:rsidRPr="006B3752">
              <w:rPr>
                <w:rFonts w:ascii="仿宋" w:eastAsia="仿宋" w:hAnsi="仿宋" w:hint="eastAsia"/>
                <w:sz w:val="28"/>
                <w:szCs w:val="28"/>
              </w:rPr>
              <w:t>整机及配件均享受原厂售后及联保服务。</w:t>
            </w:r>
          </w:p>
          <w:p w:rsidR="00996ED9" w:rsidRPr="006B3752" w:rsidRDefault="00996ED9">
            <w:pPr>
              <w:pStyle w:val="10"/>
              <w:numPr>
                <w:ilvl w:val="0"/>
                <w:numId w:val="7"/>
              </w:numPr>
              <w:ind w:left="1239" w:firstLineChars="0" w:hanging="425"/>
              <w:rPr>
                <w:rFonts w:ascii="仿宋" w:eastAsia="仿宋" w:hAnsi="仿宋"/>
                <w:sz w:val="28"/>
                <w:szCs w:val="28"/>
              </w:rPr>
            </w:pPr>
            <w:r w:rsidRPr="006B3752">
              <w:rPr>
                <w:rFonts w:ascii="仿宋" w:eastAsia="仿宋" w:hAnsi="仿宋" w:hint="eastAsia"/>
                <w:sz w:val="28"/>
                <w:szCs w:val="28"/>
              </w:rPr>
              <w:t>所有</w:t>
            </w:r>
            <w:r w:rsidRPr="006B3752">
              <w:rPr>
                <w:rFonts w:ascii="仿宋" w:eastAsia="仿宋" w:hAnsi="仿宋"/>
                <w:sz w:val="28"/>
                <w:szCs w:val="28"/>
              </w:rPr>
              <w:t>硬件必需为所投品牌原厂认证配件，</w:t>
            </w:r>
            <w:r w:rsidRPr="006B3752">
              <w:rPr>
                <w:rFonts w:ascii="仿宋" w:eastAsia="仿宋" w:hAnsi="仿宋" w:hint="eastAsia"/>
                <w:sz w:val="28"/>
                <w:szCs w:val="28"/>
              </w:rPr>
              <w:t>品牌</w:t>
            </w:r>
            <w:r w:rsidRPr="006B3752">
              <w:rPr>
                <w:rFonts w:ascii="仿宋" w:eastAsia="仿宋" w:hAnsi="仿宋"/>
                <w:sz w:val="28"/>
                <w:szCs w:val="28"/>
              </w:rPr>
              <w:t>原厂可查询相关保修等信息。</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lastRenderedPageBreak/>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lastRenderedPageBreak/>
              <w:t>3</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配置方案</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Pr="006B3752" w:rsidRDefault="00996ED9">
            <w:pPr>
              <w:pStyle w:val="10"/>
              <w:numPr>
                <w:ilvl w:val="0"/>
                <w:numId w:val="8"/>
              </w:numPr>
              <w:ind w:firstLineChars="0"/>
              <w:rPr>
                <w:rFonts w:ascii="仿宋" w:eastAsia="仿宋" w:hAnsi="仿宋"/>
                <w:sz w:val="28"/>
                <w:szCs w:val="28"/>
              </w:rPr>
            </w:pPr>
            <w:r w:rsidRPr="006B3752">
              <w:rPr>
                <w:rFonts w:ascii="仿宋" w:eastAsia="仿宋" w:hAnsi="仿宋" w:hint="eastAsia"/>
                <w:sz w:val="28"/>
                <w:szCs w:val="28"/>
              </w:rPr>
              <w:t>参加单位最多允许提供两套配置方案供甲方评选，并标注“主方案”及“备选方案”。</w:t>
            </w:r>
          </w:p>
          <w:p w:rsidR="00996ED9" w:rsidRPr="006B3752" w:rsidRDefault="00996ED9">
            <w:pPr>
              <w:pStyle w:val="10"/>
              <w:numPr>
                <w:ilvl w:val="0"/>
                <w:numId w:val="8"/>
              </w:numPr>
              <w:ind w:firstLineChars="0"/>
              <w:rPr>
                <w:rFonts w:ascii="仿宋" w:eastAsia="仿宋" w:hAnsi="仿宋"/>
                <w:sz w:val="28"/>
                <w:szCs w:val="28"/>
              </w:rPr>
            </w:pPr>
            <w:r w:rsidRPr="006B3752">
              <w:rPr>
                <w:rFonts w:ascii="仿宋" w:eastAsia="仿宋" w:hAnsi="仿宋" w:hint="eastAsia"/>
                <w:sz w:val="28"/>
                <w:szCs w:val="28"/>
              </w:rPr>
              <w:t>每套方案所选用的产品品牌及各项配置参数不得低于前款“品牌及基本配置要求”中的相关要求。</w:t>
            </w:r>
          </w:p>
          <w:p w:rsidR="00996ED9" w:rsidRPr="006B3752" w:rsidRDefault="00996ED9">
            <w:pPr>
              <w:pStyle w:val="10"/>
              <w:numPr>
                <w:ilvl w:val="0"/>
                <w:numId w:val="8"/>
              </w:numPr>
              <w:ind w:firstLineChars="0"/>
              <w:rPr>
                <w:rFonts w:ascii="仿宋" w:eastAsia="仿宋" w:hAnsi="仿宋"/>
                <w:sz w:val="28"/>
                <w:szCs w:val="28"/>
              </w:rPr>
            </w:pPr>
            <w:r w:rsidRPr="006B3752">
              <w:rPr>
                <w:rFonts w:ascii="仿宋" w:eastAsia="仿宋" w:hAnsi="仿宋" w:hint="eastAsia"/>
                <w:sz w:val="28"/>
                <w:szCs w:val="28"/>
              </w:rPr>
              <w:t>在本项目谈判流程的第4、5阶段，参加单位必须确定唯一套方案作为该项目最终参评方案。</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4</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验收标准</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Default="00996ED9">
            <w:pPr>
              <w:pStyle w:val="11"/>
              <w:tabs>
                <w:tab w:val="left" w:pos="606"/>
              </w:tabs>
              <w:ind w:firstLineChars="0" w:firstLine="0"/>
              <w:jc w:val="left"/>
              <w:rPr>
                <w:rFonts w:ascii="仿宋" w:eastAsia="仿宋" w:hAnsi="仿宋"/>
                <w:sz w:val="28"/>
                <w:szCs w:val="28"/>
              </w:rPr>
            </w:pPr>
            <w:r>
              <w:rPr>
                <w:rFonts w:ascii="仿宋" w:eastAsia="仿宋" w:hAnsi="仿宋" w:hint="eastAsia"/>
                <w:sz w:val="28"/>
                <w:szCs w:val="28"/>
              </w:rPr>
              <w:t>根据中选单位竞谈响应文件承诺及合同约定的标准进行验收。</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sz w:val="28"/>
                <w:szCs w:val="28"/>
              </w:rPr>
              <w:t>不可偏离</w:t>
            </w:r>
          </w:p>
        </w:tc>
      </w:tr>
      <w:tr w:rsidR="00996ED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5</w:t>
            </w:r>
          </w:p>
        </w:tc>
        <w:tc>
          <w:tcPr>
            <w:tcW w:w="1561"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t>其他要求</w:t>
            </w:r>
          </w:p>
        </w:tc>
        <w:tc>
          <w:tcPr>
            <w:tcW w:w="6592" w:type="dxa"/>
            <w:tcBorders>
              <w:top w:val="single" w:sz="4" w:space="0" w:color="auto"/>
              <w:left w:val="single" w:sz="4" w:space="0" w:color="auto"/>
              <w:bottom w:val="single" w:sz="4" w:space="0" w:color="auto"/>
              <w:right w:val="single" w:sz="4" w:space="0" w:color="auto"/>
            </w:tcBorders>
            <w:vAlign w:val="center"/>
          </w:tcPr>
          <w:p w:rsidR="00996ED9" w:rsidRPr="006B3752" w:rsidRDefault="00996ED9">
            <w:pPr>
              <w:pStyle w:val="10"/>
              <w:numPr>
                <w:ilvl w:val="0"/>
                <w:numId w:val="9"/>
              </w:numPr>
              <w:ind w:firstLineChars="0"/>
              <w:rPr>
                <w:rFonts w:ascii="仿宋" w:eastAsia="仿宋" w:hAnsi="仿宋"/>
                <w:sz w:val="28"/>
                <w:szCs w:val="28"/>
              </w:rPr>
            </w:pPr>
            <w:r w:rsidRPr="006B3752">
              <w:rPr>
                <w:rFonts w:ascii="仿宋" w:eastAsia="仿宋" w:hAnsi="仿宋" w:hint="eastAsia"/>
                <w:sz w:val="28"/>
                <w:szCs w:val="28"/>
              </w:rPr>
              <w:t>参加单位必须是所提供品牌正规代理商或各级经销商，并承诺于中选后</w:t>
            </w:r>
            <w:r w:rsidRPr="006B3752">
              <w:rPr>
                <w:rFonts w:ascii="仿宋" w:eastAsia="仿宋" w:hAnsi="仿宋"/>
                <w:sz w:val="28"/>
                <w:szCs w:val="28"/>
              </w:rPr>
              <w:t>10个工作日内提供品牌原</w:t>
            </w:r>
            <w:r w:rsidRPr="006B3752">
              <w:rPr>
                <w:rFonts w:ascii="仿宋" w:eastAsia="仿宋" w:hAnsi="仿宋"/>
                <w:sz w:val="28"/>
                <w:szCs w:val="28"/>
              </w:rPr>
              <w:lastRenderedPageBreak/>
              <w:t>厂出具的正式授权文件（复印件加盖参加单位公章），证书必须处于有效期内（授权文件原件需在中选后提供检验）。</w:t>
            </w:r>
          </w:p>
          <w:p w:rsidR="00996ED9" w:rsidRPr="006B3752" w:rsidRDefault="00996ED9">
            <w:pPr>
              <w:pStyle w:val="10"/>
              <w:numPr>
                <w:ilvl w:val="0"/>
                <w:numId w:val="9"/>
              </w:numPr>
              <w:ind w:firstLineChars="0"/>
              <w:rPr>
                <w:rFonts w:ascii="仿宋" w:eastAsia="仿宋" w:hAnsi="仿宋"/>
                <w:sz w:val="28"/>
                <w:szCs w:val="28"/>
              </w:rPr>
            </w:pPr>
            <w:r w:rsidRPr="006B3752">
              <w:rPr>
                <w:rFonts w:ascii="仿宋" w:eastAsia="仿宋" w:hAnsi="仿宋" w:hint="eastAsia"/>
                <w:sz w:val="28"/>
                <w:szCs w:val="28"/>
              </w:rPr>
              <w:t>参加单位须提供参加单位自身出具的售后服务承诺函，并承诺如果中选可于中选后10个工作日内开具品牌原厂出具的售后服务承诺函。</w:t>
            </w:r>
          </w:p>
          <w:p w:rsidR="00996ED9" w:rsidRPr="006B3752" w:rsidRDefault="00996ED9">
            <w:pPr>
              <w:pStyle w:val="10"/>
              <w:numPr>
                <w:ilvl w:val="0"/>
                <w:numId w:val="9"/>
              </w:numPr>
              <w:ind w:firstLineChars="0"/>
              <w:rPr>
                <w:rFonts w:ascii="仿宋" w:eastAsia="仿宋" w:hAnsi="仿宋"/>
                <w:sz w:val="28"/>
                <w:szCs w:val="28"/>
              </w:rPr>
            </w:pPr>
            <w:r w:rsidRPr="006B3752">
              <w:rPr>
                <w:rFonts w:ascii="仿宋" w:eastAsia="仿宋" w:hAnsi="仿宋" w:hint="eastAsia"/>
                <w:sz w:val="28"/>
                <w:szCs w:val="28"/>
              </w:rPr>
              <w:t>参加单位提供的机型为联想商用电脑，机箱、电源等配件必须是标准件。</w:t>
            </w:r>
          </w:p>
          <w:p w:rsidR="00996ED9" w:rsidRPr="006B3752" w:rsidRDefault="00996ED9">
            <w:pPr>
              <w:pStyle w:val="10"/>
              <w:numPr>
                <w:ilvl w:val="0"/>
                <w:numId w:val="9"/>
              </w:numPr>
              <w:ind w:firstLineChars="0"/>
              <w:rPr>
                <w:rFonts w:ascii="仿宋" w:eastAsia="仿宋" w:hAnsi="仿宋"/>
                <w:sz w:val="28"/>
                <w:szCs w:val="28"/>
              </w:rPr>
            </w:pPr>
            <w:r w:rsidRPr="006B3752">
              <w:rPr>
                <w:rFonts w:ascii="仿宋" w:eastAsia="仿宋" w:hAnsi="仿宋" w:hint="eastAsia"/>
                <w:sz w:val="28"/>
                <w:szCs w:val="28"/>
              </w:rPr>
              <w:t>参加单位提供的货物必须是原产地为中华人民共和国国内所生产的产品，而不是其它地区所生产的产品。</w:t>
            </w:r>
          </w:p>
          <w:p w:rsidR="00996ED9" w:rsidRPr="006B3752" w:rsidRDefault="00996ED9">
            <w:pPr>
              <w:pStyle w:val="10"/>
              <w:numPr>
                <w:ilvl w:val="0"/>
                <w:numId w:val="9"/>
              </w:numPr>
              <w:ind w:firstLineChars="0"/>
              <w:rPr>
                <w:rFonts w:ascii="仿宋" w:eastAsia="仿宋" w:hAnsi="仿宋"/>
                <w:sz w:val="28"/>
                <w:szCs w:val="28"/>
              </w:rPr>
            </w:pPr>
            <w:r w:rsidRPr="006B3752">
              <w:rPr>
                <w:rFonts w:ascii="仿宋" w:eastAsia="仿宋" w:hAnsi="仿宋" w:hint="eastAsia"/>
                <w:sz w:val="28"/>
                <w:szCs w:val="28"/>
              </w:rPr>
              <w:t>参加单位如有资料造假或无法开具所供品牌原厂出具的代理（或经销）授权文件及售后</w:t>
            </w:r>
            <w:proofErr w:type="gramStart"/>
            <w:r w:rsidRPr="006B3752">
              <w:rPr>
                <w:rFonts w:ascii="仿宋" w:eastAsia="仿宋" w:hAnsi="仿宋" w:hint="eastAsia"/>
                <w:sz w:val="28"/>
                <w:szCs w:val="28"/>
              </w:rPr>
              <w:t>承诺函将会</w:t>
            </w:r>
            <w:proofErr w:type="gramEnd"/>
            <w:r w:rsidRPr="006B3752">
              <w:rPr>
                <w:rFonts w:ascii="仿宋" w:eastAsia="仿宋" w:hAnsi="仿宋" w:hint="eastAsia"/>
                <w:sz w:val="28"/>
                <w:szCs w:val="28"/>
              </w:rPr>
              <w:t>失去中选资格，并赔偿由此给甲方造成的一切损失。</w:t>
            </w:r>
          </w:p>
        </w:tc>
        <w:tc>
          <w:tcPr>
            <w:tcW w:w="1007" w:type="dxa"/>
            <w:tcBorders>
              <w:top w:val="single" w:sz="4" w:space="0" w:color="auto"/>
              <w:left w:val="single" w:sz="4" w:space="0" w:color="auto"/>
              <w:bottom w:val="single" w:sz="4" w:space="0" w:color="auto"/>
              <w:right w:val="single" w:sz="4" w:space="0" w:color="auto"/>
            </w:tcBorders>
            <w:vAlign w:val="center"/>
          </w:tcPr>
          <w:p w:rsidR="00996ED9" w:rsidRDefault="00996ED9">
            <w:pPr>
              <w:jc w:val="center"/>
              <w:rPr>
                <w:rFonts w:ascii="仿宋" w:eastAsia="仿宋" w:hAnsi="仿宋"/>
                <w:sz w:val="28"/>
                <w:szCs w:val="28"/>
              </w:rPr>
            </w:pPr>
            <w:r>
              <w:rPr>
                <w:rFonts w:ascii="仿宋" w:eastAsia="仿宋" w:hAnsi="仿宋" w:hint="eastAsia"/>
                <w:sz w:val="28"/>
                <w:szCs w:val="28"/>
              </w:rPr>
              <w:lastRenderedPageBreak/>
              <w:t>不可偏离</w:t>
            </w:r>
          </w:p>
        </w:tc>
      </w:tr>
    </w:tbl>
    <w:p w:rsidR="000D7473" w:rsidRDefault="00BF7567">
      <w:pPr>
        <w:numPr>
          <w:ilvl w:val="0"/>
          <w:numId w:val="1"/>
        </w:numPr>
        <w:outlineLvl w:val="1"/>
        <w:rPr>
          <w:rFonts w:ascii="仿宋" w:eastAsia="仿宋" w:hAnsi="仿宋"/>
          <w:b/>
          <w:sz w:val="28"/>
          <w:szCs w:val="28"/>
        </w:rPr>
      </w:pPr>
      <w:bookmarkStart w:id="20" w:name="_Toc462734736"/>
      <w:r>
        <w:rPr>
          <w:rFonts w:ascii="仿宋" w:eastAsia="仿宋" w:hAnsi="仿宋" w:hint="eastAsia"/>
          <w:b/>
          <w:sz w:val="28"/>
          <w:szCs w:val="28"/>
        </w:rPr>
        <w:lastRenderedPageBreak/>
        <w:t>其他项目说明资料：</w:t>
      </w:r>
      <w:bookmarkEnd w:id="20"/>
    </w:p>
    <w:p w:rsidR="000D7473" w:rsidRDefault="00BF7567">
      <w:pPr>
        <w:rPr>
          <w:rFonts w:ascii="仿宋" w:eastAsia="仿宋" w:hAnsi="仿宋"/>
          <w:b/>
          <w:sz w:val="28"/>
          <w:szCs w:val="28"/>
        </w:rPr>
      </w:pPr>
      <w:r>
        <w:rPr>
          <w:rFonts w:ascii="仿宋" w:eastAsia="仿宋" w:hAnsi="仿宋" w:hint="eastAsia"/>
          <w:b/>
          <w:sz w:val="28"/>
          <w:szCs w:val="28"/>
        </w:rPr>
        <w:t>无</w:t>
      </w:r>
      <w:r>
        <w:rPr>
          <w:rFonts w:ascii="仿宋" w:eastAsia="仿宋" w:hAnsi="仿宋"/>
          <w:b/>
          <w:sz w:val="28"/>
          <w:szCs w:val="28"/>
        </w:rPr>
        <w:t xml:space="preserve"> </w:t>
      </w:r>
    </w:p>
    <w:p w:rsidR="000D7473" w:rsidRDefault="00BF7567">
      <w:pPr>
        <w:jc w:val="center"/>
        <w:outlineLvl w:val="0"/>
        <w:rPr>
          <w:rFonts w:ascii="宋体" w:hAnsi="宋体"/>
          <w:b/>
          <w:sz w:val="32"/>
          <w:szCs w:val="32"/>
        </w:rPr>
      </w:pPr>
      <w:r>
        <w:rPr>
          <w:rFonts w:ascii="仿宋" w:eastAsia="仿宋" w:hAnsi="仿宋" w:hint="eastAsia"/>
          <w:b/>
          <w:sz w:val="28"/>
          <w:szCs w:val="28"/>
        </w:rPr>
        <w:br w:type="page"/>
      </w:r>
      <w:bookmarkStart w:id="21" w:name="_Toc462734737"/>
      <w:r>
        <w:rPr>
          <w:rFonts w:ascii="宋体" w:hAnsi="宋体" w:hint="eastAsia"/>
          <w:b/>
          <w:sz w:val="32"/>
          <w:szCs w:val="32"/>
        </w:rPr>
        <w:lastRenderedPageBreak/>
        <w:t>第二部分：谈判流程</w:t>
      </w:r>
      <w:bookmarkEnd w:id="21"/>
    </w:p>
    <w:p w:rsidR="000D7473" w:rsidRDefault="00BF7567">
      <w:pPr>
        <w:numPr>
          <w:ilvl w:val="0"/>
          <w:numId w:val="1"/>
        </w:numPr>
        <w:spacing w:line="360" w:lineRule="auto"/>
        <w:outlineLvl w:val="1"/>
        <w:rPr>
          <w:rFonts w:ascii="仿宋" w:eastAsia="仿宋" w:hAnsi="仿宋"/>
          <w:b/>
          <w:sz w:val="28"/>
          <w:szCs w:val="28"/>
        </w:rPr>
      </w:pPr>
      <w:bookmarkStart w:id="22" w:name="_Toc462734738"/>
      <w:r>
        <w:rPr>
          <w:rFonts w:ascii="仿宋" w:eastAsia="仿宋" w:hAnsi="仿宋" w:hint="eastAsia"/>
          <w:b/>
          <w:sz w:val="28"/>
          <w:szCs w:val="28"/>
        </w:rPr>
        <w:t>谈判流程</w:t>
      </w:r>
      <w:bookmarkEnd w:id="22"/>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谈判小组推选组长主持谈判；</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响应文件的完整性检验和参加单位基本情况的符合性审查；</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商务及技术需求响应性评定；</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参加单位按抽签顺序作项目的讲解和演示，限时10分钟；</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参加单位现场回答谈判小组成员的提问，限时10分钟；</w:t>
      </w:r>
    </w:p>
    <w:p w:rsidR="000D7473" w:rsidRDefault="00BF7567">
      <w:pPr>
        <w:pStyle w:val="10"/>
        <w:numPr>
          <w:ilvl w:val="0"/>
          <w:numId w:val="10"/>
        </w:numPr>
        <w:spacing w:line="360" w:lineRule="auto"/>
        <w:ind w:left="865" w:firstLineChars="0" w:hanging="298"/>
        <w:rPr>
          <w:rFonts w:ascii="仿宋" w:eastAsia="仿宋" w:hAnsi="仿宋"/>
          <w:sz w:val="28"/>
          <w:szCs w:val="28"/>
          <w:highlight w:val="yellow"/>
        </w:rPr>
      </w:pPr>
      <w:r>
        <w:rPr>
          <w:rFonts w:ascii="仿宋" w:eastAsia="仿宋" w:hAnsi="仿宋" w:hint="eastAsia"/>
          <w:sz w:val="28"/>
          <w:szCs w:val="28"/>
          <w:highlight w:val="yellow"/>
        </w:rPr>
        <w:t>参加单位从主、备选方案中选定一套作为本次谈判的最终配置方案；</w:t>
      </w:r>
    </w:p>
    <w:p w:rsidR="000D7473" w:rsidRDefault="00BF7567">
      <w:pPr>
        <w:pStyle w:val="10"/>
        <w:numPr>
          <w:ilvl w:val="0"/>
          <w:numId w:val="10"/>
        </w:numPr>
        <w:spacing w:line="360" w:lineRule="auto"/>
        <w:ind w:left="865" w:firstLineChars="0" w:hanging="298"/>
        <w:rPr>
          <w:rFonts w:ascii="仿宋" w:eastAsia="仿宋" w:hAnsi="仿宋"/>
          <w:sz w:val="28"/>
          <w:szCs w:val="28"/>
          <w:highlight w:val="yellow"/>
        </w:rPr>
      </w:pPr>
      <w:r>
        <w:rPr>
          <w:rFonts w:ascii="仿宋" w:eastAsia="仿宋" w:hAnsi="仿宋" w:hint="eastAsia"/>
          <w:sz w:val="28"/>
          <w:szCs w:val="28"/>
          <w:highlight w:val="yellow"/>
        </w:rPr>
        <w:t>对CPU、内存、硬盘等三大组件参数进行评议（排序、评分）；</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进入综合评议的参加单位提供最后一次报价；</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谈判小组成员采用有记名投票方式按综合评议指标评分；</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综合评分的计算和排序；</w:t>
      </w:r>
    </w:p>
    <w:p w:rsidR="000D7473" w:rsidRDefault="00BF7567">
      <w:pPr>
        <w:pStyle w:val="10"/>
        <w:numPr>
          <w:ilvl w:val="0"/>
          <w:numId w:val="10"/>
        </w:numPr>
        <w:spacing w:line="360" w:lineRule="auto"/>
        <w:ind w:left="865" w:firstLineChars="0" w:hanging="298"/>
        <w:rPr>
          <w:rFonts w:ascii="仿宋" w:eastAsia="仿宋" w:hAnsi="仿宋"/>
          <w:sz w:val="28"/>
          <w:szCs w:val="28"/>
        </w:rPr>
      </w:pPr>
      <w:r>
        <w:rPr>
          <w:rFonts w:ascii="仿宋" w:eastAsia="仿宋" w:hAnsi="仿宋" w:hint="eastAsia"/>
          <w:sz w:val="28"/>
          <w:szCs w:val="28"/>
        </w:rPr>
        <w:t>本项目采购第一候选供应商、备选供应商的确定及“谈判报告”的出具。</w:t>
      </w:r>
    </w:p>
    <w:p w:rsidR="000D7473" w:rsidRDefault="00BF7567">
      <w:pPr>
        <w:spacing w:line="360" w:lineRule="auto"/>
        <w:jc w:val="center"/>
        <w:outlineLvl w:val="0"/>
        <w:rPr>
          <w:b/>
          <w:sz w:val="32"/>
          <w:szCs w:val="32"/>
        </w:rPr>
      </w:pPr>
      <w:r>
        <w:rPr>
          <w:b/>
          <w:sz w:val="28"/>
        </w:rPr>
        <w:br w:type="page"/>
      </w:r>
      <w:bookmarkStart w:id="23" w:name="_Toc462734739"/>
      <w:r>
        <w:rPr>
          <w:rFonts w:hint="eastAsia"/>
          <w:b/>
          <w:sz w:val="32"/>
          <w:szCs w:val="32"/>
        </w:rPr>
        <w:lastRenderedPageBreak/>
        <w:t>第三部分：评审办法</w:t>
      </w:r>
      <w:bookmarkEnd w:id="23"/>
    </w:p>
    <w:p w:rsidR="000D7473" w:rsidRDefault="00BF7567">
      <w:pPr>
        <w:numPr>
          <w:ilvl w:val="0"/>
          <w:numId w:val="1"/>
        </w:numPr>
        <w:spacing w:line="360" w:lineRule="auto"/>
        <w:outlineLvl w:val="1"/>
        <w:rPr>
          <w:rFonts w:ascii="仿宋" w:eastAsia="仿宋" w:hAnsi="仿宋"/>
          <w:sz w:val="28"/>
          <w:szCs w:val="28"/>
        </w:rPr>
      </w:pPr>
      <w:bookmarkStart w:id="24" w:name="_Toc462734740"/>
      <w:r>
        <w:rPr>
          <w:rFonts w:ascii="仿宋" w:eastAsia="仿宋" w:hAnsi="仿宋" w:hint="eastAsia"/>
          <w:sz w:val="28"/>
          <w:szCs w:val="28"/>
        </w:rPr>
        <w:t>评审办法：</w:t>
      </w:r>
      <w:bookmarkEnd w:id="24"/>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首先对各参加单位进行符合性审查；</w:t>
      </w:r>
      <w:r>
        <w:rPr>
          <w:rFonts w:ascii="仿宋" w:eastAsia="仿宋" w:hAnsi="仿宋" w:hint="eastAsia"/>
          <w:sz w:val="28"/>
          <w:szCs w:val="28"/>
          <w:highlight w:val="yellow"/>
        </w:rPr>
        <w:t>对通过符合性审查的单位确认的参评配置方案中的CPU、内存、硬盘等三大组件进行关键性能评议（该项得分计入综合评分中的技术评议项），得分由高到低排名前三位的进入综合评议环节；</w:t>
      </w:r>
      <w:r>
        <w:rPr>
          <w:rFonts w:ascii="仿宋" w:eastAsia="仿宋" w:hAnsi="仿宋" w:hint="eastAsia"/>
          <w:sz w:val="28"/>
          <w:szCs w:val="28"/>
        </w:rPr>
        <w:t>综合评议采用</w:t>
      </w:r>
      <w:r>
        <w:rPr>
          <w:rFonts w:ascii="仿宋" w:eastAsia="仿宋" w:hAnsi="仿宋" w:hint="eastAsia"/>
          <w:b/>
          <w:sz w:val="28"/>
          <w:szCs w:val="28"/>
        </w:rPr>
        <w:t>100分制</w:t>
      </w:r>
      <w:r>
        <w:rPr>
          <w:rFonts w:ascii="仿宋" w:eastAsia="仿宋" w:hAnsi="仿宋" w:hint="eastAsia"/>
          <w:b/>
          <w:sz w:val="28"/>
          <w:szCs w:val="28"/>
          <w:highlight w:val="yellow"/>
        </w:rPr>
        <w:t>（含关键性能评分）</w:t>
      </w:r>
      <w:r>
        <w:rPr>
          <w:rFonts w:ascii="仿宋" w:eastAsia="仿宋" w:hAnsi="仿宋" w:hint="eastAsia"/>
          <w:b/>
          <w:sz w:val="28"/>
          <w:szCs w:val="28"/>
        </w:rPr>
        <w:t>综合评分法</w:t>
      </w:r>
      <w:r>
        <w:rPr>
          <w:rFonts w:ascii="仿宋" w:eastAsia="仿宋" w:hAnsi="仿宋" w:hint="eastAsia"/>
          <w:sz w:val="28"/>
          <w:szCs w:val="28"/>
        </w:rPr>
        <w:t>进行评分。</w:t>
      </w:r>
    </w:p>
    <w:p w:rsidR="000D7473" w:rsidRDefault="00BF7567">
      <w:pPr>
        <w:numPr>
          <w:ilvl w:val="0"/>
          <w:numId w:val="11"/>
        </w:numPr>
        <w:spacing w:line="360" w:lineRule="auto"/>
        <w:jc w:val="left"/>
        <w:outlineLvl w:val="2"/>
        <w:rPr>
          <w:rStyle w:val="title"/>
          <w:rFonts w:ascii="仿宋" w:eastAsia="仿宋" w:hAnsi="仿宋"/>
          <w:b/>
          <w:sz w:val="28"/>
          <w:szCs w:val="28"/>
        </w:rPr>
      </w:pPr>
      <w:bookmarkStart w:id="25" w:name="_Toc462734741"/>
      <w:r>
        <w:rPr>
          <w:rStyle w:val="title"/>
          <w:rFonts w:ascii="仿宋" w:eastAsia="仿宋" w:hAnsi="仿宋" w:hint="eastAsia"/>
          <w:b/>
          <w:bCs/>
          <w:sz w:val="28"/>
          <w:szCs w:val="28"/>
        </w:rPr>
        <w:t>符合性检查</w:t>
      </w:r>
      <w:bookmarkEnd w:id="25"/>
    </w:p>
    <w:tbl>
      <w:tblPr>
        <w:tblW w:w="9516"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1881"/>
        <w:gridCol w:w="7635"/>
      </w:tblGrid>
      <w:tr w:rsidR="000D7473">
        <w:trPr>
          <w:trHeight w:val="483"/>
          <w:tblCellSpacing w:w="0" w:type="dxa"/>
          <w:jc w:val="center"/>
        </w:trPr>
        <w:tc>
          <w:tcPr>
            <w:tcW w:w="1881"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评议项目</w:t>
            </w:r>
          </w:p>
        </w:tc>
        <w:tc>
          <w:tcPr>
            <w:tcW w:w="7635" w:type="dxa"/>
            <w:tcBorders>
              <w:top w:val="outset" w:sz="6" w:space="0" w:color="DDDDDD"/>
              <w:left w:val="outset" w:sz="6" w:space="0" w:color="DDDDDD"/>
              <w:bottom w:val="outset" w:sz="6" w:space="0" w:color="DDDDDD"/>
              <w:right w:val="outset" w:sz="6" w:space="0" w:color="DDDDDD"/>
            </w:tcBorders>
            <w:shd w:val="clear" w:color="auto" w:fill="EEEEEE"/>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评议标准</w:t>
            </w:r>
          </w:p>
        </w:tc>
      </w:tr>
      <w:tr w:rsidR="000D747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响应文件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rPr>
                <w:rFonts w:ascii="仿宋" w:eastAsia="仿宋" w:hAnsi="仿宋"/>
                <w:sz w:val="28"/>
                <w:szCs w:val="28"/>
              </w:rPr>
            </w:pPr>
            <w:r>
              <w:rPr>
                <w:rFonts w:ascii="仿宋" w:eastAsia="仿宋" w:hAnsi="仿宋" w:hint="eastAsia"/>
                <w:sz w:val="28"/>
                <w:szCs w:val="28"/>
              </w:rPr>
              <w:t>参加单位提交的响应文件是否按要求编制目录、密封及标注，是否1个正本，1个副本；参加单位必须提供由法人代表或其书面授权人签署并加盖参加单位公章的响应文件。</w:t>
            </w:r>
          </w:p>
        </w:tc>
      </w:tr>
      <w:tr w:rsidR="000D747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法定代表人证明书及授权委托证明书</w:t>
            </w:r>
          </w:p>
        </w:tc>
        <w:tc>
          <w:tcPr>
            <w:tcW w:w="7635"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rPr>
                <w:rFonts w:ascii="仿宋" w:eastAsia="仿宋" w:hAnsi="仿宋"/>
                <w:sz w:val="28"/>
                <w:szCs w:val="28"/>
              </w:rPr>
            </w:pPr>
            <w:r>
              <w:rPr>
                <w:rFonts w:ascii="仿宋" w:eastAsia="仿宋" w:hAnsi="仿宋" w:hint="eastAsia"/>
                <w:sz w:val="28"/>
                <w:szCs w:val="28"/>
              </w:rPr>
              <w:t>是否提供法定代表人证明书、法人授权委托证明书，如单位法定代表人为本项目授权代表，则仅提供法定代表人证明书及身份证复印件（身份证原件备查，各类证明书需加盖公章）。</w:t>
            </w:r>
          </w:p>
        </w:tc>
      </w:tr>
      <w:tr w:rsidR="000D7473">
        <w:trPr>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资格证明文件</w:t>
            </w:r>
          </w:p>
        </w:tc>
        <w:tc>
          <w:tcPr>
            <w:tcW w:w="7635"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rPr>
                <w:rFonts w:ascii="仿宋" w:eastAsia="仿宋" w:hAnsi="仿宋"/>
                <w:sz w:val="28"/>
                <w:szCs w:val="28"/>
              </w:rPr>
            </w:pPr>
            <w:r>
              <w:rPr>
                <w:rFonts w:ascii="仿宋" w:eastAsia="仿宋" w:hAnsi="仿宋" w:hint="eastAsia"/>
                <w:sz w:val="28"/>
                <w:szCs w:val="28"/>
              </w:rPr>
              <w:t>参加单位是否提供以下证明文件：</w:t>
            </w:r>
          </w:p>
          <w:p w:rsidR="000D7473" w:rsidRDefault="00BF7567">
            <w:pPr>
              <w:numPr>
                <w:ilvl w:val="3"/>
                <w:numId w:val="11"/>
              </w:numPr>
              <w:spacing w:line="360" w:lineRule="auto"/>
              <w:ind w:left="395" w:hanging="395"/>
              <w:rPr>
                <w:rFonts w:ascii="仿宋" w:eastAsia="仿宋" w:hAnsi="仿宋"/>
                <w:sz w:val="28"/>
                <w:szCs w:val="28"/>
              </w:rPr>
            </w:pPr>
            <w:r>
              <w:rPr>
                <w:rFonts w:ascii="仿宋" w:eastAsia="仿宋" w:hAnsi="仿宋" w:hint="eastAsia"/>
                <w:sz w:val="28"/>
                <w:szCs w:val="28"/>
              </w:rPr>
              <w:t>参加单位是否提供企业营业执照复印件、税务登记证复印件、组织机构代码证复印件（已办理“三证合一”的企业提供三证合一证件复印件，所有复印件加盖投标单位公章）；</w:t>
            </w:r>
          </w:p>
          <w:p w:rsidR="000D7473" w:rsidRDefault="00BF7567">
            <w:pPr>
              <w:numPr>
                <w:ilvl w:val="3"/>
                <w:numId w:val="11"/>
              </w:numPr>
              <w:spacing w:line="360" w:lineRule="auto"/>
              <w:ind w:left="439" w:hanging="439"/>
              <w:rPr>
                <w:rFonts w:ascii="仿宋" w:eastAsia="仿宋" w:hAnsi="仿宋"/>
                <w:sz w:val="28"/>
                <w:szCs w:val="28"/>
              </w:rPr>
            </w:pPr>
            <w:r>
              <w:rPr>
                <w:rFonts w:ascii="仿宋" w:eastAsia="仿宋" w:hAnsi="仿宋" w:hint="eastAsia"/>
                <w:sz w:val="28"/>
                <w:szCs w:val="28"/>
              </w:rPr>
              <w:t>企业营业执照经营期限是否处于有效期内，是否存在异常经营行为；</w:t>
            </w:r>
          </w:p>
          <w:p w:rsidR="000D7473" w:rsidRDefault="00BF7567">
            <w:pPr>
              <w:numPr>
                <w:ilvl w:val="3"/>
                <w:numId w:val="11"/>
              </w:numPr>
              <w:spacing w:line="360" w:lineRule="auto"/>
              <w:ind w:left="439" w:hanging="439"/>
              <w:rPr>
                <w:rFonts w:ascii="仿宋" w:eastAsia="仿宋" w:hAnsi="仿宋"/>
                <w:sz w:val="28"/>
                <w:szCs w:val="28"/>
              </w:rPr>
            </w:pPr>
            <w:r>
              <w:rPr>
                <w:rFonts w:ascii="仿宋" w:eastAsia="仿宋" w:hAnsi="仿宋" w:hint="eastAsia"/>
                <w:sz w:val="28"/>
                <w:szCs w:val="28"/>
              </w:rPr>
              <w:lastRenderedPageBreak/>
              <w:t>参加单位注册地是否在深圳或是否在深圳设有常驻售后服务机构，是否提供了相应的证明文件。</w:t>
            </w:r>
          </w:p>
          <w:p w:rsidR="000D7473" w:rsidRDefault="00BF7567">
            <w:pPr>
              <w:numPr>
                <w:ilvl w:val="3"/>
                <w:numId w:val="11"/>
              </w:numPr>
              <w:spacing w:line="360" w:lineRule="auto"/>
              <w:ind w:left="440" w:hanging="440"/>
              <w:rPr>
                <w:rFonts w:ascii="仿宋" w:eastAsia="仿宋" w:hAnsi="仿宋"/>
                <w:sz w:val="28"/>
                <w:szCs w:val="28"/>
              </w:rPr>
            </w:pPr>
            <w:r>
              <w:rPr>
                <w:rFonts w:ascii="仿宋" w:eastAsia="仿宋" w:hAnsi="仿宋" w:hint="eastAsia"/>
                <w:sz w:val="28"/>
                <w:szCs w:val="28"/>
              </w:rPr>
              <w:t>参加单位是否提供了自2015年7月1日至今服务企业大客户的与计算机销售及服务相关的业绩资料（合同关键页或中标通知书复印件并加盖了公章）。</w:t>
            </w:r>
          </w:p>
        </w:tc>
      </w:tr>
      <w:tr w:rsidR="000D7473">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lastRenderedPageBreak/>
              <w:t>注册资金及经营范围</w:t>
            </w:r>
          </w:p>
        </w:tc>
        <w:tc>
          <w:tcPr>
            <w:tcW w:w="7635"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rPr>
                <w:rFonts w:ascii="仿宋" w:eastAsia="仿宋" w:hAnsi="仿宋"/>
                <w:sz w:val="28"/>
                <w:szCs w:val="28"/>
              </w:rPr>
            </w:pPr>
            <w:r>
              <w:rPr>
                <w:rFonts w:ascii="仿宋" w:eastAsia="仿宋" w:hAnsi="仿宋" w:hint="eastAsia"/>
                <w:sz w:val="28"/>
                <w:szCs w:val="28"/>
              </w:rPr>
              <w:t>参加单位注册资金是否为人民币100万元（含）以上、许可经营范围是否与计算机销售及服务相关（若上述证照上无注册资金或许可经营范围的，是否提供了深圳市市场和质量监督管理委员会（</w:t>
            </w:r>
            <w:r>
              <w:rPr>
                <w:rFonts w:ascii="仿宋" w:eastAsia="仿宋" w:hAnsi="仿宋"/>
                <w:sz w:val="28"/>
                <w:szCs w:val="28"/>
              </w:rPr>
              <w:t>http://www.szscjg.gov.cn/</w:t>
            </w:r>
            <w:r>
              <w:rPr>
                <w:rFonts w:ascii="仿宋" w:eastAsia="仿宋" w:hAnsi="仿宋" w:hint="eastAsia"/>
                <w:sz w:val="28"/>
                <w:szCs w:val="28"/>
              </w:rPr>
              <w:t>）或全国企业信用信息公示系统（</w:t>
            </w:r>
            <w:r>
              <w:rPr>
                <w:rFonts w:ascii="仿宋" w:eastAsia="仿宋" w:hAnsi="仿宋"/>
                <w:sz w:val="28"/>
                <w:szCs w:val="28"/>
              </w:rPr>
              <w:t>http://gsxt.saic.gov.cn/</w:t>
            </w:r>
            <w:r>
              <w:rPr>
                <w:rFonts w:ascii="仿宋" w:eastAsia="仿宋" w:hAnsi="仿宋" w:hint="eastAsia"/>
                <w:sz w:val="28"/>
                <w:szCs w:val="28"/>
              </w:rPr>
              <w:t>）上公示的基本信息以及经营许可信息的网页公开查询页面截图或其他注册资金证明，并加盖了参加单位公章）。</w:t>
            </w:r>
          </w:p>
        </w:tc>
      </w:tr>
      <w:tr w:rsidR="000D7473">
        <w:trPr>
          <w:trHeight w:val="452"/>
          <w:tblCellSpacing w:w="0" w:type="dxa"/>
          <w:jc w:val="center"/>
        </w:trPr>
        <w:tc>
          <w:tcPr>
            <w:tcW w:w="1881"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控制金额</w:t>
            </w:r>
          </w:p>
        </w:tc>
        <w:tc>
          <w:tcPr>
            <w:tcW w:w="7635" w:type="dxa"/>
            <w:tcBorders>
              <w:top w:val="outset" w:sz="6" w:space="0" w:color="DDDDDD"/>
              <w:left w:val="outset" w:sz="6" w:space="0" w:color="DDDDDD"/>
              <w:bottom w:val="outset" w:sz="6" w:space="0" w:color="auto"/>
              <w:right w:val="outset" w:sz="6" w:space="0" w:color="DDDDDD"/>
            </w:tcBorders>
            <w:vAlign w:val="center"/>
          </w:tcPr>
          <w:p w:rsidR="000D7473" w:rsidRDefault="00BF7567">
            <w:pPr>
              <w:spacing w:line="360" w:lineRule="auto"/>
              <w:rPr>
                <w:rFonts w:ascii="仿宋" w:eastAsia="仿宋" w:hAnsi="仿宋"/>
                <w:sz w:val="28"/>
                <w:szCs w:val="28"/>
              </w:rPr>
            </w:pPr>
            <w:r>
              <w:rPr>
                <w:rFonts w:ascii="仿宋" w:eastAsia="仿宋" w:hAnsi="仿宋" w:hint="eastAsia"/>
                <w:sz w:val="28"/>
                <w:szCs w:val="28"/>
              </w:rPr>
              <w:t>总金额是否超过29.60万元。</w:t>
            </w:r>
          </w:p>
        </w:tc>
      </w:tr>
    </w:tbl>
    <w:p w:rsidR="00AC5C3A" w:rsidRDefault="00BF7567" w:rsidP="009160C7">
      <w:pPr>
        <w:numPr>
          <w:ilvl w:val="0"/>
          <w:numId w:val="11"/>
        </w:numPr>
        <w:spacing w:beforeLines="100" w:line="360" w:lineRule="auto"/>
        <w:jc w:val="left"/>
        <w:outlineLvl w:val="2"/>
        <w:rPr>
          <w:rFonts w:ascii="仿宋" w:eastAsia="仿宋" w:hAnsi="仿宋"/>
          <w:b/>
          <w:bCs/>
          <w:sz w:val="28"/>
          <w:szCs w:val="28"/>
        </w:rPr>
      </w:pPr>
      <w:bookmarkStart w:id="26" w:name="_Toc462734742"/>
      <w:r>
        <w:rPr>
          <w:rFonts w:ascii="仿宋" w:eastAsia="仿宋" w:hAnsi="仿宋" w:hint="eastAsia"/>
          <w:sz w:val="28"/>
          <w:szCs w:val="28"/>
        </w:rPr>
        <w:t>CPU、内存、硬盘关键性能评议</w:t>
      </w:r>
      <w:bookmarkEnd w:id="26"/>
    </w:p>
    <w:tbl>
      <w:tblPr>
        <w:tblW w:w="828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9"/>
        <w:gridCol w:w="5201"/>
        <w:gridCol w:w="828"/>
      </w:tblGrid>
      <w:tr w:rsidR="000D7473">
        <w:trPr>
          <w:jc w:val="center"/>
        </w:trPr>
        <w:tc>
          <w:tcPr>
            <w:tcW w:w="2259"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评议内容</w:t>
            </w:r>
          </w:p>
        </w:tc>
        <w:tc>
          <w:tcPr>
            <w:tcW w:w="5201"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评议标准</w:t>
            </w:r>
          </w:p>
        </w:tc>
        <w:tc>
          <w:tcPr>
            <w:tcW w:w="828"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权重</w:t>
            </w:r>
          </w:p>
        </w:tc>
      </w:tr>
      <w:tr w:rsidR="000D7473">
        <w:trPr>
          <w:trHeight w:val="936"/>
          <w:jc w:val="center"/>
        </w:trPr>
        <w:tc>
          <w:tcPr>
            <w:tcW w:w="2259"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CPU性能参数</w:t>
            </w:r>
          </w:p>
          <w:p w:rsidR="000D7473" w:rsidRDefault="00BF7567">
            <w:pPr>
              <w:jc w:val="center"/>
              <w:rPr>
                <w:rFonts w:ascii="仿宋" w:eastAsia="仿宋" w:hAnsi="仿宋"/>
                <w:sz w:val="28"/>
                <w:szCs w:val="28"/>
              </w:rPr>
            </w:pPr>
            <w:r>
              <w:rPr>
                <w:rFonts w:ascii="仿宋" w:eastAsia="仿宋" w:hAnsi="仿宋" w:hint="eastAsia"/>
                <w:sz w:val="28"/>
                <w:szCs w:val="28"/>
              </w:rPr>
              <w:t>（10分）</w:t>
            </w:r>
          </w:p>
        </w:tc>
        <w:tc>
          <w:tcPr>
            <w:tcW w:w="5201" w:type="dxa"/>
            <w:vAlign w:val="center"/>
          </w:tcPr>
          <w:p w:rsidR="000D7473" w:rsidRDefault="00BF7567">
            <w:pPr>
              <w:jc w:val="left"/>
              <w:rPr>
                <w:rFonts w:ascii="仿宋" w:eastAsia="仿宋" w:hAnsi="仿宋"/>
                <w:sz w:val="28"/>
                <w:szCs w:val="28"/>
              </w:rPr>
            </w:pPr>
            <w:r>
              <w:rPr>
                <w:rFonts w:ascii="仿宋" w:eastAsia="仿宋" w:hAnsi="仿宋"/>
                <w:sz w:val="28"/>
                <w:szCs w:val="28"/>
              </w:rPr>
              <w:t>按照</w:t>
            </w:r>
            <w:r>
              <w:rPr>
                <w:rFonts w:ascii="仿宋" w:eastAsia="仿宋" w:hAnsi="仿宋" w:hint="eastAsia"/>
                <w:sz w:val="28"/>
                <w:szCs w:val="28"/>
              </w:rPr>
              <w:t>官方公布的</w:t>
            </w:r>
            <w:r>
              <w:rPr>
                <w:rFonts w:ascii="仿宋" w:eastAsia="仿宋" w:hAnsi="仿宋"/>
                <w:sz w:val="28"/>
                <w:szCs w:val="28"/>
              </w:rPr>
              <w:t>相应</w:t>
            </w:r>
            <w:r>
              <w:rPr>
                <w:rFonts w:ascii="仿宋" w:eastAsia="仿宋" w:hAnsi="仿宋" w:hint="eastAsia"/>
                <w:sz w:val="28"/>
                <w:szCs w:val="28"/>
              </w:rPr>
              <w:t>CPU规格型号的参数由高到低进行排序、评分，得分依次为10分、8分、7分、6.5分、6分……</w:t>
            </w:r>
          </w:p>
          <w:p w:rsidR="000D7473" w:rsidRDefault="00BF7567">
            <w:pPr>
              <w:ind w:leftChars="1" w:left="1094" w:hangingChars="390" w:hanging="1092"/>
              <w:jc w:val="left"/>
              <w:rPr>
                <w:rFonts w:ascii="仿宋" w:eastAsia="仿宋" w:hAnsi="仿宋"/>
                <w:sz w:val="28"/>
                <w:szCs w:val="28"/>
              </w:rPr>
            </w:pPr>
            <w:r>
              <w:rPr>
                <w:rFonts w:ascii="仿宋" w:eastAsia="仿宋" w:hAnsi="仿宋" w:hint="eastAsia"/>
                <w:sz w:val="28"/>
                <w:szCs w:val="28"/>
              </w:rPr>
              <w:t>说明：1.排序第四位及以后，得分均比前一位递减0.5分；</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2.排序优先级为核数、主频率、品</w:t>
            </w:r>
            <w:r>
              <w:rPr>
                <w:rFonts w:ascii="仿宋" w:eastAsia="仿宋" w:hAnsi="仿宋" w:hint="eastAsia"/>
                <w:sz w:val="28"/>
                <w:szCs w:val="28"/>
              </w:rPr>
              <w:lastRenderedPageBreak/>
              <w:t>牌等；</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3.其他影响整机总</w:t>
            </w:r>
            <w:r w:rsidR="00601563">
              <w:rPr>
                <w:rFonts w:ascii="仿宋" w:eastAsia="仿宋" w:hAnsi="仿宋" w:hint="eastAsia"/>
                <w:sz w:val="28"/>
                <w:szCs w:val="28"/>
              </w:rPr>
              <w:t>体性</w:t>
            </w:r>
            <w:r>
              <w:rPr>
                <w:rFonts w:ascii="仿宋" w:eastAsia="仿宋" w:hAnsi="仿宋" w:hint="eastAsia"/>
                <w:sz w:val="28"/>
                <w:szCs w:val="28"/>
              </w:rPr>
              <w:t>能的因素。</w:t>
            </w:r>
          </w:p>
        </w:tc>
        <w:tc>
          <w:tcPr>
            <w:tcW w:w="828"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lastRenderedPageBreak/>
              <w:t>10%</w:t>
            </w:r>
          </w:p>
        </w:tc>
      </w:tr>
      <w:tr w:rsidR="000D7473">
        <w:trPr>
          <w:trHeight w:val="936"/>
          <w:jc w:val="center"/>
        </w:trPr>
        <w:tc>
          <w:tcPr>
            <w:tcW w:w="2259"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lastRenderedPageBreak/>
              <w:t>内存性能参数</w:t>
            </w:r>
          </w:p>
          <w:p w:rsidR="000D7473" w:rsidRDefault="00BF7567">
            <w:pPr>
              <w:jc w:val="center"/>
              <w:rPr>
                <w:rFonts w:ascii="仿宋" w:eastAsia="仿宋" w:hAnsi="仿宋"/>
                <w:sz w:val="28"/>
                <w:szCs w:val="28"/>
              </w:rPr>
            </w:pPr>
            <w:r>
              <w:rPr>
                <w:rFonts w:ascii="仿宋" w:eastAsia="仿宋" w:hAnsi="仿宋" w:hint="eastAsia"/>
                <w:sz w:val="28"/>
                <w:szCs w:val="28"/>
              </w:rPr>
              <w:t>（10分）</w:t>
            </w:r>
          </w:p>
        </w:tc>
        <w:tc>
          <w:tcPr>
            <w:tcW w:w="5201" w:type="dxa"/>
            <w:vAlign w:val="center"/>
          </w:tcPr>
          <w:p w:rsidR="000D7473" w:rsidRDefault="00BF7567">
            <w:pPr>
              <w:jc w:val="left"/>
              <w:rPr>
                <w:rFonts w:ascii="仿宋" w:eastAsia="仿宋" w:hAnsi="仿宋"/>
                <w:sz w:val="28"/>
                <w:szCs w:val="28"/>
              </w:rPr>
            </w:pPr>
            <w:r>
              <w:rPr>
                <w:rFonts w:ascii="仿宋" w:eastAsia="仿宋" w:hAnsi="仿宋"/>
                <w:sz w:val="28"/>
                <w:szCs w:val="28"/>
              </w:rPr>
              <w:t>按照</w:t>
            </w:r>
            <w:r>
              <w:rPr>
                <w:rFonts w:ascii="仿宋" w:eastAsia="仿宋" w:hAnsi="仿宋" w:hint="eastAsia"/>
                <w:sz w:val="28"/>
                <w:szCs w:val="28"/>
              </w:rPr>
              <w:t>官方公布的</w:t>
            </w:r>
            <w:r>
              <w:rPr>
                <w:rFonts w:ascii="仿宋" w:eastAsia="仿宋" w:hAnsi="仿宋"/>
                <w:sz w:val="28"/>
                <w:szCs w:val="28"/>
              </w:rPr>
              <w:t>相应</w:t>
            </w:r>
            <w:r w:rsidR="00601563">
              <w:rPr>
                <w:rFonts w:ascii="仿宋" w:eastAsia="仿宋" w:hAnsi="仿宋" w:hint="eastAsia"/>
                <w:sz w:val="28"/>
                <w:szCs w:val="28"/>
              </w:rPr>
              <w:t>内存</w:t>
            </w:r>
            <w:r>
              <w:rPr>
                <w:rFonts w:ascii="仿宋" w:eastAsia="仿宋" w:hAnsi="仿宋" w:hint="eastAsia"/>
                <w:sz w:val="28"/>
                <w:szCs w:val="28"/>
              </w:rPr>
              <w:t>规格型号的参数由高到低进行排序、评分，得分依次为10分、8分、7分、6.5分、6分……</w:t>
            </w:r>
          </w:p>
          <w:p w:rsidR="000D7473" w:rsidRDefault="00BF7567">
            <w:pPr>
              <w:ind w:leftChars="1" w:left="1094" w:hangingChars="390" w:hanging="1092"/>
              <w:jc w:val="left"/>
              <w:rPr>
                <w:rFonts w:ascii="仿宋" w:eastAsia="仿宋" w:hAnsi="仿宋"/>
                <w:sz w:val="28"/>
                <w:szCs w:val="28"/>
              </w:rPr>
            </w:pPr>
            <w:r>
              <w:rPr>
                <w:rFonts w:ascii="仿宋" w:eastAsia="仿宋" w:hAnsi="仿宋" w:hint="eastAsia"/>
                <w:sz w:val="28"/>
                <w:szCs w:val="28"/>
              </w:rPr>
              <w:t>说明：1.排序第四位及以后，得分均比前一位递减0.5分；</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2.排序优先级为</w:t>
            </w:r>
            <w:r>
              <w:rPr>
                <w:rFonts w:ascii="仿宋" w:eastAsia="仿宋" w:hAnsi="仿宋"/>
                <w:sz w:val="28"/>
                <w:szCs w:val="28"/>
              </w:rPr>
              <w:t>容量、频率、延迟值</w:t>
            </w:r>
            <w:r>
              <w:rPr>
                <w:rFonts w:ascii="仿宋" w:eastAsia="仿宋" w:hAnsi="仿宋" w:hint="eastAsia"/>
                <w:sz w:val="28"/>
                <w:szCs w:val="28"/>
              </w:rPr>
              <w:t>、品牌等；</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3.其他影响整机总</w:t>
            </w:r>
            <w:r w:rsidR="00601563">
              <w:rPr>
                <w:rFonts w:ascii="仿宋" w:eastAsia="仿宋" w:hAnsi="仿宋" w:hint="eastAsia"/>
                <w:sz w:val="28"/>
                <w:szCs w:val="28"/>
              </w:rPr>
              <w:t>体性</w:t>
            </w:r>
            <w:r>
              <w:rPr>
                <w:rFonts w:ascii="仿宋" w:eastAsia="仿宋" w:hAnsi="仿宋" w:hint="eastAsia"/>
                <w:sz w:val="28"/>
                <w:szCs w:val="28"/>
              </w:rPr>
              <w:t>能的因素。</w:t>
            </w:r>
          </w:p>
        </w:tc>
        <w:tc>
          <w:tcPr>
            <w:tcW w:w="828"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10%</w:t>
            </w:r>
          </w:p>
        </w:tc>
      </w:tr>
      <w:tr w:rsidR="000D7473">
        <w:trPr>
          <w:trHeight w:val="936"/>
          <w:jc w:val="center"/>
        </w:trPr>
        <w:tc>
          <w:tcPr>
            <w:tcW w:w="2259"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硬盘性能参数</w:t>
            </w:r>
          </w:p>
          <w:p w:rsidR="000D7473" w:rsidRDefault="00BF7567">
            <w:pPr>
              <w:jc w:val="center"/>
              <w:rPr>
                <w:rFonts w:ascii="仿宋" w:eastAsia="仿宋" w:hAnsi="仿宋"/>
                <w:sz w:val="28"/>
                <w:szCs w:val="28"/>
              </w:rPr>
            </w:pPr>
            <w:r>
              <w:rPr>
                <w:rFonts w:ascii="仿宋" w:eastAsia="仿宋" w:hAnsi="仿宋" w:hint="eastAsia"/>
                <w:sz w:val="28"/>
                <w:szCs w:val="28"/>
              </w:rPr>
              <w:t>（10分）</w:t>
            </w:r>
          </w:p>
        </w:tc>
        <w:tc>
          <w:tcPr>
            <w:tcW w:w="5201" w:type="dxa"/>
            <w:vAlign w:val="center"/>
          </w:tcPr>
          <w:p w:rsidR="000D7473" w:rsidRDefault="00BF7567">
            <w:pPr>
              <w:jc w:val="left"/>
              <w:rPr>
                <w:rFonts w:ascii="仿宋" w:eastAsia="仿宋" w:hAnsi="仿宋"/>
                <w:sz w:val="28"/>
                <w:szCs w:val="28"/>
              </w:rPr>
            </w:pPr>
            <w:r>
              <w:rPr>
                <w:rFonts w:ascii="仿宋" w:eastAsia="仿宋" w:hAnsi="仿宋"/>
                <w:sz w:val="28"/>
                <w:szCs w:val="28"/>
              </w:rPr>
              <w:t>按照</w:t>
            </w:r>
            <w:r>
              <w:rPr>
                <w:rFonts w:ascii="仿宋" w:eastAsia="仿宋" w:hAnsi="仿宋" w:hint="eastAsia"/>
                <w:sz w:val="28"/>
                <w:szCs w:val="28"/>
              </w:rPr>
              <w:t>官方公布的</w:t>
            </w:r>
            <w:r>
              <w:rPr>
                <w:rFonts w:ascii="仿宋" w:eastAsia="仿宋" w:hAnsi="仿宋"/>
                <w:sz w:val="28"/>
                <w:szCs w:val="28"/>
              </w:rPr>
              <w:t>相应</w:t>
            </w:r>
            <w:r w:rsidR="00601563">
              <w:rPr>
                <w:rFonts w:ascii="仿宋" w:eastAsia="仿宋" w:hAnsi="仿宋" w:hint="eastAsia"/>
                <w:sz w:val="28"/>
                <w:szCs w:val="28"/>
              </w:rPr>
              <w:t>硬盘</w:t>
            </w:r>
            <w:r>
              <w:rPr>
                <w:rFonts w:ascii="仿宋" w:eastAsia="仿宋" w:hAnsi="仿宋" w:hint="eastAsia"/>
                <w:sz w:val="28"/>
                <w:szCs w:val="28"/>
              </w:rPr>
              <w:t>规格型号的参数由高到低进行排序、评分，得分依次为10分、8分、7分、6.5分、6分……</w:t>
            </w:r>
          </w:p>
          <w:p w:rsidR="000D7473" w:rsidRDefault="00BF7567">
            <w:pPr>
              <w:ind w:leftChars="1" w:left="1094" w:hangingChars="390" w:hanging="1092"/>
              <w:jc w:val="left"/>
              <w:rPr>
                <w:rFonts w:ascii="仿宋" w:eastAsia="仿宋" w:hAnsi="仿宋"/>
                <w:sz w:val="28"/>
                <w:szCs w:val="28"/>
              </w:rPr>
            </w:pPr>
            <w:r>
              <w:rPr>
                <w:rFonts w:ascii="仿宋" w:eastAsia="仿宋" w:hAnsi="仿宋" w:hint="eastAsia"/>
                <w:sz w:val="28"/>
                <w:szCs w:val="28"/>
              </w:rPr>
              <w:t>说明：1.排序第四位及以后，得分均比前一位递减0.5分；</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2.排序优先级为转速</w:t>
            </w:r>
            <w:r>
              <w:rPr>
                <w:rFonts w:ascii="仿宋" w:eastAsia="仿宋" w:hAnsi="仿宋"/>
                <w:sz w:val="28"/>
                <w:szCs w:val="28"/>
              </w:rPr>
              <w:t>、容量、</w:t>
            </w:r>
            <w:r>
              <w:rPr>
                <w:rFonts w:ascii="仿宋" w:eastAsia="仿宋" w:hAnsi="仿宋" w:hint="eastAsia"/>
                <w:sz w:val="28"/>
                <w:szCs w:val="28"/>
              </w:rPr>
              <w:t>品牌等；</w:t>
            </w:r>
          </w:p>
          <w:p w:rsidR="000D7473" w:rsidRDefault="00BF7567">
            <w:pPr>
              <w:ind w:leftChars="394" w:left="1093" w:hangingChars="95" w:hanging="266"/>
              <w:jc w:val="left"/>
              <w:rPr>
                <w:rFonts w:ascii="仿宋" w:eastAsia="仿宋" w:hAnsi="仿宋"/>
                <w:sz w:val="28"/>
                <w:szCs w:val="28"/>
              </w:rPr>
            </w:pPr>
            <w:r>
              <w:rPr>
                <w:rFonts w:ascii="仿宋" w:eastAsia="仿宋" w:hAnsi="仿宋" w:hint="eastAsia"/>
                <w:sz w:val="28"/>
                <w:szCs w:val="28"/>
              </w:rPr>
              <w:t>3.其他影响整机总</w:t>
            </w:r>
            <w:r w:rsidR="00601563">
              <w:rPr>
                <w:rFonts w:ascii="仿宋" w:eastAsia="仿宋" w:hAnsi="仿宋" w:hint="eastAsia"/>
                <w:sz w:val="28"/>
                <w:szCs w:val="28"/>
              </w:rPr>
              <w:t>体性</w:t>
            </w:r>
            <w:r>
              <w:rPr>
                <w:rFonts w:ascii="仿宋" w:eastAsia="仿宋" w:hAnsi="仿宋" w:hint="eastAsia"/>
                <w:sz w:val="28"/>
                <w:szCs w:val="28"/>
              </w:rPr>
              <w:t>能的因素。</w:t>
            </w:r>
          </w:p>
        </w:tc>
        <w:tc>
          <w:tcPr>
            <w:tcW w:w="828"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10%</w:t>
            </w:r>
          </w:p>
        </w:tc>
      </w:tr>
    </w:tbl>
    <w:p w:rsidR="000D7473" w:rsidRDefault="00BF7567" w:rsidP="009160C7">
      <w:pPr>
        <w:spacing w:beforeLines="100" w:line="360" w:lineRule="auto"/>
        <w:ind w:left="812" w:hangingChars="290" w:hanging="812"/>
        <w:jc w:val="left"/>
        <w:outlineLvl w:val="2"/>
        <w:rPr>
          <w:rStyle w:val="title"/>
          <w:rFonts w:ascii="仿宋" w:eastAsia="仿宋" w:hAnsi="仿宋"/>
          <w:bCs/>
          <w:sz w:val="28"/>
          <w:szCs w:val="28"/>
          <w:highlight w:val="yellow"/>
        </w:rPr>
      </w:pPr>
      <w:bookmarkStart w:id="27" w:name="_Toc462734743"/>
      <w:r>
        <w:rPr>
          <w:rStyle w:val="title"/>
          <w:rFonts w:ascii="仿宋" w:eastAsia="仿宋" w:hAnsi="仿宋" w:hint="eastAsia"/>
          <w:bCs/>
          <w:sz w:val="28"/>
          <w:szCs w:val="28"/>
          <w:highlight w:val="yellow"/>
        </w:rPr>
        <w:t>注：1.</w:t>
      </w:r>
      <w:proofErr w:type="gramStart"/>
      <w:r>
        <w:rPr>
          <w:rStyle w:val="title"/>
          <w:rFonts w:ascii="仿宋" w:eastAsia="仿宋" w:hAnsi="仿宋" w:hint="eastAsia"/>
          <w:bCs/>
          <w:sz w:val="28"/>
          <w:szCs w:val="28"/>
          <w:highlight w:val="yellow"/>
        </w:rPr>
        <w:t>若参加谈判且</w:t>
      </w:r>
      <w:proofErr w:type="gramEnd"/>
      <w:r>
        <w:rPr>
          <w:rStyle w:val="title"/>
          <w:rFonts w:ascii="仿宋" w:eastAsia="仿宋" w:hAnsi="仿宋" w:hint="eastAsia"/>
          <w:bCs/>
          <w:sz w:val="28"/>
          <w:szCs w:val="28"/>
          <w:highlight w:val="yellow"/>
        </w:rPr>
        <w:t>通过符合性审查的供应商达4家及以上时，则按该环节评议得分由高到低，排名前3位的参加单位获得进入综合评议资格；若得分相同，则按并列处理。</w:t>
      </w:r>
      <w:bookmarkEnd w:id="27"/>
    </w:p>
    <w:p w:rsidR="00AC5C3A" w:rsidRDefault="00BF7567" w:rsidP="009160C7">
      <w:pPr>
        <w:spacing w:beforeLines="100" w:line="360" w:lineRule="auto"/>
        <w:ind w:leftChars="270" w:left="850" w:hangingChars="101" w:hanging="283"/>
        <w:jc w:val="left"/>
        <w:outlineLvl w:val="2"/>
        <w:rPr>
          <w:rStyle w:val="title"/>
          <w:rFonts w:ascii="仿宋" w:eastAsia="仿宋" w:hAnsi="仿宋"/>
          <w:bCs/>
          <w:sz w:val="28"/>
          <w:szCs w:val="28"/>
          <w:highlight w:val="yellow"/>
        </w:rPr>
      </w:pPr>
      <w:bookmarkStart w:id="28" w:name="_Toc462734744"/>
      <w:r>
        <w:rPr>
          <w:rStyle w:val="title"/>
          <w:rFonts w:ascii="仿宋" w:eastAsia="仿宋" w:hAnsi="仿宋" w:hint="eastAsia"/>
          <w:bCs/>
          <w:sz w:val="28"/>
          <w:szCs w:val="28"/>
          <w:highlight w:val="yellow"/>
        </w:rPr>
        <w:lastRenderedPageBreak/>
        <w:t>2.</w:t>
      </w:r>
      <w:proofErr w:type="gramStart"/>
      <w:r>
        <w:rPr>
          <w:rStyle w:val="title"/>
          <w:rFonts w:ascii="仿宋" w:eastAsia="仿宋" w:hAnsi="仿宋" w:hint="eastAsia"/>
          <w:bCs/>
          <w:sz w:val="28"/>
          <w:szCs w:val="28"/>
          <w:highlight w:val="yellow"/>
        </w:rPr>
        <w:t>若参加谈判且</w:t>
      </w:r>
      <w:proofErr w:type="gramEnd"/>
      <w:r>
        <w:rPr>
          <w:rStyle w:val="title"/>
          <w:rFonts w:ascii="仿宋" w:eastAsia="仿宋" w:hAnsi="仿宋" w:hint="eastAsia"/>
          <w:bCs/>
          <w:sz w:val="28"/>
          <w:szCs w:val="28"/>
          <w:highlight w:val="yellow"/>
        </w:rPr>
        <w:t>通过符合性审查的供应商为2-3家时，则经该环节评议评分后，全部获得进入综合评议资格；</w:t>
      </w:r>
      <w:bookmarkEnd w:id="28"/>
    </w:p>
    <w:p w:rsidR="00AC5C3A" w:rsidRDefault="00BF7567" w:rsidP="009160C7">
      <w:pPr>
        <w:spacing w:beforeLines="100" w:line="360" w:lineRule="auto"/>
        <w:ind w:leftChars="270" w:left="850" w:hangingChars="101" w:hanging="283"/>
        <w:jc w:val="left"/>
        <w:outlineLvl w:val="2"/>
        <w:rPr>
          <w:rStyle w:val="title"/>
          <w:rFonts w:ascii="仿宋" w:eastAsia="仿宋" w:hAnsi="仿宋"/>
          <w:bCs/>
          <w:sz w:val="28"/>
          <w:szCs w:val="28"/>
          <w:highlight w:val="yellow"/>
        </w:rPr>
      </w:pPr>
      <w:bookmarkStart w:id="29" w:name="_Toc462734745"/>
      <w:r>
        <w:rPr>
          <w:rStyle w:val="title"/>
          <w:rFonts w:ascii="仿宋" w:eastAsia="仿宋" w:hAnsi="仿宋" w:hint="eastAsia"/>
          <w:bCs/>
          <w:sz w:val="28"/>
          <w:szCs w:val="28"/>
          <w:highlight w:val="yellow"/>
        </w:rPr>
        <w:t>3.</w:t>
      </w:r>
      <w:proofErr w:type="gramStart"/>
      <w:r>
        <w:rPr>
          <w:rStyle w:val="title"/>
          <w:rFonts w:ascii="仿宋" w:eastAsia="仿宋" w:hAnsi="仿宋" w:hint="eastAsia"/>
          <w:bCs/>
          <w:sz w:val="28"/>
          <w:szCs w:val="28"/>
          <w:highlight w:val="yellow"/>
        </w:rPr>
        <w:t>若参加谈判且</w:t>
      </w:r>
      <w:proofErr w:type="gramEnd"/>
      <w:r>
        <w:rPr>
          <w:rStyle w:val="title"/>
          <w:rFonts w:ascii="仿宋" w:eastAsia="仿宋" w:hAnsi="仿宋" w:hint="eastAsia"/>
          <w:bCs/>
          <w:sz w:val="28"/>
          <w:szCs w:val="28"/>
          <w:highlight w:val="yellow"/>
        </w:rPr>
        <w:t>通过符合性审查的供应商为1家或以下时，则该项目</w:t>
      </w:r>
      <w:bookmarkStart w:id="30" w:name="_GoBack"/>
      <w:bookmarkEnd w:id="30"/>
      <w:r>
        <w:rPr>
          <w:rStyle w:val="title"/>
          <w:rFonts w:ascii="仿宋" w:eastAsia="仿宋" w:hAnsi="仿宋" w:hint="eastAsia"/>
          <w:bCs/>
          <w:sz w:val="28"/>
          <w:szCs w:val="28"/>
          <w:highlight w:val="yellow"/>
        </w:rPr>
        <w:t>流标。</w:t>
      </w:r>
      <w:bookmarkEnd w:id="29"/>
    </w:p>
    <w:p w:rsidR="00AC5C3A" w:rsidRDefault="00BF7567" w:rsidP="009160C7">
      <w:pPr>
        <w:numPr>
          <w:ilvl w:val="0"/>
          <w:numId w:val="11"/>
        </w:numPr>
        <w:spacing w:beforeLines="100" w:line="360" w:lineRule="auto"/>
        <w:jc w:val="left"/>
        <w:outlineLvl w:val="2"/>
        <w:rPr>
          <w:rStyle w:val="title"/>
          <w:rFonts w:ascii="仿宋" w:eastAsia="仿宋" w:hAnsi="仿宋"/>
          <w:b/>
          <w:bCs/>
          <w:sz w:val="28"/>
          <w:szCs w:val="28"/>
        </w:rPr>
      </w:pPr>
      <w:bookmarkStart w:id="31" w:name="_Toc462734746"/>
      <w:r>
        <w:rPr>
          <w:rStyle w:val="title"/>
          <w:rFonts w:ascii="仿宋" w:eastAsia="仿宋" w:hAnsi="仿宋" w:hint="eastAsia"/>
          <w:b/>
          <w:bCs/>
          <w:sz w:val="28"/>
          <w:szCs w:val="28"/>
        </w:rPr>
        <w:t>综合评议指标表</w:t>
      </w:r>
      <w:bookmarkEnd w:id="31"/>
    </w:p>
    <w:tbl>
      <w:tblPr>
        <w:tblW w:w="8758"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1356"/>
        <w:gridCol w:w="5165"/>
        <w:gridCol w:w="797"/>
      </w:tblGrid>
      <w:tr w:rsidR="000D7473" w:rsidTr="00AF1AAE">
        <w:trPr>
          <w:jc w:val="center"/>
        </w:trPr>
        <w:tc>
          <w:tcPr>
            <w:tcW w:w="2796" w:type="dxa"/>
            <w:gridSpan w:val="2"/>
            <w:vAlign w:val="center"/>
          </w:tcPr>
          <w:p w:rsidR="000D7473" w:rsidRDefault="00BF7567">
            <w:pPr>
              <w:jc w:val="center"/>
              <w:rPr>
                <w:rFonts w:ascii="仿宋" w:eastAsia="仿宋" w:hAnsi="仿宋"/>
                <w:sz w:val="28"/>
                <w:szCs w:val="28"/>
              </w:rPr>
            </w:pPr>
            <w:r>
              <w:rPr>
                <w:rFonts w:ascii="仿宋" w:eastAsia="仿宋" w:hAnsi="仿宋" w:hint="eastAsia"/>
                <w:sz w:val="28"/>
                <w:szCs w:val="28"/>
              </w:rPr>
              <w:t>评议内容</w:t>
            </w:r>
          </w:p>
        </w:tc>
        <w:tc>
          <w:tcPr>
            <w:tcW w:w="5165" w:type="dxa"/>
          </w:tcPr>
          <w:p w:rsidR="000D7473" w:rsidRDefault="00BF7567">
            <w:pPr>
              <w:jc w:val="center"/>
              <w:rPr>
                <w:rFonts w:ascii="仿宋" w:eastAsia="仿宋" w:hAnsi="仿宋"/>
                <w:sz w:val="28"/>
                <w:szCs w:val="28"/>
              </w:rPr>
            </w:pPr>
            <w:r>
              <w:rPr>
                <w:rFonts w:ascii="仿宋" w:eastAsia="仿宋" w:hAnsi="仿宋" w:hint="eastAsia"/>
                <w:sz w:val="28"/>
                <w:szCs w:val="28"/>
              </w:rPr>
              <w:t>评议标准</w:t>
            </w:r>
          </w:p>
        </w:tc>
        <w:tc>
          <w:tcPr>
            <w:tcW w:w="797" w:type="dxa"/>
          </w:tcPr>
          <w:p w:rsidR="000D7473" w:rsidRDefault="00BF7567">
            <w:pPr>
              <w:jc w:val="center"/>
              <w:rPr>
                <w:rFonts w:ascii="仿宋" w:eastAsia="仿宋" w:hAnsi="仿宋"/>
                <w:sz w:val="28"/>
                <w:szCs w:val="28"/>
              </w:rPr>
            </w:pPr>
            <w:r>
              <w:rPr>
                <w:rFonts w:ascii="仿宋" w:eastAsia="仿宋" w:hAnsi="仿宋" w:hint="eastAsia"/>
                <w:sz w:val="28"/>
                <w:szCs w:val="28"/>
              </w:rPr>
              <w:t>权重</w:t>
            </w:r>
          </w:p>
        </w:tc>
      </w:tr>
      <w:tr w:rsidR="000D7473" w:rsidTr="00AF1AAE">
        <w:trPr>
          <w:trHeight w:val="936"/>
          <w:jc w:val="center"/>
        </w:trPr>
        <w:tc>
          <w:tcPr>
            <w:tcW w:w="1440" w:type="dxa"/>
            <w:vMerge w:val="restart"/>
            <w:vAlign w:val="center"/>
          </w:tcPr>
          <w:p w:rsidR="000D7473" w:rsidRDefault="00BF7567">
            <w:pPr>
              <w:jc w:val="center"/>
              <w:rPr>
                <w:rFonts w:ascii="仿宋" w:eastAsia="仿宋" w:hAnsi="仿宋"/>
                <w:sz w:val="28"/>
                <w:szCs w:val="28"/>
              </w:rPr>
            </w:pPr>
            <w:r>
              <w:rPr>
                <w:rFonts w:ascii="仿宋" w:eastAsia="仿宋" w:hAnsi="仿宋"/>
                <w:sz w:val="28"/>
                <w:szCs w:val="28"/>
              </w:rPr>
              <w:t>商务评议项</w:t>
            </w:r>
            <w:r>
              <w:rPr>
                <w:rFonts w:ascii="仿宋" w:eastAsia="仿宋" w:hAnsi="仿宋" w:hint="eastAsia"/>
                <w:sz w:val="28"/>
                <w:szCs w:val="28"/>
              </w:rPr>
              <w:t>（20分）</w:t>
            </w: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综合实力（5分）</w:t>
            </w:r>
          </w:p>
        </w:tc>
        <w:tc>
          <w:tcPr>
            <w:tcW w:w="5165" w:type="dxa"/>
          </w:tcPr>
          <w:p w:rsidR="000D7473" w:rsidRDefault="00BF7567">
            <w:pPr>
              <w:jc w:val="left"/>
              <w:rPr>
                <w:rFonts w:ascii="仿宋" w:eastAsia="仿宋" w:hAnsi="仿宋"/>
                <w:sz w:val="28"/>
                <w:szCs w:val="28"/>
              </w:rPr>
            </w:pPr>
            <w:r>
              <w:rPr>
                <w:rFonts w:ascii="仿宋" w:eastAsia="仿宋" w:hAnsi="仿宋" w:hint="eastAsia"/>
                <w:sz w:val="28"/>
                <w:szCs w:val="28"/>
              </w:rPr>
              <w:t>根据各参加单位提交的企业资质、所提供产品的代理资质情况、渠道等方面的资料进行综合比较，综合实力越强得分越高（1～5分）。</w:t>
            </w:r>
          </w:p>
        </w:tc>
        <w:tc>
          <w:tcPr>
            <w:tcW w:w="797" w:type="dxa"/>
            <w:vAlign w:val="center"/>
          </w:tcPr>
          <w:p w:rsidR="000D7473" w:rsidRDefault="00BF7567">
            <w:pPr>
              <w:rPr>
                <w:rFonts w:ascii="仿宋" w:eastAsia="仿宋" w:hAnsi="仿宋"/>
                <w:sz w:val="28"/>
                <w:szCs w:val="28"/>
              </w:rPr>
            </w:pPr>
            <w:r>
              <w:rPr>
                <w:rFonts w:ascii="仿宋" w:eastAsia="仿宋" w:hAnsi="仿宋" w:hint="eastAsia"/>
                <w:sz w:val="28"/>
                <w:szCs w:val="28"/>
              </w:rPr>
              <w:t>5%</w:t>
            </w:r>
          </w:p>
        </w:tc>
      </w:tr>
      <w:tr w:rsidR="000D7473" w:rsidTr="00AF1AAE">
        <w:trPr>
          <w:trHeight w:val="936"/>
          <w:jc w:val="center"/>
        </w:trPr>
        <w:tc>
          <w:tcPr>
            <w:tcW w:w="1440" w:type="dxa"/>
            <w:vMerge/>
            <w:vAlign w:val="center"/>
          </w:tcPr>
          <w:p w:rsidR="000D7473" w:rsidRDefault="000D7473">
            <w:pPr>
              <w:jc w:val="center"/>
              <w:rPr>
                <w:rFonts w:ascii="仿宋" w:eastAsia="仿宋" w:hAnsi="仿宋"/>
                <w:sz w:val="28"/>
                <w:szCs w:val="28"/>
              </w:rPr>
            </w:pP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业绩情况</w:t>
            </w:r>
          </w:p>
          <w:p w:rsidR="000D7473" w:rsidRDefault="00BF7567">
            <w:pPr>
              <w:jc w:val="center"/>
              <w:rPr>
                <w:rFonts w:ascii="仿宋" w:eastAsia="仿宋" w:hAnsi="仿宋"/>
                <w:sz w:val="28"/>
                <w:szCs w:val="28"/>
              </w:rPr>
            </w:pPr>
            <w:r>
              <w:rPr>
                <w:rFonts w:ascii="仿宋" w:eastAsia="仿宋" w:hAnsi="仿宋" w:hint="eastAsia"/>
                <w:sz w:val="28"/>
                <w:szCs w:val="28"/>
              </w:rPr>
              <w:t>（6分）</w:t>
            </w:r>
          </w:p>
        </w:tc>
        <w:tc>
          <w:tcPr>
            <w:tcW w:w="5165" w:type="dxa"/>
          </w:tcPr>
          <w:p w:rsidR="000D7473" w:rsidRDefault="00BF7567" w:rsidP="00FD1FB3">
            <w:pPr>
              <w:jc w:val="left"/>
              <w:rPr>
                <w:rFonts w:ascii="仿宋" w:eastAsia="仿宋" w:hAnsi="仿宋"/>
                <w:sz w:val="28"/>
                <w:szCs w:val="28"/>
              </w:rPr>
            </w:pPr>
            <w:r>
              <w:rPr>
                <w:rFonts w:ascii="仿宋" w:eastAsia="仿宋" w:hAnsi="仿宋" w:hint="eastAsia"/>
                <w:sz w:val="28"/>
                <w:szCs w:val="28"/>
              </w:rPr>
              <w:t>综合评议各参加单位所提供的2015年7月1日至今所服务企业大客户的业绩情况，合同金额越大、客户企业规模越大、知名度越高，得分越高（</w:t>
            </w:r>
            <w:r w:rsidR="00FD1FB3">
              <w:rPr>
                <w:rFonts w:ascii="仿宋" w:eastAsia="仿宋" w:hAnsi="仿宋" w:hint="eastAsia"/>
                <w:sz w:val="28"/>
                <w:szCs w:val="28"/>
              </w:rPr>
              <w:t>1～6</w:t>
            </w:r>
            <w:r>
              <w:rPr>
                <w:rFonts w:ascii="仿宋" w:eastAsia="仿宋" w:hAnsi="仿宋" w:hint="eastAsia"/>
                <w:sz w:val="28"/>
                <w:szCs w:val="28"/>
              </w:rPr>
              <w:t>分）。</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6%</w:t>
            </w:r>
          </w:p>
        </w:tc>
      </w:tr>
      <w:tr w:rsidR="000D7473" w:rsidTr="00AF1AAE">
        <w:trPr>
          <w:trHeight w:val="936"/>
          <w:jc w:val="center"/>
        </w:trPr>
        <w:tc>
          <w:tcPr>
            <w:tcW w:w="1440" w:type="dxa"/>
            <w:vMerge/>
            <w:vAlign w:val="center"/>
          </w:tcPr>
          <w:p w:rsidR="000D7473" w:rsidRDefault="000D7473">
            <w:pPr>
              <w:jc w:val="center"/>
              <w:rPr>
                <w:rFonts w:ascii="仿宋" w:eastAsia="仿宋" w:hAnsi="仿宋"/>
                <w:sz w:val="28"/>
                <w:szCs w:val="28"/>
              </w:rPr>
            </w:pP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质保期承诺（4分）</w:t>
            </w:r>
          </w:p>
        </w:tc>
        <w:tc>
          <w:tcPr>
            <w:tcW w:w="5165" w:type="dxa"/>
          </w:tcPr>
          <w:p w:rsidR="000D7473" w:rsidRDefault="00BF7567">
            <w:pPr>
              <w:jc w:val="left"/>
              <w:rPr>
                <w:rFonts w:ascii="仿宋" w:eastAsia="仿宋" w:hAnsi="仿宋"/>
                <w:sz w:val="28"/>
                <w:szCs w:val="28"/>
              </w:rPr>
            </w:pPr>
            <w:r>
              <w:rPr>
                <w:rFonts w:ascii="仿宋" w:eastAsia="仿宋" w:hAnsi="仿宋" w:hint="eastAsia"/>
                <w:sz w:val="28"/>
                <w:szCs w:val="28"/>
              </w:rPr>
              <w:t>根据各参加单位提交的质保期年限承诺，在满足最低年限要求（三年）的基础上，每增加一年得2分（0～4分）。</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4%</w:t>
            </w:r>
          </w:p>
        </w:tc>
      </w:tr>
      <w:tr w:rsidR="000D7473" w:rsidTr="00AF1AAE">
        <w:trPr>
          <w:trHeight w:val="936"/>
          <w:jc w:val="center"/>
        </w:trPr>
        <w:tc>
          <w:tcPr>
            <w:tcW w:w="1440" w:type="dxa"/>
            <w:vMerge/>
            <w:vAlign w:val="center"/>
          </w:tcPr>
          <w:p w:rsidR="000D7473" w:rsidRDefault="000D7473">
            <w:pPr>
              <w:jc w:val="center"/>
              <w:rPr>
                <w:rFonts w:ascii="仿宋" w:eastAsia="仿宋" w:hAnsi="仿宋"/>
                <w:sz w:val="28"/>
                <w:szCs w:val="28"/>
              </w:rPr>
            </w:pP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服务承诺（5分）</w:t>
            </w:r>
          </w:p>
        </w:tc>
        <w:tc>
          <w:tcPr>
            <w:tcW w:w="5165" w:type="dxa"/>
          </w:tcPr>
          <w:p w:rsidR="000D7473" w:rsidRDefault="00BF7567">
            <w:pPr>
              <w:jc w:val="left"/>
              <w:rPr>
                <w:rFonts w:ascii="仿宋" w:eastAsia="仿宋" w:hAnsi="仿宋"/>
                <w:sz w:val="28"/>
                <w:szCs w:val="28"/>
              </w:rPr>
            </w:pPr>
            <w:r>
              <w:rPr>
                <w:rFonts w:ascii="仿宋" w:eastAsia="仿宋" w:hAnsi="仿宋" w:hint="eastAsia"/>
                <w:sz w:val="28"/>
                <w:szCs w:val="28"/>
              </w:rPr>
              <w:t>根据各参加单位提交的售后服务承诺书内容的综合比较，承诺服务内容越多、服务质量越高，得分就越高（1～5分）。</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5%</w:t>
            </w:r>
          </w:p>
        </w:tc>
      </w:tr>
      <w:tr w:rsidR="000D7473" w:rsidTr="00AF1AAE">
        <w:trPr>
          <w:trHeight w:val="936"/>
          <w:jc w:val="center"/>
        </w:trPr>
        <w:tc>
          <w:tcPr>
            <w:tcW w:w="1440" w:type="dxa"/>
            <w:vMerge w:val="restart"/>
            <w:vAlign w:val="center"/>
          </w:tcPr>
          <w:p w:rsidR="000D7473" w:rsidRDefault="00AF1AAE">
            <w:pPr>
              <w:jc w:val="center"/>
              <w:rPr>
                <w:rFonts w:ascii="仿宋" w:eastAsia="仿宋" w:hAnsi="仿宋"/>
                <w:sz w:val="28"/>
                <w:szCs w:val="28"/>
              </w:rPr>
            </w:pPr>
            <w:r>
              <w:rPr>
                <w:rFonts w:ascii="仿宋" w:eastAsia="仿宋" w:hAnsi="仿宋" w:hint="eastAsia"/>
                <w:sz w:val="28"/>
                <w:szCs w:val="28"/>
              </w:rPr>
              <w:lastRenderedPageBreak/>
              <w:t>技术</w:t>
            </w:r>
            <w:r w:rsidR="00BF7567">
              <w:rPr>
                <w:rFonts w:ascii="仿宋" w:eastAsia="仿宋" w:hAnsi="仿宋"/>
                <w:sz w:val="28"/>
                <w:szCs w:val="28"/>
              </w:rPr>
              <w:t>评议项</w:t>
            </w:r>
            <w:r w:rsidR="00BF7567">
              <w:rPr>
                <w:rFonts w:ascii="仿宋" w:eastAsia="仿宋" w:hAnsi="仿宋" w:hint="eastAsia"/>
                <w:sz w:val="28"/>
                <w:szCs w:val="28"/>
              </w:rPr>
              <w:t>（40分）</w:t>
            </w: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关键性能</w:t>
            </w:r>
          </w:p>
          <w:p w:rsidR="000D7473" w:rsidRDefault="00BF7567">
            <w:pPr>
              <w:jc w:val="center"/>
              <w:rPr>
                <w:rFonts w:ascii="仿宋" w:eastAsia="仿宋" w:hAnsi="仿宋"/>
                <w:sz w:val="28"/>
                <w:szCs w:val="28"/>
              </w:rPr>
            </w:pPr>
            <w:r>
              <w:rPr>
                <w:rFonts w:ascii="仿宋" w:eastAsia="仿宋" w:hAnsi="仿宋" w:hint="eastAsia"/>
                <w:sz w:val="28"/>
                <w:szCs w:val="28"/>
              </w:rPr>
              <w:t>（30分）</w:t>
            </w:r>
          </w:p>
        </w:tc>
        <w:tc>
          <w:tcPr>
            <w:tcW w:w="5165" w:type="dxa"/>
          </w:tcPr>
          <w:p w:rsidR="000D7473" w:rsidRDefault="00BF7567">
            <w:pPr>
              <w:jc w:val="left"/>
              <w:rPr>
                <w:rFonts w:ascii="仿宋" w:eastAsia="仿宋" w:hAnsi="仿宋"/>
                <w:sz w:val="28"/>
                <w:szCs w:val="28"/>
              </w:rPr>
            </w:pPr>
            <w:r>
              <w:rPr>
                <w:rFonts w:ascii="仿宋" w:eastAsia="仿宋" w:hAnsi="仿宋" w:hint="eastAsia"/>
                <w:sz w:val="28"/>
                <w:szCs w:val="28"/>
              </w:rPr>
              <w:t>本评议项得分引用前款“CPU、内存、硬盘关键性能评议”评分结果。</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30%</w:t>
            </w:r>
          </w:p>
        </w:tc>
      </w:tr>
      <w:tr w:rsidR="000D7473" w:rsidTr="00AF1AAE">
        <w:trPr>
          <w:trHeight w:val="541"/>
          <w:jc w:val="center"/>
        </w:trPr>
        <w:tc>
          <w:tcPr>
            <w:tcW w:w="1440" w:type="dxa"/>
            <w:vMerge/>
            <w:vAlign w:val="center"/>
          </w:tcPr>
          <w:p w:rsidR="000D7473" w:rsidRDefault="000D7473">
            <w:pPr>
              <w:jc w:val="center"/>
              <w:rPr>
                <w:rFonts w:ascii="仿宋" w:eastAsia="仿宋" w:hAnsi="仿宋"/>
                <w:sz w:val="28"/>
                <w:szCs w:val="28"/>
              </w:rPr>
            </w:pPr>
          </w:p>
        </w:tc>
        <w:tc>
          <w:tcPr>
            <w:tcW w:w="1356"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其他性能</w:t>
            </w:r>
          </w:p>
          <w:p w:rsidR="000D7473" w:rsidRDefault="00BF7567">
            <w:pPr>
              <w:jc w:val="center"/>
              <w:rPr>
                <w:rFonts w:ascii="仿宋" w:eastAsia="仿宋" w:hAnsi="仿宋"/>
                <w:sz w:val="28"/>
                <w:szCs w:val="28"/>
              </w:rPr>
            </w:pPr>
            <w:r>
              <w:rPr>
                <w:rFonts w:ascii="仿宋" w:eastAsia="仿宋" w:hAnsi="仿宋" w:hint="eastAsia"/>
                <w:sz w:val="28"/>
                <w:szCs w:val="28"/>
              </w:rPr>
              <w:t>（10分）</w:t>
            </w:r>
          </w:p>
        </w:tc>
        <w:tc>
          <w:tcPr>
            <w:tcW w:w="5165" w:type="dxa"/>
            <w:vAlign w:val="center"/>
          </w:tcPr>
          <w:p w:rsidR="000D7473" w:rsidRDefault="00BF7567">
            <w:pPr>
              <w:rPr>
                <w:rFonts w:ascii="仿宋" w:eastAsia="仿宋" w:hAnsi="仿宋"/>
                <w:sz w:val="28"/>
                <w:szCs w:val="28"/>
              </w:rPr>
            </w:pPr>
            <w:r>
              <w:rPr>
                <w:rFonts w:ascii="仿宋" w:eastAsia="仿宋" w:hAnsi="仿宋" w:hint="eastAsia"/>
                <w:sz w:val="28"/>
                <w:szCs w:val="28"/>
              </w:rPr>
              <w:t>综合评判除CPU、内存、硬盘等三大组件外的其余各项性能</w:t>
            </w:r>
            <w:r w:rsidR="00FD1FB3">
              <w:rPr>
                <w:rFonts w:ascii="仿宋" w:eastAsia="仿宋" w:hAnsi="仿宋" w:hint="eastAsia"/>
                <w:sz w:val="28"/>
                <w:szCs w:val="28"/>
              </w:rPr>
              <w:t>。</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10%</w:t>
            </w:r>
          </w:p>
        </w:tc>
      </w:tr>
      <w:tr w:rsidR="000D7473" w:rsidTr="00AF1AAE">
        <w:trPr>
          <w:jc w:val="center"/>
        </w:trPr>
        <w:tc>
          <w:tcPr>
            <w:tcW w:w="2796" w:type="dxa"/>
            <w:gridSpan w:val="2"/>
            <w:vAlign w:val="center"/>
          </w:tcPr>
          <w:p w:rsidR="000D7473" w:rsidRDefault="00BF7567">
            <w:pPr>
              <w:jc w:val="center"/>
              <w:rPr>
                <w:rFonts w:ascii="仿宋" w:eastAsia="仿宋" w:hAnsi="仿宋"/>
                <w:sz w:val="28"/>
                <w:szCs w:val="28"/>
              </w:rPr>
            </w:pPr>
            <w:r>
              <w:rPr>
                <w:rFonts w:ascii="仿宋" w:eastAsia="仿宋" w:hAnsi="仿宋" w:hint="eastAsia"/>
                <w:sz w:val="28"/>
                <w:szCs w:val="28"/>
              </w:rPr>
              <w:t>价格评议</w:t>
            </w:r>
          </w:p>
          <w:p w:rsidR="000D7473" w:rsidRDefault="00BF7567">
            <w:pPr>
              <w:jc w:val="center"/>
              <w:rPr>
                <w:rFonts w:ascii="仿宋" w:eastAsia="仿宋" w:hAnsi="仿宋"/>
                <w:sz w:val="28"/>
                <w:szCs w:val="28"/>
              </w:rPr>
            </w:pPr>
            <w:r>
              <w:rPr>
                <w:rFonts w:ascii="仿宋" w:eastAsia="仿宋" w:hAnsi="仿宋" w:hint="eastAsia"/>
                <w:sz w:val="28"/>
                <w:szCs w:val="28"/>
              </w:rPr>
              <w:t>（40分）</w:t>
            </w:r>
          </w:p>
        </w:tc>
        <w:tc>
          <w:tcPr>
            <w:tcW w:w="5165" w:type="dxa"/>
          </w:tcPr>
          <w:p w:rsidR="000D7473" w:rsidRDefault="00BF7567">
            <w:pPr>
              <w:rPr>
                <w:rFonts w:ascii="仿宋" w:eastAsia="仿宋" w:hAnsi="仿宋"/>
                <w:sz w:val="28"/>
                <w:szCs w:val="28"/>
              </w:rPr>
            </w:pPr>
            <w:r>
              <w:rPr>
                <w:rFonts w:ascii="仿宋" w:eastAsia="仿宋" w:hAnsi="仿宋" w:hint="eastAsia"/>
                <w:sz w:val="28"/>
                <w:szCs w:val="28"/>
              </w:rPr>
              <w:t>以所有满足采购文件要求投标人报价的平均价定为基准价，投标报价最接近基准价的投标人价格分最高。（价格分保留至小数点后两位）</w:t>
            </w:r>
          </w:p>
          <w:p w:rsidR="000D7473" w:rsidRDefault="00BF7567" w:rsidP="00AF1AAE">
            <w:pPr>
              <w:jc w:val="left"/>
              <w:rPr>
                <w:rFonts w:ascii="仿宋" w:eastAsia="仿宋" w:hAnsi="仿宋"/>
                <w:sz w:val="28"/>
                <w:szCs w:val="28"/>
              </w:rPr>
            </w:pPr>
            <w:r>
              <w:rPr>
                <w:rFonts w:ascii="仿宋" w:eastAsia="仿宋" w:hAnsi="仿宋" w:hint="eastAsia"/>
                <w:sz w:val="28"/>
                <w:szCs w:val="28"/>
              </w:rPr>
              <w:t>价格分</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｜投标报价</w:t>
            </w:r>
            <w:r>
              <w:rPr>
                <w:rFonts w:ascii="仿宋" w:eastAsia="仿宋" w:hAnsi="仿宋"/>
                <w:sz w:val="28"/>
                <w:szCs w:val="28"/>
              </w:rPr>
              <w:t>-</w:t>
            </w:r>
            <w:r>
              <w:rPr>
                <w:rFonts w:ascii="仿宋" w:eastAsia="仿宋" w:hAnsi="仿宋" w:hint="eastAsia"/>
                <w:sz w:val="28"/>
                <w:szCs w:val="28"/>
              </w:rPr>
              <w:t>基准价｜÷基准价）×价格权重。</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40%</w:t>
            </w:r>
          </w:p>
        </w:tc>
      </w:tr>
      <w:tr w:rsidR="000D7473" w:rsidTr="00AF1AAE">
        <w:trPr>
          <w:jc w:val="center"/>
        </w:trPr>
        <w:tc>
          <w:tcPr>
            <w:tcW w:w="2796" w:type="dxa"/>
            <w:gridSpan w:val="2"/>
            <w:vAlign w:val="center"/>
          </w:tcPr>
          <w:p w:rsidR="000D7473" w:rsidRDefault="00BF7567">
            <w:pPr>
              <w:jc w:val="center"/>
              <w:rPr>
                <w:rFonts w:ascii="仿宋" w:eastAsia="仿宋" w:hAnsi="仿宋"/>
                <w:sz w:val="28"/>
                <w:szCs w:val="28"/>
              </w:rPr>
            </w:pPr>
            <w:r>
              <w:rPr>
                <w:rFonts w:ascii="仿宋" w:eastAsia="仿宋" w:hAnsi="仿宋" w:hint="eastAsia"/>
                <w:sz w:val="28"/>
                <w:szCs w:val="28"/>
              </w:rPr>
              <w:t>综合得分</w:t>
            </w:r>
          </w:p>
        </w:tc>
        <w:tc>
          <w:tcPr>
            <w:tcW w:w="5165" w:type="dxa"/>
          </w:tcPr>
          <w:p w:rsidR="000D7473" w:rsidRDefault="00AF1AAE">
            <w:pPr>
              <w:jc w:val="left"/>
              <w:rPr>
                <w:rFonts w:ascii="仿宋" w:eastAsia="仿宋" w:hAnsi="仿宋"/>
                <w:sz w:val="28"/>
                <w:szCs w:val="28"/>
              </w:rPr>
            </w:pPr>
            <w:r>
              <w:rPr>
                <w:rFonts w:ascii="仿宋" w:eastAsia="仿宋" w:hAnsi="仿宋" w:hint="eastAsia"/>
                <w:sz w:val="28"/>
                <w:szCs w:val="28"/>
              </w:rPr>
              <w:t>商务评议分+技术评议分+价格评议分</w:t>
            </w:r>
          </w:p>
        </w:tc>
        <w:tc>
          <w:tcPr>
            <w:tcW w:w="797" w:type="dxa"/>
            <w:vAlign w:val="center"/>
          </w:tcPr>
          <w:p w:rsidR="000D7473" w:rsidRDefault="00BF7567">
            <w:pPr>
              <w:jc w:val="center"/>
              <w:rPr>
                <w:rFonts w:ascii="仿宋" w:eastAsia="仿宋" w:hAnsi="仿宋"/>
                <w:sz w:val="28"/>
                <w:szCs w:val="28"/>
              </w:rPr>
            </w:pPr>
            <w:r>
              <w:rPr>
                <w:rFonts w:ascii="仿宋" w:eastAsia="仿宋" w:hAnsi="仿宋" w:hint="eastAsia"/>
                <w:sz w:val="28"/>
                <w:szCs w:val="28"/>
              </w:rPr>
              <w:t>100</w:t>
            </w:r>
          </w:p>
        </w:tc>
      </w:tr>
    </w:tbl>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算术错误将按以下方法更正（次序排先者优先）：</w:t>
      </w:r>
    </w:p>
    <w:p w:rsidR="000D7473" w:rsidRDefault="00BF7567">
      <w:pPr>
        <w:spacing w:line="360" w:lineRule="auto"/>
        <w:ind w:leftChars="-2" w:left="-4" w:firstLineChars="237" w:firstLine="664"/>
        <w:rPr>
          <w:rFonts w:ascii="仿宋" w:eastAsia="仿宋" w:hAnsi="仿宋"/>
          <w:sz w:val="28"/>
          <w:szCs w:val="28"/>
        </w:rPr>
      </w:pPr>
      <w:r>
        <w:rPr>
          <w:rFonts w:ascii="仿宋" w:eastAsia="仿宋" w:hAnsi="仿宋" w:hint="eastAsia"/>
          <w:sz w:val="28"/>
          <w:szCs w:val="28"/>
        </w:rPr>
        <w:t>1、若分项报价与总价不一致，以总价为准。</w:t>
      </w:r>
    </w:p>
    <w:p w:rsidR="000D7473" w:rsidRDefault="00BF7567">
      <w:pPr>
        <w:spacing w:line="360" w:lineRule="auto"/>
        <w:ind w:leftChars="337" w:left="1106" w:hangingChars="142" w:hanging="398"/>
        <w:rPr>
          <w:rFonts w:ascii="仿宋" w:eastAsia="仿宋" w:hAnsi="仿宋"/>
          <w:sz w:val="28"/>
          <w:szCs w:val="28"/>
        </w:rPr>
      </w:pPr>
      <w:r>
        <w:rPr>
          <w:rFonts w:ascii="仿宋" w:eastAsia="仿宋" w:hAnsi="仿宋" w:hint="eastAsia"/>
          <w:sz w:val="28"/>
          <w:szCs w:val="28"/>
        </w:rPr>
        <w:t>2、若用文字表示的数值与用数字表示的数值不一致，以文字表示的数值为准。</w:t>
      </w:r>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如果参加单位不接受以上对其错误的更正，甲方将拒绝其参加谈判。</w:t>
      </w:r>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供应商在参加本项目谈判时，无需交纳谈判保证金，如有意参与本项目谈判，请在谈判开始前1天以书面形式通知深圳会展中心，甲方只接受书面申请的单位参加谈判。</w:t>
      </w:r>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供应商在领取“邀请通知书”后</w:t>
      </w:r>
      <w:proofErr w:type="gramStart"/>
      <w:r>
        <w:rPr>
          <w:rFonts w:ascii="仿宋" w:eastAsia="仿宋" w:hAnsi="仿宋" w:hint="eastAsia"/>
          <w:sz w:val="28"/>
          <w:szCs w:val="28"/>
        </w:rPr>
        <w:t>至谈判</w:t>
      </w:r>
      <w:proofErr w:type="gramEnd"/>
      <w:r>
        <w:rPr>
          <w:rFonts w:ascii="仿宋" w:eastAsia="仿宋" w:hAnsi="仿宋" w:hint="eastAsia"/>
          <w:sz w:val="28"/>
          <w:szCs w:val="28"/>
        </w:rPr>
        <w:t>开始前2天如对“邀请通知书”有疑问，请以书面形式（加盖单位公章）向深圳会展中心提出，</w:t>
      </w:r>
      <w:r>
        <w:rPr>
          <w:rFonts w:ascii="仿宋" w:eastAsia="仿宋" w:hAnsi="仿宋" w:hint="eastAsia"/>
          <w:sz w:val="28"/>
          <w:szCs w:val="28"/>
        </w:rPr>
        <w:lastRenderedPageBreak/>
        <w:t>深圳会展中心视情况给予电话或书面解答；供应商在上述时间未提出疑问的，深圳会展中心视为该供应</w:t>
      </w:r>
      <w:proofErr w:type="gramStart"/>
      <w:r>
        <w:rPr>
          <w:rFonts w:ascii="仿宋" w:eastAsia="仿宋" w:hAnsi="仿宋" w:hint="eastAsia"/>
          <w:sz w:val="28"/>
          <w:szCs w:val="28"/>
        </w:rPr>
        <w:t>商完全</w:t>
      </w:r>
      <w:proofErr w:type="gramEnd"/>
      <w:r>
        <w:rPr>
          <w:rFonts w:ascii="仿宋" w:eastAsia="仿宋" w:hAnsi="仿宋" w:hint="eastAsia"/>
          <w:sz w:val="28"/>
          <w:szCs w:val="28"/>
        </w:rPr>
        <w:t>理解并接受了“邀请通知书”所有内容，并不再对“邀请通知书”提出任何质疑。</w:t>
      </w:r>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sz w:val="28"/>
          <w:szCs w:val="28"/>
        </w:rPr>
        <w:t>谈判截止期前的任何时候，无论出于何种原因，深圳会展中心可主动地或在解答参加单位提出的澄清问题时对“邀请通知书”进行修改，并有权对谈判日期进行调整。</w:t>
      </w:r>
    </w:p>
    <w:p w:rsidR="000D7473" w:rsidRDefault="00BF7567" w:rsidP="009160C7">
      <w:pPr>
        <w:spacing w:afterLines="50" w:line="360" w:lineRule="auto"/>
        <w:ind w:firstLineChars="200" w:firstLine="560"/>
        <w:rPr>
          <w:rFonts w:ascii="仿宋" w:eastAsia="仿宋" w:hAnsi="仿宋"/>
          <w:sz w:val="28"/>
          <w:szCs w:val="28"/>
        </w:rPr>
      </w:pPr>
      <w:r>
        <w:rPr>
          <w:rFonts w:ascii="仿宋" w:eastAsia="仿宋" w:hAnsi="仿宋" w:hint="eastAsia"/>
          <w:sz w:val="28"/>
          <w:szCs w:val="28"/>
        </w:rPr>
        <w:t>“邀请通知书”的修改将以书面形式通知所有领取“邀请通知书”的单位，并对其具有约束力。被邀请的供应商在收到上述通知后，应立即向深圳会展中心回函确认。如无回函确认，产生的后果由被邀请的供应商自负。联系方式详见本通知书第七项。</w:t>
      </w:r>
    </w:p>
    <w:p w:rsidR="00BB1CE6" w:rsidRDefault="00BF7567" w:rsidP="009160C7">
      <w:pPr>
        <w:spacing w:afterLines="100" w:line="360" w:lineRule="auto"/>
        <w:jc w:val="center"/>
        <w:outlineLvl w:val="0"/>
        <w:rPr>
          <w:b/>
          <w:sz w:val="32"/>
          <w:szCs w:val="32"/>
        </w:rPr>
      </w:pPr>
      <w:r>
        <w:rPr>
          <w:b/>
          <w:sz w:val="28"/>
        </w:rPr>
        <w:br w:type="page"/>
      </w:r>
      <w:bookmarkStart w:id="32" w:name="_Toc462734747"/>
      <w:r>
        <w:rPr>
          <w:rFonts w:hint="eastAsia"/>
          <w:b/>
          <w:sz w:val="32"/>
          <w:szCs w:val="32"/>
        </w:rPr>
        <w:lastRenderedPageBreak/>
        <w:t>第四部分：响应文件说明</w:t>
      </w:r>
      <w:bookmarkEnd w:id="32"/>
    </w:p>
    <w:p w:rsidR="000D7473" w:rsidRDefault="00BF7567">
      <w:pPr>
        <w:numPr>
          <w:ilvl w:val="0"/>
          <w:numId w:val="1"/>
        </w:numPr>
        <w:spacing w:line="360" w:lineRule="auto"/>
        <w:outlineLvl w:val="1"/>
        <w:rPr>
          <w:rFonts w:ascii="仿宋" w:eastAsia="仿宋" w:hAnsi="仿宋"/>
          <w:bCs/>
          <w:sz w:val="28"/>
          <w:szCs w:val="28"/>
        </w:rPr>
      </w:pPr>
      <w:bookmarkStart w:id="33" w:name="_Toc462734748"/>
      <w:r>
        <w:rPr>
          <w:rFonts w:ascii="仿宋" w:eastAsia="仿宋" w:hAnsi="仿宋" w:hint="eastAsia"/>
          <w:bCs/>
          <w:sz w:val="28"/>
          <w:szCs w:val="28"/>
        </w:rPr>
        <w:t>被邀请供应商参评时应递交的报价清单和响应文件</w:t>
      </w:r>
      <w:bookmarkEnd w:id="33"/>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bCs/>
          <w:sz w:val="28"/>
          <w:szCs w:val="28"/>
        </w:rPr>
        <w:t>按第九项、第十项要求提供商务、技术条款响应/偏离表，报价清单和响应文件分开，分别装袋密封，并在密封袋上清晰标注</w:t>
      </w:r>
      <w:r>
        <w:rPr>
          <w:rFonts w:ascii="仿宋" w:eastAsia="仿宋" w:hAnsi="仿宋" w:hint="eastAsia"/>
          <w:sz w:val="28"/>
          <w:szCs w:val="28"/>
        </w:rPr>
        <w:t>；响应文件要求编制目录，装订成册，一式两份(一个正本，一个副本,亦应清晰标注)。</w:t>
      </w:r>
    </w:p>
    <w:p w:rsidR="000D7473" w:rsidRDefault="00BF7567">
      <w:pPr>
        <w:spacing w:line="360" w:lineRule="auto"/>
        <w:ind w:firstLineChars="200" w:firstLine="560"/>
        <w:rPr>
          <w:rFonts w:ascii="仿宋" w:eastAsia="仿宋" w:hAnsi="仿宋"/>
          <w:sz w:val="28"/>
          <w:szCs w:val="28"/>
        </w:rPr>
      </w:pPr>
      <w:r>
        <w:rPr>
          <w:rFonts w:ascii="仿宋" w:eastAsia="仿宋" w:hAnsi="仿宋" w:hint="eastAsia"/>
          <w:bCs/>
          <w:sz w:val="28"/>
          <w:szCs w:val="28"/>
        </w:rPr>
        <w:t>谈判响应文件目录（</w:t>
      </w:r>
      <w:r>
        <w:rPr>
          <w:rFonts w:ascii="仿宋" w:eastAsia="仿宋" w:hAnsi="仿宋" w:hint="eastAsia"/>
          <w:sz w:val="28"/>
          <w:szCs w:val="28"/>
        </w:rPr>
        <w:t xml:space="preserve">相关资料应包含但不仅限于以下内容）： </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公司情况一览表；</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企业营业执照副本复印件、税务登记证复印件（加盖参加单位公章）；</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注册资金证明文件（可提供体现基本信息、注册资金信息、以及许可经营信息的工商管理部门网页查询截图，打印件加盖公章）；</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法定代表人证明书（加盖公章）；</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法人授权委托证明书（加盖公章）（如单位法定代表人为本项目授权代表，则仅提供法定代表人证明书及身份证复印件，身份证原件备查）；</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商务条款响应/偏离表；</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技术条款响应/偏离表；</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项目报价一览表（加盖公章）；</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业绩一览表及合同关键页复印件（加盖公章）（根据项目需求提供）；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lastRenderedPageBreak/>
        <w:t>项目/施工方案（根据项目需求提供）；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资质证明文件（加盖公章）（根据项目需求提供）；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售后服务承诺书（根据项目需求提供）；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现场考察证明（根据项目需求提供）；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项目团队成员简介及认证资格证书复印件（加盖公章）（根据项目需求提供）；</w:t>
      </w:r>
    </w:p>
    <w:p w:rsidR="000D7473" w:rsidRDefault="00BF7567">
      <w:pPr>
        <w:numPr>
          <w:ilvl w:val="1"/>
          <w:numId w:val="12"/>
        </w:numPr>
        <w:spacing w:line="360" w:lineRule="auto"/>
        <w:ind w:left="1134" w:hanging="567"/>
        <w:rPr>
          <w:rFonts w:ascii="仿宋" w:eastAsia="仿宋" w:hAnsi="仿宋"/>
          <w:sz w:val="28"/>
          <w:szCs w:val="28"/>
        </w:rPr>
      </w:pPr>
      <w:r>
        <w:rPr>
          <w:rFonts w:ascii="仿宋" w:eastAsia="仿宋" w:hAnsi="仿宋" w:hint="eastAsia"/>
          <w:sz w:val="28"/>
          <w:szCs w:val="28"/>
        </w:rPr>
        <w:t>企业员工</w:t>
      </w:r>
      <w:proofErr w:type="gramStart"/>
      <w:r>
        <w:rPr>
          <w:rFonts w:ascii="仿宋" w:eastAsia="仿宋" w:hAnsi="仿宋" w:hint="eastAsia"/>
          <w:sz w:val="28"/>
          <w:szCs w:val="28"/>
        </w:rPr>
        <w:t>社保证明</w:t>
      </w:r>
      <w:proofErr w:type="gramEnd"/>
      <w:r>
        <w:rPr>
          <w:rFonts w:ascii="仿宋" w:eastAsia="仿宋" w:hAnsi="仿宋" w:hint="eastAsia"/>
          <w:sz w:val="28"/>
          <w:szCs w:val="28"/>
        </w:rPr>
        <w:t>资料（加盖公章）（根据项目需求提供）；</w:t>
      </w:r>
    </w:p>
    <w:p w:rsidR="000D7473" w:rsidRDefault="000D7473">
      <w:pPr>
        <w:spacing w:line="360" w:lineRule="auto"/>
        <w:ind w:left="1134"/>
        <w:rPr>
          <w:rFonts w:ascii="仿宋" w:eastAsia="仿宋" w:hAnsi="仿宋"/>
          <w:color w:val="FF0000"/>
          <w:sz w:val="30"/>
          <w:szCs w:val="30"/>
        </w:rPr>
      </w:pPr>
    </w:p>
    <w:p w:rsidR="000D7473" w:rsidRDefault="00BF7567" w:rsidP="009160C7">
      <w:pPr>
        <w:spacing w:beforeLines="100" w:afterLines="100" w:line="360" w:lineRule="auto"/>
        <w:jc w:val="center"/>
        <w:outlineLvl w:val="0"/>
        <w:rPr>
          <w:rFonts w:ascii="仿宋" w:eastAsia="仿宋" w:hAnsi="仿宋"/>
          <w:sz w:val="32"/>
          <w:szCs w:val="32"/>
        </w:rPr>
      </w:pPr>
      <w:r>
        <w:rPr>
          <w:rFonts w:ascii="仿宋" w:eastAsia="仿宋" w:hAnsi="仿宋"/>
          <w:color w:val="FF0000"/>
          <w:sz w:val="30"/>
          <w:szCs w:val="30"/>
        </w:rPr>
        <w:br w:type="page"/>
      </w:r>
      <w:bookmarkStart w:id="34" w:name="_Toc462734749"/>
      <w:r>
        <w:rPr>
          <w:rFonts w:hint="eastAsia"/>
          <w:b/>
          <w:sz w:val="32"/>
          <w:szCs w:val="32"/>
        </w:rPr>
        <w:lastRenderedPageBreak/>
        <w:t>第五部分：参考附件</w:t>
      </w:r>
      <w:bookmarkEnd w:id="34"/>
    </w:p>
    <w:p w:rsidR="000D7473" w:rsidRDefault="00BF7567">
      <w:pPr>
        <w:spacing w:line="0" w:lineRule="atLeast"/>
        <w:outlineLvl w:val="1"/>
        <w:rPr>
          <w:rFonts w:ascii="仿宋" w:eastAsia="仿宋" w:hAnsi="仿宋"/>
          <w:sz w:val="28"/>
          <w:szCs w:val="28"/>
        </w:rPr>
      </w:pPr>
      <w:bookmarkStart w:id="35" w:name="_Toc462734750"/>
      <w:r>
        <w:rPr>
          <w:rFonts w:ascii="仿宋" w:eastAsia="仿宋" w:hAnsi="仿宋" w:hint="eastAsia"/>
          <w:sz w:val="28"/>
          <w:szCs w:val="28"/>
        </w:rPr>
        <w:t>附件1：考察证明（本项目不适用）</w:t>
      </w:r>
      <w:bookmarkEnd w:id="35"/>
    </w:p>
    <w:p w:rsidR="000D7473" w:rsidRDefault="000D7473">
      <w:pPr>
        <w:spacing w:line="0" w:lineRule="atLeast"/>
        <w:rPr>
          <w:rFonts w:ascii="仿宋_GB2312" w:eastAsia="仿宋_GB2312" w:hAnsi="仿宋"/>
          <w:sz w:val="24"/>
        </w:rPr>
      </w:pPr>
    </w:p>
    <w:p w:rsidR="000D7473" w:rsidRDefault="000D7473">
      <w:pPr>
        <w:spacing w:line="0" w:lineRule="atLeast"/>
        <w:jc w:val="left"/>
        <w:rPr>
          <w:rFonts w:ascii="仿宋_GB2312" w:eastAsia="仿宋_GB2312" w:hAnsi="仿宋" w:cs="宋体"/>
          <w:kern w:val="0"/>
          <w:sz w:val="32"/>
          <w:szCs w:val="32"/>
        </w:rPr>
      </w:pPr>
    </w:p>
    <w:p w:rsidR="000D7473" w:rsidRDefault="00BF7567">
      <w:pPr>
        <w:spacing w:line="0" w:lineRule="atLeast"/>
        <w:jc w:val="center"/>
        <w:rPr>
          <w:rFonts w:ascii="宋体" w:hAnsi="宋体"/>
          <w:b/>
          <w:sz w:val="32"/>
          <w:szCs w:val="32"/>
        </w:rPr>
      </w:pPr>
      <w:r>
        <w:rPr>
          <w:rFonts w:ascii="宋体" w:hAnsi="宋体" w:hint="eastAsia"/>
          <w:b/>
          <w:sz w:val="32"/>
          <w:szCs w:val="32"/>
        </w:rPr>
        <w:t>现场考察证明</w:t>
      </w:r>
    </w:p>
    <w:p w:rsidR="000D7473" w:rsidRDefault="000D7473">
      <w:pPr>
        <w:spacing w:line="0" w:lineRule="atLeast"/>
        <w:rPr>
          <w:rFonts w:ascii="仿宋_GB2312" w:eastAsia="仿宋_GB2312" w:hAnsi="仿宋"/>
          <w:sz w:val="28"/>
          <w:szCs w:val="28"/>
        </w:rPr>
      </w:pPr>
    </w:p>
    <w:p w:rsidR="000D7473" w:rsidRDefault="00BF7567">
      <w:pPr>
        <w:spacing w:line="360" w:lineRule="auto"/>
        <w:rPr>
          <w:rFonts w:ascii="仿宋" w:eastAsia="仿宋" w:hAnsi="仿宋"/>
          <w:sz w:val="28"/>
          <w:szCs w:val="28"/>
        </w:rPr>
      </w:pPr>
      <w:r>
        <w:rPr>
          <w:rFonts w:ascii="仿宋" w:eastAsia="仿宋" w:hAnsi="仿宋" w:hint="eastAsia"/>
          <w:sz w:val="28"/>
          <w:szCs w:val="28"/>
        </w:rPr>
        <w:t>乙方（                            ）：</w:t>
      </w:r>
    </w:p>
    <w:p w:rsidR="000D7473" w:rsidRDefault="00BF7567">
      <w:pPr>
        <w:spacing w:line="360" w:lineRule="auto"/>
        <w:jc w:val="left"/>
        <w:rPr>
          <w:rFonts w:ascii="仿宋" w:eastAsia="仿宋" w:hAnsi="仿宋"/>
          <w:sz w:val="28"/>
          <w:szCs w:val="28"/>
        </w:rPr>
      </w:pPr>
      <w:r>
        <w:rPr>
          <w:rFonts w:ascii="仿宋" w:eastAsia="仿宋" w:hAnsi="仿宋" w:hint="eastAsia"/>
          <w:sz w:val="28"/>
          <w:szCs w:val="28"/>
        </w:rPr>
        <w:t xml:space="preserve">    已于</w:t>
      </w:r>
      <w:r>
        <w:rPr>
          <w:rFonts w:ascii="仿宋" w:eastAsia="仿宋" w:hAnsi="仿宋" w:hint="eastAsia"/>
          <w:b/>
          <w:sz w:val="28"/>
          <w:szCs w:val="28"/>
        </w:rPr>
        <w:t>2016年**月**日</w:t>
      </w:r>
      <w:r>
        <w:rPr>
          <w:rFonts w:ascii="仿宋" w:eastAsia="仿宋" w:hAnsi="仿宋" w:hint="eastAsia"/>
          <w:sz w:val="28"/>
          <w:szCs w:val="28"/>
        </w:rPr>
        <w:t>参加了甲方（深圳会展中心管理有限责任公司）关于</w:t>
      </w:r>
      <w:r>
        <w:rPr>
          <w:rFonts w:ascii="仿宋" w:eastAsia="仿宋" w:hAnsi="仿宋" w:hint="eastAsia"/>
          <w:b/>
          <w:sz w:val="28"/>
          <w:szCs w:val="28"/>
        </w:rPr>
        <w:t>深圳会展中心**********项目</w:t>
      </w:r>
      <w:r>
        <w:rPr>
          <w:rFonts w:ascii="仿宋" w:eastAsia="仿宋" w:hAnsi="仿宋" w:hint="eastAsia"/>
          <w:sz w:val="28"/>
          <w:szCs w:val="28"/>
        </w:rPr>
        <w:t>的现场考察，详细听取了甲方的讲解和要求，已经知晓甲方本次项目的所有内容以及技术要求等。</w:t>
      </w:r>
    </w:p>
    <w:p w:rsidR="000D7473" w:rsidRDefault="000D7473">
      <w:pPr>
        <w:spacing w:line="0" w:lineRule="atLeast"/>
        <w:rPr>
          <w:rFonts w:ascii="仿宋" w:eastAsia="仿宋" w:hAnsi="仿宋"/>
          <w:sz w:val="28"/>
          <w:szCs w:val="28"/>
        </w:rPr>
      </w:pPr>
    </w:p>
    <w:p w:rsidR="000D7473" w:rsidRDefault="000D7473">
      <w:pPr>
        <w:spacing w:line="0" w:lineRule="atLeast"/>
        <w:rPr>
          <w:rFonts w:ascii="仿宋" w:eastAsia="仿宋" w:hAnsi="仿宋"/>
          <w:sz w:val="28"/>
          <w:szCs w:val="28"/>
        </w:rPr>
      </w:pPr>
    </w:p>
    <w:p w:rsidR="000D7473" w:rsidRDefault="000D7473">
      <w:pPr>
        <w:spacing w:line="0" w:lineRule="atLeast"/>
        <w:rPr>
          <w:rFonts w:ascii="仿宋" w:eastAsia="仿宋" w:hAnsi="仿宋"/>
          <w:sz w:val="28"/>
          <w:szCs w:val="28"/>
        </w:rPr>
      </w:pPr>
    </w:p>
    <w:p w:rsidR="000D7473" w:rsidRDefault="000D7473">
      <w:pPr>
        <w:spacing w:line="0" w:lineRule="atLeast"/>
        <w:rPr>
          <w:rFonts w:ascii="仿宋" w:eastAsia="仿宋" w:hAnsi="仿宋"/>
          <w:sz w:val="28"/>
          <w:szCs w:val="28"/>
        </w:rPr>
      </w:pPr>
    </w:p>
    <w:p w:rsidR="000D7473" w:rsidRDefault="000D7473">
      <w:pPr>
        <w:spacing w:line="0" w:lineRule="atLeast"/>
        <w:rPr>
          <w:rFonts w:ascii="仿宋" w:eastAsia="仿宋" w:hAnsi="仿宋"/>
          <w:sz w:val="28"/>
          <w:szCs w:val="28"/>
        </w:rPr>
      </w:pPr>
    </w:p>
    <w:p w:rsidR="000D7473" w:rsidRDefault="00BF7567">
      <w:pPr>
        <w:spacing w:line="0" w:lineRule="atLeast"/>
        <w:ind w:firstLineChars="1300" w:firstLine="3640"/>
        <w:rPr>
          <w:rFonts w:ascii="仿宋" w:eastAsia="仿宋" w:hAnsi="仿宋"/>
          <w:sz w:val="28"/>
          <w:szCs w:val="28"/>
        </w:rPr>
      </w:pPr>
      <w:r>
        <w:rPr>
          <w:rFonts w:ascii="仿宋" w:eastAsia="仿宋" w:hAnsi="仿宋" w:hint="eastAsia"/>
          <w:sz w:val="28"/>
          <w:szCs w:val="28"/>
        </w:rPr>
        <w:t>甲方管理人员签字：</w:t>
      </w:r>
    </w:p>
    <w:p w:rsidR="000D7473" w:rsidRDefault="00BF7567">
      <w:pPr>
        <w:spacing w:line="0" w:lineRule="atLeast"/>
        <w:ind w:firstLineChars="1300" w:firstLine="3640"/>
        <w:rPr>
          <w:rFonts w:ascii="仿宋_GB2312" w:eastAsia="仿宋_GB2312" w:hAnsi="仿宋"/>
          <w:sz w:val="28"/>
          <w:szCs w:val="28"/>
        </w:rPr>
      </w:pPr>
      <w:r>
        <w:rPr>
          <w:rFonts w:ascii="仿宋" w:eastAsia="仿宋" w:hAnsi="仿宋" w:hint="eastAsia"/>
          <w:sz w:val="28"/>
          <w:szCs w:val="28"/>
        </w:rPr>
        <w:t xml:space="preserve">            日期：</w:t>
      </w:r>
    </w:p>
    <w:p w:rsidR="000D7473" w:rsidRDefault="000D7473">
      <w:pPr>
        <w:spacing w:line="0" w:lineRule="atLeast"/>
        <w:rPr>
          <w:rFonts w:ascii="仿宋_GB2312" w:eastAsia="仿宋_GB2312"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0D7473">
      <w:pPr>
        <w:spacing w:line="0" w:lineRule="atLeast"/>
        <w:rPr>
          <w:rFonts w:ascii="仿宋" w:eastAsia="仿宋" w:hAnsi="仿宋"/>
          <w:sz w:val="24"/>
        </w:rPr>
      </w:pPr>
    </w:p>
    <w:p w:rsidR="000D7473" w:rsidRDefault="00BF7567">
      <w:pPr>
        <w:spacing w:line="0" w:lineRule="atLeast"/>
        <w:rPr>
          <w:rFonts w:ascii="仿宋" w:eastAsia="仿宋" w:hAnsi="仿宋"/>
          <w:sz w:val="24"/>
        </w:rPr>
      </w:pPr>
      <w:r>
        <w:rPr>
          <w:rFonts w:ascii="仿宋" w:eastAsia="仿宋" w:hAnsi="仿宋"/>
          <w:sz w:val="24"/>
        </w:rPr>
        <w:br w:type="page"/>
      </w:r>
    </w:p>
    <w:p w:rsidR="000D7473" w:rsidRDefault="00BF7567">
      <w:pPr>
        <w:spacing w:line="0" w:lineRule="atLeast"/>
        <w:outlineLvl w:val="1"/>
        <w:rPr>
          <w:rFonts w:ascii="仿宋" w:eastAsia="仿宋" w:hAnsi="仿宋"/>
          <w:sz w:val="28"/>
          <w:szCs w:val="28"/>
        </w:rPr>
      </w:pPr>
      <w:bookmarkStart w:id="36" w:name="_Toc462734751"/>
      <w:r>
        <w:rPr>
          <w:rFonts w:ascii="仿宋" w:eastAsia="仿宋" w:hAnsi="仿宋" w:hint="eastAsia"/>
          <w:sz w:val="28"/>
          <w:szCs w:val="28"/>
        </w:rPr>
        <w:lastRenderedPageBreak/>
        <w:t>附件2：技术规格响应/偏离表</w:t>
      </w:r>
      <w:bookmarkEnd w:id="36"/>
    </w:p>
    <w:p w:rsidR="000D7473" w:rsidRDefault="000D7473">
      <w:pPr>
        <w:spacing w:line="0" w:lineRule="atLeast"/>
        <w:rPr>
          <w:rFonts w:ascii="仿宋_GB2312" w:eastAsia="仿宋_GB2312" w:hAnsi="仿宋"/>
          <w:sz w:val="24"/>
        </w:rPr>
      </w:pPr>
    </w:p>
    <w:p w:rsidR="000D7473" w:rsidRDefault="00BF7567">
      <w:pPr>
        <w:spacing w:before="240" w:after="240"/>
        <w:jc w:val="center"/>
        <w:rPr>
          <w:rFonts w:ascii="宋体" w:hAnsi="宋体"/>
          <w:b/>
          <w:sz w:val="32"/>
          <w:szCs w:val="32"/>
        </w:rPr>
      </w:pPr>
      <w:bookmarkStart w:id="37" w:name="_Toc211248418"/>
      <w:r>
        <w:rPr>
          <w:rFonts w:ascii="宋体" w:hAnsi="宋体" w:hint="eastAsia"/>
          <w:b/>
          <w:sz w:val="32"/>
          <w:szCs w:val="32"/>
        </w:rPr>
        <w:t>技术规格响应/偏离表</w:t>
      </w:r>
      <w:bookmarkEnd w:id="37"/>
    </w:p>
    <w:p w:rsidR="000D7473" w:rsidRDefault="00BF7567">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r>
        <w:rPr>
          <w:rFonts w:ascii="仿宋" w:eastAsia="仿宋" w:hAnsi="仿宋" w:hint="eastAsia"/>
          <w:sz w:val="28"/>
          <w:szCs w:val="28"/>
        </w:rPr>
        <w:t xml:space="preserve">                       </w:t>
      </w:r>
    </w:p>
    <w:tbl>
      <w:tblPr>
        <w:tblW w:w="954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35"/>
        <w:gridCol w:w="4773"/>
        <w:gridCol w:w="1690"/>
        <w:gridCol w:w="641"/>
        <w:gridCol w:w="895"/>
      </w:tblGrid>
      <w:tr w:rsidR="000D7473">
        <w:trPr>
          <w:trHeight w:val="541"/>
          <w:tblHeader/>
          <w:jc w:val="center"/>
        </w:trPr>
        <w:tc>
          <w:tcPr>
            <w:tcW w:w="609" w:type="dxa"/>
            <w:vMerge w:val="restart"/>
            <w:vAlign w:val="center"/>
          </w:tcPr>
          <w:p w:rsidR="000D7473" w:rsidRDefault="00BF7567">
            <w:pPr>
              <w:spacing w:line="0" w:lineRule="atLeast"/>
              <w:jc w:val="center"/>
              <w:rPr>
                <w:rFonts w:ascii="仿宋" w:eastAsia="仿宋" w:hAnsi="仿宋"/>
                <w:sz w:val="28"/>
                <w:szCs w:val="28"/>
              </w:rPr>
            </w:pPr>
            <w:r>
              <w:rPr>
                <w:rFonts w:ascii="仿宋" w:eastAsia="仿宋" w:hAnsi="仿宋" w:hint="eastAsia"/>
                <w:sz w:val="28"/>
                <w:szCs w:val="28"/>
              </w:rPr>
              <w:t>序号</w:t>
            </w:r>
          </w:p>
        </w:tc>
        <w:tc>
          <w:tcPr>
            <w:tcW w:w="5708" w:type="dxa"/>
            <w:gridSpan w:val="2"/>
            <w:vAlign w:val="center"/>
          </w:tcPr>
          <w:p w:rsidR="000D7473" w:rsidRDefault="00BF7567">
            <w:pPr>
              <w:spacing w:line="0" w:lineRule="atLeast"/>
              <w:jc w:val="center"/>
              <w:rPr>
                <w:rFonts w:ascii="仿宋" w:eastAsia="仿宋" w:hAnsi="仿宋"/>
                <w:sz w:val="28"/>
                <w:szCs w:val="28"/>
              </w:rPr>
            </w:pPr>
            <w:r>
              <w:rPr>
                <w:rFonts w:ascii="仿宋" w:eastAsia="仿宋" w:hAnsi="仿宋" w:hint="eastAsia"/>
                <w:sz w:val="28"/>
                <w:szCs w:val="28"/>
              </w:rPr>
              <w:t>竞争性谈判文件技术规格</w:t>
            </w:r>
          </w:p>
        </w:tc>
        <w:tc>
          <w:tcPr>
            <w:tcW w:w="3226" w:type="dxa"/>
            <w:gridSpan w:val="3"/>
            <w:vAlign w:val="center"/>
          </w:tcPr>
          <w:p w:rsidR="000D7473" w:rsidRDefault="00BF7567">
            <w:pPr>
              <w:spacing w:line="0" w:lineRule="atLeast"/>
              <w:jc w:val="center"/>
              <w:rPr>
                <w:rFonts w:ascii="仿宋" w:eastAsia="仿宋" w:hAnsi="仿宋"/>
                <w:sz w:val="28"/>
                <w:szCs w:val="28"/>
              </w:rPr>
            </w:pPr>
            <w:r>
              <w:rPr>
                <w:rFonts w:ascii="仿宋" w:eastAsia="仿宋" w:hAnsi="仿宋" w:hint="eastAsia"/>
                <w:sz w:val="28"/>
                <w:szCs w:val="28"/>
              </w:rPr>
              <w:t>参加单位响应</w:t>
            </w:r>
          </w:p>
        </w:tc>
      </w:tr>
      <w:tr w:rsidR="000D7473">
        <w:trPr>
          <w:trHeight w:val="270"/>
          <w:tblHeader/>
          <w:jc w:val="center"/>
        </w:trPr>
        <w:tc>
          <w:tcPr>
            <w:tcW w:w="609" w:type="dxa"/>
            <w:vMerge/>
            <w:vAlign w:val="center"/>
          </w:tcPr>
          <w:p w:rsidR="000D7473" w:rsidRDefault="000D7473">
            <w:pPr>
              <w:spacing w:line="0" w:lineRule="atLeast"/>
              <w:jc w:val="center"/>
              <w:rPr>
                <w:rFonts w:ascii="仿宋" w:eastAsia="仿宋" w:hAnsi="仿宋"/>
                <w:sz w:val="28"/>
                <w:szCs w:val="28"/>
              </w:rPr>
            </w:pPr>
          </w:p>
        </w:tc>
        <w:tc>
          <w:tcPr>
            <w:tcW w:w="935" w:type="dxa"/>
            <w:vAlign w:val="center"/>
          </w:tcPr>
          <w:p w:rsidR="000D7473" w:rsidRDefault="00BF7567">
            <w:pPr>
              <w:spacing w:line="0" w:lineRule="atLeast"/>
              <w:ind w:leftChars="-50" w:left="-105" w:rightChars="-50" w:right="-105"/>
              <w:jc w:val="center"/>
              <w:rPr>
                <w:rFonts w:ascii="仿宋" w:eastAsia="仿宋" w:hAnsi="仿宋"/>
                <w:sz w:val="28"/>
                <w:szCs w:val="28"/>
              </w:rPr>
            </w:pPr>
            <w:r>
              <w:rPr>
                <w:rFonts w:ascii="仿宋" w:eastAsia="仿宋" w:hAnsi="仿宋" w:hint="eastAsia"/>
                <w:sz w:val="28"/>
                <w:szCs w:val="28"/>
              </w:rPr>
              <w:t>条目号</w:t>
            </w:r>
          </w:p>
        </w:tc>
        <w:tc>
          <w:tcPr>
            <w:tcW w:w="4773" w:type="dxa"/>
            <w:vAlign w:val="center"/>
          </w:tcPr>
          <w:p w:rsidR="000D7473" w:rsidRDefault="00BF7567">
            <w:pPr>
              <w:spacing w:line="0" w:lineRule="atLeast"/>
              <w:ind w:leftChars="-183" w:left="128" w:hangingChars="183" w:hanging="512"/>
              <w:jc w:val="center"/>
              <w:rPr>
                <w:rFonts w:ascii="仿宋" w:eastAsia="仿宋" w:hAnsi="仿宋"/>
                <w:sz w:val="28"/>
                <w:szCs w:val="28"/>
              </w:rPr>
            </w:pPr>
            <w:r>
              <w:rPr>
                <w:rFonts w:ascii="仿宋" w:eastAsia="仿宋" w:hAnsi="仿宋" w:hint="eastAsia"/>
                <w:sz w:val="28"/>
                <w:szCs w:val="28"/>
              </w:rPr>
              <w:t>技术规格明细</w:t>
            </w:r>
          </w:p>
        </w:tc>
        <w:tc>
          <w:tcPr>
            <w:tcW w:w="1690" w:type="dxa"/>
            <w:vAlign w:val="center"/>
          </w:tcPr>
          <w:p w:rsidR="000D7473" w:rsidRDefault="00BF7567">
            <w:pPr>
              <w:spacing w:line="0" w:lineRule="atLeast"/>
              <w:jc w:val="center"/>
              <w:rPr>
                <w:rFonts w:ascii="仿宋" w:eastAsia="仿宋" w:hAnsi="仿宋"/>
                <w:sz w:val="28"/>
                <w:szCs w:val="28"/>
              </w:rPr>
            </w:pPr>
            <w:r>
              <w:rPr>
                <w:rFonts w:ascii="仿宋" w:eastAsia="仿宋" w:hAnsi="仿宋" w:hint="eastAsia"/>
                <w:sz w:val="28"/>
                <w:szCs w:val="28"/>
              </w:rPr>
              <w:t>响应内容</w:t>
            </w:r>
          </w:p>
        </w:tc>
        <w:tc>
          <w:tcPr>
            <w:tcW w:w="641" w:type="dxa"/>
            <w:vAlign w:val="center"/>
          </w:tcPr>
          <w:p w:rsidR="000D7473" w:rsidRDefault="00BF7567">
            <w:pPr>
              <w:spacing w:line="0" w:lineRule="atLeast"/>
              <w:ind w:left="-113" w:right="-113"/>
              <w:jc w:val="center"/>
              <w:rPr>
                <w:rFonts w:ascii="仿宋" w:eastAsia="仿宋" w:hAnsi="仿宋"/>
                <w:sz w:val="28"/>
                <w:szCs w:val="28"/>
              </w:rPr>
            </w:pPr>
            <w:r>
              <w:rPr>
                <w:rFonts w:ascii="仿宋" w:eastAsia="仿宋" w:hAnsi="仿宋" w:hint="eastAsia"/>
                <w:sz w:val="28"/>
                <w:szCs w:val="28"/>
              </w:rPr>
              <w:t>有/无</w:t>
            </w:r>
          </w:p>
          <w:p w:rsidR="000D7473" w:rsidRDefault="00BF7567">
            <w:pPr>
              <w:spacing w:line="0" w:lineRule="atLeast"/>
              <w:ind w:left="-113" w:right="-113"/>
              <w:jc w:val="center"/>
              <w:rPr>
                <w:rFonts w:ascii="仿宋" w:eastAsia="仿宋" w:hAnsi="仿宋"/>
                <w:sz w:val="28"/>
                <w:szCs w:val="28"/>
              </w:rPr>
            </w:pPr>
            <w:r>
              <w:rPr>
                <w:rFonts w:ascii="仿宋" w:eastAsia="仿宋" w:hAnsi="仿宋" w:hint="eastAsia"/>
                <w:sz w:val="28"/>
                <w:szCs w:val="28"/>
              </w:rPr>
              <w:t>偏离</w:t>
            </w:r>
          </w:p>
        </w:tc>
        <w:tc>
          <w:tcPr>
            <w:tcW w:w="895" w:type="dxa"/>
            <w:vAlign w:val="center"/>
          </w:tcPr>
          <w:p w:rsidR="000D7473" w:rsidRDefault="00BF7567">
            <w:pPr>
              <w:spacing w:line="0" w:lineRule="atLeast"/>
              <w:jc w:val="center"/>
              <w:rPr>
                <w:rFonts w:ascii="仿宋" w:eastAsia="仿宋" w:hAnsi="仿宋"/>
                <w:sz w:val="28"/>
                <w:szCs w:val="28"/>
              </w:rPr>
            </w:pPr>
            <w:r>
              <w:rPr>
                <w:rFonts w:ascii="仿宋" w:eastAsia="仿宋" w:hAnsi="仿宋" w:hint="eastAsia"/>
                <w:sz w:val="28"/>
                <w:szCs w:val="28"/>
              </w:rPr>
              <w:t>说明</w:t>
            </w:r>
          </w:p>
        </w:tc>
      </w:tr>
      <w:tr w:rsidR="000D7473">
        <w:trPr>
          <w:jc w:val="center"/>
        </w:trPr>
        <w:tc>
          <w:tcPr>
            <w:tcW w:w="609" w:type="dxa"/>
            <w:vAlign w:val="center"/>
          </w:tcPr>
          <w:p w:rsidR="000D7473" w:rsidRDefault="000D7473">
            <w:pPr>
              <w:numPr>
                <w:ilvl w:val="0"/>
                <w:numId w:val="13"/>
              </w:numPr>
              <w:spacing w:line="0" w:lineRule="atLeast"/>
              <w:jc w:val="center"/>
              <w:rPr>
                <w:rFonts w:ascii="仿宋" w:eastAsia="仿宋" w:hAnsi="仿宋"/>
                <w:sz w:val="28"/>
                <w:szCs w:val="28"/>
              </w:rPr>
            </w:pPr>
          </w:p>
        </w:tc>
        <w:tc>
          <w:tcPr>
            <w:tcW w:w="935" w:type="dxa"/>
          </w:tcPr>
          <w:p w:rsidR="000D7473" w:rsidRDefault="000D7473">
            <w:pPr>
              <w:spacing w:line="400" w:lineRule="exact"/>
              <w:ind w:left="170"/>
              <w:rPr>
                <w:rFonts w:ascii="仿宋" w:eastAsia="仿宋" w:hAnsi="仿宋"/>
                <w:sz w:val="28"/>
                <w:szCs w:val="28"/>
              </w:rPr>
            </w:pPr>
          </w:p>
        </w:tc>
        <w:tc>
          <w:tcPr>
            <w:tcW w:w="4773" w:type="dxa"/>
          </w:tcPr>
          <w:p w:rsidR="000D7473" w:rsidRDefault="000D7473">
            <w:pPr>
              <w:spacing w:line="400" w:lineRule="exact"/>
              <w:rPr>
                <w:rFonts w:ascii="仿宋" w:eastAsia="仿宋" w:hAnsi="仿宋"/>
                <w:sz w:val="28"/>
                <w:szCs w:val="28"/>
              </w:rPr>
            </w:pPr>
          </w:p>
        </w:tc>
        <w:tc>
          <w:tcPr>
            <w:tcW w:w="1690" w:type="dxa"/>
            <w:vAlign w:val="center"/>
          </w:tcPr>
          <w:p w:rsidR="000D7473" w:rsidRDefault="000D7473">
            <w:pPr>
              <w:spacing w:line="0" w:lineRule="atLeast"/>
              <w:jc w:val="center"/>
              <w:rPr>
                <w:rFonts w:ascii="仿宋" w:eastAsia="仿宋" w:hAnsi="仿宋"/>
                <w:sz w:val="28"/>
                <w:szCs w:val="28"/>
              </w:rPr>
            </w:pPr>
          </w:p>
        </w:tc>
        <w:tc>
          <w:tcPr>
            <w:tcW w:w="641" w:type="dxa"/>
            <w:vAlign w:val="center"/>
          </w:tcPr>
          <w:p w:rsidR="000D7473" w:rsidRDefault="000D7473">
            <w:pPr>
              <w:spacing w:line="0" w:lineRule="atLeast"/>
              <w:jc w:val="center"/>
              <w:rPr>
                <w:rFonts w:ascii="仿宋" w:eastAsia="仿宋" w:hAnsi="仿宋"/>
                <w:sz w:val="28"/>
                <w:szCs w:val="28"/>
              </w:rPr>
            </w:pPr>
          </w:p>
        </w:tc>
        <w:tc>
          <w:tcPr>
            <w:tcW w:w="895" w:type="dxa"/>
            <w:vAlign w:val="center"/>
          </w:tcPr>
          <w:p w:rsidR="000D7473" w:rsidRDefault="000D7473">
            <w:pPr>
              <w:spacing w:line="0" w:lineRule="atLeast"/>
              <w:jc w:val="center"/>
              <w:rPr>
                <w:rFonts w:ascii="仿宋" w:eastAsia="仿宋" w:hAnsi="仿宋"/>
                <w:sz w:val="28"/>
                <w:szCs w:val="28"/>
              </w:rPr>
            </w:pPr>
          </w:p>
        </w:tc>
      </w:tr>
      <w:tr w:rsidR="000D7473">
        <w:trPr>
          <w:jc w:val="center"/>
        </w:trPr>
        <w:tc>
          <w:tcPr>
            <w:tcW w:w="609" w:type="dxa"/>
            <w:vAlign w:val="center"/>
          </w:tcPr>
          <w:p w:rsidR="000D7473" w:rsidRDefault="000D7473">
            <w:pPr>
              <w:numPr>
                <w:ilvl w:val="0"/>
                <w:numId w:val="13"/>
              </w:numPr>
              <w:spacing w:line="0" w:lineRule="atLeast"/>
              <w:jc w:val="center"/>
              <w:rPr>
                <w:rFonts w:ascii="仿宋" w:eastAsia="仿宋" w:hAnsi="仿宋"/>
                <w:sz w:val="28"/>
                <w:szCs w:val="28"/>
              </w:rPr>
            </w:pPr>
          </w:p>
        </w:tc>
        <w:tc>
          <w:tcPr>
            <w:tcW w:w="935" w:type="dxa"/>
          </w:tcPr>
          <w:p w:rsidR="000D7473" w:rsidRDefault="000D7473">
            <w:pPr>
              <w:spacing w:line="400" w:lineRule="exact"/>
              <w:ind w:left="170"/>
              <w:rPr>
                <w:rFonts w:ascii="仿宋" w:eastAsia="仿宋" w:hAnsi="仿宋"/>
                <w:sz w:val="28"/>
                <w:szCs w:val="28"/>
              </w:rPr>
            </w:pPr>
          </w:p>
        </w:tc>
        <w:tc>
          <w:tcPr>
            <w:tcW w:w="4773" w:type="dxa"/>
          </w:tcPr>
          <w:p w:rsidR="000D7473" w:rsidRDefault="000D7473">
            <w:pPr>
              <w:spacing w:line="400" w:lineRule="exact"/>
              <w:rPr>
                <w:rFonts w:ascii="仿宋" w:eastAsia="仿宋" w:hAnsi="仿宋"/>
                <w:sz w:val="28"/>
                <w:szCs w:val="28"/>
              </w:rPr>
            </w:pPr>
          </w:p>
        </w:tc>
        <w:tc>
          <w:tcPr>
            <w:tcW w:w="1690" w:type="dxa"/>
            <w:vAlign w:val="center"/>
          </w:tcPr>
          <w:p w:rsidR="000D7473" w:rsidRDefault="000D7473">
            <w:pPr>
              <w:spacing w:line="0" w:lineRule="atLeast"/>
              <w:jc w:val="center"/>
              <w:rPr>
                <w:rFonts w:ascii="仿宋" w:eastAsia="仿宋" w:hAnsi="仿宋"/>
                <w:sz w:val="28"/>
                <w:szCs w:val="28"/>
              </w:rPr>
            </w:pPr>
          </w:p>
        </w:tc>
        <w:tc>
          <w:tcPr>
            <w:tcW w:w="641" w:type="dxa"/>
            <w:vAlign w:val="center"/>
          </w:tcPr>
          <w:p w:rsidR="000D7473" w:rsidRDefault="000D7473">
            <w:pPr>
              <w:spacing w:line="0" w:lineRule="atLeast"/>
              <w:jc w:val="center"/>
              <w:rPr>
                <w:rFonts w:ascii="仿宋" w:eastAsia="仿宋" w:hAnsi="仿宋"/>
                <w:sz w:val="28"/>
                <w:szCs w:val="28"/>
              </w:rPr>
            </w:pPr>
          </w:p>
        </w:tc>
        <w:tc>
          <w:tcPr>
            <w:tcW w:w="895" w:type="dxa"/>
            <w:vAlign w:val="center"/>
          </w:tcPr>
          <w:p w:rsidR="000D7473" w:rsidRDefault="000D7473">
            <w:pPr>
              <w:spacing w:line="0" w:lineRule="atLeast"/>
              <w:jc w:val="center"/>
              <w:rPr>
                <w:rFonts w:ascii="仿宋" w:eastAsia="仿宋" w:hAnsi="仿宋"/>
                <w:sz w:val="28"/>
                <w:szCs w:val="28"/>
              </w:rPr>
            </w:pPr>
          </w:p>
        </w:tc>
      </w:tr>
      <w:tr w:rsidR="000D7473">
        <w:trPr>
          <w:jc w:val="center"/>
        </w:trPr>
        <w:tc>
          <w:tcPr>
            <w:tcW w:w="609" w:type="dxa"/>
            <w:vAlign w:val="center"/>
          </w:tcPr>
          <w:p w:rsidR="000D7473" w:rsidRDefault="000D7473">
            <w:pPr>
              <w:numPr>
                <w:ilvl w:val="0"/>
                <w:numId w:val="13"/>
              </w:numPr>
              <w:spacing w:line="0" w:lineRule="atLeast"/>
              <w:jc w:val="center"/>
              <w:rPr>
                <w:rFonts w:ascii="仿宋" w:eastAsia="仿宋" w:hAnsi="仿宋"/>
                <w:sz w:val="28"/>
                <w:szCs w:val="28"/>
              </w:rPr>
            </w:pPr>
          </w:p>
        </w:tc>
        <w:tc>
          <w:tcPr>
            <w:tcW w:w="935" w:type="dxa"/>
          </w:tcPr>
          <w:p w:rsidR="000D7473" w:rsidRDefault="000D7473">
            <w:pPr>
              <w:spacing w:line="400" w:lineRule="exact"/>
              <w:ind w:left="170"/>
              <w:rPr>
                <w:rFonts w:ascii="仿宋" w:eastAsia="仿宋" w:hAnsi="仿宋"/>
                <w:sz w:val="28"/>
                <w:szCs w:val="28"/>
              </w:rPr>
            </w:pPr>
          </w:p>
        </w:tc>
        <w:tc>
          <w:tcPr>
            <w:tcW w:w="4773" w:type="dxa"/>
          </w:tcPr>
          <w:p w:rsidR="000D7473" w:rsidRDefault="000D7473">
            <w:pPr>
              <w:spacing w:line="400" w:lineRule="exact"/>
              <w:ind w:firstLineChars="196" w:firstLine="549"/>
              <w:rPr>
                <w:rFonts w:ascii="仿宋" w:eastAsia="仿宋" w:hAnsi="仿宋"/>
                <w:sz w:val="28"/>
                <w:szCs w:val="28"/>
              </w:rPr>
            </w:pPr>
          </w:p>
        </w:tc>
        <w:tc>
          <w:tcPr>
            <w:tcW w:w="1690" w:type="dxa"/>
            <w:vAlign w:val="center"/>
          </w:tcPr>
          <w:p w:rsidR="000D7473" w:rsidRDefault="000D7473">
            <w:pPr>
              <w:spacing w:line="0" w:lineRule="atLeast"/>
              <w:jc w:val="center"/>
              <w:rPr>
                <w:rFonts w:ascii="仿宋" w:eastAsia="仿宋" w:hAnsi="仿宋"/>
                <w:sz w:val="28"/>
                <w:szCs w:val="28"/>
              </w:rPr>
            </w:pPr>
          </w:p>
        </w:tc>
        <w:tc>
          <w:tcPr>
            <w:tcW w:w="641" w:type="dxa"/>
            <w:vAlign w:val="center"/>
          </w:tcPr>
          <w:p w:rsidR="000D7473" w:rsidRDefault="000D7473">
            <w:pPr>
              <w:spacing w:line="0" w:lineRule="atLeast"/>
              <w:jc w:val="center"/>
              <w:rPr>
                <w:rFonts w:ascii="仿宋" w:eastAsia="仿宋" w:hAnsi="仿宋"/>
                <w:sz w:val="28"/>
                <w:szCs w:val="28"/>
              </w:rPr>
            </w:pPr>
          </w:p>
        </w:tc>
        <w:tc>
          <w:tcPr>
            <w:tcW w:w="895" w:type="dxa"/>
            <w:vAlign w:val="center"/>
          </w:tcPr>
          <w:p w:rsidR="000D7473" w:rsidRDefault="000D7473">
            <w:pPr>
              <w:spacing w:line="0" w:lineRule="atLeast"/>
              <w:jc w:val="center"/>
              <w:rPr>
                <w:rFonts w:ascii="仿宋" w:eastAsia="仿宋" w:hAnsi="仿宋"/>
                <w:sz w:val="28"/>
                <w:szCs w:val="28"/>
              </w:rPr>
            </w:pPr>
          </w:p>
        </w:tc>
      </w:tr>
      <w:tr w:rsidR="000D7473">
        <w:trPr>
          <w:jc w:val="center"/>
        </w:trPr>
        <w:tc>
          <w:tcPr>
            <w:tcW w:w="609" w:type="dxa"/>
            <w:vAlign w:val="center"/>
          </w:tcPr>
          <w:p w:rsidR="000D7473" w:rsidRDefault="000D7473">
            <w:pPr>
              <w:numPr>
                <w:ilvl w:val="0"/>
                <w:numId w:val="13"/>
              </w:numPr>
              <w:spacing w:line="0" w:lineRule="atLeast"/>
              <w:jc w:val="center"/>
              <w:rPr>
                <w:rFonts w:ascii="仿宋" w:eastAsia="仿宋" w:hAnsi="仿宋"/>
                <w:sz w:val="28"/>
                <w:szCs w:val="28"/>
              </w:rPr>
            </w:pPr>
          </w:p>
        </w:tc>
        <w:tc>
          <w:tcPr>
            <w:tcW w:w="935" w:type="dxa"/>
          </w:tcPr>
          <w:p w:rsidR="000D7473" w:rsidRDefault="000D7473">
            <w:pPr>
              <w:spacing w:line="400" w:lineRule="exact"/>
              <w:ind w:left="170"/>
              <w:rPr>
                <w:rFonts w:ascii="仿宋" w:eastAsia="仿宋" w:hAnsi="仿宋"/>
                <w:sz w:val="28"/>
                <w:szCs w:val="28"/>
              </w:rPr>
            </w:pPr>
          </w:p>
        </w:tc>
        <w:tc>
          <w:tcPr>
            <w:tcW w:w="4773" w:type="dxa"/>
            <w:vAlign w:val="center"/>
          </w:tcPr>
          <w:p w:rsidR="000D7473" w:rsidRDefault="000D7473">
            <w:pPr>
              <w:spacing w:line="400" w:lineRule="exact"/>
              <w:rPr>
                <w:rFonts w:ascii="仿宋" w:eastAsia="仿宋" w:hAnsi="仿宋"/>
                <w:sz w:val="28"/>
                <w:szCs w:val="28"/>
              </w:rPr>
            </w:pPr>
          </w:p>
        </w:tc>
        <w:tc>
          <w:tcPr>
            <w:tcW w:w="1690" w:type="dxa"/>
            <w:vAlign w:val="center"/>
          </w:tcPr>
          <w:p w:rsidR="000D7473" w:rsidRDefault="000D7473">
            <w:pPr>
              <w:spacing w:line="0" w:lineRule="atLeast"/>
              <w:jc w:val="center"/>
              <w:rPr>
                <w:rFonts w:ascii="仿宋" w:eastAsia="仿宋" w:hAnsi="仿宋"/>
                <w:sz w:val="28"/>
                <w:szCs w:val="28"/>
              </w:rPr>
            </w:pPr>
          </w:p>
        </w:tc>
        <w:tc>
          <w:tcPr>
            <w:tcW w:w="641" w:type="dxa"/>
            <w:vAlign w:val="center"/>
          </w:tcPr>
          <w:p w:rsidR="000D7473" w:rsidRDefault="000D7473">
            <w:pPr>
              <w:spacing w:line="0" w:lineRule="atLeast"/>
              <w:jc w:val="center"/>
              <w:rPr>
                <w:rFonts w:ascii="仿宋" w:eastAsia="仿宋" w:hAnsi="仿宋"/>
                <w:sz w:val="28"/>
                <w:szCs w:val="28"/>
              </w:rPr>
            </w:pPr>
          </w:p>
        </w:tc>
        <w:tc>
          <w:tcPr>
            <w:tcW w:w="895" w:type="dxa"/>
            <w:vAlign w:val="center"/>
          </w:tcPr>
          <w:p w:rsidR="000D7473" w:rsidRDefault="000D7473">
            <w:pPr>
              <w:spacing w:line="0" w:lineRule="atLeast"/>
              <w:jc w:val="center"/>
              <w:rPr>
                <w:rFonts w:ascii="仿宋" w:eastAsia="仿宋" w:hAnsi="仿宋"/>
                <w:sz w:val="28"/>
                <w:szCs w:val="28"/>
              </w:rPr>
            </w:pPr>
          </w:p>
        </w:tc>
      </w:tr>
    </w:tbl>
    <w:p w:rsidR="000D7473" w:rsidRDefault="000D7473">
      <w:pPr>
        <w:spacing w:line="400" w:lineRule="exact"/>
        <w:rPr>
          <w:rFonts w:ascii="仿宋" w:eastAsia="仿宋" w:hAnsi="仿宋"/>
          <w:bCs/>
          <w:sz w:val="28"/>
          <w:szCs w:val="28"/>
        </w:rPr>
      </w:pPr>
    </w:p>
    <w:p w:rsidR="000D7473" w:rsidRDefault="00BF7567">
      <w:pPr>
        <w:spacing w:line="400" w:lineRule="exact"/>
        <w:rPr>
          <w:rFonts w:ascii="仿宋" w:eastAsia="仿宋" w:hAnsi="仿宋"/>
          <w:sz w:val="28"/>
          <w:szCs w:val="28"/>
        </w:rPr>
      </w:pPr>
      <w:r>
        <w:rPr>
          <w:rFonts w:ascii="仿宋" w:eastAsia="仿宋" w:hAnsi="仿宋" w:hint="eastAsia"/>
          <w:sz w:val="28"/>
          <w:szCs w:val="28"/>
        </w:rPr>
        <w:t>填报说明：</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1.本表中的《竞争性谈判文件技术规格》来自于竞争性谈判邀请通知书的第九项《项目要求及数量》中的“技术要求”，参加单位须逐条填写在本表中，并对《参加单位响应》下的三栏要求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技术规格明细》内容，将会导致该响应文件不能通过符合性检查。</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3.《有/无偏离》栏只需填“有”或“无”，填“有”的可以在其后《说明》栏中</w:t>
      </w:r>
      <w:proofErr w:type="gramStart"/>
      <w:r>
        <w:rPr>
          <w:rFonts w:ascii="仿宋" w:eastAsia="仿宋" w:hAnsi="仿宋" w:hint="eastAsia"/>
          <w:sz w:val="28"/>
          <w:szCs w:val="28"/>
        </w:rPr>
        <w:t>作出</w:t>
      </w:r>
      <w:proofErr w:type="gramEnd"/>
      <w:r>
        <w:rPr>
          <w:rFonts w:ascii="仿宋" w:eastAsia="仿宋" w:hAnsi="仿宋" w:hint="eastAsia"/>
          <w:sz w:val="28"/>
          <w:szCs w:val="28"/>
        </w:rPr>
        <w:t>说明。</w:t>
      </w:r>
    </w:p>
    <w:p w:rsidR="000D7473" w:rsidRDefault="000D7473">
      <w:pPr>
        <w:spacing w:line="400" w:lineRule="exact"/>
        <w:ind w:left="709" w:hanging="283"/>
        <w:rPr>
          <w:rFonts w:ascii="仿宋" w:eastAsia="仿宋" w:hAnsi="仿宋"/>
          <w:sz w:val="28"/>
          <w:szCs w:val="28"/>
        </w:rPr>
      </w:pPr>
    </w:p>
    <w:p w:rsidR="000D7473" w:rsidRDefault="000D7473">
      <w:pPr>
        <w:spacing w:line="400" w:lineRule="exact"/>
        <w:ind w:left="709" w:hanging="283"/>
        <w:rPr>
          <w:rFonts w:ascii="仿宋" w:eastAsia="仿宋" w:hAnsi="仿宋"/>
          <w:sz w:val="28"/>
          <w:szCs w:val="28"/>
        </w:rPr>
      </w:pPr>
    </w:p>
    <w:p w:rsidR="000D7473" w:rsidRDefault="00BF7567">
      <w:pPr>
        <w:spacing w:line="360" w:lineRule="auto"/>
        <w:rPr>
          <w:rFonts w:ascii="仿宋" w:eastAsia="仿宋" w:hAnsi="仿宋"/>
          <w:sz w:val="28"/>
          <w:szCs w:val="28"/>
        </w:rPr>
      </w:pPr>
      <w:bookmarkStart w:id="38" w:name="_Toc211243320"/>
      <w:r>
        <w:rPr>
          <w:rFonts w:ascii="仿宋" w:eastAsia="仿宋" w:hAnsi="仿宋" w:hint="eastAsia"/>
          <w:sz w:val="28"/>
          <w:szCs w:val="28"/>
        </w:rPr>
        <w:t>参加单位代表签字:</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D7473" w:rsidRDefault="00BF7567">
      <w:pPr>
        <w:spacing w:line="360" w:lineRule="auto"/>
        <w:rPr>
          <w:rFonts w:ascii="仿宋" w:eastAsia="仿宋" w:hAnsi="仿宋"/>
          <w:sz w:val="30"/>
          <w:szCs w:val="30"/>
          <w:u w:val="single"/>
        </w:rPr>
      </w:pPr>
      <w:r>
        <w:rPr>
          <w:rFonts w:ascii="仿宋" w:eastAsia="仿宋" w:hAnsi="仿宋" w:hint="eastAsia"/>
          <w:sz w:val="30"/>
          <w:szCs w:val="30"/>
        </w:rPr>
        <w:t>参加单位（盖章）：</w:t>
      </w:r>
      <w:r>
        <w:rPr>
          <w:rFonts w:ascii="仿宋" w:eastAsia="仿宋" w:hAnsi="仿宋" w:hint="eastAsia"/>
          <w:sz w:val="30"/>
          <w:szCs w:val="30"/>
          <w:u w:val="single"/>
        </w:rPr>
        <w:t xml:space="preserve">                             </w:t>
      </w:r>
    </w:p>
    <w:p w:rsidR="00943131" w:rsidRDefault="00943131">
      <w:pPr>
        <w:widowControl/>
        <w:jc w:val="left"/>
        <w:rPr>
          <w:rFonts w:ascii="仿宋" w:eastAsia="仿宋" w:hAnsi="仿宋"/>
          <w:sz w:val="28"/>
          <w:szCs w:val="28"/>
        </w:rPr>
      </w:pPr>
      <w:bookmarkStart w:id="39" w:name="_Toc236803114"/>
      <w:bookmarkStart w:id="40" w:name="_Toc246480945"/>
      <w:bookmarkStart w:id="41" w:name="_Toc462734752"/>
      <w:bookmarkEnd w:id="38"/>
      <w:r>
        <w:rPr>
          <w:rFonts w:ascii="仿宋" w:eastAsia="仿宋" w:hAnsi="仿宋"/>
          <w:sz w:val="28"/>
          <w:szCs w:val="28"/>
        </w:rPr>
        <w:br w:type="page"/>
      </w:r>
    </w:p>
    <w:p w:rsidR="000D7473" w:rsidRDefault="00BF7567">
      <w:pPr>
        <w:spacing w:line="0" w:lineRule="atLeast"/>
        <w:outlineLvl w:val="1"/>
        <w:rPr>
          <w:rFonts w:ascii="仿宋" w:eastAsia="仿宋" w:hAnsi="仿宋"/>
          <w:sz w:val="28"/>
          <w:szCs w:val="28"/>
        </w:rPr>
      </w:pPr>
      <w:r>
        <w:rPr>
          <w:rFonts w:ascii="仿宋" w:eastAsia="仿宋" w:hAnsi="仿宋" w:hint="eastAsia"/>
          <w:sz w:val="28"/>
          <w:szCs w:val="28"/>
        </w:rPr>
        <w:lastRenderedPageBreak/>
        <w:t>附件3:商务条款响应/偏离表</w:t>
      </w:r>
      <w:bookmarkEnd w:id="39"/>
      <w:bookmarkEnd w:id="40"/>
      <w:bookmarkEnd w:id="41"/>
    </w:p>
    <w:p w:rsidR="000D7473" w:rsidRDefault="000D7473">
      <w:pPr>
        <w:spacing w:line="0" w:lineRule="atLeast"/>
        <w:rPr>
          <w:rFonts w:ascii="仿宋_GB2312" w:eastAsia="仿宋_GB2312" w:hAnsi="仿宋"/>
          <w:sz w:val="24"/>
        </w:rPr>
      </w:pPr>
    </w:p>
    <w:p w:rsidR="000D7473" w:rsidRDefault="00BF7567">
      <w:pPr>
        <w:spacing w:before="240" w:after="240"/>
        <w:jc w:val="center"/>
        <w:rPr>
          <w:rFonts w:ascii="宋体" w:hAnsi="宋体"/>
          <w:b/>
          <w:sz w:val="32"/>
          <w:szCs w:val="32"/>
        </w:rPr>
      </w:pPr>
      <w:bookmarkStart w:id="42" w:name="_Toc211248420"/>
      <w:r>
        <w:rPr>
          <w:rFonts w:ascii="宋体" w:hAnsi="宋体" w:hint="eastAsia"/>
          <w:b/>
          <w:sz w:val="32"/>
          <w:szCs w:val="32"/>
        </w:rPr>
        <w:t>商务条款响应/偏离表</w:t>
      </w:r>
      <w:bookmarkEnd w:id="42"/>
    </w:p>
    <w:p w:rsidR="000D7473" w:rsidRDefault="00BF7567">
      <w:pPr>
        <w:spacing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tbl>
      <w:tblPr>
        <w:tblW w:w="884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4A0"/>
      </w:tblPr>
      <w:tblGrid>
        <w:gridCol w:w="609"/>
        <w:gridCol w:w="957"/>
        <w:gridCol w:w="4264"/>
        <w:gridCol w:w="1777"/>
        <w:gridCol w:w="641"/>
        <w:gridCol w:w="600"/>
      </w:tblGrid>
      <w:tr w:rsidR="000D7473">
        <w:trPr>
          <w:cantSplit/>
          <w:trHeight w:val="541"/>
          <w:tblHeader/>
          <w:jc w:val="center"/>
        </w:trPr>
        <w:tc>
          <w:tcPr>
            <w:tcW w:w="609" w:type="dxa"/>
            <w:vMerge w:val="restart"/>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序号</w:t>
            </w:r>
          </w:p>
        </w:tc>
        <w:tc>
          <w:tcPr>
            <w:tcW w:w="5221" w:type="dxa"/>
            <w:gridSpan w:val="2"/>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竞争性谈判文件商务要求</w:t>
            </w:r>
          </w:p>
        </w:tc>
        <w:tc>
          <w:tcPr>
            <w:tcW w:w="3018" w:type="dxa"/>
            <w:gridSpan w:val="3"/>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参加单位响应</w:t>
            </w:r>
          </w:p>
        </w:tc>
      </w:tr>
      <w:tr w:rsidR="000D7473">
        <w:trPr>
          <w:cantSplit/>
          <w:trHeight w:val="270"/>
          <w:tblHeader/>
          <w:jc w:val="center"/>
        </w:trPr>
        <w:tc>
          <w:tcPr>
            <w:tcW w:w="609" w:type="dxa"/>
            <w:vMerge/>
            <w:vAlign w:val="center"/>
          </w:tcPr>
          <w:p w:rsidR="000D7473" w:rsidRDefault="000D7473">
            <w:pPr>
              <w:spacing w:line="0" w:lineRule="atLeast"/>
              <w:jc w:val="center"/>
              <w:rPr>
                <w:rFonts w:ascii="仿宋" w:eastAsia="仿宋" w:hAnsi="仿宋"/>
                <w:sz w:val="30"/>
                <w:szCs w:val="30"/>
              </w:rPr>
            </w:pPr>
          </w:p>
        </w:tc>
        <w:tc>
          <w:tcPr>
            <w:tcW w:w="957" w:type="dxa"/>
            <w:vAlign w:val="center"/>
          </w:tcPr>
          <w:p w:rsidR="000D7473" w:rsidRDefault="00BF7567">
            <w:pPr>
              <w:spacing w:line="0" w:lineRule="atLeast"/>
              <w:ind w:leftChars="-50" w:left="-105" w:rightChars="-50" w:right="-105"/>
              <w:jc w:val="center"/>
              <w:rPr>
                <w:rFonts w:ascii="仿宋" w:eastAsia="仿宋" w:hAnsi="仿宋"/>
                <w:sz w:val="30"/>
                <w:szCs w:val="30"/>
              </w:rPr>
            </w:pPr>
            <w:r>
              <w:rPr>
                <w:rFonts w:ascii="仿宋" w:eastAsia="仿宋" w:hAnsi="仿宋" w:hint="eastAsia"/>
                <w:sz w:val="30"/>
                <w:szCs w:val="30"/>
              </w:rPr>
              <w:t>条目号</w:t>
            </w:r>
          </w:p>
        </w:tc>
        <w:tc>
          <w:tcPr>
            <w:tcW w:w="4264" w:type="dxa"/>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商务要求明细</w:t>
            </w:r>
          </w:p>
        </w:tc>
        <w:tc>
          <w:tcPr>
            <w:tcW w:w="1777" w:type="dxa"/>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响应内容</w:t>
            </w:r>
          </w:p>
        </w:tc>
        <w:tc>
          <w:tcPr>
            <w:tcW w:w="641" w:type="dxa"/>
            <w:vAlign w:val="center"/>
          </w:tcPr>
          <w:p w:rsidR="000D7473" w:rsidRDefault="00BF7567">
            <w:pPr>
              <w:spacing w:line="0" w:lineRule="atLeast"/>
              <w:ind w:left="-113" w:right="-113"/>
              <w:jc w:val="center"/>
              <w:rPr>
                <w:rFonts w:ascii="仿宋" w:eastAsia="仿宋" w:hAnsi="仿宋"/>
                <w:sz w:val="30"/>
                <w:szCs w:val="30"/>
              </w:rPr>
            </w:pPr>
            <w:r>
              <w:rPr>
                <w:rFonts w:ascii="仿宋" w:eastAsia="仿宋" w:hAnsi="仿宋" w:hint="eastAsia"/>
                <w:sz w:val="30"/>
                <w:szCs w:val="30"/>
              </w:rPr>
              <w:t>有/无</w:t>
            </w:r>
          </w:p>
          <w:p w:rsidR="000D7473" w:rsidRDefault="00BF7567">
            <w:pPr>
              <w:spacing w:line="0" w:lineRule="atLeast"/>
              <w:ind w:left="-113" w:right="-113"/>
              <w:jc w:val="center"/>
              <w:rPr>
                <w:rFonts w:ascii="仿宋" w:eastAsia="仿宋" w:hAnsi="仿宋"/>
                <w:sz w:val="30"/>
                <w:szCs w:val="30"/>
              </w:rPr>
            </w:pPr>
            <w:r>
              <w:rPr>
                <w:rFonts w:ascii="仿宋" w:eastAsia="仿宋" w:hAnsi="仿宋" w:hint="eastAsia"/>
                <w:sz w:val="30"/>
                <w:szCs w:val="30"/>
              </w:rPr>
              <w:t>偏离</w:t>
            </w:r>
          </w:p>
        </w:tc>
        <w:tc>
          <w:tcPr>
            <w:tcW w:w="600" w:type="dxa"/>
            <w:vAlign w:val="center"/>
          </w:tcPr>
          <w:p w:rsidR="000D7473" w:rsidRDefault="00BF7567">
            <w:pPr>
              <w:spacing w:line="0" w:lineRule="atLeast"/>
              <w:jc w:val="center"/>
              <w:rPr>
                <w:rFonts w:ascii="仿宋" w:eastAsia="仿宋" w:hAnsi="仿宋"/>
                <w:sz w:val="30"/>
                <w:szCs w:val="30"/>
              </w:rPr>
            </w:pPr>
            <w:r>
              <w:rPr>
                <w:rFonts w:ascii="仿宋" w:eastAsia="仿宋" w:hAnsi="仿宋" w:hint="eastAsia"/>
                <w:sz w:val="30"/>
                <w:szCs w:val="30"/>
              </w:rPr>
              <w:t>说明</w:t>
            </w:r>
          </w:p>
        </w:tc>
      </w:tr>
      <w:tr w:rsidR="000D7473">
        <w:trPr>
          <w:jc w:val="center"/>
        </w:trPr>
        <w:tc>
          <w:tcPr>
            <w:tcW w:w="609" w:type="dxa"/>
            <w:vAlign w:val="center"/>
          </w:tcPr>
          <w:p w:rsidR="000D7473" w:rsidRDefault="000D7473">
            <w:pPr>
              <w:numPr>
                <w:ilvl w:val="0"/>
                <w:numId w:val="14"/>
              </w:numPr>
              <w:spacing w:line="0" w:lineRule="atLeast"/>
              <w:jc w:val="center"/>
              <w:rPr>
                <w:rFonts w:ascii="仿宋" w:eastAsia="仿宋" w:hAnsi="仿宋"/>
                <w:sz w:val="30"/>
                <w:szCs w:val="30"/>
              </w:rPr>
            </w:pPr>
          </w:p>
        </w:tc>
        <w:tc>
          <w:tcPr>
            <w:tcW w:w="957" w:type="dxa"/>
          </w:tcPr>
          <w:p w:rsidR="000D7473" w:rsidRDefault="000D7473">
            <w:pPr>
              <w:spacing w:line="400" w:lineRule="exact"/>
              <w:ind w:left="170"/>
              <w:rPr>
                <w:rFonts w:ascii="仿宋" w:eastAsia="仿宋" w:hAnsi="仿宋"/>
                <w:sz w:val="30"/>
                <w:szCs w:val="30"/>
              </w:rPr>
            </w:pPr>
          </w:p>
        </w:tc>
        <w:tc>
          <w:tcPr>
            <w:tcW w:w="4264" w:type="dxa"/>
          </w:tcPr>
          <w:p w:rsidR="000D7473" w:rsidRDefault="000D7473">
            <w:pPr>
              <w:spacing w:line="400" w:lineRule="exact"/>
              <w:rPr>
                <w:rFonts w:ascii="仿宋" w:eastAsia="仿宋" w:hAnsi="仿宋"/>
                <w:sz w:val="30"/>
                <w:szCs w:val="30"/>
              </w:rPr>
            </w:pPr>
          </w:p>
        </w:tc>
        <w:tc>
          <w:tcPr>
            <w:tcW w:w="1777" w:type="dxa"/>
            <w:vAlign w:val="center"/>
          </w:tcPr>
          <w:p w:rsidR="000D7473" w:rsidRDefault="000D7473">
            <w:pPr>
              <w:spacing w:line="0" w:lineRule="atLeast"/>
              <w:jc w:val="center"/>
              <w:rPr>
                <w:rFonts w:ascii="仿宋" w:eastAsia="仿宋" w:hAnsi="仿宋"/>
                <w:sz w:val="30"/>
                <w:szCs w:val="30"/>
              </w:rPr>
            </w:pPr>
          </w:p>
        </w:tc>
        <w:tc>
          <w:tcPr>
            <w:tcW w:w="641" w:type="dxa"/>
            <w:vAlign w:val="center"/>
          </w:tcPr>
          <w:p w:rsidR="000D7473" w:rsidRDefault="000D7473">
            <w:pPr>
              <w:spacing w:line="0" w:lineRule="atLeast"/>
              <w:jc w:val="center"/>
              <w:rPr>
                <w:rFonts w:ascii="仿宋" w:eastAsia="仿宋" w:hAnsi="仿宋"/>
                <w:sz w:val="30"/>
                <w:szCs w:val="30"/>
              </w:rPr>
            </w:pPr>
          </w:p>
        </w:tc>
        <w:tc>
          <w:tcPr>
            <w:tcW w:w="600" w:type="dxa"/>
            <w:vAlign w:val="center"/>
          </w:tcPr>
          <w:p w:rsidR="000D7473" w:rsidRDefault="000D7473">
            <w:pPr>
              <w:spacing w:line="0" w:lineRule="atLeast"/>
              <w:jc w:val="center"/>
              <w:rPr>
                <w:rFonts w:ascii="仿宋" w:eastAsia="仿宋" w:hAnsi="仿宋"/>
                <w:sz w:val="30"/>
                <w:szCs w:val="30"/>
              </w:rPr>
            </w:pPr>
          </w:p>
        </w:tc>
      </w:tr>
      <w:tr w:rsidR="000D7473">
        <w:trPr>
          <w:jc w:val="center"/>
        </w:trPr>
        <w:tc>
          <w:tcPr>
            <w:tcW w:w="609" w:type="dxa"/>
            <w:vAlign w:val="center"/>
          </w:tcPr>
          <w:p w:rsidR="000D7473" w:rsidRDefault="000D7473">
            <w:pPr>
              <w:numPr>
                <w:ilvl w:val="0"/>
                <w:numId w:val="14"/>
              </w:numPr>
              <w:spacing w:line="0" w:lineRule="atLeast"/>
              <w:jc w:val="center"/>
              <w:rPr>
                <w:rFonts w:ascii="仿宋" w:eastAsia="仿宋" w:hAnsi="仿宋"/>
                <w:sz w:val="30"/>
                <w:szCs w:val="30"/>
              </w:rPr>
            </w:pPr>
          </w:p>
        </w:tc>
        <w:tc>
          <w:tcPr>
            <w:tcW w:w="957" w:type="dxa"/>
          </w:tcPr>
          <w:p w:rsidR="000D7473" w:rsidRDefault="000D7473">
            <w:pPr>
              <w:spacing w:line="400" w:lineRule="exact"/>
              <w:ind w:left="170"/>
              <w:rPr>
                <w:rFonts w:ascii="仿宋" w:eastAsia="仿宋" w:hAnsi="仿宋"/>
                <w:sz w:val="30"/>
                <w:szCs w:val="30"/>
              </w:rPr>
            </w:pPr>
          </w:p>
        </w:tc>
        <w:tc>
          <w:tcPr>
            <w:tcW w:w="4264" w:type="dxa"/>
          </w:tcPr>
          <w:p w:rsidR="000D7473" w:rsidRDefault="000D7473">
            <w:pPr>
              <w:spacing w:line="400" w:lineRule="exact"/>
              <w:jc w:val="left"/>
              <w:rPr>
                <w:rFonts w:ascii="仿宋" w:eastAsia="仿宋" w:hAnsi="仿宋"/>
                <w:sz w:val="30"/>
                <w:szCs w:val="30"/>
              </w:rPr>
            </w:pPr>
          </w:p>
        </w:tc>
        <w:tc>
          <w:tcPr>
            <w:tcW w:w="1777" w:type="dxa"/>
            <w:vAlign w:val="center"/>
          </w:tcPr>
          <w:p w:rsidR="000D7473" w:rsidRDefault="000D7473">
            <w:pPr>
              <w:spacing w:line="0" w:lineRule="atLeast"/>
              <w:jc w:val="center"/>
              <w:rPr>
                <w:rFonts w:ascii="仿宋" w:eastAsia="仿宋" w:hAnsi="仿宋"/>
                <w:sz w:val="30"/>
                <w:szCs w:val="30"/>
              </w:rPr>
            </w:pPr>
          </w:p>
        </w:tc>
        <w:tc>
          <w:tcPr>
            <w:tcW w:w="641" w:type="dxa"/>
            <w:vAlign w:val="center"/>
          </w:tcPr>
          <w:p w:rsidR="000D7473" w:rsidRDefault="000D7473">
            <w:pPr>
              <w:spacing w:line="0" w:lineRule="atLeast"/>
              <w:jc w:val="center"/>
              <w:rPr>
                <w:rFonts w:ascii="仿宋" w:eastAsia="仿宋" w:hAnsi="仿宋"/>
                <w:sz w:val="30"/>
                <w:szCs w:val="30"/>
              </w:rPr>
            </w:pPr>
          </w:p>
        </w:tc>
        <w:tc>
          <w:tcPr>
            <w:tcW w:w="600" w:type="dxa"/>
            <w:vAlign w:val="center"/>
          </w:tcPr>
          <w:p w:rsidR="000D7473" w:rsidRDefault="000D7473">
            <w:pPr>
              <w:spacing w:line="0" w:lineRule="atLeast"/>
              <w:jc w:val="center"/>
              <w:rPr>
                <w:rFonts w:ascii="仿宋" w:eastAsia="仿宋" w:hAnsi="仿宋"/>
                <w:sz w:val="30"/>
                <w:szCs w:val="30"/>
              </w:rPr>
            </w:pPr>
          </w:p>
        </w:tc>
      </w:tr>
      <w:tr w:rsidR="000D7473">
        <w:trPr>
          <w:jc w:val="center"/>
        </w:trPr>
        <w:tc>
          <w:tcPr>
            <w:tcW w:w="609" w:type="dxa"/>
            <w:vAlign w:val="center"/>
          </w:tcPr>
          <w:p w:rsidR="000D7473" w:rsidRDefault="000D7473">
            <w:pPr>
              <w:numPr>
                <w:ilvl w:val="0"/>
                <w:numId w:val="14"/>
              </w:numPr>
              <w:spacing w:line="0" w:lineRule="atLeast"/>
              <w:jc w:val="center"/>
              <w:rPr>
                <w:rFonts w:ascii="仿宋" w:eastAsia="仿宋" w:hAnsi="仿宋"/>
                <w:sz w:val="30"/>
                <w:szCs w:val="30"/>
              </w:rPr>
            </w:pPr>
          </w:p>
        </w:tc>
        <w:tc>
          <w:tcPr>
            <w:tcW w:w="957" w:type="dxa"/>
          </w:tcPr>
          <w:p w:rsidR="000D7473" w:rsidRDefault="000D7473">
            <w:pPr>
              <w:spacing w:line="400" w:lineRule="exact"/>
              <w:ind w:left="170"/>
              <w:rPr>
                <w:rFonts w:ascii="仿宋" w:eastAsia="仿宋" w:hAnsi="仿宋"/>
                <w:sz w:val="30"/>
                <w:szCs w:val="30"/>
              </w:rPr>
            </w:pPr>
          </w:p>
        </w:tc>
        <w:tc>
          <w:tcPr>
            <w:tcW w:w="4264" w:type="dxa"/>
          </w:tcPr>
          <w:p w:rsidR="000D7473" w:rsidRDefault="000D7473">
            <w:pPr>
              <w:spacing w:line="400" w:lineRule="exact"/>
              <w:jc w:val="left"/>
              <w:rPr>
                <w:rFonts w:ascii="仿宋" w:eastAsia="仿宋" w:hAnsi="仿宋"/>
                <w:sz w:val="30"/>
                <w:szCs w:val="30"/>
              </w:rPr>
            </w:pPr>
          </w:p>
        </w:tc>
        <w:tc>
          <w:tcPr>
            <w:tcW w:w="1777" w:type="dxa"/>
            <w:vAlign w:val="center"/>
          </w:tcPr>
          <w:p w:rsidR="000D7473" w:rsidRDefault="000D7473">
            <w:pPr>
              <w:spacing w:line="0" w:lineRule="atLeast"/>
              <w:jc w:val="center"/>
              <w:rPr>
                <w:rFonts w:ascii="仿宋" w:eastAsia="仿宋" w:hAnsi="仿宋"/>
                <w:sz w:val="30"/>
                <w:szCs w:val="30"/>
              </w:rPr>
            </w:pPr>
          </w:p>
        </w:tc>
        <w:tc>
          <w:tcPr>
            <w:tcW w:w="641" w:type="dxa"/>
            <w:vAlign w:val="center"/>
          </w:tcPr>
          <w:p w:rsidR="000D7473" w:rsidRDefault="000D7473">
            <w:pPr>
              <w:spacing w:line="0" w:lineRule="atLeast"/>
              <w:jc w:val="center"/>
              <w:rPr>
                <w:rFonts w:ascii="仿宋" w:eastAsia="仿宋" w:hAnsi="仿宋"/>
                <w:sz w:val="30"/>
                <w:szCs w:val="30"/>
              </w:rPr>
            </w:pPr>
          </w:p>
        </w:tc>
        <w:tc>
          <w:tcPr>
            <w:tcW w:w="600" w:type="dxa"/>
            <w:vAlign w:val="center"/>
          </w:tcPr>
          <w:p w:rsidR="000D7473" w:rsidRDefault="000D7473">
            <w:pPr>
              <w:spacing w:line="0" w:lineRule="atLeast"/>
              <w:jc w:val="center"/>
              <w:rPr>
                <w:rFonts w:ascii="仿宋" w:eastAsia="仿宋" w:hAnsi="仿宋"/>
                <w:sz w:val="30"/>
                <w:szCs w:val="30"/>
              </w:rPr>
            </w:pPr>
          </w:p>
        </w:tc>
      </w:tr>
      <w:tr w:rsidR="000D7473">
        <w:trPr>
          <w:jc w:val="center"/>
        </w:trPr>
        <w:tc>
          <w:tcPr>
            <w:tcW w:w="609" w:type="dxa"/>
            <w:vAlign w:val="center"/>
          </w:tcPr>
          <w:p w:rsidR="000D7473" w:rsidRDefault="000D7473">
            <w:pPr>
              <w:numPr>
                <w:ilvl w:val="0"/>
                <w:numId w:val="14"/>
              </w:numPr>
              <w:spacing w:line="0" w:lineRule="atLeast"/>
              <w:jc w:val="center"/>
              <w:rPr>
                <w:rFonts w:ascii="仿宋" w:eastAsia="仿宋" w:hAnsi="仿宋"/>
                <w:sz w:val="30"/>
                <w:szCs w:val="30"/>
              </w:rPr>
            </w:pPr>
          </w:p>
        </w:tc>
        <w:tc>
          <w:tcPr>
            <w:tcW w:w="957" w:type="dxa"/>
          </w:tcPr>
          <w:p w:rsidR="000D7473" w:rsidRDefault="000D7473">
            <w:pPr>
              <w:spacing w:line="400" w:lineRule="exact"/>
              <w:ind w:left="170"/>
              <w:rPr>
                <w:rFonts w:ascii="仿宋" w:eastAsia="仿宋" w:hAnsi="仿宋"/>
                <w:sz w:val="30"/>
                <w:szCs w:val="30"/>
              </w:rPr>
            </w:pPr>
          </w:p>
        </w:tc>
        <w:tc>
          <w:tcPr>
            <w:tcW w:w="4264" w:type="dxa"/>
          </w:tcPr>
          <w:p w:rsidR="000D7473" w:rsidRDefault="000D7473">
            <w:pPr>
              <w:spacing w:line="400" w:lineRule="exact"/>
              <w:jc w:val="left"/>
              <w:rPr>
                <w:rFonts w:ascii="仿宋" w:eastAsia="仿宋" w:hAnsi="仿宋"/>
                <w:bCs/>
                <w:sz w:val="30"/>
                <w:szCs w:val="30"/>
              </w:rPr>
            </w:pPr>
          </w:p>
        </w:tc>
        <w:tc>
          <w:tcPr>
            <w:tcW w:w="1777" w:type="dxa"/>
            <w:vAlign w:val="center"/>
          </w:tcPr>
          <w:p w:rsidR="000D7473" w:rsidRDefault="000D7473">
            <w:pPr>
              <w:spacing w:line="0" w:lineRule="atLeast"/>
              <w:jc w:val="center"/>
              <w:rPr>
                <w:rFonts w:ascii="仿宋" w:eastAsia="仿宋" w:hAnsi="仿宋"/>
                <w:sz w:val="30"/>
                <w:szCs w:val="30"/>
              </w:rPr>
            </w:pPr>
          </w:p>
        </w:tc>
        <w:tc>
          <w:tcPr>
            <w:tcW w:w="641" w:type="dxa"/>
            <w:vAlign w:val="center"/>
          </w:tcPr>
          <w:p w:rsidR="000D7473" w:rsidRDefault="000D7473">
            <w:pPr>
              <w:spacing w:line="0" w:lineRule="atLeast"/>
              <w:jc w:val="center"/>
              <w:rPr>
                <w:rFonts w:ascii="仿宋" w:eastAsia="仿宋" w:hAnsi="仿宋"/>
                <w:sz w:val="30"/>
                <w:szCs w:val="30"/>
              </w:rPr>
            </w:pPr>
          </w:p>
        </w:tc>
        <w:tc>
          <w:tcPr>
            <w:tcW w:w="600" w:type="dxa"/>
            <w:vAlign w:val="center"/>
          </w:tcPr>
          <w:p w:rsidR="000D7473" w:rsidRDefault="000D7473">
            <w:pPr>
              <w:spacing w:line="0" w:lineRule="atLeast"/>
              <w:jc w:val="center"/>
              <w:rPr>
                <w:rFonts w:ascii="仿宋" w:eastAsia="仿宋" w:hAnsi="仿宋"/>
                <w:sz w:val="30"/>
                <w:szCs w:val="30"/>
              </w:rPr>
            </w:pPr>
          </w:p>
        </w:tc>
      </w:tr>
    </w:tbl>
    <w:p w:rsidR="000D7473" w:rsidRDefault="000D7473">
      <w:pPr>
        <w:spacing w:line="400" w:lineRule="exact"/>
        <w:rPr>
          <w:rFonts w:ascii="仿宋" w:eastAsia="仿宋" w:hAnsi="仿宋"/>
          <w:bCs/>
          <w:sz w:val="30"/>
          <w:szCs w:val="30"/>
        </w:rPr>
      </w:pPr>
    </w:p>
    <w:p w:rsidR="000D7473" w:rsidRDefault="00BF7567">
      <w:pPr>
        <w:spacing w:line="400" w:lineRule="exact"/>
        <w:rPr>
          <w:rFonts w:ascii="仿宋" w:eastAsia="仿宋" w:hAnsi="仿宋"/>
          <w:sz w:val="28"/>
          <w:szCs w:val="28"/>
        </w:rPr>
      </w:pPr>
      <w:r>
        <w:rPr>
          <w:rFonts w:ascii="仿宋" w:eastAsia="仿宋" w:hAnsi="仿宋" w:hint="eastAsia"/>
          <w:sz w:val="28"/>
          <w:szCs w:val="28"/>
        </w:rPr>
        <w:t>填报说明：</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1.本表中的《</w:t>
      </w:r>
      <w:r>
        <w:rPr>
          <w:rFonts w:ascii="仿宋" w:eastAsia="仿宋" w:hAnsi="仿宋" w:hint="eastAsia"/>
          <w:sz w:val="30"/>
          <w:szCs w:val="30"/>
        </w:rPr>
        <w:t>竞争性谈判</w:t>
      </w:r>
      <w:r>
        <w:rPr>
          <w:rFonts w:ascii="仿宋" w:eastAsia="仿宋" w:hAnsi="仿宋" w:hint="eastAsia"/>
          <w:sz w:val="28"/>
          <w:szCs w:val="28"/>
        </w:rPr>
        <w:t>文件商务要求》来自于竞争性谈判邀请通知书的第九项《项目要求及数量》中的“商务要求”，参加单位须逐条填写在本表中，并对《参加单位响应》下的三栏要求</w:t>
      </w:r>
      <w:proofErr w:type="gramStart"/>
      <w:r>
        <w:rPr>
          <w:rFonts w:ascii="仿宋" w:eastAsia="仿宋" w:hAnsi="仿宋" w:hint="eastAsia"/>
          <w:sz w:val="28"/>
          <w:szCs w:val="28"/>
        </w:rPr>
        <w:t>作出</w:t>
      </w:r>
      <w:proofErr w:type="gramEnd"/>
      <w:r>
        <w:rPr>
          <w:rFonts w:ascii="仿宋" w:eastAsia="仿宋" w:hAnsi="仿宋" w:hint="eastAsia"/>
          <w:sz w:val="28"/>
          <w:szCs w:val="28"/>
        </w:rPr>
        <w:t>响应。</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2.</w:t>
      </w:r>
      <w:proofErr w:type="gramStart"/>
      <w:r>
        <w:rPr>
          <w:rFonts w:ascii="仿宋" w:eastAsia="仿宋" w:hAnsi="仿宋" w:hint="eastAsia"/>
          <w:sz w:val="28"/>
          <w:szCs w:val="28"/>
        </w:rPr>
        <w:t>《响应内容》栏须参加</w:t>
      </w:r>
      <w:proofErr w:type="gramEnd"/>
      <w:r>
        <w:rPr>
          <w:rFonts w:ascii="仿宋" w:eastAsia="仿宋" w:hAnsi="仿宋" w:hint="eastAsia"/>
          <w:sz w:val="28"/>
          <w:szCs w:val="28"/>
        </w:rPr>
        <w:t>单位填写对每条需求的</w:t>
      </w:r>
      <w:proofErr w:type="gramStart"/>
      <w:r>
        <w:rPr>
          <w:rFonts w:ascii="仿宋" w:eastAsia="仿宋" w:hAnsi="仿宋" w:hint="eastAsia"/>
          <w:sz w:val="28"/>
          <w:szCs w:val="28"/>
        </w:rPr>
        <w:t>具体响应</w:t>
      </w:r>
      <w:proofErr w:type="gramEnd"/>
      <w:r>
        <w:rPr>
          <w:rFonts w:ascii="仿宋" w:eastAsia="仿宋" w:hAnsi="仿宋" w:hint="eastAsia"/>
          <w:sz w:val="28"/>
          <w:szCs w:val="28"/>
        </w:rPr>
        <w:t>内容，不得只填写“响应”、“优于”等字样。对于需要提供相关证书的响应内容，应在该栏中填写相关证书名目，并在本表后附加相关证书复印件（加盖公章）。凡在本栏出现遗漏、不填或完全复制《商务要求明细》内容，将会导致该响应文件不能通过符合性检查。</w:t>
      </w:r>
    </w:p>
    <w:p w:rsidR="000D7473" w:rsidRDefault="00BF7567">
      <w:pPr>
        <w:spacing w:line="400" w:lineRule="exact"/>
        <w:ind w:left="709" w:hanging="283"/>
        <w:rPr>
          <w:rFonts w:ascii="仿宋" w:eastAsia="仿宋" w:hAnsi="仿宋"/>
          <w:sz w:val="28"/>
          <w:szCs w:val="28"/>
        </w:rPr>
      </w:pPr>
      <w:r>
        <w:rPr>
          <w:rFonts w:ascii="仿宋" w:eastAsia="仿宋" w:hAnsi="仿宋" w:hint="eastAsia"/>
          <w:sz w:val="28"/>
          <w:szCs w:val="28"/>
        </w:rPr>
        <w:t>3.《有/无偏离》栏只需填“有”或“无”，填“有”的可以在其后《说明》栏中</w:t>
      </w:r>
      <w:proofErr w:type="gramStart"/>
      <w:r>
        <w:rPr>
          <w:rFonts w:ascii="仿宋" w:eastAsia="仿宋" w:hAnsi="仿宋" w:hint="eastAsia"/>
          <w:sz w:val="28"/>
          <w:szCs w:val="28"/>
        </w:rPr>
        <w:t>作出</w:t>
      </w:r>
      <w:proofErr w:type="gramEnd"/>
      <w:r>
        <w:rPr>
          <w:rFonts w:ascii="仿宋" w:eastAsia="仿宋" w:hAnsi="仿宋" w:hint="eastAsia"/>
          <w:sz w:val="28"/>
          <w:szCs w:val="28"/>
        </w:rPr>
        <w:t>说明。</w:t>
      </w:r>
    </w:p>
    <w:p w:rsidR="000D7473" w:rsidRDefault="000D7473">
      <w:pPr>
        <w:spacing w:line="320" w:lineRule="exact"/>
        <w:rPr>
          <w:rFonts w:ascii="仿宋" w:eastAsia="仿宋" w:hAnsi="仿宋"/>
          <w:sz w:val="30"/>
          <w:szCs w:val="30"/>
        </w:rPr>
      </w:pPr>
    </w:p>
    <w:p w:rsidR="000D7473" w:rsidRDefault="00BF7567">
      <w:pPr>
        <w:spacing w:line="360" w:lineRule="auto"/>
        <w:rPr>
          <w:rFonts w:ascii="仿宋" w:eastAsia="仿宋" w:hAnsi="仿宋"/>
          <w:sz w:val="30"/>
          <w:szCs w:val="30"/>
          <w:u w:val="single"/>
        </w:rPr>
      </w:pPr>
      <w:r>
        <w:rPr>
          <w:rFonts w:ascii="仿宋" w:eastAsia="仿宋" w:hAnsi="仿宋" w:hint="eastAsia"/>
          <w:sz w:val="30"/>
          <w:szCs w:val="30"/>
        </w:rPr>
        <w:t>参加单位代表签字:</w:t>
      </w:r>
      <w:r>
        <w:rPr>
          <w:rFonts w:ascii="仿宋" w:eastAsia="仿宋" w:hAnsi="仿宋" w:hint="eastAsia"/>
          <w:sz w:val="30"/>
          <w:szCs w:val="30"/>
          <w:u w:val="single"/>
        </w:rPr>
        <w:t xml:space="preserve">                        </w:t>
      </w:r>
    </w:p>
    <w:p w:rsidR="000D7473" w:rsidRDefault="00BF7567">
      <w:pPr>
        <w:spacing w:line="360" w:lineRule="auto"/>
        <w:rPr>
          <w:rFonts w:ascii="仿宋" w:eastAsia="仿宋" w:hAnsi="仿宋"/>
          <w:sz w:val="30"/>
          <w:szCs w:val="30"/>
          <w:u w:val="single"/>
        </w:rPr>
      </w:pPr>
      <w:r>
        <w:rPr>
          <w:rFonts w:ascii="仿宋" w:eastAsia="仿宋" w:hAnsi="仿宋" w:hint="eastAsia"/>
          <w:sz w:val="30"/>
          <w:szCs w:val="30"/>
        </w:rPr>
        <w:t>参加单位（盖章）：</w:t>
      </w:r>
      <w:r>
        <w:rPr>
          <w:rFonts w:ascii="仿宋" w:eastAsia="仿宋" w:hAnsi="仿宋" w:hint="eastAsia"/>
          <w:sz w:val="30"/>
          <w:szCs w:val="30"/>
          <w:u w:val="single"/>
        </w:rPr>
        <w:t xml:space="preserve">                             </w:t>
      </w:r>
    </w:p>
    <w:p w:rsidR="000D7473" w:rsidRDefault="000D7473">
      <w:pPr>
        <w:spacing w:line="360" w:lineRule="auto"/>
        <w:rPr>
          <w:rFonts w:ascii="仿宋_GB2312" w:eastAsia="仿宋_GB2312" w:hAnsi="仿宋"/>
          <w:sz w:val="24"/>
          <w:u w:val="single"/>
        </w:rPr>
      </w:pPr>
    </w:p>
    <w:p w:rsidR="00943131" w:rsidRDefault="00943131">
      <w:pPr>
        <w:widowControl/>
        <w:jc w:val="left"/>
        <w:rPr>
          <w:rFonts w:ascii="仿宋" w:eastAsia="仿宋" w:hAnsi="仿宋"/>
          <w:sz w:val="28"/>
          <w:szCs w:val="28"/>
        </w:rPr>
      </w:pPr>
      <w:bookmarkStart w:id="43" w:name="_Toc462734753"/>
      <w:r>
        <w:rPr>
          <w:rFonts w:ascii="仿宋" w:eastAsia="仿宋" w:hAnsi="仿宋"/>
          <w:sz w:val="28"/>
          <w:szCs w:val="28"/>
        </w:rPr>
        <w:br w:type="page"/>
      </w:r>
    </w:p>
    <w:p w:rsidR="000D7473" w:rsidRDefault="00BF7567">
      <w:pPr>
        <w:spacing w:line="0" w:lineRule="atLeast"/>
        <w:outlineLvl w:val="1"/>
        <w:rPr>
          <w:rFonts w:ascii="仿宋" w:eastAsia="仿宋" w:hAnsi="仿宋"/>
          <w:sz w:val="28"/>
          <w:szCs w:val="28"/>
        </w:rPr>
      </w:pPr>
      <w:r>
        <w:rPr>
          <w:rFonts w:ascii="仿宋" w:eastAsia="仿宋" w:hAnsi="仿宋" w:hint="eastAsia"/>
          <w:sz w:val="28"/>
          <w:szCs w:val="28"/>
        </w:rPr>
        <w:lastRenderedPageBreak/>
        <w:t>附件4： 报价一览表（工程）（本项目不适用）</w:t>
      </w:r>
      <w:bookmarkEnd w:id="43"/>
    </w:p>
    <w:p w:rsidR="000D7473" w:rsidRDefault="000D7473">
      <w:pPr>
        <w:jc w:val="center"/>
        <w:rPr>
          <w:rFonts w:ascii="仿宋_GB2312" w:eastAsia="仿宋_GB2312" w:hAnsi="宋体"/>
          <w:b/>
          <w:sz w:val="30"/>
          <w:szCs w:val="30"/>
        </w:rPr>
      </w:pPr>
    </w:p>
    <w:p w:rsidR="000D7473" w:rsidRDefault="00BF7567">
      <w:pPr>
        <w:jc w:val="center"/>
        <w:rPr>
          <w:rFonts w:ascii="宋体" w:hAnsi="宋体"/>
          <w:b/>
          <w:sz w:val="32"/>
          <w:szCs w:val="32"/>
        </w:rPr>
      </w:pPr>
      <w:r>
        <w:rPr>
          <w:rFonts w:ascii="宋体" w:hAnsi="宋体" w:hint="eastAsia"/>
          <w:b/>
          <w:sz w:val="32"/>
          <w:szCs w:val="32"/>
        </w:rPr>
        <w:t xml:space="preserve">报  价  </w:t>
      </w:r>
      <w:proofErr w:type="gramStart"/>
      <w:r>
        <w:rPr>
          <w:rFonts w:ascii="宋体" w:hAnsi="宋体" w:hint="eastAsia"/>
          <w:b/>
          <w:sz w:val="32"/>
          <w:szCs w:val="32"/>
        </w:rPr>
        <w:t>一</w:t>
      </w:r>
      <w:proofErr w:type="gramEnd"/>
      <w:r>
        <w:rPr>
          <w:rFonts w:ascii="宋体" w:hAnsi="宋体" w:hint="eastAsia"/>
          <w:b/>
          <w:sz w:val="32"/>
          <w:szCs w:val="32"/>
        </w:rPr>
        <w:t xml:space="preserve">  </w:t>
      </w:r>
      <w:proofErr w:type="gramStart"/>
      <w:r>
        <w:rPr>
          <w:rFonts w:ascii="宋体" w:hAnsi="宋体" w:hint="eastAsia"/>
          <w:b/>
          <w:sz w:val="32"/>
          <w:szCs w:val="32"/>
        </w:rPr>
        <w:t>览</w:t>
      </w:r>
      <w:proofErr w:type="gramEnd"/>
      <w:r>
        <w:rPr>
          <w:rFonts w:ascii="宋体" w:hAnsi="宋体" w:hint="eastAsia"/>
          <w:b/>
          <w:sz w:val="32"/>
          <w:szCs w:val="32"/>
        </w:rPr>
        <w:t xml:space="preserve">  表（工程）</w:t>
      </w:r>
    </w:p>
    <w:p w:rsidR="000D7473" w:rsidRDefault="00BF7567">
      <w:pPr>
        <w:spacing w:line="360" w:lineRule="auto"/>
        <w:rPr>
          <w:rFonts w:ascii="仿宋" w:eastAsia="仿宋" w:hAnsi="仿宋"/>
          <w:sz w:val="28"/>
          <w:szCs w:val="28"/>
          <w:u w:val="single"/>
        </w:rPr>
      </w:pPr>
      <w:r>
        <w:rPr>
          <w:rFonts w:ascii="仿宋" w:eastAsia="仿宋" w:hAnsi="仿宋" w:hint="eastAsia"/>
          <w:sz w:val="28"/>
          <w:szCs w:val="28"/>
        </w:rPr>
        <w:t>参加单位名称：</w:t>
      </w:r>
      <w:r>
        <w:rPr>
          <w:rFonts w:ascii="仿宋" w:eastAsia="仿宋" w:hAnsi="仿宋" w:hint="eastAsia"/>
          <w:sz w:val="28"/>
          <w:szCs w:val="28"/>
          <w:u w:val="single"/>
        </w:rPr>
        <w:t xml:space="preserve">                     </w:t>
      </w:r>
    </w:p>
    <w:p w:rsidR="000D7473" w:rsidRDefault="00BF7567">
      <w:pPr>
        <w:spacing w:line="360" w:lineRule="auto"/>
        <w:rPr>
          <w:rFonts w:ascii="仿宋" w:eastAsia="仿宋" w:hAnsi="仿宋"/>
          <w:sz w:val="28"/>
          <w:szCs w:val="28"/>
          <w:u w:val="single"/>
        </w:rPr>
      </w:pPr>
      <w:r>
        <w:rPr>
          <w:rFonts w:ascii="仿宋" w:eastAsia="仿宋" w:hAnsi="仿宋" w:hint="eastAsia"/>
          <w:sz w:val="28"/>
          <w:szCs w:val="28"/>
        </w:rPr>
        <w:t>工程项目名称：</w:t>
      </w:r>
      <w:r>
        <w:rPr>
          <w:rFonts w:ascii="仿宋" w:eastAsia="仿宋" w:hAnsi="仿宋" w:hint="eastAsia"/>
          <w:sz w:val="28"/>
          <w:szCs w:val="28"/>
          <w:u w:val="single"/>
        </w:rPr>
        <w:t xml:space="preserve">                     </w:t>
      </w:r>
    </w:p>
    <w:p w:rsidR="000D7473" w:rsidRDefault="00BF7567">
      <w:pPr>
        <w:spacing w:line="360" w:lineRule="auto"/>
        <w:rPr>
          <w:rFonts w:ascii="仿宋" w:eastAsia="仿宋" w:hAnsi="仿宋"/>
          <w:sz w:val="28"/>
          <w:szCs w:val="28"/>
        </w:rPr>
      </w:pPr>
      <w:r>
        <w:rPr>
          <w:rFonts w:ascii="仿宋" w:eastAsia="仿宋" w:hAnsi="仿宋" w:hint="eastAsia"/>
          <w:sz w:val="28"/>
          <w:szCs w:val="28"/>
        </w:rPr>
        <w:t>报价单位：（人民币）万元          税率：</w:t>
      </w:r>
      <w:r>
        <w:rPr>
          <w:rFonts w:ascii="仿宋" w:eastAsia="仿宋" w:hAnsi="仿宋" w:hint="eastAsia"/>
          <w:sz w:val="28"/>
          <w:szCs w:val="28"/>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25"/>
        <w:gridCol w:w="992"/>
        <w:gridCol w:w="992"/>
        <w:gridCol w:w="1276"/>
        <w:gridCol w:w="1559"/>
        <w:gridCol w:w="1418"/>
        <w:gridCol w:w="992"/>
      </w:tblGrid>
      <w:tr w:rsidR="000D7473">
        <w:trPr>
          <w:cantSplit/>
          <w:trHeight w:hRule="exact" w:val="916"/>
        </w:trPr>
        <w:tc>
          <w:tcPr>
            <w:tcW w:w="568" w:type="dxa"/>
            <w:vAlign w:val="center"/>
          </w:tcPr>
          <w:p w:rsidR="000D7473" w:rsidRDefault="00BF7567">
            <w:pPr>
              <w:spacing w:line="400" w:lineRule="exact"/>
              <w:rPr>
                <w:rFonts w:ascii="仿宋" w:eastAsia="仿宋" w:hAnsi="仿宋"/>
                <w:bCs/>
                <w:sz w:val="28"/>
                <w:szCs w:val="28"/>
              </w:rPr>
            </w:pPr>
            <w:r>
              <w:rPr>
                <w:rFonts w:ascii="仿宋" w:eastAsia="仿宋" w:hAnsi="仿宋" w:hint="eastAsia"/>
                <w:bCs/>
                <w:sz w:val="28"/>
                <w:szCs w:val="28"/>
              </w:rPr>
              <w:t>序号</w:t>
            </w:r>
          </w:p>
        </w:tc>
        <w:tc>
          <w:tcPr>
            <w:tcW w:w="1525"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分项项目名称</w:t>
            </w:r>
          </w:p>
        </w:tc>
        <w:tc>
          <w:tcPr>
            <w:tcW w:w="992"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工期</w:t>
            </w:r>
          </w:p>
        </w:tc>
        <w:tc>
          <w:tcPr>
            <w:tcW w:w="992"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计量单位</w:t>
            </w:r>
          </w:p>
        </w:tc>
        <w:tc>
          <w:tcPr>
            <w:tcW w:w="1276" w:type="dxa"/>
            <w:vAlign w:val="center"/>
          </w:tcPr>
          <w:p w:rsidR="000D7473" w:rsidRDefault="00BF7567">
            <w:pPr>
              <w:spacing w:line="400" w:lineRule="exact"/>
              <w:rPr>
                <w:rFonts w:ascii="仿宋" w:eastAsia="仿宋" w:hAnsi="仿宋"/>
                <w:bCs/>
                <w:sz w:val="28"/>
                <w:szCs w:val="28"/>
              </w:rPr>
            </w:pPr>
            <w:r>
              <w:rPr>
                <w:rFonts w:ascii="仿宋" w:eastAsia="仿宋" w:hAnsi="仿宋" w:hint="eastAsia"/>
                <w:bCs/>
                <w:sz w:val="28"/>
                <w:szCs w:val="28"/>
              </w:rPr>
              <w:t>工程量</w:t>
            </w:r>
          </w:p>
        </w:tc>
        <w:tc>
          <w:tcPr>
            <w:tcW w:w="1559"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综合单价（含税）</w:t>
            </w:r>
          </w:p>
        </w:tc>
        <w:tc>
          <w:tcPr>
            <w:tcW w:w="1418"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总价</w:t>
            </w:r>
          </w:p>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（含税）</w:t>
            </w:r>
          </w:p>
        </w:tc>
        <w:tc>
          <w:tcPr>
            <w:tcW w:w="992" w:type="dxa"/>
            <w:vAlign w:val="center"/>
          </w:tcPr>
          <w:p w:rsidR="000D7473" w:rsidRDefault="00BF7567">
            <w:pPr>
              <w:spacing w:line="400" w:lineRule="exact"/>
              <w:jc w:val="center"/>
              <w:rPr>
                <w:rFonts w:ascii="仿宋" w:eastAsia="仿宋" w:hAnsi="仿宋"/>
                <w:bCs/>
                <w:sz w:val="28"/>
                <w:szCs w:val="28"/>
              </w:rPr>
            </w:pPr>
            <w:r>
              <w:rPr>
                <w:rFonts w:ascii="仿宋" w:eastAsia="仿宋" w:hAnsi="仿宋" w:hint="eastAsia"/>
                <w:bCs/>
                <w:sz w:val="28"/>
                <w:szCs w:val="28"/>
              </w:rPr>
              <w:t>备注</w:t>
            </w:r>
          </w:p>
        </w:tc>
      </w:tr>
      <w:tr w:rsidR="000D7473">
        <w:trPr>
          <w:cantSplit/>
          <w:trHeight w:hRule="exact" w:val="545"/>
        </w:trPr>
        <w:tc>
          <w:tcPr>
            <w:tcW w:w="568" w:type="dxa"/>
            <w:vAlign w:val="center"/>
          </w:tcPr>
          <w:p w:rsidR="000D7473" w:rsidRDefault="000D7473">
            <w:pPr>
              <w:spacing w:line="400" w:lineRule="exact"/>
              <w:rPr>
                <w:rFonts w:ascii="仿宋" w:eastAsia="仿宋" w:hAnsi="仿宋"/>
                <w:bCs/>
                <w:sz w:val="28"/>
                <w:szCs w:val="28"/>
              </w:rPr>
            </w:pPr>
          </w:p>
        </w:tc>
        <w:tc>
          <w:tcPr>
            <w:tcW w:w="1525" w:type="dxa"/>
            <w:vAlign w:val="center"/>
          </w:tcPr>
          <w:p w:rsidR="000D7473" w:rsidRDefault="000D7473">
            <w:pPr>
              <w:spacing w:line="400" w:lineRule="exact"/>
              <w:rPr>
                <w:rFonts w:ascii="仿宋" w:eastAsia="仿宋" w:hAnsi="仿宋"/>
                <w:bCs/>
                <w:sz w:val="28"/>
                <w:szCs w:val="28"/>
              </w:rPr>
            </w:pPr>
          </w:p>
        </w:tc>
        <w:tc>
          <w:tcPr>
            <w:tcW w:w="992" w:type="dxa"/>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c>
          <w:tcPr>
            <w:tcW w:w="1276" w:type="dxa"/>
            <w:vAlign w:val="center"/>
          </w:tcPr>
          <w:p w:rsidR="000D7473" w:rsidRDefault="000D7473">
            <w:pPr>
              <w:spacing w:line="400" w:lineRule="exact"/>
              <w:rPr>
                <w:rFonts w:ascii="仿宋" w:eastAsia="仿宋" w:hAnsi="仿宋"/>
                <w:bCs/>
                <w:sz w:val="28"/>
                <w:szCs w:val="28"/>
              </w:rPr>
            </w:pPr>
          </w:p>
        </w:tc>
        <w:tc>
          <w:tcPr>
            <w:tcW w:w="1559" w:type="dxa"/>
            <w:vAlign w:val="center"/>
          </w:tcPr>
          <w:p w:rsidR="000D7473" w:rsidRDefault="000D7473">
            <w:pPr>
              <w:spacing w:line="400" w:lineRule="exact"/>
              <w:rPr>
                <w:rFonts w:ascii="仿宋" w:eastAsia="仿宋" w:hAnsi="仿宋"/>
                <w:bCs/>
                <w:sz w:val="28"/>
                <w:szCs w:val="28"/>
              </w:rPr>
            </w:pPr>
          </w:p>
        </w:tc>
        <w:tc>
          <w:tcPr>
            <w:tcW w:w="1418" w:type="dxa"/>
            <w:vAlign w:val="center"/>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r>
      <w:tr w:rsidR="000D7473">
        <w:trPr>
          <w:cantSplit/>
          <w:trHeight w:hRule="exact" w:val="545"/>
        </w:trPr>
        <w:tc>
          <w:tcPr>
            <w:tcW w:w="568" w:type="dxa"/>
            <w:vAlign w:val="center"/>
          </w:tcPr>
          <w:p w:rsidR="000D7473" w:rsidRDefault="000D7473">
            <w:pPr>
              <w:spacing w:line="400" w:lineRule="exact"/>
              <w:rPr>
                <w:rFonts w:ascii="仿宋" w:eastAsia="仿宋" w:hAnsi="仿宋"/>
                <w:bCs/>
                <w:sz w:val="28"/>
                <w:szCs w:val="28"/>
              </w:rPr>
            </w:pPr>
          </w:p>
        </w:tc>
        <w:tc>
          <w:tcPr>
            <w:tcW w:w="1525" w:type="dxa"/>
            <w:vAlign w:val="center"/>
          </w:tcPr>
          <w:p w:rsidR="000D7473" w:rsidRDefault="000D7473">
            <w:pPr>
              <w:spacing w:line="400" w:lineRule="exact"/>
              <w:rPr>
                <w:rFonts w:ascii="仿宋" w:eastAsia="仿宋" w:hAnsi="仿宋"/>
                <w:bCs/>
                <w:sz w:val="28"/>
                <w:szCs w:val="28"/>
              </w:rPr>
            </w:pPr>
          </w:p>
        </w:tc>
        <w:tc>
          <w:tcPr>
            <w:tcW w:w="992" w:type="dxa"/>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c>
          <w:tcPr>
            <w:tcW w:w="1276" w:type="dxa"/>
            <w:vAlign w:val="center"/>
          </w:tcPr>
          <w:p w:rsidR="000D7473" w:rsidRDefault="000D7473">
            <w:pPr>
              <w:spacing w:line="400" w:lineRule="exact"/>
              <w:rPr>
                <w:rFonts w:ascii="仿宋" w:eastAsia="仿宋" w:hAnsi="仿宋"/>
                <w:bCs/>
                <w:sz w:val="28"/>
                <w:szCs w:val="28"/>
              </w:rPr>
            </w:pPr>
          </w:p>
        </w:tc>
        <w:tc>
          <w:tcPr>
            <w:tcW w:w="1559" w:type="dxa"/>
            <w:vAlign w:val="center"/>
          </w:tcPr>
          <w:p w:rsidR="000D7473" w:rsidRDefault="000D7473">
            <w:pPr>
              <w:spacing w:line="400" w:lineRule="exact"/>
              <w:rPr>
                <w:rFonts w:ascii="仿宋" w:eastAsia="仿宋" w:hAnsi="仿宋"/>
                <w:bCs/>
                <w:sz w:val="28"/>
                <w:szCs w:val="28"/>
              </w:rPr>
            </w:pPr>
          </w:p>
        </w:tc>
        <w:tc>
          <w:tcPr>
            <w:tcW w:w="1418" w:type="dxa"/>
            <w:vAlign w:val="center"/>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r>
      <w:tr w:rsidR="000D7473">
        <w:trPr>
          <w:cantSplit/>
          <w:trHeight w:hRule="exact" w:val="545"/>
        </w:trPr>
        <w:tc>
          <w:tcPr>
            <w:tcW w:w="568" w:type="dxa"/>
            <w:vAlign w:val="center"/>
          </w:tcPr>
          <w:p w:rsidR="000D7473" w:rsidRDefault="000D7473">
            <w:pPr>
              <w:spacing w:line="400" w:lineRule="exact"/>
              <w:rPr>
                <w:rFonts w:ascii="仿宋" w:eastAsia="仿宋" w:hAnsi="仿宋"/>
                <w:bCs/>
                <w:sz w:val="28"/>
                <w:szCs w:val="28"/>
              </w:rPr>
            </w:pPr>
          </w:p>
        </w:tc>
        <w:tc>
          <w:tcPr>
            <w:tcW w:w="1525" w:type="dxa"/>
            <w:vAlign w:val="center"/>
          </w:tcPr>
          <w:p w:rsidR="000D7473" w:rsidRDefault="000D7473">
            <w:pPr>
              <w:spacing w:line="400" w:lineRule="exact"/>
              <w:rPr>
                <w:rFonts w:ascii="仿宋" w:eastAsia="仿宋" w:hAnsi="仿宋"/>
                <w:bCs/>
                <w:sz w:val="28"/>
                <w:szCs w:val="28"/>
              </w:rPr>
            </w:pPr>
          </w:p>
        </w:tc>
        <w:tc>
          <w:tcPr>
            <w:tcW w:w="992" w:type="dxa"/>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c>
          <w:tcPr>
            <w:tcW w:w="1276" w:type="dxa"/>
            <w:vAlign w:val="center"/>
          </w:tcPr>
          <w:p w:rsidR="000D7473" w:rsidRDefault="000D7473">
            <w:pPr>
              <w:spacing w:line="400" w:lineRule="exact"/>
              <w:rPr>
                <w:rFonts w:ascii="仿宋" w:eastAsia="仿宋" w:hAnsi="仿宋"/>
                <w:bCs/>
                <w:sz w:val="28"/>
                <w:szCs w:val="28"/>
              </w:rPr>
            </w:pPr>
          </w:p>
        </w:tc>
        <w:tc>
          <w:tcPr>
            <w:tcW w:w="1559" w:type="dxa"/>
            <w:vAlign w:val="center"/>
          </w:tcPr>
          <w:p w:rsidR="000D7473" w:rsidRDefault="000D7473">
            <w:pPr>
              <w:spacing w:line="400" w:lineRule="exact"/>
              <w:rPr>
                <w:rFonts w:ascii="仿宋" w:eastAsia="仿宋" w:hAnsi="仿宋"/>
                <w:bCs/>
                <w:sz w:val="28"/>
                <w:szCs w:val="28"/>
              </w:rPr>
            </w:pPr>
          </w:p>
        </w:tc>
        <w:tc>
          <w:tcPr>
            <w:tcW w:w="1418" w:type="dxa"/>
            <w:vAlign w:val="center"/>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r>
      <w:tr w:rsidR="000D7473">
        <w:trPr>
          <w:cantSplit/>
          <w:trHeight w:hRule="exact" w:val="545"/>
        </w:trPr>
        <w:tc>
          <w:tcPr>
            <w:tcW w:w="568" w:type="dxa"/>
            <w:vAlign w:val="center"/>
          </w:tcPr>
          <w:p w:rsidR="000D7473" w:rsidRDefault="000D7473">
            <w:pPr>
              <w:spacing w:line="400" w:lineRule="exact"/>
              <w:rPr>
                <w:rFonts w:ascii="仿宋" w:eastAsia="仿宋" w:hAnsi="仿宋"/>
                <w:bCs/>
                <w:sz w:val="28"/>
                <w:szCs w:val="28"/>
              </w:rPr>
            </w:pPr>
          </w:p>
        </w:tc>
        <w:tc>
          <w:tcPr>
            <w:tcW w:w="1525" w:type="dxa"/>
            <w:vAlign w:val="center"/>
          </w:tcPr>
          <w:p w:rsidR="000D7473" w:rsidRDefault="000D7473">
            <w:pPr>
              <w:spacing w:line="400" w:lineRule="exact"/>
              <w:rPr>
                <w:rFonts w:ascii="仿宋" w:eastAsia="仿宋" w:hAnsi="仿宋"/>
                <w:bCs/>
                <w:sz w:val="28"/>
                <w:szCs w:val="28"/>
              </w:rPr>
            </w:pPr>
          </w:p>
        </w:tc>
        <w:tc>
          <w:tcPr>
            <w:tcW w:w="992" w:type="dxa"/>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c>
          <w:tcPr>
            <w:tcW w:w="1276" w:type="dxa"/>
            <w:vAlign w:val="center"/>
          </w:tcPr>
          <w:p w:rsidR="000D7473" w:rsidRDefault="000D7473">
            <w:pPr>
              <w:spacing w:line="400" w:lineRule="exact"/>
              <w:rPr>
                <w:rFonts w:ascii="仿宋" w:eastAsia="仿宋" w:hAnsi="仿宋"/>
                <w:bCs/>
                <w:sz w:val="28"/>
                <w:szCs w:val="28"/>
              </w:rPr>
            </w:pPr>
          </w:p>
        </w:tc>
        <w:tc>
          <w:tcPr>
            <w:tcW w:w="1559" w:type="dxa"/>
            <w:vAlign w:val="center"/>
          </w:tcPr>
          <w:p w:rsidR="000D7473" w:rsidRDefault="000D7473">
            <w:pPr>
              <w:spacing w:line="400" w:lineRule="exact"/>
              <w:rPr>
                <w:rFonts w:ascii="仿宋" w:eastAsia="仿宋" w:hAnsi="仿宋"/>
                <w:bCs/>
                <w:sz w:val="28"/>
                <w:szCs w:val="28"/>
              </w:rPr>
            </w:pPr>
          </w:p>
        </w:tc>
        <w:tc>
          <w:tcPr>
            <w:tcW w:w="1418" w:type="dxa"/>
            <w:vAlign w:val="center"/>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r>
      <w:tr w:rsidR="000D7473">
        <w:trPr>
          <w:cantSplit/>
          <w:trHeight w:hRule="exact" w:val="545"/>
        </w:trPr>
        <w:tc>
          <w:tcPr>
            <w:tcW w:w="6912" w:type="dxa"/>
            <w:gridSpan w:val="6"/>
            <w:vAlign w:val="center"/>
          </w:tcPr>
          <w:p w:rsidR="000D7473" w:rsidRDefault="00BF7567">
            <w:pPr>
              <w:spacing w:line="400" w:lineRule="exact"/>
              <w:jc w:val="right"/>
              <w:rPr>
                <w:rFonts w:ascii="仿宋" w:eastAsia="仿宋" w:hAnsi="仿宋"/>
                <w:bCs/>
                <w:sz w:val="28"/>
                <w:szCs w:val="28"/>
              </w:rPr>
            </w:pPr>
            <w:r>
              <w:rPr>
                <w:rFonts w:ascii="仿宋" w:eastAsia="仿宋" w:hAnsi="仿宋" w:hint="eastAsia"/>
                <w:sz w:val="28"/>
                <w:szCs w:val="28"/>
              </w:rPr>
              <w:t>合计（项目总价）：</w:t>
            </w:r>
          </w:p>
        </w:tc>
        <w:tc>
          <w:tcPr>
            <w:tcW w:w="1418" w:type="dxa"/>
            <w:vAlign w:val="center"/>
          </w:tcPr>
          <w:p w:rsidR="000D7473" w:rsidRDefault="000D7473">
            <w:pPr>
              <w:spacing w:line="400" w:lineRule="exact"/>
              <w:rPr>
                <w:rFonts w:ascii="仿宋" w:eastAsia="仿宋" w:hAnsi="仿宋"/>
                <w:bCs/>
                <w:sz w:val="28"/>
                <w:szCs w:val="28"/>
              </w:rPr>
            </w:pPr>
          </w:p>
        </w:tc>
        <w:tc>
          <w:tcPr>
            <w:tcW w:w="992" w:type="dxa"/>
            <w:vAlign w:val="center"/>
          </w:tcPr>
          <w:p w:rsidR="000D7473" w:rsidRDefault="000D7473">
            <w:pPr>
              <w:spacing w:line="400" w:lineRule="exact"/>
              <w:rPr>
                <w:rFonts w:ascii="仿宋" w:eastAsia="仿宋" w:hAnsi="仿宋"/>
                <w:bCs/>
                <w:sz w:val="28"/>
                <w:szCs w:val="28"/>
              </w:rPr>
            </w:pPr>
          </w:p>
        </w:tc>
      </w:tr>
    </w:tbl>
    <w:p w:rsidR="000D7473" w:rsidRDefault="00BF7567">
      <w:pPr>
        <w:spacing w:line="400" w:lineRule="exact"/>
        <w:ind w:left="927" w:hangingChars="331" w:hanging="927"/>
        <w:rPr>
          <w:rFonts w:ascii="仿宋" w:eastAsia="仿宋" w:hAnsi="仿宋"/>
          <w:sz w:val="28"/>
          <w:szCs w:val="28"/>
        </w:rPr>
      </w:pPr>
      <w:r>
        <w:rPr>
          <w:rFonts w:ascii="仿宋" w:eastAsia="仿宋" w:hAnsi="仿宋" w:hint="eastAsia"/>
          <w:bCs/>
          <w:sz w:val="28"/>
          <w:szCs w:val="28"/>
        </w:rPr>
        <w:t>注：1、</w:t>
      </w:r>
      <w:r>
        <w:rPr>
          <w:rFonts w:ascii="仿宋" w:eastAsia="仿宋" w:hAnsi="仿宋" w:hint="eastAsia"/>
          <w:sz w:val="28"/>
          <w:szCs w:val="28"/>
        </w:rPr>
        <w:t>参加单位如果需要对报价或其它内容加以说明，可在备注一栏中填写。</w:t>
      </w:r>
    </w:p>
    <w:p w:rsidR="000D7473" w:rsidRDefault="00BF7567">
      <w:pPr>
        <w:spacing w:line="400" w:lineRule="exact"/>
        <w:ind w:leftChars="285" w:left="965" w:hangingChars="131" w:hanging="367"/>
        <w:rPr>
          <w:rFonts w:ascii="仿宋" w:eastAsia="仿宋" w:hAnsi="仿宋"/>
          <w:sz w:val="28"/>
          <w:szCs w:val="28"/>
        </w:rPr>
      </w:pPr>
      <w:r>
        <w:rPr>
          <w:rFonts w:ascii="仿宋" w:eastAsia="仿宋" w:hAnsi="仿宋" w:hint="eastAsia"/>
          <w:sz w:val="28"/>
          <w:szCs w:val="28"/>
        </w:rPr>
        <w:t>2、参加单位使用本表或自由报价单格式报价均可，但应能清晰体现总报价及分项报价信息。</w:t>
      </w:r>
    </w:p>
    <w:p w:rsidR="000D7473" w:rsidRDefault="00BF7567">
      <w:pPr>
        <w:spacing w:line="400" w:lineRule="exact"/>
        <w:ind w:firstLineChars="200" w:firstLine="560"/>
        <w:rPr>
          <w:rFonts w:ascii="仿宋_GB2312" w:eastAsia="仿宋_GB2312" w:hAnsi="宋体"/>
          <w:sz w:val="28"/>
          <w:szCs w:val="28"/>
        </w:rPr>
      </w:pPr>
      <w:r>
        <w:rPr>
          <w:rFonts w:ascii="仿宋" w:eastAsia="仿宋" w:hAnsi="仿宋" w:hint="eastAsia"/>
          <w:sz w:val="28"/>
          <w:szCs w:val="28"/>
        </w:rPr>
        <w:t>3、如果分项报价与总价不一致，以总价为准。</w:t>
      </w:r>
    </w:p>
    <w:p w:rsidR="000D7473" w:rsidRDefault="000D7473">
      <w:pPr>
        <w:spacing w:line="360" w:lineRule="auto"/>
        <w:rPr>
          <w:rFonts w:ascii="仿宋" w:eastAsia="仿宋" w:hAnsi="仿宋"/>
          <w:sz w:val="28"/>
          <w:szCs w:val="28"/>
        </w:rPr>
      </w:pPr>
    </w:p>
    <w:p w:rsidR="000D7473" w:rsidRDefault="00BF7567">
      <w:pPr>
        <w:spacing w:line="360" w:lineRule="auto"/>
        <w:rPr>
          <w:rFonts w:ascii="仿宋" w:eastAsia="仿宋" w:hAnsi="仿宋"/>
          <w:b/>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p>
    <w:p w:rsidR="000D7473" w:rsidRDefault="00BF7567">
      <w:pPr>
        <w:spacing w:line="360" w:lineRule="auto"/>
        <w:rPr>
          <w:rFonts w:ascii="仿宋" w:eastAsia="仿宋" w:hAnsi="仿宋"/>
          <w:sz w:val="28"/>
          <w:szCs w:val="28"/>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D7473" w:rsidRDefault="000D7473">
      <w:pPr>
        <w:spacing w:line="360" w:lineRule="auto"/>
        <w:rPr>
          <w:rFonts w:ascii="仿宋_GB2312" w:eastAsia="仿宋_GB2312"/>
          <w:sz w:val="28"/>
          <w:szCs w:val="28"/>
        </w:rPr>
      </w:pPr>
    </w:p>
    <w:p w:rsidR="000D7473" w:rsidRDefault="000D7473">
      <w:pPr>
        <w:spacing w:line="360" w:lineRule="auto"/>
        <w:rPr>
          <w:rFonts w:ascii="仿宋_GB2312" w:eastAsia="仿宋_GB2312"/>
          <w:sz w:val="28"/>
          <w:szCs w:val="28"/>
        </w:rPr>
      </w:pPr>
    </w:p>
    <w:p w:rsidR="000D7473" w:rsidRDefault="000D7473">
      <w:pPr>
        <w:spacing w:line="360" w:lineRule="auto"/>
        <w:rPr>
          <w:rFonts w:ascii="仿宋_GB2312" w:eastAsia="仿宋_GB2312"/>
          <w:sz w:val="28"/>
          <w:szCs w:val="28"/>
        </w:rPr>
      </w:pPr>
    </w:p>
    <w:p w:rsidR="00943131" w:rsidRDefault="00943131">
      <w:pPr>
        <w:widowControl/>
        <w:jc w:val="left"/>
        <w:rPr>
          <w:rFonts w:ascii="仿宋" w:eastAsia="仿宋" w:hAnsi="仿宋"/>
          <w:sz w:val="28"/>
          <w:szCs w:val="28"/>
        </w:rPr>
      </w:pPr>
      <w:bookmarkStart w:id="44" w:name="_Toc395883088"/>
      <w:bookmarkStart w:id="45" w:name="_Toc236803111"/>
      <w:bookmarkStart w:id="46" w:name="_Toc462734754"/>
      <w:r>
        <w:rPr>
          <w:rFonts w:ascii="仿宋" w:eastAsia="仿宋" w:hAnsi="仿宋"/>
          <w:sz w:val="28"/>
          <w:szCs w:val="28"/>
        </w:rPr>
        <w:br w:type="page"/>
      </w:r>
    </w:p>
    <w:p w:rsidR="000D7473" w:rsidRDefault="00BF7567">
      <w:pPr>
        <w:spacing w:line="360" w:lineRule="auto"/>
        <w:outlineLvl w:val="1"/>
        <w:rPr>
          <w:rFonts w:ascii="仿宋" w:eastAsia="仿宋" w:hAnsi="仿宋"/>
          <w:sz w:val="28"/>
          <w:szCs w:val="28"/>
        </w:rPr>
      </w:pPr>
      <w:r>
        <w:rPr>
          <w:rFonts w:ascii="仿宋" w:eastAsia="仿宋" w:hAnsi="仿宋" w:hint="eastAsia"/>
          <w:sz w:val="28"/>
          <w:szCs w:val="28"/>
        </w:rPr>
        <w:lastRenderedPageBreak/>
        <w:t>附件5： 报价一览表</w:t>
      </w:r>
      <w:bookmarkEnd w:id="44"/>
      <w:bookmarkEnd w:id="45"/>
      <w:r>
        <w:rPr>
          <w:rFonts w:ascii="仿宋" w:eastAsia="仿宋" w:hAnsi="仿宋" w:hint="eastAsia"/>
          <w:sz w:val="28"/>
          <w:szCs w:val="28"/>
        </w:rPr>
        <w:t>（货物）</w:t>
      </w:r>
      <w:bookmarkEnd w:id="46"/>
    </w:p>
    <w:p w:rsidR="000D7473" w:rsidRDefault="00BF7567">
      <w:pPr>
        <w:spacing w:before="120" w:after="240"/>
        <w:jc w:val="center"/>
        <w:rPr>
          <w:rFonts w:ascii="宋体" w:hAnsi="宋体"/>
          <w:b/>
          <w:sz w:val="32"/>
          <w:szCs w:val="32"/>
        </w:rPr>
      </w:pPr>
      <w:bookmarkStart w:id="47" w:name="_Toc211248412"/>
      <w:r>
        <w:rPr>
          <w:rFonts w:ascii="宋体" w:hAnsi="宋体" w:hint="eastAsia"/>
          <w:b/>
          <w:sz w:val="32"/>
          <w:szCs w:val="32"/>
        </w:rPr>
        <w:t xml:space="preserve">报  价  </w:t>
      </w:r>
      <w:proofErr w:type="gramStart"/>
      <w:r>
        <w:rPr>
          <w:rFonts w:ascii="宋体" w:hAnsi="宋体" w:hint="eastAsia"/>
          <w:b/>
          <w:sz w:val="32"/>
          <w:szCs w:val="32"/>
        </w:rPr>
        <w:t>一</w:t>
      </w:r>
      <w:proofErr w:type="gramEnd"/>
      <w:r>
        <w:rPr>
          <w:rFonts w:ascii="宋体" w:hAnsi="宋体" w:hint="eastAsia"/>
          <w:b/>
          <w:sz w:val="32"/>
          <w:szCs w:val="32"/>
        </w:rPr>
        <w:t xml:space="preserve">  </w:t>
      </w:r>
      <w:proofErr w:type="gramStart"/>
      <w:r>
        <w:rPr>
          <w:rFonts w:ascii="宋体" w:hAnsi="宋体" w:hint="eastAsia"/>
          <w:b/>
          <w:sz w:val="32"/>
          <w:szCs w:val="32"/>
        </w:rPr>
        <w:t>览</w:t>
      </w:r>
      <w:proofErr w:type="gramEnd"/>
      <w:r>
        <w:rPr>
          <w:rFonts w:ascii="宋体" w:hAnsi="宋体" w:hint="eastAsia"/>
          <w:b/>
          <w:sz w:val="32"/>
          <w:szCs w:val="32"/>
        </w:rPr>
        <w:t xml:space="preserve">  表</w:t>
      </w:r>
      <w:bookmarkEnd w:id="47"/>
      <w:r>
        <w:rPr>
          <w:rFonts w:ascii="宋体" w:hAnsi="宋体" w:hint="eastAsia"/>
          <w:b/>
          <w:sz w:val="32"/>
          <w:szCs w:val="32"/>
        </w:rPr>
        <w:t>（货物）</w:t>
      </w:r>
    </w:p>
    <w:p w:rsidR="000D7473" w:rsidRDefault="00BF7567">
      <w:pPr>
        <w:spacing w:after="80" w:line="360" w:lineRule="auto"/>
        <w:rPr>
          <w:rFonts w:ascii="仿宋" w:eastAsia="仿宋" w:hAnsi="仿宋"/>
          <w:sz w:val="28"/>
          <w:szCs w:val="28"/>
          <w:u w:val="single"/>
        </w:rPr>
      </w:pPr>
      <w:r>
        <w:rPr>
          <w:rFonts w:ascii="仿宋" w:eastAsia="仿宋" w:hAnsi="仿宋" w:hint="eastAsia"/>
          <w:sz w:val="28"/>
          <w:szCs w:val="28"/>
        </w:rPr>
        <w:t>报价单位：（人民币）元      币别：</w:t>
      </w:r>
      <w:r>
        <w:rPr>
          <w:rFonts w:ascii="仿宋" w:eastAsia="仿宋" w:hAnsi="仿宋" w:hint="eastAsia"/>
          <w:sz w:val="28"/>
          <w:szCs w:val="28"/>
          <w:u w:val="single"/>
        </w:rPr>
        <w:t xml:space="preserve">         </w:t>
      </w:r>
      <w:r>
        <w:rPr>
          <w:rFonts w:ascii="仿宋" w:eastAsia="仿宋" w:hAnsi="仿宋" w:hint="eastAsia"/>
          <w:sz w:val="28"/>
          <w:szCs w:val="28"/>
        </w:rPr>
        <w:t xml:space="preserve">     税率：</w:t>
      </w:r>
      <w:r>
        <w:rPr>
          <w:rFonts w:ascii="仿宋" w:eastAsia="仿宋" w:hAnsi="仿宋" w:hint="eastAsia"/>
          <w:sz w:val="28"/>
          <w:szCs w:val="28"/>
          <w:u w:val="single"/>
        </w:rPr>
        <w:t xml:space="preserve">          </w:t>
      </w:r>
    </w:p>
    <w:tbl>
      <w:tblPr>
        <w:tblW w:w="8831" w:type="dxa"/>
        <w:jc w:val="center"/>
        <w:tblCellSpacing w:w="0" w:type="dxa"/>
        <w:tblBorders>
          <w:top w:val="outset" w:sz="6" w:space="0" w:color="DDDDDD"/>
          <w:left w:val="outset" w:sz="6" w:space="0" w:color="DDDDDD"/>
          <w:bottom w:val="outset" w:sz="6" w:space="0" w:color="DDDDDD"/>
          <w:right w:val="outset" w:sz="6" w:space="0" w:color="DDDDDD"/>
        </w:tblBorders>
        <w:tblLayout w:type="fixed"/>
        <w:tblCellMar>
          <w:top w:w="15" w:type="dxa"/>
          <w:left w:w="15" w:type="dxa"/>
          <w:bottom w:w="15" w:type="dxa"/>
          <w:right w:w="15" w:type="dxa"/>
        </w:tblCellMar>
        <w:tblLook w:val="04A0"/>
      </w:tblPr>
      <w:tblGrid>
        <w:gridCol w:w="660"/>
        <w:gridCol w:w="1447"/>
        <w:gridCol w:w="2552"/>
        <w:gridCol w:w="1325"/>
        <w:gridCol w:w="1007"/>
        <w:gridCol w:w="1840"/>
      </w:tblGrid>
      <w:tr w:rsidR="000D7473">
        <w:trPr>
          <w:trHeight w:val="767"/>
          <w:tblCellSpacing w:w="0" w:type="dxa"/>
          <w:jc w:val="center"/>
        </w:trPr>
        <w:tc>
          <w:tcPr>
            <w:tcW w:w="660"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序号</w:t>
            </w:r>
          </w:p>
        </w:tc>
        <w:tc>
          <w:tcPr>
            <w:tcW w:w="1447"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货物名称</w:t>
            </w:r>
          </w:p>
        </w:tc>
        <w:tc>
          <w:tcPr>
            <w:tcW w:w="2552"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00" w:lineRule="exact"/>
              <w:rPr>
                <w:rFonts w:ascii="仿宋" w:eastAsia="仿宋" w:hAnsi="仿宋"/>
                <w:sz w:val="28"/>
                <w:szCs w:val="28"/>
              </w:rPr>
            </w:pPr>
            <w:r>
              <w:rPr>
                <w:rFonts w:ascii="仿宋" w:eastAsia="仿宋" w:hAnsi="仿宋" w:hint="eastAsia"/>
                <w:sz w:val="28"/>
                <w:szCs w:val="28"/>
              </w:rPr>
              <w:t>型号与规格</w:t>
            </w:r>
          </w:p>
        </w:tc>
        <w:tc>
          <w:tcPr>
            <w:tcW w:w="1325"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单价</w:t>
            </w:r>
          </w:p>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（元/套）</w:t>
            </w:r>
          </w:p>
        </w:tc>
        <w:tc>
          <w:tcPr>
            <w:tcW w:w="1007"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数量</w:t>
            </w:r>
          </w:p>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（套）</w:t>
            </w:r>
          </w:p>
        </w:tc>
        <w:tc>
          <w:tcPr>
            <w:tcW w:w="1840" w:type="dxa"/>
            <w:tcBorders>
              <w:top w:val="outset" w:sz="6" w:space="0" w:color="DDDDDD"/>
              <w:left w:val="outset" w:sz="6" w:space="0" w:color="DDDDDD"/>
              <w:right w:val="outset" w:sz="6" w:space="0" w:color="DDDDDD"/>
            </w:tcBorders>
            <w:shd w:val="clear" w:color="auto" w:fill="EEEEEE"/>
            <w:vAlign w:val="center"/>
          </w:tcPr>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合计</w:t>
            </w:r>
          </w:p>
          <w:p w:rsidR="000D7473" w:rsidRDefault="00BF7567">
            <w:pPr>
              <w:spacing w:line="340" w:lineRule="exact"/>
              <w:jc w:val="center"/>
              <w:rPr>
                <w:rFonts w:ascii="仿宋" w:eastAsia="仿宋" w:hAnsi="仿宋"/>
                <w:sz w:val="28"/>
                <w:szCs w:val="28"/>
              </w:rPr>
            </w:pPr>
            <w:r>
              <w:rPr>
                <w:rFonts w:ascii="仿宋" w:eastAsia="仿宋" w:hAnsi="仿宋" w:hint="eastAsia"/>
                <w:sz w:val="28"/>
                <w:szCs w:val="28"/>
              </w:rPr>
              <w:t>（元）</w:t>
            </w:r>
          </w:p>
        </w:tc>
      </w:tr>
      <w:tr w:rsidR="000D7473">
        <w:trPr>
          <w:trHeight w:val="382"/>
          <w:tblCellSpacing w:w="0" w:type="dxa"/>
          <w:jc w:val="center"/>
        </w:trPr>
        <w:tc>
          <w:tcPr>
            <w:tcW w:w="660" w:type="dxa"/>
            <w:tcBorders>
              <w:top w:val="outset" w:sz="6" w:space="0" w:color="DDDDDD"/>
              <w:left w:val="outset" w:sz="6" w:space="0" w:color="DDDDDD"/>
              <w:bottom w:val="outset" w:sz="6" w:space="0" w:color="DDDDDD"/>
              <w:right w:val="outset" w:sz="6" w:space="0" w:color="DDDDDD"/>
            </w:tcBorders>
            <w:vAlign w:val="center"/>
          </w:tcPr>
          <w:p w:rsidR="000D7473" w:rsidRDefault="00BF7567">
            <w:pPr>
              <w:spacing w:line="360" w:lineRule="auto"/>
              <w:jc w:val="center"/>
              <w:rPr>
                <w:rFonts w:ascii="仿宋" w:eastAsia="仿宋" w:hAnsi="仿宋"/>
                <w:sz w:val="28"/>
                <w:szCs w:val="28"/>
              </w:rPr>
            </w:pPr>
            <w:r>
              <w:rPr>
                <w:rFonts w:ascii="仿宋" w:eastAsia="仿宋" w:hAnsi="仿宋" w:hint="eastAsia"/>
                <w:sz w:val="28"/>
                <w:szCs w:val="28"/>
              </w:rPr>
              <w:t>1</w:t>
            </w:r>
          </w:p>
        </w:tc>
        <w:tc>
          <w:tcPr>
            <w:tcW w:w="144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2552"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left"/>
              <w:rPr>
                <w:rFonts w:ascii="仿宋" w:eastAsia="仿宋" w:hAnsi="仿宋"/>
                <w:sz w:val="28"/>
                <w:szCs w:val="28"/>
              </w:rPr>
            </w:pPr>
          </w:p>
        </w:tc>
        <w:tc>
          <w:tcPr>
            <w:tcW w:w="1325"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c>
          <w:tcPr>
            <w:tcW w:w="100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cs="宋体"/>
                <w:kern w:val="0"/>
                <w:sz w:val="28"/>
                <w:szCs w:val="28"/>
              </w:rPr>
            </w:pPr>
          </w:p>
        </w:tc>
        <w:tc>
          <w:tcPr>
            <w:tcW w:w="184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r>
      <w:tr w:rsidR="000D7473">
        <w:trPr>
          <w:trHeight w:val="382"/>
          <w:tblCellSpacing w:w="0" w:type="dxa"/>
          <w:jc w:val="center"/>
        </w:trPr>
        <w:tc>
          <w:tcPr>
            <w:tcW w:w="66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144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2552"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left"/>
              <w:rPr>
                <w:rFonts w:ascii="仿宋" w:eastAsia="仿宋" w:hAnsi="仿宋"/>
                <w:sz w:val="28"/>
                <w:szCs w:val="28"/>
              </w:rPr>
            </w:pPr>
          </w:p>
        </w:tc>
        <w:tc>
          <w:tcPr>
            <w:tcW w:w="1325"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c>
          <w:tcPr>
            <w:tcW w:w="100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cs="宋体"/>
                <w:kern w:val="0"/>
                <w:sz w:val="28"/>
                <w:szCs w:val="28"/>
              </w:rPr>
            </w:pPr>
          </w:p>
        </w:tc>
        <w:tc>
          <w:tcPr>
            <w:tcW w:w="184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r>
      <w:tr w:rsidR="000D7473">
        <w:trPr>
          <w:trHeight w:val="382"/>
          <w:tblCellSpacing w:w="0" w:type="dxa"/>
          <w:jc w:val="center"/>
        </w:trPr>
        <w:tc>
          <w:tcPr>
            <w:tcW w:w="66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144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2552"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left"/>
              <w:rPr>
                <w:rFonts w:ascii="仿宋" w:eastAsia="仿宋" w:hAnsi="仿宋"/>
                <w:sz w:val="28"/>
                <w:szCs w:val="28"/>
              </w:rPr>
            </w:pPr>
          </w:p>
        </w:tc>
        <w:tc>
          <w:tcPr>
            <w:tcW w:w="1325"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c>
          <w:tcPr>
            <w:tcW w:w="100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cs="宋体"/>
                <w:kern w:val="0"/>
                <w:sz w:val="28"/>
                <w:szCs w:val="28"/>
              </w:rPr>
            </w:pPr>
          </w:p>
        </w:tc>
        <w:tc>
          <w:tcPr>
            <w:tcW w:w="184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r>
      <w:tr w:rsidR="000D7473">
        <w:trPr>
          <w:trHeight w:val="251"/>
          <w:tblCellSpacing w:w="0" w:type="dxa"/>
          <w:jc w:val="center"/>
        </w:trPr>
        <w:tc>
          <w:tcPr>
            <w:tcW w:w="66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144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60" w:lineRule="auto"/>
              <w:jc w:val="center"/>
              <w:rPr>
                <w:rFonts w:ascii="仿宋" w:eastAsia="仿宋" w:hAnsi="仿宋"/>
                <w:sz w:val="28"/>
                <w:szCs w:val="28"/>
              </w:rPr>
            </w:pPr>
          </w:p>
        </w:tc>
        <w:tc>
          <w:tcPr>
            <w:tcW w:w="2552"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left"/>
              <w:rPr>
                <w:rFonts w:ascii="仿宋" w:eastAsia="仿宋" w:hAnsi="仿宋"/>
                <w:sz w:val="28"/>
                <w:szCs w:val="28"/>
              </w:rPr>
            </w:pPr>
          </w:p>
        </w:tc>
        <w:tc>
          <w:tcPr>
            <w:tcW w:w="1325"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c>
          <w:tcPr>
            <w:tcW w:w="1007"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cs="宋体"/>
                <w:kern w:val="0"/>
                <w:sz w:val="28"/>
                <w:szCs w:val="28"/>
              </w:rPr>
            </w:pPr>
          </w:p>
        </w:tc>
        <w:tc>
          <w:tcPr>
            <w:tcW w:w="1840" w:type="dxa"/>
            <w:tcBorders>
              <w:top w:val="outset" w:sz="6" w:space="0" w:color="DDDDDD"/>
              <w:left w:val="outset" w:sz="6" w:space="0" w:color="DDDDDD"/>
              <w:bottom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r>
      <w:tr w:rsidR="000D7473">
        <w:trPr>
          <w:trHeight w:val="714"/>
          <w:tblCellSpacing w:w="0" w:type="dxa"/>
          <w:jc w:val="center"/>
        </w:trPr>
        <w:tc>
          <w:tcPr>
            <w:tcW w:w="6991" w:type="dxa"/>
            <w:gridSpan w:val="5"/>
            <w:tcBorders>
              <w:top w:val="outset" w:sz="6" w:space="0" w:color="DDDDDD"/>
              <w:left w:val="outset" w:sz="6" w:space="0" w:color="DDDDDD"/>
              <w:right w:val="outset" w:sz="6" w:space="0" w:color="DDDDDD"/>
            </w:tcBorders>
            <w:vAlign w:val="center"/>
          </w:tcPr>
          <w:p w:rsidR="000D7473" w:rsidRDefault="00BF7567">
            <w:pPr>
              <w:spacing w:line="300" w:lineRule="exact"/>
              <w:jc w:val="right"/>
              <w:rPr>
                <w:rFonts w:ascii="仿宋" w:eastAsia="仿宋" w:hAnsi="仿宋" w:cs="宋体"/>
                <w:kern w:val="0"/>
                <w:sz w:val="28"/>
                <w:szCs w:val="28"/>
              </w:rPr>
            </w:pPr>
            <w:r>
              <w:rPr>
                <w:rFonts w:ascii="仿宋" w:eastAsia="仿宋" w:hAnsi="仿宋" w:cs="宋体"/>
                <w:kern w:val="0"/>
                <w:sz w:val="28"/>
                <w:szCs w:val="28"/>
              </w:rPr>
              <w:t>总计</w:t>
            </w:r>
            <w:r>
              <w:rPr>
                <w:rFonts w:ascii="仿宋" w:eastAsia="仿宋" w:hAnsi="仿宋" w:hint="eastAsia"/>
                <w:sz w:val="28"/>
                <w:szCs w:val="28"/>
              </w:rPr>
              <w:t>金额</w:t>
            </w:r>
            <w:r>
              <w:rPr>
                <w:rFonts w:ascii="仿宋" w:eastAsia="仿宋" w:hAnsi="仿宋" w:cs="宋体" w:hint="eastAsia"/>
                <w:kern w:val="0"/>
                <w:sz w:val="28"/>
                <w:szCs w:val="28"/>
              </w:rPr>
              <w:t>：</w:t>
            </w:r>
          </w:p>
        </w:tc>
        <w:tc>
          <w:tcPr>
            <w:tcW w:w="1840" w:type="dxa"/>
            <w:tcBorders>
              <w:top w:val="outset" w:sz="6" w:space="0" w:color="DDDDDD"/>
              <w:left w:val="outset" w:sz="6" w:space="0" w:color="DDDDDD"/>
              <w:right w:val="outset" w:sz="6" w:space="0" w:color="DDDDDD"/>
            </w:tcBorders>
            <w:vAlign w:val="center"/>
          </w:tcPr>
          <w:p w:rsidR="000D7473" w:rsidRDefault="000D7473">
            <w:pPr>
              <w:spacing w:line="300" w:lineRule="exact"/>
              <w:jc w:val="center"/>
              <w:rPr>
                <w:rFonts w:ascii="仿宋" w:eastAsia="仿宋" w:hAnsi="仿宋"/>
                <w:sz w:val="28"/>
                <w:szCs w:val="28"/>
              </w:rPr>
            </w:pPr>
          </w:p>
        </w:tc>
      </w:tr>
    </w:tbl>
    <w:p w:rsidR="000D7473" w:rsidRDefault="00BF7567">
      <w:pPr>
        <w:spacing w:line="400" w:lineRule="exact"/>
        <w:rPr>
          <w:rFonts w:ascii="仿宋" w:eastAsia="仿宋" w:hAnsi="仿宋"/>
          <w:sz w:val="28"/>
          <w:szCs w:val="28"/>
        </w:rPr>
      </w:pPr>
      <w:r>
        <w:rPr>
          <w:rFonts w:ascii="仿宋" w:eastAsia="仿宋" w:hAnsi="仿宋" w:hint="eastAsia"/>
          <w:sz w:val="28"/>
          <w:szCs w:val="28"/>
        </w:rPr>
        <w:t>注：</w:t>
      </w:r>
    </w:p>
    <w:p w:rsidR="000D7473" w:rsidRDefault="00BF7567">
      <w:pPr>
        <w:spacing w:line="400" w:lineRule="exact"/>
        <w:ind w:leftChars="285" w:left="1018" w:hangingChars="150" w:hanging="420"/>
        <w:rPr>
          <w:rFonts w:ascii="仿宋" w:eastAsia="仿宋" w:hAnsi="仿宋"/>
          <w:sz w:val="28"/>
          <w:szCs w:val="28"/>
        </w:rPr>
      </w:pPr>
      <w:r>
        <w:rPr>
          <w:rFonts w:ascii="仿宋" w:eastAsia="仿宋" w:hAnsi="仿宋" w:hint="eastAsia"/>
          <w:bCs/>
          <w:sz w:val="28"/>
          <w:szCs w:val="28"/>
        </w:rPr>
        <w:t>1、</w:t>
      </w:r>
      <w:r>
        <w:rPr>
          <w:rFonts w:ascii="仿宋" w:eastAsia="仿宋" w:hAnsi="仿宋" w:hint="eastAsia"/>
          <w:sz w:val="28"/>
          <w:szCs w:val="28"/>
        </w:rPr>
        <w:t>参加单位如果需要对报价或其它内容加以说明，可在备注一栏中填写。</w:t>
      </w:r>
    </w:p>
    <w:p w:rsidR="000D7473" w:rsidRDefault="00BF7567">
      <w:pPr>
        <w:spacing w:line="400" w:lineRule="exact"/>
        <w:ind w:leftChars="285" w:left="1018" w:hangingChars="150" w:hanging="420"/>
        <w:rPr>
          <w:rFonts w:ascii="仿宋" w:eastAsia="仿宋" w:hAnsi="仿宋"/>
          <w:bCs/>
          <w:sz w:val="28"/>
          <w:szCs w:val="28"/>
        </w:rPr>
      </w:pPr>
      <w:r>
        <w:rPr>
          <w:rFonts w:ascii="仿宋" w:eastAsia="仿宋" w:hAnsi="仿宋" w:hint="eastAsia"/>
          <w:bCs/>
          <w:sz w:val="28"/>
          <w:szCs w:val="28"/>
        </w:rPr>
        <w:t>2、参加单位使用本表或自由报价单格式报价均可，但应能清晰体现总报价及分项报价信息。</w:t>
      </w:r>
    </w:p>
    <w:p w:rsidR="000D7473" w:rsidRDefault="00BF7567">
      <w:pPr>
        <w:spacing w:line="400" w:lineRule="exact"/>
        <w:ind w:leftChars="285" w:left="1018" w:hangingChars="150" w:hanging="420"/>
        <w:rPr>
          <w:rFonts w:ascii="仿宋" w:eastAsia="仿宋" w:hAnsi="仿宋"/>
          <w:bCs/>
          <w:sz w:val="28"/>
          <w:szCs w:val="28"/>
        </w:rPr>
      </w:pPr>
      <w:r>
        <w:rPr>
          <w:rFonts w:ascii="仿宋" w:eastAsia="仿宋" w:hAnsi="仿宋" w:hint="eastAsia"/>
          <w:bCs/>
          <w:sz w:val="28"/>
          <w:szCs w:val="28"/>
        </w:rPr>
        <w:t>3、如果分项报价与总价不一致，以总价为准。</w:t>
      </w:r>
    </w:p>
    <w:p w:rsidR="000D7473" w:rsidRDefault="00BF7567">
      <w:pPr>
        <w:spacing w:line="400" w:lineRule="exact"/>
        <w:ind w:leftChars="285" w:left="1018" w:hangingChars="150" w:hanging="420"/>
        <w:rPr>
          <w:rFonts w:ascii="仿宋" w:eastAsia="仿宋" w:hAnsi="仿宋"/>
          <w:bCs/>
          <w:sz w:val="28"/>
          <w:szCs w:val="28"/>
        </w:rPr>
      </w:pPr>
      <w:r>
        <w:rPr>
          <w:rFonts w:ascii="仿宋" w:eastAsia="仿宋" w:hAnsi="仿宋" w:hint="eastAsia"/>
          <w:bCs/>
          <w:sz w:val="28"/>
          <w:szCs w:val="28"/>
        </w:rPr>
        <w:t>4、表中“名称”为构成总价的各分项名称，如分项名称不涉及制造商、型号及产地信息等可打“—”。</w:t>
      </w:r>
    </w:p>
    <w:p w:rsidR="000D7473" w:rsidRDefault="000D7473">
      <w:pPr>
        <w:spacing w:line="0" w:lineRule="atLeast"/>
        <w:rPr>
          <w:rFonts w:ascii="仿宋" w:eastAsia="仿宋" w:hAnsi="仿宋"/>
          <w:sz w:val="28"/>
          <w:szCs w:val="28"/>
        </w:rPr>
      </w:pP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D7473" w:rsidRDefault="000D747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0D7473" w:rsidRDefault="000D747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0D7473" w:rsidRDefault="000D7473">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p>
    <w:p w:rsidR="00943131" w:rsidRDefault="00943131">
      <w:pPr>
        <w:widowControl/>
        <w:jc w:val="left"/>
        <w:rPr>
          <w:rFonts w:ascii="仿宋" w:eastAsia="仿宋" w:hAnsi="仿宋"/>
          <w:sz w:val="28"/>
          <w:szCs w:val="28"/>
        </w:rPr>
      </w:pPr>
      <w:bookmarkStart w:id="48" w:name="_Toc462734755"/>
      <w:r>
        <w:rPr>
          <w:rFonts w:ascii="仿宋" w:eastAsia="仿宋" w:hAnsi="仿宋"/>
          <w:sz w:val="28"/>
          <w:szCs w:val="28"/>
        </w:rPr>
        <w:br w:type="page"/>
      </w:r>
    </w:p>
    <w:p w:rsidR="000D7473" w:rsidRDefault="00BF7567">
      <w:pPr>
        <w:spacing w:line="0" w:lineRule="atLeast"/>
        <w:outlineLvl w:val="1"/>
        <w:rPr>
          <w:rFonts w:ascii="仿宋" w:eastAsia="仿宋" w:hAnsi="仿宋"/>
          <w:sz w:val="28"/>
          <w:szCs w:val="28"/>
        </w:rPr>
      </w:pPr>
      <w:r>
        <w:rPr>
          <w:rFonts w:ascii="仿宋" w:eastAsia="仿宋" w:hAnsi="仿宋" w:hint="eastAsia"/>
          <w:sz w:val="28"/>
          <w:szCs w:val="28"/>
        </w:rPr>
        <w:lastRenderedPageBreak/>
        <w:t>附件6：报价一览表（服务）（本项目不适用）</w:t>
      </w:r>
      <w:bookmarkEnd w:id="48"/>
    </w:p>
    <w:p w:rsidR="000D7473" w:rsidRDefault="00BF7567">
      <w:pPr>
        <w:spacing w:before="120" w:after="240"/>
        <w:jc w:val="center"/>
        <w:rPr>
          <w:rFonts w:ascii="宋体" w:hAnsi="宋体"/>
          <w:b/>
          <w:sz w:val="32"/>
          <w:szCs w:val="32"/>
        </w:rPr>
      </w:pPr>
      <w:r>
        <w:rPr>
          <w:rFonts w:ascii="宋体" w:hAnsi="宋体" w:hint="eastAsia"/>
          <w:b/>
          <w:sz w:val="32"/>
          <w:szCs w:val="32"/>
        </w:rPr>
        <w:t xml:space="preserve">报  价  </w:t>
      </w:r>
      <w:proofErr w:type="gramStart"/>
      <w:r>
        <w:rPr>
          <w:rFonts w:ascii="宋体" w:hAnsi="宋体" w:hint="eastAsia"/>
          <w:b/>
          <w:sz w:val="32"/>
          <w:szCs w:val="32"/>
        </w:rPr>
        <w:t>一</w:t>
      </w:r>
      <w:proofErr w:type="gramEnd"/>
      <w:r>
        <w:rPr>
          <w:rFonts w:ascii="宋体" w:hAnsi="宋体" w:hint="eastAsia"/>
          <w:b/>
          <w:sz w:val="32"/>
          <w:szCs w:val="32"/>
        </w:rPr>
        <w:t xml:space="preserve">  </w:t>
      </w:r>
      <w:proofErr w:type="gramStart"/>
      <w:r>
        <w:rPr>
          <w:rFonts w:ascii="宋体" w:hAnsi="宋体" w:hint="eastAsia"/>
          <w:b/>
          <w:sz w:val="32"/>
          <w:szCs w:val="32"/>
        </w:rPr>
        <w:t>览</w:t>
      </w:r>
      <w:proofErr w:type="gramEnd"/>
      <w:r>
        <w:rPr>
          <w:rFonts w:ascii="宋体" w:hAnsi="宋体" w:hint="eastAsia"/>
          <w:b/>
          <w:sz w:val="32"/>
          <w:szCs w:val="32"/>
        </w:rPr>
        <w:t xml:space="preserve">  表（服务）</w:t>
      </w:r>
    </w:p>
    <w:p w:rsidR="000D7473" w:rsidRDefault="00BF7567">
      <w:pPr>
        <w:spacing w:after="80" w:line="360" w:lineRule="auto"/>
        <w:rPr>
          <w:rFonts w:ascii="仿宋" w:eastAsia="仿宋" w:hAnsi="仿宋"/>
          <w:sz w:val="30"/>
          <w:szCs w:val="30"/>
        </w:rPr>
      </w:pPr>
      <w:r>
        <w:rPr>
          <w:rFonts w:ascii="仿宋" w:eastAsia="仿宋" w:hAnsi="仿宋" w:hint="eastAsia"/>
          <w:sz w:val="30"/>
          <w:szCs w:val="30"/>
        </w:rPr>
        <w:t>参加单位名称：</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0D7473" w:rsidRDefault="00BF7567">
      <w:pPr>
        <w:spacing w:after="80" w:line="360" w:lineRule="auto"/>
        <w:rPr>
          <w:rFonts w:ascii="仿宋" w:eastAsia="仿宋" w:hAnsi="仿宋"/>
          <w:sz w:val="30"/>
          <w:szCs w:val="30"/>
          <w:u w:val="single"/>
        </w:rPr>
      </w:pPr>
      <w:r>
        <w:rPr>
          <w:rFonts w:ascii="仿宋" w:eastAsia="仿宋" w:hAnsi="仿宋" w:hint="eastAsia"/>
          <w:sz w:val="30"/>
          <w:szCs w:val="30"/>
        </w:rPr>
        <w:t>项目名称：</w:t>
      </w:r>
      <w:r>
        <w:rPr>
          <w:rFonts w:ascii="仿宋" w:eastAsia="仿宋" w:hAnsi="仿宋" w:hint="eastAsia"/>
          <w:sz w:val="30"/>
          <w:szCs w:val="30"/>
          <w:u w:val="single"/>
        </w:rPr>
        <w:t xml:space="preserve">                                         </w:t>
      </w:r>
    </w:p>
    <w:p w:rsidR="000D7473" w:rsidRDefault="00BF7567">
      <w:pPr>
        <w:spacing w:after="80" w:line="360" w:lineRule="auto"/>
        <w:rPr>
          <w:rFonts w:ascii="仿宋" w:eastAsia="仿宋" w:hAnsi="仿宋"/>
          <w:sz w:val="30"/>
          <w:szCs w:val="30"/>
          <w:u w:val="single"/>
        </w:rPr>
      </w:pPr>
      <w:r>
        <w:rPr>
          <w:rFonts w:ascii="仿宋" w:eastAsia="仿宋" w:hAnsi="仿宋" w:hint="eastAsia"/>
          <w:sz w:val="30"/>
          <w:szCs w:val="30"/>
        </w:rPr>
        <w:t>报价单位：（人民币）万元          税率：</w:t>
      </w:r>
      <w:r>
        <w:rPr>
          <w:rFonts w:ascii="仿宋" w:eastAsia="仿宋" w:hAnsi="仿宋" w:hint="eastAsia"/>
          <w:sz w:val="30"/>
          <w:szCs w:val="30"/>
          <w:u w:val="single"/>
        </w:rPr>
        <w:t xml:space="preserve">                </w:t>
      </w:r>
    </w:p>
    <w:tbl>
      <w:tblPr>
        <w:tblpPr w:leftFromText="180" w:rightFromText="180" w:vertAnchor="text" w:horzAnchor="margin" w:tblpXSpec="center" w:tblpY="367"/>
        <w:tblW w:w="9256" w:type="dxa"/>
        <w:tblLayout w:type="fixed"/>
        <w:tblCellMar>
          <w:left w:w="42" w:type="dxa"/>
          <w:right w:w="42" w:type="dxa"/>
        </w:tblCellMar>
        <w:tblLook w:val="04A0"/>
      </w:tblPr>
      <w:tblGrid>
        <w:gridCol w:w="583"/>
        <w:gridCol w:w="1869"/>
        <w:gridCol w:w="1066"/>
        <w:gridCol w:w="846"/>
        <w:gridCol w:w="1490"/>
        <w:gridCol w:w="1701"/>
        <w:gridCol w:w="1701"/>
      </w:tblGrid>
      <w:tr w:rsidR="000D7473">
        <w:trPr>
          <w:cantSplit/>
          <w:trHeight w:val="509"/>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序号</w:t>
            </w: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名称</w:t>
            </w: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单位</w:t>
            </w: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数量</w:t>
            </w: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单价</w:t>
            </w:r>
          </w:p>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（含税）</w:t>
            </w:r>
          </w:p>
        </w:tc>
        <w:tc>
          <w:tcPr>
            <w:tcW w:w="1701" w:type="dxa"/>
            <w:tcBorders>
              <w:top w:val="single" w:sz="6" w:space="0" w:color="auto"/>
              <w:left w:val="single" w:sz="4" w:space="0" w:color="auto"/>
              <w:bottom w:val="single" w:sz="6" w:space="0" w:color="auto"/>
              <w:right w:val="single" w:sz="4"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总价</w:t>
            </w:r>
          </w:p>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（含税）</w:t>
            </w: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BF7567">
            <w:pPr>
              <w:spacing w:line="320" w:lineRule="exact"/>
              <w:jc w:val="center"/>
              <w:rPr>
                <w:rFonts w:ascii="仿宋" w:eastAsia="仿宋" w:hAnsi="仿宋"/>
                <w:sz w:val="30"/>
                <w:szCs w:val="30"/>
              </w:rPr>
            </w:pPr>
            <w:r>
              <w:rPr>
                <w:rFonts w:ascii="仿宋" w:eastAsia="仿宋" w:hAnsi="仿宋" w:hint="eastAsia"/>
                <w:sz w:val="30"/>
                <w:szCs w:val="30"/>
              </w:rPr>
              <w:t>备注</w:t>
            </w:r>
          </w:p>
        </w:tc>
      </w:tr>
      <w:tr w:rsidR="000D7473">
        <w:trPr>
          <w:cantSplit/>
          <w:trHeight w:val="474"/>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0D7473">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0D7473">
            <w:pPr>
              <w:jc w:val="right"/>
              <w:rPr>
                <w:rFonts w:ascii="仿宋" w:eastAsia="仿宋" w:hAnsi="仿宋"/>
                <w:sz w:val="30"/>
                <w:szCs w:val="30"/>
              </w:rPr>
            </w:pPr>
          </w:p>
        </w:tc>
      </w:tr>
      <w:tr w:rsidR="000D7473">
        <w:trPr>
          <w:cantSplit/>
          <w:trHeight w:val="552"/>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0D7473">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0D7473">
            <w:pPr>
              <w:jc w:val="right"/>
              <w:rPr>
                <w:rFonts w:ascii="仿宋" w:eastAsia="仿宋" w:hAnsi="仿宋"/>
                <w:sz w:val="30"/>
                <w:szCs w:val="30"/>
              </w:rPr>
            </w:pPr>
          </w:p>
        </w:tc>
      </w:tr>
      <w:tr w:rsidR="000D747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0D7473">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0D7473">
            <w:pPr>
              <w:jc w:val="right"/>
              <w:rPr>
                <w:rFonts w:ascii="仿宋" w:eastAsia="仿宋" w:hAnsi="仿宋"/>
                <w:sz w:val="30"/>
                <w:szCs w:val="30"/>
              </w:rPr>
            </w:pPr>
          </w:p>
        </w:tc>
      </w:tr>
      <w:tr w:rsidR="000D7473">
        <w:trPr>
          <w:cantSplit/>
          <w:trHeight w:val="560"/>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0D7473">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0D7473">
            <w:pPr>
              <w:jc w:val="right"/>
              <w:rPr>
                <w:rFonts w:ascii="仿宋" w:eastAsia="仿宋" w:hAnsi="仿宋"/>
                <w:sz w:val="30"/>
                <w:szCs w:val="30"/>
              </w:rPr>
            </w:pPr>
          </w:p>
        </w:tc>
      </w:tr>
      <w:tr w:rsidR="000D7473">
        <w:trPr>
          <w:cantSplit/>
          <w:trHeight w:val="539"/>
        </w:trPr>
        <w:tc>
          <w:tcPr>
            <w:tcW w:w="583"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1869" w:type="dxa"/>
            <w:tcBorders>
              <w:top w:val="single" w:sz="6" w:space="0" w:color="auto"/>
              <w:left w:val="single" w:sz="6" w:space="0" w:color="auto"/>
              <w:bottom w:val="single" w:sz="6" w:space="0" w:color="auto"/>
              <w:right w:val="single" w:sz="6" w:space="0" w:color="auto"/>
            </w:tcBorders>
            <w:vAlign w:val="center"/>
          </w:tcPr>
          <w:p w:rsidR="000D7473" w:rsidRDefault="000D7473">
            <w:pPr>
              <w:rPr>
                <w:rFonts w:ascii="仿宋" w:eastAsia="仿宋" w:hAnsi="仿宋"/>
                <w:sz w:val="30"/>
                <w:szCs w:val="30"/>
              </w:rPr>
            </w:pPr>
          </w:p>
        </w:tc>
        <w:tc>
          <w:tcPr>
            <w:tcW w:w="1066" w:type="dxa"/>
            <w:tcBorders>
              <w:top w:val="single" w:sz="6"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30"/>
                <w:szCs w:val="30"/>
              </w:rPr>
            </w:pPr>
          </w:p>
        </w:tc>
        <w:tc>
          <w:tcPr>
            <w:tcW w:w="846" w:type="dxa"/>
            <w:tcBorders>
              <w:top w:val="single" w:sz="6" w:space="0" w:color="auto"/>
              <w:left w:val="single" w:sz="6"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490" w:type="dxa"/>
            <w:tcBorders>
              <w:top w:val="single" w:sz="6" w:space="0" w:color="auto"/>
              <w:left w:val="single" w:sz="4" w:space="0" w:color="auto"/>
              <w:bottom w:val="single" w:sz="6" w:space="0" w:color="auto"/>
              <w:right w:val="single" w:sz="4" w:space="0" w:color="auto"/>
            </w:tcBorders>
            <w:vAlign w:val="center"/>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4" w:space="0" w:color="auto"/>
            </w:tcBorders>
          </w:tcPr>
          <w:p w:rsidR="000D7473" w:rsidRDefault="000D7473">
            <w:pPr>
              <w:jc w:val="right"/>
              <w:rPr>
                <w:rFonts w:ascii="仿宋" w:eastAsia="仿宋" w:hAnsi="仿宋"/>
                <w:sz w:val="30"/>
                <w:szCs w:val="30"/>
              </w:rPr>
            </w:pPr>
          </w:p>
        </w:tc>
        <w:tc>
          <w:tcPr>
            <w:tcW w:w="1701" w:type="dxa"/>
            <w:tcBorders>
              <w:top w:val="single" w:sz="6" w:space="0" w:color="auto"/>
              <w:left w:val="single" w:sz="4" w:space="0" w:color="auto"/>
              <w:bottom w:val="single" w:sz="6" w:space="0" w:color="auto"/>
              <w:right w:val="single" w:sz="6" w:space="0" w:color="auto"/>
            </w:tcBorders>
            <w:vAlign w:val="center"/>
          </w:tcPr>
          <w:p w:rsidR="000D7473" w:rsidRDefault="000D7473">
            <w:pPr>
              <w:jc w:val="right"/>
              <w:rPr>
                <w:rFonts w:ascii="仿宋" w:eastAsia="仿宋" w:hAnsi="仿宋"/>
                <w:sz w:val="30"/>
                <w:szCs w:val="30"/>
              </w:rPr>
            </w:pPr>
          </w:p>
        </w:tc>
      </w:tr>
      <w:tr w:rsidR="000D7473">
        <w:trPr>
          <w:cantSplit/>
          <w:trHeight w:val="340"/>
        </w:trPr>
        <w:tc>
          <w:tcPr>
            <w:tcW w:w="5854" w:type="dxa"/>
            <w:gridSpan w:val="5"/>
            <w:tcBorders>
              <w:top w:val="single" w:sz="6" w:space="0" w:color="auto"/>
              <w:left w:val="single" w:sz="6" w:space="0" w:color="auto"/>
              <w:bottom w:val="single" w:sz="6" w:space="0" w:color="auto"/>
              <w:right w:val="single" w:sz="6" w:space="0" w:color="auto"/>
            </w:tcBorders>
            <w:vAlign w:val="center"/>
          </w:tcPr>
          <w:p w:rsidR="000D7473" w:rsidRDefault="00BF7567">
            <w:pPr>
              <w:jc w:val="right"/>
              <w:rPr>
                <w:rFonts w:ascii="仿宋" w:eastAsia="仿宋" w:hAnsi="仿宋"/>
                <w:sz w:val="30"/>
                <w:szCs w:val="30"/>
              </w:rPr>
            </w:pPr>
            <w:r>
              <w:rPr>
                <w:rFonts w:ascii="仿宋" w:eastAsia="仿宋" w:hAnsi="仿宋" w:hint="eastAsia"/>
                <w:sz w:val="30"/>
                <w:szCs w:val="30"/>
              </w:rPr>
              <w:t>合计（项目总价）：</w:t>
            </w:r>
          </w:p>
        </w:tc>
        <w:tc>
          <w:tcPr>
            <w:tcW w:w="1701" w:type="dxa"/>
            <w:tcBorders>
              <w:top w:val="single" w:sz="6" w:space="0" w:color="auto"/>
              <w:left w:val="single" w:sz="6" w:space="0" w:color="auto"/>
              <w:bottom w:val="single" w:sz="6" w:space="0" w:color="auto"/>
              <w:right w:val="single" w:sz="6" w:space="0" w:color="auto"/>
            </w:tcBorders>
          </w:tcPr>
          <w:p w:rsidR="000D7473" w:rsidRDefault="000D7473">
            <w:pPr>
              <w:jc w:val="center"/>
              <w:rPr>
                <w:rFonts w:ascii="仿宋" w:eastAsia="仿宋" w:hAnsi="仿宋"/>
                <w:sz w:val="30"/>
                <w:szCs w:val="30"/>
              </w:rPr>
            </w:pPr>
          </w:p>
        </w:tc>
        <w:tc>
          <w:tcPr>
            <w:tcW w:w="1701" w:type="dxa"/>
            <w:tcBorders>
              <w:top w:val="single" w:sz="6" w:space="0" w:color="auto"/>
              <w:left w:val="single" w:sz="6" w:space="0" w:color="auto"/>
              <w:bottom w:val="single" w:sz="6" w:space="0" w:color="auto"/>
              <w:right w:val="single" w:sz="6" w:space="0" w:color="auto"/>
            </w:tcBorders>
          </w:tcPr>
          <w:p w:rsidR="000D7473" w:rsidRDefault="000D7473">
            <w:pPr>
              <w:jc w:val="center"/>
              <w:rPr>
                <w:rFonts w:ascii="仿宋" w:eastAsia="仿宋" w:hAnsi="仿宋"/>
                <w:sz w:val="30"/>
                <w:szCs w:val="30"/>
              </w:rPr>
            </w:pPr>
          </w:p>
        </w:tc>
      </w:tr>
    </w:tbl>
    <w:p w:rsidR="000D7473" w:rsidRDefault="00BF7567">
      <w:pPr>
        <w:spacing w:line="400" w:lineRule="exact"/>
        <w:rPr>
          <w:rFonts w:ascii="仿宋" w:eastAsia="仿宋" w:hAnsi="仿宋"/>
          <w:bCs/>
          <w:sz w:val="30"/>
          <w:szCs w:val="30"/>
          <w:u w:val="single"/>
        </w:rPr>
      </w:pPr>
      <w:r>
        <w:rPr>
          <w:rFonts w:ascii="仿宋" w:eastAsia="仿宋" w:hAnsi="仿宋" w:hint="eastAsia"/>
          <w:sz w:val="30"/>
          <w:szCs w:val="30"/>
        </w:rPr>
        <w:t>注：</w:t>
      </w:r>
    </w:p>
    <w:p w:rsidR="000D7473" w:rsidRDefault="00BF7567">
      <w:pPr>
        <w:spacing w:line="400" w:lineRule="exact"/>
        <w:ind w:leftChars="285" w:left="1048" w:hangingChars="150" w:hanging="450"/>
        <w:rPr>
          <w:rFonts w:ascii="仿宋" w:eastAsia="仿宋" w:hAnsi="仿宋"/>
          <w:bCs/>
          <w:sz w:val="30"/>
          <w:szCs w:val="30"/>
        </w:rPr>
      </w:pPr>
      <w:r>
        <w:rPr>
          <w:rFonts w:ascii="仿宋" w:eastAsia="仿宋" w:hAnsi="仿宋" w:hint="eastAsia"/>
          <w:bCs/>
          <w:sz w:val="30"/>
          <w:szCs w:val="30"/>
        </w:rPr>
        <w:t>1、参加单位如果需要对报价或其它内容加以说明，可在备注一栏中填写。</w:t>
      </w:r>
    </w:p>
    <w:p w:rsidR="000D7473" w:rsidRDefault="00BF7567">
      <w:pPr>
        <w:spacing w:line="400" w:lineRule="exact"/>
        <w:ind w:leftChars="285" w:left="1048" w:hangingChars="150" w:hanging="450"/>
        <w:rPr>
          <w:rFonts w:ascii="仿宋" w:eastAsia="仿宋" w:hAnsi="仿宋"/>
          <w:bCs/>
          <w:sz w:val="30"/>
          <w:szCs w:val="30"/>
        </w:rPr>
      </w:pPr>
      <w:r>
        <w:rPr>
          <w:rFonts w:ascii="仿宋" w:eastAsia="仿宋" w:hAnsi="仿宋" w:hint="eastAsia"/>
          <w:bCs/>
          <w:sz w:val="30"/>
          <w:szCs w:val="30"/>
        </w:rPr>
        <w:t>2、参加单位使用本表或自由报价单格式报价均可，但应能清晰体现总报价及分项报价信息。</w:t>
      </w:r>
    </w:p>
    <w:p w:rsidR="000D7473" w:rsidRDefault="00BF7567">
      <w:pPr>
        <w:spacing w:line="400" w:lineRule="exact"/>
        <w:ind w:leftChars="285" w:left="1048" w:hangingChars="150" w:hanging="450"/>
        <w:rPr>
          <w:rFonts w:ascii="仿宋" w:eastAsia="仿宋" w:hAnsi="仿宋"/>
          <w:bCs/>
          <w:sz w:val="30"/>
          <w:szCs w:val="30"/>
        </w:rPr>
      </w:pPr>
      <w:r>
        <w:rPr>
          <w:rFonts w:ascii="仿宋" w:eastAsia="仿宋" w:hAnsi="仿宋" w:hint="eastAsia"/>
          <w:bCs/>
          <w:sz w:val="30"/>
          <w:szCs w:val="30"/>
        </w:rPr>
        <w:t>3、如果分项报价与总价不一致，以总价为准。</w:t>
      </w:r>
    </w:p>
    <w:p w:rsidR="000D7473" w:rsidRDefault="00BF7567">
      <w:pPr>
        <w:spacing w:line="400" w:lineRule="exact"/>
        <w:rPr>
          <w:rFonts w:ascii="仿宋" w:eastAsia="仿宋" w:hAnsi="仿宋"/>
          <w:sz w:val="30"/>
          <w:szCs w:val="30"/>
        </w:rPr>
      </w:pPr>
      <w:r>
        <w:rPr>
          <w:rFonts w:ascii="仿宋" w:eastAsia="仿宋" w:hAnsi="仿宋" w:hint="eastAsia"/>
          <w:sz w:val="30"/>
          <w:szCs w:val="30"/>
        </w:rPr>
        <w:t xml:space="preserve">    </w:t>
      </w:r>
    </w:p>
    <w:p w:rsidR="000D7473" w:rsidRDefault="000D7473">
      <w:pPr>
        <w:spacing w:line="360" w:lineRule="auto"/>
        <w:rPr>
          <w:rFonts w:ascii="仿宋" w:eastAsia="仿宋" w:hAnsi="仿宋"/>
          <w:sz w:val="30"/>
          <w:szCs w:val="30"/>
        </w:rPr>
      </w:pP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rPr>
      </w:pPr>
      <w:r>
        <w:rPr>
          <w:rFonts w:ascii="仿宋" w:eastAsia="仿宋" w:hAnsi="仿宋" w:hint="eastAsia"/>
          <w:sz w:val="30"/>
          <w:szCs w:val="30"/>
        </w:rPr>
        <w:t>法定代表人或委托授权人（签字或盖章）：:</w:t>
      </w:r>
      <w:r>
        <w:rPr>
          <w:rFonts w:ascii="仿宋" w:eastAsia="仿宋" w:hAnsi="仿宋" w:hint="eastAsia"/>
          <w:sz w:val="30"/>
          <w:szCs w:val="30"/>
          <w:u w:val="single"/>
        </w:rPr>
        <w:t xml:space="preserve">                          </w:t>
      </w:r>
      <w:r>
        <w:rPr>
          <w:rFonts w:ascii="仿宋" w:eastAsia="仿宋" w:hAnsi="仿宋" w:hint="eastAsia"/>
          <w:sz w:val="30"/>
          <w:szCs w:val="30"/>
        </w:rPr>
        <w:t xml:space="preserve">                                                     </w:t>
      </w: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30"/>
          <w:szCs w:val="30"/>
          <w:u w:val="single"/>
        </w:rPr>
      </w:pPr>
      <w:r>
        <w:rPr>
          <w:rFonts w:ascii="仿宋" w:eastAsia="仿宋" w:hAnsi="仿宋" w:hint="eastAsia"/>
          <w:sz w:val="30"/>
          <w:szCs w:val="30"/>
        </w:rPr>
        <w:t>参加单位（盖章）：</w:t>
      </w:r>
      <w:r>
        <w:rPr>
          <w:rFonts w:ascii="仿宋" w:eastAsia="仿宋" w:hAnsi="仿宋" w:hint="eastAsia"/>
          <w:sz w:val="30"/>
          <w:szCs w:val="30"/>
          <w:u w:val="single"/>
        </w:rPr>
        <w:t xml:space="preserve">                        </w:t>
      </w:r>
    </w:p>
    <w:p w:rsidR="000D7473" w:rsidRDefault="000D7473">
      <w:pPr>
        <w:spacing w:line="0" w:lineRule="atLeast"/>
        <w:outlineLvl w:val="1"/>
        <w:rPr>
          <w:rFonts w:ascii="仿宋" w:eastAsia="仿宋" w:hAnsi="仿宋"/>
          <w:sz w:val="30"/>
          <w:szCs w:val="30"/>
        </w:rPr>
      </w:pPr>
    </w:p>
    <w:p w:rsidR="00943131" w:rsidRDefault="00943131">
      <w:pPr>
        <w:widowControl/>
        <w:jc w:val="left"/>
        <w:rPr>
          <w:rFonts w:ascii="仿宋" w:eastAsia="仿宋" w:hAnsi="仿宋"/>
          <w:sz w:val="28"/>
          <w:szCs w:val="28"/>
        </w:rPr>
      </w:pPr>
      <w:bookmarkStart w:id="49" w:name="_Toc462734756"/>
      <w:r>
        <w:rPr>
          <w:rFonts w:ascii="仿宋" w:eastAsia="仿宋" w:hAnsi="仿宋"/>
          <w:sz w:val="28"/>
          <w:szCs w:val="28"/>
        </w:rPr>
        <w:br w:type="page"/>
      </w:r>
    </w:p>
    <w:p w:rsidR="000D7473" w:rsidRDefault="00BF7567">
      <w:pPr>
        <w:spacing w:line="0" w:lineRule="atLeast"/>
        <w:outlineLvl w:val="1"/>
        <w:rPr>
          <w:rFonts w:ascii="仿宋" w:eastAsia="仿宋" w:hAnsi="仿宋"/>
          <w:sz w:val="28"/>
          <w:szCs w:val="28"/>
        </w:rPr>
      </w:pPr>
      <w:r>
        <w:rPr>
          <w:rFonts w:ascii="仿宋" w:eastAsia="仿宋" w:hAnsi="仿宋" w:hint="eastAsia"/>
          <w:sz w:val="28"/>
          <w:szCs w:val="28"/>
        </w:rPr>
        <w:lastRenderedPageBreak/>
        <w:t>附件7：法定代表人证明书</w:t>
      </w:r>
      <w:bookmarkEnd w:id="49"/>
    </w:p>
    <w:p w:rsidR="000D7473" w:rsidRDefault="000D7473">
      <w:pPr>
        <w:spacing w:line="0" w:lineRule="atLeast"/>
        <w:rPr>
          <w:rFonts w:ascii="仿宋_GB2312" w:eastAsia="仿宋_GB2312" w:hAnsi="仿宋"/>
          <w:sz w:val="24"/>
        </w:rPr>
      </w:pPr>
    </w:p>
    <w:p w:rsidR="000D7473" w:rsidRDefault="00BF7567">
      <w:pPr>
        <w:spacing w:line="0" w:lineRule="atLeast"/>
        <w:jc w:val="center"/>
        <w:rPr>
          <w:rFonts w:ascii="宋体" w:hAnsi="宋体"/>
          <w:b/>
          <w:sz w:val="32"/>
          <w:szCs w:val="32"/>
        </w:rPr>
      </w:pPr>
      <w:r>
        <w:rPr>
          <w:rFonts w:ascii="宋体" w:hAnsi="宋体" w:hint="eastAsia"/>
          <w:b/>
          <w:sz w:val="32"/>
          <w:szCs w:val="32"/>
        </w:rPr>
        <w:t>法定代表人证明书</w:t>
      </w:r>
    </w:p>
    <w:p w:rsidR="000D7473" w:rsidRDefault="000D7473">
      <w:pPr>
        <w:snapToGrid w:val="0"/>
        <w:spacing w:line="288" w:lineRule="auto"/>
        <w:rPr>
          <w:rFonts w:ascii="仿宋_GB2312" w:eastAsia="仿宋_GB2312" w:hAnsi="宋体"/>
          <w:color w:val="000000"/>
        </w:rPr>
      </w:pPr>
    </w:p>
    <w:p w:rsidR="000D7473" w:rsidRDefault="00BF756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p>
    <w:p w:rsidR="000D7473" w:rsidRDefault="00BF756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参加单位地址：</w:t>
      </w:r>
      <w:r>
        <w:rPr>
          <w:rFonts w:ascii="仿宋" w:eastAsia="仿宋" w:hAnsi="仿宋" w:hint="eastAsia"/>
          <w:color w:val="000000"/>
          <w:sz w:val="28"/>
          <w:szCs w:val="28"/>
          <w:u w:val="single"/>
        </w:rPr>
        <w:t xml:space="preserve">                                  </w:t>
      </w:r>
    </w:p>
    <w:p w:rsidR="000D7473" w:rsidRDefault="00BF756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营业执照号码：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经济性质： </w:t>
      </w:r>
      <w:r>
        <w:rPr>
          <w:rFonts w:ascii="仿宋" w:eastAsia="仿宋" w:hAnsi="仿宋" w:hint="eastAsia"/>
          <w:color w:val="000000"/>
          <w:sz w:val="28"/>
          <w:szCs w:val="28"/>
          <w:u w:val="single"/>
        </w:rPr>
        <w:t xml:space="preserve">                       </w:t>
      </w:r>
    </w:p>
    <w:p w:rsidR="000D7473" w:rsidRDefault="00BF7567">
      <w:pPr>
        <w:snapToGrid w:val="0"/>
        <w:spacing w:line="360" w:lineRule="auto"/>
        <w:rPr>
          <w:rFonts w:ascii="仿宋" w:eastAsia="仿宋" w:hAnsi="仿宋"/>
          <w:color w:val="000000"/>
          <w:sz w:val="28"/>
          <w:szCs w:val="28"/>
          <w:u w:val="single"/>
        </w:rPr>
      </w:pPr>
      <w:r>
        <w:rPr>
          <w:rFonts w:ascii="仿宋" w:eastAsia="仿宋" w:hAnsi="仿宋" w:hint="eastAsia"/>
          <w:color w:val="000000"/>
          <w:sz w:val="28"/>
          <w:szCs w:val="28"/>
        </w:rPr>
        <w:t>姓名：</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 xml:space="preserve"> 年龄：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p>
    <w:p w:rsidR="000D7473" w:rsidRDefault="00BF7567">
      <w:pPr>
        <w:snapToGrid w:val="0"/>
        <w:spacing w:line="360" w:lineRule="auto"/>
        <w:rPr>
          <w:rFonts w:ascii="仿宋" w:eastAsia="仿宋" w:hAnsi="仿宋"/>
          <w:color w:val="000000"/>
          <w:sz w:val="28"/>
          <w:szCs w:val="28"/>
        </w:rPr>
      </w:pPr>
      <w:r>
        <w:rPr>
          <w:rFonts w:ascii="仿宋" w:eastAsia="仿宋" w:hAnsi="仿宋" w:hint="eastAsia"/>
          <w:color w:val="000000"/>
          <w:sz w:val="28"/>
          <w:szCs w:val="28"/>
        </w:rPr>
        <w:t>系</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的法定代表人。</w:t>
      </w:r>
    </w:p>
    <w:p w:rsidR="000D7473" w:rsidRDefault="00BF7567">
      <w:pPr>
        <w:snapToGrid w:val="0"/>
        <w:spacing w:line="360" w:lineRule="auto"/>
        <w:ind w:firstLine="570"/>
        <w:rPr>
          <w:rFonts w:ascii="仿宋" w:eastAsia="仿宋" w:hAnsi="仿宋"/>
          <w:color w:val="000000"/>
          <w:sz w:val="28"/>
          <w:szCs w:val="28"/>
        </w:rPr>
      </w:pPr>
      <w:r>
        <w:rPr>
          <w:rFonts w:ascii="仿宋" w:eastAsia="仿宋" w:hAnsi="仿宋" w:hint="eastAsia"/>
          <w:color w:val="000000"/>
          <w:sz w:val="28"/>
          <w:szCs w:val="28"/>
        </w:rPr>
        <w:t>特此证明</w:t>
      </w:r>
    </w:p>
    <w:p w:rsidR="000D7473" w:rsidRDefault="00BF7567">
      <w:pPr>
        <w:spacing w:line="360" w:lineRule="auto"/>
        <w:ind w:leftChars="-171" w:left="-358" w:hanging="1"/>
        <w:rPr>
          <w:rFonts w:ascii="仿宋" w:eastAsia="仿宋" w:hAnsi="仿宋"/>
          <w:sz w:val="28"/>
          <w:szCs w:val="28"/>
        </w:rPr>
      </w:pPr>
      <w:r>
        <w:rPr>
          <w:rFonts w:ascii="仿宋" w:eastAsia="仿宋" w:hAnsi="仿宋" w:hint="eastAsia"/>
          <w:sz w:val="28"/>
          <w:szCs w:val="28"/>
        </w:rPr>
        <w:t>说明：</w:t>
      </w:r>
    </w:p>
    <w:p w:rsidR="000D7473" w:rsidRDefault="00BF7567">
      <w:pPr>
        <w:spacing w:line="360" w:lineRule="auto"/>
        <w:ind w:leftChars="230" w:left="799" w:hangingChars="113" w:hanging="316"/>
        <w:rPr>
          <w:rFonts w:ascii="仿宋" w:eastAsia="仿宋" w:hAnsi="仿宋"/>
          <w:sz w:val="28"/>
          <w:szCs w:val="28"/>
        </w:rPr>
      </w:pPr>
      <w:r>
        <w:rPr>
          <w:rFonts w:ascii="仿宋" w:eastAsia="仿宋" w:hAnsi="仿宋" w:hint="eastAsia"/>
          <w:sz w:val="28"/>
          <w:szCs w:val="28"/>
        </w:rPr>
        <w:t>1.法定代表人为企业事业单位、国家机关、社会团体的主要行政负责人。</w:t>
      </w:r>
    </w:p>
    <w:p w:rsidR="000D7473" w:rsidRDefault="00BF7567">
      <w:pPr>
        <w:spacing w:line="360" w:lineRule="auto"/>
        <w:ind w:leftChars="-171" w:left="-358" w:hanging="1"/>
        <w:rPr>
          <w:rFonts w:ascii="仿宋" w:eastAsia="仿宋" w:hAnsi="仿宋"/>
          <w:sz w:val="28"/>
          <w:szCs w:val="28"/>
        </w:rPr>
      </w:pPr>
      <w:r>
        <w:rPr>
          <w:rFonts w:ascii="仿宋" w:eastAsia="仿宋" w:hAnsi="仿宋" w:hint="eastAsia"/>
          <w:sz w:val="28"/>
          <w:szCs w:val="28"/>
        </w:rPr>
        <w:t xml:space="preserve">      2.内容必须填写真实、清楚，涂改无效，不得转让、买卖。</w:t>
      </w:r>
    </w:p>
    <w:p w:rsidR="000D7473" w:rsidRDefault="00BF7567">
      <w:pPr>
        <w:spacing w:line="360" w:lineRule="auto"/>
        <w:ind w:leftChars="-171" w:left="-359" w:firstLineChars="300" w:firstLine="840"/>
        <w:rPr>
          <w:rFonts w:ascii="仿宋" w:eastAsia="仿宋" w:hAnsi="仿宋"/>
          <w:sz w:val="28"/>
          <w:szCs w:val="28"/>
        </w:rPr>
      </w:pPr>
      <w:r>
        <w:rPr>
          <w:rFonts w:ascii="仿宋" w:eastAsia="仿宋" w:hAnsi="仿宋" w:hint="eastAsia"/>
          <w:sz w:val="28"/>
          <w:szCs w:val="28"/>
        </w:rPr>
        <w:t>3.将此证明书提交对方作为合同附件。</w:t>
      </w:r>
    </w:p>
    <w:p w:rsidR="000D7473" w:rsidRDefault="000D7473">
      <w:pPr>
        <w:snapToGrid w:val="0"/>
        <w:spacing w:line="288" w:lineRule="auto"/>
        <w:ind w:firstLine="570"/>
        <w:rPr>
          <w:rFonts w:ascii="仿宋" w:eastAsia="仿宋" w:hAnsi="仿宋"/>
          <w:color w:val="000000"/>
          <w:sz w:val="28"/>
          <w:szCs w:val="28"/>
        </w:rPr>
      </w:pPr>
    </w:p>
    <w:p w:rsidR="000D7473" w:rsidRDefault="00BF7567">
      <w:pPr>
        <w:snapToGrid w:val="0"/>
        <w:spacing w:line="360" w:lineRule="auto"/>
        <w:ind w:firstLineChars="1102" w:firstLine="3086"/>
        <w:jc w:val="left"/>
        <w:rPr>
          <w:rFonts w:ascii="仿宋" w:eastAsia="仿宋" w:hAnsi="仿宋"/>
          <w:color w:val="000000"/>
          <w:sz w:val="28"/>
          <w:szCs w:val="28"/>
        </w:rPr>
      </w:pPr>
      <w:r>
        <w:rPr>
          <w:rFonts w:ascii="仿宋" w:eastAsia="仿宋" w:hAnsi="仿宋" w:hint="eastAsia"/>
          <w:color w:val="000000"/>
          <w:sz w:val="28"/>
          <w:szCs w:val="28"/>
        </w:rPr>
        <w:t>参加单位（盖章）：</w:t>
      </w:r>
      <w:r>
        <w:rPr>
          <w:rFonts w:ascii="仿宋" w:eastAsia="仿宋" w:hAnsi="仿宋" w:hint="eastAsia"/>
          <w:color w:val="000000"/>
          <w:sz w:val="28"/>
          <w:szCs w:val="28"/>
          <w:u w:val="single"/>
        </w:rPr>
        <w:t xml:space="preserve">                  </w:t>
      </w:r>
    </w:p>
    <w:p w:rsidR="000D7473" w:rsidRDefault="00BF7567">
      <w:pPr>
        <w:snapToGrid w:val="0"/>
        <w:spacing w:line="360" w:lineRule="auto"/>
        <w:ind w:firstLineChars="1102" w:firstLine="3086"/>
        <w:jc w:val="left"/>
        <w:rPr>
          <w:rFonts w:ascii="仿宋" w:eastAsia="仿宋" w:hAnsi="仿宋"/>
          <w:color w:val="000000"/>
          <w:sz w:val="28"/>
          <w:szCs w:val="28"/>
        </w:rPr>
      </w:pPr>
      <w:r>
        <w:rPr>
          <w:rFonts w:ascii="仿宋" w:eastAsia="仿宋" w:hAnsi="仿宋" w:hint="eastAsia"/>
          <w:color w:val="000000"/>
          <w:sz w:val="28"/>
          <w:szCs w:val="28"/>
        </w:rPr>
        <w:t>日    期：</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月</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日</w:t>
      </w:r>
    </w:p>
    <w:p w:rsidR="000D7473" w:rsidRDefault="00C5249F">
      <w:pPr>
        <w:spacing w:line="440" w:lineRule="exact"/>
        <w:ind w:leftChars="-171" w:left="-358" w:hanging="1"/>
        <w:rPr>
          <w:rFonts w:ascii="仿宋_GB2312" w:eastAsia="仿宋_GB2312" w:hAnsi="宋体"/>
        </w:rPr>
      </w:pPr>
      <w:r w:rsidRPr="00C5249F">
        <w:rPr>
          <w:rFonts w:ascii="仿宋_GB2312" w:eastAsia="仿宋_GB2312" w:hAnsi="宋体"/>
          <w:b/>
          <w:color w:val="000000"/>
        </w:rPr>
        <w:pict>
          <v:shapetype id="_x0000_t202" coordsize="21600,21600" o:spt="202" path="m,l,21600r21600,l21600,xe">
            <v:stroke joinstyle="miter"/>
            <v:path gradientshapeok="t" o:connecttype="rect"/>
          </v:shapetype>
          <v:shape id="_x0000_s1026" type="#_x0000_t202" style="position:absolute;left:0;text-align:left;margin-left:-19pt;margin-top:11pt;width:235.75pt;height:165pt;z-index:251656192;mso-width-relative:margin;mso-height-relative:margin">
            <v:textbox>
              <w:txbxContent>
                <w:p w:rsidR="00BF7567" w:rsidRDefault="00BF7567">
                  <w:r>
                    <w:rPr>
                      <w:rFonts w:hint="eastAsia"/>
                    </w:rPr>
                    <w:t>法人身份证</w:t>
                  </w:r>
                  <w:r>
                    <w:t>复印件</w:t>
                  </w:r>
                  <w:r>
                    <w:rPr>
                      <w:rFonts w:hint="eastAsia"/>
                    </w:rPr>
                    <w:t>（正面）</w:t>
                  </w:r>
                </w:p>
              </w:txbxContent>
            </v:textbox>
          </v:shape>
        </w:pict>
      </w:r>
      <w:r w:rsidRPr="00C5249F">
        <w:rPr>
          <w:rFonts w:ascii="仿宋_GB2312" w:eastAsia="仿宋_GB2312" w:hAnsi="宋体"/>
          <w:b/>
          <w:color w:val="000000"/>
        </w:rPr>
        <w:pict>
          <v:shape id="_x0000_s1027" type="#_x0000_t202" style="position:absolute;left:0;text-align:left;margin-left:224pt;margin-top:11pt;width:235.75pt;height:165pt;z-index:251657216;mso-width-relative:margin;mso-height-relative:margin">
            <v:textbox>
              <w:txbxContent>
                <w:p w:rsidR="00BF7567" w:rsidRDefault="00BF7567">
                  <w:r>
                    <w:rPr>
                      <w:rFonts w:hint="eastAsia"/>
                    </w:rPr>
                    <w:t>法人身份证</w:t>
                  </w:r>
                  <w:r>
                    <w:t>复印件</w:t>
                  </w:r>
                  <w:r>
                    <w:rPr>
                      <w:rFonts w:hint="eastAsia"/>
                    </w:rPr>
                    <w:t>（反面）</w:t>
                  </w:r>
                </w:p>
              </w:txbxContent>
            </v:textbox>
          </v:shape>
        </w:pict>
      </w:r>
    </w:p>
    <w:p w:rsidR="000D7473" w:rsidRDefault="00BF7567">
      <w:pPr>
        <w:spacing w:line="0" w:lineRule="atLeast"/>
        <w:outlineLvl w:val="1"/>
        <w:rPr>
          <w:rFonts w:ascii="仿宋_GB2312" w:eastAsia="仿宋_GB2312" w:hAnsi="宋体"/>
          <w:b/>
          <w:color w:val="000000"/>
        </w:rPr>
      </w:pPr>
      <w:r>
        <w:rPr>
          <w:rFonts w:ascii="仿宋_GB2312" w:eastAsia="仿宋_GB2312" w:hAnsi="宋体" w:hint="eastAsia"/>
          <w:b/>
          <w:color w:val="000000"/>
        </w:rPr>
        <w:br w:type="page"/>
      </w:r>
    </w:p>
    <w:p w:rsidR="000D7473" w:rsidRDefault="000D7473">
      <w:pPr>
        <w:spacing w:line="0" w:lineRule="atLeast"/>
        <w:outlineLvl w:val="1"/>
        <w:rPr>
          <w:rFonts w:ascii="仿宋_GB2312" w:eastAsia="仿宋_GB2312" w:hAnsi="宋体"/>
          <w:b/>
          <w:color w:val="000000"/>
        </w:rPr>
      </w:pPr>
    </w:p>
    <w:p w:rsidR="000D7473" w:rsidRDefault="00BF7567">
      <w:pPr>
        <w:spacing w:line="0" w:lineRule="atLeast"/>
        <w:outlineLvl w:val="1"/>
        <w:rPr>
          <w:rFonts w:ascii="仿宋" w:eastAsia="仿宋" w:hAnsi="仿宋"/>
          <w:sz w:val="28"/>
          <w:szCs w:val="28"/>
        </w:rPr>
      </w:pPr>
      <w:bookmarkStart w:id="50" w:name="_Toc462734757"/>
      <w:r>
        <w:rPr>
          <w:rFonts w:ascii="仿宋" w:eastAsia="仿宋" w:hAnsi="仿宋" w:hint="eastAsia"/>
          <w:sz w:val="28"/>
          <w:szCs w:val="28"/>
        </w:rPr>
        <w:t>附件8：法人授权委托证明书</w:t>
      </w:r>
      <w:bookmarkEnd w:id="50"/>
    </w:p>
    <w:p w:rsidR="000D7473" w:rsidRDefault="000D7473">
      <w:pPr>
        <w:spacing w:line="0" w:lineRule="atLeast"/>
        <w:rPr>
          <w:rFonts w:ascii="仿宋_GB2312" w:eastAsia="仿宋_GB2312" w:hAnsi="仿宋"/>
          <w:sz w:val="24"/>
        </w:rPr>
      </w:pPr>
    </w:p>
    <w:p w:rsidR="000D7473" w:rsidRDefault="000D7473">
      <w:pPr>
        <w:spacing w:line="0" w:lineRule="atLeast"/>
        <w:rPr>
          <w:rFonts w:ascii="仿宋_GB2312" w:eastAsia="仿宋_GB2312" w:hAnsi="仿宋"/>
          <w:sz w:val="24"/>
        </w:rPr>
      </w:pPr>
    </w:p>
    <w:p w:rsidR="000D7473" w:rsidRDefault="00BF7567">
      <w:pPr>
        <w:spacing w:line="0" w:lineRule="atLeast"/>
        <w:jc w:val="center"/>
        <w:rPr>
          <w:rFonts w:ascii="宋体" w:hAnsi="宋体"/>
          <w:b/>
          <w:bCs/>
          <w:color w:val="000000"/>
          <w:sz w:val="32"/>
          <w:szCs w:val="32"/>
        </w:rPr>
      </w:pPr>
      <w:r>
        <w:rPr>
          <w:rFonts w:ascii="宋体" w:hAnsi="宋体" w:hint="eastAsia"/>
          <w:b/>
          <w:sz w:val="32"/>
          <w:szCs w:val="32"/>
        </w:rPr>
        <w:t>法人授权委托证明书</w:t>
      </w:r>
    </w:p>
    <w:p w:rsidR="000D7473" w:rsidRDefault="000D7473">
      <w:pPr>
        <w:snapToGrid w:val="0"/>
        <w:spacing w:line="288" w:lineRule="auto"/>
        <w:jc w:val="left"/>
        <w:rPr>
          <w:rFonts w:ascii="仿宋" w:eastAsia="仿宋" w:hAnsi="仿宋"/>
          <w:color w:val="000000"/>
          <w:sz w:val="30"/>
          <w:szCs w:val="30"/>
        </w:rPr>
      </w:pPr>
    </w:p>
    <w:p w:rsidR="000D7473" w:rsidRDefault="00BF756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本授权书声明：我</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姓名）系</w:t>
      </w:r>
      <w:r>
        <w:rPr>
          <w:rFonts w:ascii="仿宋" w:eastAsia="仿宋" w:hAnsi="仿宋" w:hint="eastAsia"/>
          <w:color w:val="000000"/>
          <w:sz w:val="28"/>
          <w:szCs w:val="28"/>
          <w:u w:val="single"/>
        </w:rPr>
        <w:t xml:space="preserve">                          </w:t>
      </w:r>
    </w:p>
    <w:p w:rsidR="000D7473" w:rsidRDefault="00BF756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（参加单位名称）的法定代表人，现授权委托</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（单位名称）的</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（姓名）为我公司参与本项目竞争性谈判的法定代表人的授权委托代理人，代理人全权代表我所签署的本项目已递交的竞争性谈判响应文件内容我均承认，并全权代表我参与本项目所有竞争性谈判过程。</w:t>
      </w:r>
    </w:p>
    <w:p w:rsidR="000D7473" w:rsidRDefault="00BF7567">
      <w:pPr>
        <w:snapToGrid w:val="0"/>
        <w:spacing w:line="360" w:lineRule="auto"/>
        <w:ind w:firstLine="570"/>
        <w:jc w:val="left"/>
        <w:rPr>
          <w:rFonts w:ascii="仿宋" w:eastAsia="仿宋" w:hAnsi="仿宋"/>
          <w:color w:val="000000"/>
          <w:sz w:val="28"/>
          <w:szCs w:val="28"/>
        </w:rPr>
      </w:pPr>
      <w:r>
        <w:rPr>
          <w:rFonts w:ascii="仿宋" w:eastAsia="仿宋" w:hAnsi="仿宋" w:hint="eastAsia"/>
          <w:color w:val="000000"/>
          <w:sz w:val="28"/>
          <w:szCs w:val="28"/>
        </w:rPr>
        <w:t>代理人无转委托权，特此委托。</w:t>
      </w:r>
    </w:p>
    <w:p w:rsidR="000D7473" w:rsidRDefault="000D7473">
      <w:pPr>
        <w:snapToGrid w:val="0"/>
        <w:spacing w:line="360" w:lineRule="auto"/>
        <w:ind w:firstLine="570"/>
        <w:jc w:val="left"/>
        <w:rPr>
          <w:rFonts w:ascii="仿宋" w:eastAsia="仿宋" w:hAnsi="仿宋"/>
          <w:color w:val="000000"/>
          <w:sz w:val="28"/>
          <w:szCs w:val="28"/>
        </w:rPr>
      </w:pPr>
    </w:p>
    <w:p w:rsidR="000D7473" w:rsidRDefault="00BF756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代理人：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性别：</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年龄：</w:t>
      </w:r>
      <w:r>
        <w:rPr>
          <w:rFonts w:ascii="仿宋" w:eastAsia="仿宋" w:hAnsi="仿宋" w:hint="eastAsia"/>
          <w:color w:val="000000"/>
          <w:sz w:val="28"/>
          <w:szCs w:val="28"/>
          <w:u w:val="single"/>
        </w:rPr>
        <w:t xml:space="preserve">           </w:t>
      </w:r>
    </w:p>
    <w:p w:rsidR="000D7473" w:rsidRDefault="00BF7567">
      <w:pPr>
        <w:snapToGrid w:val="0"/>
        <w:spacing w:line="360" w:lineRule="auto"/>
        <w:jc w:val="left"/>
        <w:rPr>
          <w:rFonts w:ascii="仿宋" w:eastAsia="仿宋" w:hAnsi="仿宋"/>
          <w:color w:val="000000"/>
          <w:sz w:val="28"/>
          <w:szCs w:val="28"/>
          <w:u w:val="single"/>
        </w:rPr>
      </w:pPr>
      <w:r>
        <w:rPr>
          <w:rFonts w:ascii="仿宋" w:eastAsia="仿宋" w:hAnsi="仿宋" w:hint="eastAsia"/>
          <w:color w:val="000000"/>
          <w:sz w:val="28"/>
          <w:szCs w:val="28"/>
        </w:rPr>
        <w:t>身份证号码：</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职务：</w:t>
      </w:r>
      <w:r>
        <w:rPr>
          <w:rFonts w:ascii="仿宋" w:eastAsia="仿宋" w:hAnsi="仿宋" w:hint="eastAsia"/>
          <w:color w:val="000000"/>
          <w:sz w:val="28"/>
          <w:szCs w:val="28"/>
          <w:u w:val="single"/>
        </w:rPr>
        <w:t xml:space="preserve">           </w:t>
      </w:r>
    </w:p>
    <w:p w:rsidR="000D7473" w:rsidRDefault="00BF756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参加单位名称：</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（盖章）</w:t>
      </w:r>
    </w:p>
    <w:p w:rsidR="000D7473" w:rsidRDefault="00BF7567">
      <w:pPr>
        <w:snapToGrid w:val="0"/>
        <w:spacing w:line="360" w:lineRule="auto"/>
        <w:jc w:val="left"/>
        <w:rPr>
          <w:rFonts w:ascii="仿宋" w:eastAsia="仿宋" w:hAnsi="仿宋"/>
          <w:color w:val="000000"/>
          <w:sz w:val="28"/>
          <w:szCs w:val="28"/>
        </w:rPr>
      </w:pPr>
      <w:r>
        <w:rPr>
          <w:rFonts w:ascii="仿宋" w:eastAsia="仿宋" w:hAnsi="仿宋" w:hint="eastAsia"/>
          <w:color w:val="000000"/>
          <w:sz w:val="28"/>
          <w:szCs w:val="28"/>
        </w:rPr>
        <w:t>参加单位法定代表人：</w:t>
      </w:r>
      <w:r>
        <w:rPr>
          <w:rFonts w:ascii="仿宋" w:eastAsia="仿宋" w:hAnsi="仿宋" w:hint="eastAsia"/>
          <w:color w:val="000000"/>
          <w:sz w:val="28"/>
          <w:szCs w:val="28"/>
          <w:u w:val="single"/>
        </w:rPr>
        <w:t xml:space="preserve">                        </w:t>
      </w:r>
      <w:r>
        <w:rPr>
          <w:rFonts w:ascii="仿宋" w:eastAsia="仿宋" w:hAnsi="仿宋" w:hint="eastAsia"/>
          <w:color w:val="000000"/>
          <w:sz w:val="28"/>
          <w:szCs w:val="28"/>
        </w:rPr>
        <w:t>（签字或盖章）</w:t>
      </w:r>
    </w:p>
    <w:p w:rsidR="000D7473" w:rsidRDefault="00BF7567">
      <w:pPr>
        <w:snapToGrid w:val="0"/>
        <w:spacing w:line="360" w:lineRule="auto"/>
        <w:jc w:val="left"/>
        <w:rPr>
          <w:rFonts w:ascii="仿宋" w:eastAsia="仿宋" w:hAnsi="仿宋"/>
          <w:color w:val="000000"/>
          <w:sz w:val="30"/>
          <w:szCs w:val="30"/>
        </w:rPr>
      </w:pPr>
      <w:r>
        <w:rPr>
          <w:rFonts w:ascii="仿宋" w:eastAsia="仿宋" w:hAnsi="仿宋" w:hint="eastAsia"/>
          <w:color w:val="000000"/>
          <w:sz w:val="30"/>
          <w:szCs w:val="30"/>
        </w:rPr>
        <w:t>授权委托日期：</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年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 xml:space="preserve">月 </w:t>
      </w:r>
      <w:r>
        <w:rPr>
          <w:rFonts w:ascii="仿宋" w:eastAsia="仿宋" w:hAnsi="仿宋" w:hint="eastAsia"/>
          <w:color w:val="000000"/>
          <w:sz w:val="30"/>
          <w:szCs w:val="30"/>
          <w:u w:val="single"/>
        </w:rPr>
        <w:t xml:space="preserve">    </w:t>
      </w:r>
      <w:r>
        <w:rPr>
          <w:rFonts w:ascii="仿宋" w:eastAsia="仿宋" w:hAnsi="仿宋" w:hint="eastAsia"/>
          <w:color w:val="000000"/>
          <w:sz w:val="30"/>
          <w:szCs w:val="30"/>
        </w:rPr>
        <w:t>日</w:t>
      </w:r>
    </w:p>
    <w:p w:rsidR="00943131" w:rsidRDefault="00C5249F">
      <w:pPr>
        <w:snapToGrid w:val="0"/>
        <w:spacing w:line="360" w:lineRule="auto"/>
        <w:jc w:val="left"/>
        <w:rPr>
          <w:rFonts w:ascii="仿宋" w:eastAsia="仿宋" w:hAnsi="仿宋"/>
          <w:color w:val="000000"/>
          <w:sz w:val="30"/>
          <w:szCs w:val="30"/>
        </w:rPr>
      </w:pPr>
      <w:r>
        <w:rPr>
          <w:rFonts w:ascii="仿宋" w:eastAsia="仿宋" w:hAnsi="仿宋"/>
          <w:color w:val="000000"/>
          <w:sz w:val="30"/>
          <w:szCs w:val="30"/>
        </w:rPr>
        <w:pict>
          <v:shape id="_x0000_s1029" type="#_x0000_t202" style="position:absolute;margin-left:213.5pt;margin-top:15.15pt;width:235.75pt;height:165pt;z-index:251659264;mso-width-relative:margin;mso-height-relative:margin">
            <v:textbox>
              <w:txbxContent>
                <w:p w:rsidR="00BF7567" w:rsidRDefault="00BF7567">
                  <w:r>
                    <w:rPr>
                      <w:rFonts w:hint="eastAsia"/>
                    </w:rPr>
                    <w:t>代理人身份证</w:t>
                  </w:r>
                  <w:r>
                    <w:t>复印件</w:t>
                  </w:r>
                  <w:r>
                    <w:rPr>
                      <w:rFonts w:hint="eastAsia"/>
                    </w:rPr>
                    <w:t>（反面）</w:t>
                  </w:r>
                </w:p>
              </w:txbxContent>
            </v:textbox>
          </v:shape>
        </w:pict>
      </w:r>
      <w:r>
        <w:rPr>
          <w:rFonts w:ascii="仿宋" w:eastAsia="仿宋" w:hAnsi="仿宋"/>
          <w:color w:val="000000"/>
          <w:sz w:val="30"/>
          <w:szCs w:val="30"/>
        </w:rPr>
        <w:pict>
          <v:shape id="_x0000_s1028" type="#_x0000_t202" style="position:absolute;margin-left:-27.5pt;margin-top:15.15pt;width:235.75pt;height:165pt;z-index:251658240;mso-width-relative:margin;mso-height-relative:margin">
            <v:textbox>
              <w:txbxContent>
                <w:p w:rsidR="00BF7567" w:rsidRDefault="00BF7567">
                  <w:r>
                    <w:rPr>
                      <w:rFonts w:hint="eastAsia"/>
                    </w:rPr>
                    <w:t>代理人身份证</w:t>
                  </w:r>
                  <w:r>
                    <w:t>复印件</w:t>
                  </w:r>
                  <w:r>
                    <w:rPr>
                      <w:rFonts w:hint="eastAsia"/>
                    </w:rPr>
                    <w:t>（正面）</w:t>
                  </w:r>
                </w:p>
              </w:txbxContent>
            </v:textbox>
          </v:shape>
        </w:pict>
      </w:r>
    </w:p>
    <w:p w:rsidR="00943131" w:rsidRDefault="00943131">
      <w:pPr>
        <w:snapToGrid w:val="0"/>
        <w:spacing w:line="360" w:lineRule="auto"/>
        <w:jc w:val="left"/>
        <w:rPr>
          <w:rFonts w:ascii="仿宋" w:eastAsia="仿宋" w:hAnsi="仿宋"/>
          <w:color w:val="000000"/>
          <w:sz w:val="30"/>
          <w:szCs w:val="30"/>
        </w:rPr>
      </w:pPr>
    </w:p>
    <w:p w:rsidR="00943131" w:rsidRDefault="00943131">
      <w:pPr>
        <w:snapToGrid w:val="0"/>
        <w:spacing w:line="360" w:lineRule="auto"/>
        <w:jc w:val="left"/>
        <w:rPr>
          <w:rFonts w:ascii="仿宋" w:eastAsia="仿宋" w:hAnsi="仿宋"/>
          <w:color w:val="000000"/>
          <w:sz w:val="30"/>
          <w:szCs w:val="30"/>
        </w:rPr>
      </w:pPr>
    </w:p>
    <w:p w:rsidR="00943131" w:rsidRDefault="00943131">
      <w:pPr>
        <w:snapToGrid w:val="0"/>
        <w:spacing w:line="360" w:lineRule="auto"/>
        <w:jc w:val="left"/>
        <w:rPr>
          <w:rFonts w:ascii="仿宋" w:eastAsia="仿宋" w:hAnsi="仿宋"/>
          <w:color w:val="000000"/>
          <w:sz w:val="30"/>
          <w:szCs w:val="30"/>
        </w:rPr>
      </w:pPr>
    </w:p>
    <w:p w:rsidR="00943131" w:rsidRDefault="00943131" w:rsidP="00943131">
      <w:pPr>
        <w:snapToGrid w:val="0"/>
        <w:spacing w:line="360" w:lineRule="auto"/>
        <w:jc w:val="left"/>
        <w:rPr>
          <w:rFonts w:ascii="仿宋" w:eastAsia="仿宋" w:hAnsi="仿宋"/>
          <w:sz w:val="28"/>
          <w:szCs w:val="28"/>
        </w:rPr>
      </w:pPr>
    </w:p>
    <w:p w:rsidR="00943131" w:rsidRDefault="00943131">
      <w:pPr>
        <w:widowControl/>
        <w:jc w:val="left"/>
        <w:rPr>
          <w:rFonts w:ascii="仿宋" w:eastAsia="仿宋" w:hAnsi="仿宋"/>
          <w:sz w:val="28"/>
          <w:szCs w:val="28"/>
        </w:rPr>
      </w:pPr>
      <w:r>
        <w:rPr>
          <w:rFonts w:ascii="仿宋" w:eastAsia="仿宋" w:hAnsi="仿宋"/>
          <w:sz w:val="28"/>
          <w:szCs w:val="28"/>
        </w:rPr>
        <w:br w:type="page"/>
      </w:r>
    </w:p>
    <w:p w:rsidR="00AC5C3A" w:rsidRDefault="00BF7567">
      <w:pPr>
        <w:snapToGrid w:val="0"/>
        <w:spacing w:line="360" w:lineRule="auto"/>
        <w:jc w:val="left"/>
        <w:rPr>
          <w:rFonts w:ascii="仿宋" w:eastAsia="仿宋" w:hAnsi="仿宋"/>
          <w:sz w:val="28"/>
          <w:szCs w:val="28"/>
        </w:rPr>
      </w:pPr>
      <w:bookmarkStart w:id="51" w:name="_Toc462734758"/>
      <w:r>
        <w:rPr>
          <w:rFonts w:ascii="仿宋" w:eastAsia="仿宋" w:hAnsi="仿宋" w:hint="eastAsia"/>
          <w:sz w:val="28"/>
          <w:szCs w:val="28"/>
        </w:rPr>
        <w:lastRenderedPageBreak/>
        <w:t>附件9：经营业绩一览表</w:t>
      </w:r>
      <w:bookmarkEnd w:id="51"/>
    </w:p>
    <w:p w:rsidR="000D7473" w:rsidRDefault="000D7473">
      <w:pPr>
        <w:spacing w:line="0" w:lineRule="atLeast"/>
        <w:outlineLvl w:val="1"/>
        <w:rPr>
          <w:rFonts w:ascii="仿宋" w:eastAsia="仿宋" w:hAnsi="仿宋"/>
          <w:sz w:val="30"/>
          <w:szCs w:val="30"/>
        </w:rPr>
      </w:pPr>
    </w:p>
    <w:p w:rsidR="000D7473" w:rsidRDefault="00BF7567">
      <w:pPr>
        <w:spacing w:line="360" w:lineRule="auto"/>
        <w:jc w:val="center"/>
        <w:rPr>
          <w:rFonts w:ascii="宋体" w:hAnsi="宋体"/>
          <w:b/>
          <w:bCs/>
          <w:color w:val="000000"/>
          <w:sz w:val="32"/>
          <w:szCs w:val="32"/>
        </w:rPr>
      </w:pPr>
      <w:r>
        <w:rPr>
          <w:rFonts w:ascii="宋体" w:hAnsi="宋体" w:hint="eastAsia"/>
          <w:b/>
          <w:sz w:val="32"/>
          <w:szCs w:val="32"/>
        </w:rPr>
        <w:t xml:space="preserve">经 营 业 绩 </w:t>
      </w:r>
      <w:proofErr w:type="gramStart"/>
      <w:r>
        <w:rPr>
          <w:rFonts w:ascii="宋体" w:hAnsi="宋体" w:hint="eastAsia"/>
          <w:b/>
          <w:sz w:val="32"/>
          <w:szCs w:val="32"/>
        </w:rPr>
        <w:t>一</w:t>
      </w:r>
      <w:proofErr w:type="gramEnd"/>
      <w:r>
        <w:rPr>
          <w:rFonts w:ascii="宋体" w:hAnsi="宋体" w:hint="eastAsia"/>
          <w:b/>
          <w:sz w:val="32"/>
          <w:szCs w:val="32"/>
        </w:rPr>
        <w:t xml:space="preserve"> </w:t>
      </w:r>
      <w:proofErr w:type="gramStart"/>
      <w:r>
        <w:rPr>
          <w:rFonts w:ascii="宋体" w:hAnsi="宋体" w:hint="eastAsia"/>
          <w:b/>
          <w:sz w:val="32"/>
          <w:szCs w:val="32"/>
        </w:rPr>
        <w:t>览</w:t>
      </w:r>
      <w:proofErr w:type="gramEnd"/>
      <w:r>
        <w:rPr>
          <w:rFonts w:ascii="宋体" w:hAnsi="宋体" w:hint="eastAsia"/>
          <w:b/>
          <w:sz w:val="32"/>
          <w:szCs w:val="32"/>
        </w:rPr>
        <w:t xml:space="preserve"> 表</w:t>
      </w:r>
    </w:p>
    <w:tbl>
      <w:tblPr>
        <w:tblW w:w="8937" w:type="dxa"/>
        <w:jc w:val="center"/>
        <w:tblLayout w:type="fixed"/>
        <w:tblCellMar>
          <w:left w:w="54" w:type="dxa"/>
          <w:right w:w="54" w:type="dxa"/>
        </w:tblCellMar>
        <w:tblLook w:val="04A0"/>
      </w:tblPr>
      <w:tblGrid>
        <w:gridCol w:w="600"/>
        <w:gridCol w:w="1276"/>
        <w:gridCol w:w="2383"/>
        <w:gridCol w:w="850"/>
        <w:gridCol w:w="1134"/>
        <w:gridCol w:w="1560"/>
        <w:gridCol w:w="1134"/>
      </w:tblGrid>
      <w:tr w:rsidR="000D747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序号</w:t>
            </w:r>
          </w:p>
        </w:tc>
        <w:tc>
          <w:tcPr>
            <w:tcW w:w="1276" w:type="dxa"/>
            <w:tcBorders>
              <w:top w:val="single" w:sz="4" w:space="0" w:color="auto"/>
              <w:left w:val="single" w:sz="6" w:space="0" w:color="auto"/>
              <w:bottom w:val="single" w:sz="4" w:space="0" w:color="auto"/>
              <w:right w:val="single" w:sz="4"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合同签订时间</w:t>
            </w:r>
          </w:p>
        </w:tc>
        <w:tc>
          <w:tcPr>
            <w:tcW w:w="2383" w:type="dxa"/>
            <w:tcBorders>
              <w:top w:val="single" w:sz="4" w:space="0" w:color="auto"/>
              <w:left w:val="single" w:sz="4" w:space="0" w:color="auto"/>
              <w:bottom w:val="single" w:sz="4" w:space="0" w:color="auto"/>
              <w:right w:val="single" w:sz="6"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项目名称</w:t>
            </w: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金额</w:t>
            </w: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工期</w:t>
            </w: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业主单位</w:t>
            </w: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BF7567">
            <w:pPr>
              <w:spacing w:line="300" w:lineRule="exact"/>
              <w:jc w:val="center"/>
              <w:rPr>
                <w:rFonts w:ascii="仿宋" w:eastAsia="仿宋" w:hAnsi="仿宋"/>
                <w:sz w:val="28"/>
                <w:szCs w:val="28"/>
              </w:rPr>
            </w:pPr>
            <w:r>
              <w:rPr>
                <w:rFonts w:ascii="仿宋" w:eastAsia="仿宋" w:hAnsi="仿宋" w:hint="eastAsia"/>
                <w:sz w:val="28"/>
                <w:szCs w:val="28"/>
              </w:rPr>
              <w:t>服务/施工地点</w:t>
            </w:r>
          </w:p>
        </w:tc>
      </w:tr>
      <w:tr w:rsidR="000D747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0D7473" w:rsidRDefault="000D747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0D7473" w:rsidRDefault="000D7473">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6" w:space="0" w:color="auto"/>
              <w:left w:val="single" w:sz="6" w:space="0" w:color="auto"/>
              <w:bottom w:val="single" w:sz="4" w:space="0" w:color="auto"/>
              <w:right w:val="single" w:sz="4" w:space="0" w:color="auto"/>
            </w:tcBorders>
            <w:vAlign w:val="center"/>
          </w:tcPr>
          <w:p w:rsidR="000D7473" w:rsidRDefault="000D7473">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4" w:space="0" w:color="auto"/>
            </w:tcBorders>
            <w:vAlign w:val="center"/>
          </w:tcPr>
          <w:p w:rsidR="000D7473" w:rsidRDefault="000D7473">
            <w:pPr>
              <w:jc w:val="center"/>
              <w:rPr>
                <w:rFonts w:ascii="仿宋" w:eastAsia="仿宋" w:hAnsi="仿宋"/>
                <w:sz w:val="28"/>
                <w:szCs w:val="28"/>
              </w:rPr>
            </w:pPr>
          </w:p>
        </w:tc>
        <w:tc>
          <w:tcPr>
            <w:tcW w:w="2383" w:type="dxa"/>
            <w:tcBorders>
              <w:top w:val="single" w:sz="6" w:space="0" w:color="auto"/>
              <w:left w:val="single" w:sz="4"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4" w:space="0" w:color="auto"/>
              <w:left w:val="single" w:sz="6" w:space="0" w:color="auto"/>
              <w:bottom w:val="single" w:sz="4" w:space="0" w:color="auto"/>
              <w:right w:val="single" w:sz="4" w:space="0" w:color="auto"/>
            </w:tcBorders>
            <w:vAlign w:val="center"/>
          </w:tcPr>
          <w:p w:rsidR="000D7473" w:rsidRDefault="000D7473">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4" w:space="0" w:color="auto"/>
            </w:tcBorders>
            <w:vAlign w:val="center"/>
          </w:tcPr>
          <w:p w:rsidR="000D7473" w:rsidRDefault="000D7473">
            <w:pPr>
              <w:jc w:val="center"/>
              <w:rPr>
                <w:rFonts w:ascii="仿宋" w:eastAsia="仿宋" w:hAnsi="仿宋"/>
                <w:sz w:val="28"/>
                <w:szCs w:val="28"/>
              </w:rPr>
            </w:pPr>
          </w:p>
        </w:tc>
        <w:tc>
          <w:tcPr>
            <w:tcW w:w="2383" w:type="dxa"/>
            <w:tcBorders>
              <w:top w:val="single" w:sz="4" w:space="0" w:color="auto"/>
              <w:left w:val="single" w:sz="4"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4" w:space="0" w:color="auto"/>
              <w:left w:val="single" w:sz="6" w:space="0" w:color="auto"/>
              <w:bottom w:val="single" w:sz="6" w:space="0" w:color="auto"/>
              <w:right w:val="single" w:sz="4" w:space="0" w:color="auto"/>
            </w:tcBorders>
            <w:vAlign w:val="center"/>
          </w:tcPr>
          <w:p w:rsidR="000D7473" w:rsidRDefault="000D747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4" w:space="0" w:color="auto"/>
            </w:tcBorders>
            <w:vAlign w:val="center"/>
          </w:tcPr>
          <w:p w:rsidR="000D7473" w:rsidRDefault="000D7473">
            <w:pPr>
              <w:jc w:val="center"/>
              <w:rPr>
                <w:rFonts w:ascii="仿宋" w:eastAsia="仿宋" w:hAnsi="仿宋"/>
                <w:sz w:val="28"/>
                <w:szCs w:val="28"/>
              </w:rPr>
            </w:pPr>
          </w:p>
        </w:tc>
        <w:tc>
          <w:tcPr>
            <w:tcW w:w="2383" w:type="dxa"/>
            <w:tcBorders>
              <w:top w:val="single" w:sz="4" w:space="0" w:color="auto"/>
              <w:left w:val="single" w:sz="4"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6"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276" w:type="dxa"/>
            <w:tcBorders>
              <w:top w:val="single" w:sz="6"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2383" w:type="dxa"/>
            <w:tcBorders>
              <w:top w:val="single" w:sz="6"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276"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2383"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4" w:space="0" w:color="auto"/>
              <w:right w:val="single" w:sz="6" w:space="0" w:color="auto"/>
            </w:tcBorders>
            <w:vAlign w:val="center"/>
          </w:tcPr>
          <w:p w:rsidR="000D7473" w:rsidRDefault="000D7473">
            <w:pPr>
              <w:jc w:val="center"/>
              <w:rPr>
                <w:rFonts w:ascii="仿宋" w:eastAsia="仿宋" w:hAnsi="仿宋"/>
                <w:sz w:val="28"/>
                <w:szCs w:val="28"/>
              </w:rPr>
            </w:pPr>
          </w:p>
        </w:tc>
      </w:tr>
      <w:tr w:rsidR="000D7473">
        <w:trPr>
          <w:cantSplit/>
          <w:trHeight w:val="600"/>
          <w:jc w:val="center"/>
        </w:trPr>
        <w:tc>
          <w:tcPr>
            <w:tcW w:w="600"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1276"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2383"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850"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1560"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c>
          <w:tcPr>
            <w:tcW w:w="1134" w:type="dxa"/>
            <w:tcBorders>
              <w:top w:val="single" w:sz="4" w:space="0" w:color="auto"/>
              <w:left w:val="single" w:sz="6" w:space="0" w:color="auto"/>
              <w:bottom w:val="single" w:sz="6" w:space="0" w:color="auto"/>
              <w:right w:val="single" w:sz="6" w:space="0" w:color="auto"/>
            </w:tcBorders>
            <w:vAlign w:val="center"/>
          </w:tcPr>
          <w:p w:rsidR="000D7473" w:rsidRDefault="000D7473">
            <w:pPr>
              <w:jc w:val="center"/>
              <w:rPr>
                <w:rFonts w:ascii="仿宋" w:eastAsia="仿宋" w:hAnsi="仿宋"/>
                <w:sz w:val="28"/>
                <w:szCs w:val="28"/>
              </w:rPr>
            </w:pPr>
          </w:p>
        </w:tc>
      </w:tr>
    </w:tbl>
    <w:p w:rsidR="000D7473" w:rsidRDefault="00BF7567">
      <w:pPr>
        <w:rPr>
          <w:rFonts w:ascii="仿宋" w:eastAsia="仿宋" w:hAnsi="仿宋"/>
          <w:sz w:val="28"/>
          <w:szCs w:val="28"/>
        </w:rPr>
      </w:pPr>
      <w:r>
        <w:rPr>
          <w:rFonts w:ascii="仿宋" w:eastAsia="仿宋" w:hAnsi="仿宋" w:hint="eastAsia"/>
          <w:sz w:val="28"/>
          <w:szCs w:val="28"/>
        </w:rPr>
        <w:t>（注：此表格式如不合适，参加单位可自行调整。）</w:t>
      </w:r>
    </w:p>
    <w:p w:rsidR="000D7473" w:rsidRDefault="000D7473">
      <w:pPr>
        <w:snapToGrid w:val="0"/>
        <w:spacing w:line="360" w:lineRule="auto"/>
        <w:jc w:val="left"/>
        <w:rPr>
          <w:rFonts w:ascii="仿宋" w:eastAsia="仿宋" w:hAnsi="仿宋"/>
          <w:color w:val="000000"/>
          <w:sz w:val="28"/>
          <w:szCs w:val="28"/>
        </w:rPr>
      </w:pPr>
    </w:p>
    <w:p w:rsidR="000D7473" w:rsidRDefault="000D7473">
      <w:pPr>
        <w:snapToGrid w:val="0"/>
        <w:spacing w:line="360" w:lineRule="auto"/>
        <w:jc w:val="left"/>
        <w:rPr>
          <w:rFonts w:ascii="仿宋" w:eastAsia="仿宋" w:hAnsi="仿宋"/>
          <w:color w:val="000000"/>
          <w:sz w:val="28"/>
          <w:szCs w:val="28"/>
        </w:rPr>
      </w:pPr>
    </w:p>
    <w:p w:rsidR="000D7473" w:rsidRDefault="000D7473">
      <w:pPr>
        <w:snapToGrid w:val="0"/>
        <w:spacing w:line="360" w:lineRule="auto"/>
        <w:jc w:val="left"/>
        <w:rPr>
          <w:rFonts w:ascii="仿宋" w:eastAsia="仿宋" w:hAnsi="仿宋"/>
          <w:color w:val="000000"/>
          <w:sz w:val="28"/>
          <w:szCs w:val="28"/>
        </w:rPr>
      </w:pPr>
    </w:p>
    <w:p w:rsidR="000D7473" w:rsidRDefault="000D7473">
      <w:pPr>
        <w:snapToGrid w:val="0"/>
        <w:spacing w:line="360" w:lineRule="auto"/>
        <w:jc w:val="left"/>
        <w:rPr>
          <w:rFonts w:ascii="仿宋" w:eastAsia="仿宋" w:hAnsi="仿宋"/>
          <w:color w:val="000000"/>
          <w:sz w:val="28"/>
          <w:szCs w:val="28"/>
        </w:rPr>
      </w:pP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u w:val="single"/>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D7473" w:rsidRDefault="000D7473">
      <w:pPr>
        <w:snapToGrid w:val="0"/>
        <w:spacing w:line="360" w:lineRule="auto"/>
        <w:jc w:val="left"/>
        <w:rPr>
          <w:rFonts w:ascii="仿宋_GB2312" w:eastAsia="仿宋_GB2312" w:hAnsi="宋体"/>
          <w:color w:val="000000"/>
        </w:rPr>
      </w:pPr>
    </w:p>
    <w:p w:rsidR="000D7473" w:rsidRDefault="000D7473">
      <w:pPr>
        <w:snapToGrid w:val="0"/>
        <w:spacing w:line="360" w:lineRule="auto"/>
        <w:jc w:val="left"/>
        <w:rPr>
          <w:rFonts w:ascii="仿宋_GB2312" w:eastAsia="仿宋_GB2312" w:hAnsi="宋体"/>
          <w:color w:val="000000"/>
        </w:rPr>
      </w:pPr>
    </w:p>
    <w:p w:rsidR="000D7473" w:rsidRDefault="000D7473">
      <w:pPr>
        <w:snapToGrid w:val="0"/>
        <w:spacing w:line="360" w:lineRule="auto"/>
        <w:jc w:val="left"/>
        <w:rPr>
          <w:rFonts w:ascii="仿宋_GB2312" w:eastAsia="仿宋_GB2312" w:hAnsi="宋体"/>
          <w:color w:val="000000"/>
        </w:rPr>
      </w:pPr>
    </w:p>
    <w:p w:rsidR="000D7473" w:rsidRDefault="000D7473">
      <w:pPr>
        <w:snapToGrid w:val="0"/>
        <w:spacing w:line="360" w:lineRule="auto"/>
        <w:jc w:val="left"/>
        <w:rPr>
          <w:rFonts w:ascii="仿宋_GB2312" w:eastAsia="仿宋_GB2312" w:hAnsi="宋体"/>
          <w:color w:val="000000"/>
        </w:rPr>
      </w:pPr>
    </w:p>
    <w:p w:rsidR="000D7473" w:rsidRDefault="000D7473">
      <w:pPr>
        <w:snapToGrid w:val="0"/>
        <w:spacing w:line="360" w:lineRule="auto"/>
        <w:jc w:val="left"/>
        <w:rPr>
          <w:rFonts w:ascii="仿宋_GB2312" w:eastAsia="仿宋_GB2312" w:hAnsi="宋体"/>
          <w:color w:val="000000"/>
        </w:rPr>
      </w:pPr>
    </w:p>
    <w:p w:rsidR="000D7473" w:rsidRDefault="000D7473">
      <w:pPr>
        <w:snapToGrid w:val="0"/>
        <w:spacing w:line="360" w:lineRule="auto"/>
        <w:jc w:val="left"/>
        <w:rPr>
          <w:rFonts w:ascii="仿宋_GB2312" w:eastAsia="仿宋_GB2312" w:hAnsi="宋体"/>
          <w:color w:val="000000"/>
        </w:rPr>
      </w:pPr>
    </w:p>
    <w:p w:rsidR="00B90F5E" w:rsidRDefault="00B90F5E">
      <w:pPr>
        <w:spacing w:line="0" w:lineRule="atLeast"/>
        <w:outlineLvl w:val="1"/>
        <w:rPr>
          <w:rFonts w:ascii="仿宋" w:eastAsia="仿宋" w:hAnsi="仿宋"/>
          <w:sz w:val="28"/>
          <w:szCs w:val="28"/>
        </w:rPr>
      </w:pPr>
      <w:bookmarkStart w:id="52" w:name="_Toc462734759"/>
    </w:p>
    <w:p w:rsidR="000D7473" w:rsidRDefault="00BF7567">
      <w:pPr>
        <w:spacing w:line="0" w:lineRule="atLeast"/>
        <w:outlineLvl w:val="1"/>
        <w:rPr>
          <w:rFonts w:ascii="仿宋" w:eastAsia="仿宋" w:hAnsi="仿宋"/>
          <w:sz w:val="28"/>
          <w:szCs w:val="28"/>
        </w:rPr>
      </w:pPr>
      <w:r>
        <w:rPr>
          <w:rFonts w:ascii="仿宋" w:eastAsia="仿宋" w:hAnsi="仿宋" w:hint="eastAsia"/>
          <w:sz w:val="28"/>
          <w:szCs w:val="28"/>
        </w:rPr>
        <w:t>附件10：售后服务承诺书</w:t>
      </w:r>
      <w:bookmarkEnd w:id="52"/>
    </w:p>
    <w:p w:rsidR="000D7473" w:rsidRDefault="00BF7567">
      <w:pPr>
        <w:rPr>
          <w:rFonts w:ascii="仿宋" w:eastAsia="仿宋" w:hAnsi="仿宋"/>
          <w:sz w:val="28"/>
          <w:szCs w:val="28"/>
        </w:rPr>
      </w:pPr>
      <w:r>
        <w:rPr>
          <w:rFonts w:ascii="仿宋" w:eastAsia="仿宋" w:hAnsi="仿宋" w:hint="eastAsia"/>
          <w:b/>
          <w:sz w:val="28"/>
          <w:szCs w:val="28"/>
        </w:rPr>
        <w:t>售后服务承诺书</w:t>
      </w:r>
      <w:r>
        <w:rPr>
          <w:rFonts w:ascii="仿宋" w:eastAsia="仿宋" w:hAnsi="仿宋" w:hint="eastAsia"/>
          <w:sz w:val="28"/>
          <w:szCs w:val="28"/>
        </w:rPr>
        <w:t>主要内容应包括但不仅限于如下内容：</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售后服务内容及范围（含保修服务）；</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售后服务人员安排及联系方式；</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应急响应时间安排；</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维修服务收费标准；</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主要零配件价格；</w:t>
      </w:r>
    </w:p>
    <w:p w:rsidR="000D7473" w:rsidRDefault="00BF7567">
      <w:pPr>
        <w:numPr>
          <w:ilvl w:val="0"/>
          <w:numId w:val="15"/>
        </w:numPr>
        <w:spacing w:before="240" w:line="360" w:lineRule="auto"/>
        <w:rPr>
          <w:rFonts w:ascii="仿宋" w:eastAsia="仿宋" w:hAnsi="仿宋"/>
          <w:sz w:val="28"/>
          <w:szCs w:val="28"/>
        </w:rPr>
      </w:pPr>
      <w:r>
        <w:rPr>
          <w:rFonts w:ascii="仿宋" w:eastAsia="仿宋" w:hAnsi="仿宋" w:hint="eastAsia"/>
          <w:sz w:val="28"/>
          <w:szCs w:val="28"/>
        </w:rPr>
        <w:t>其它服务承诺。</w:t>
      </w:r>
    </w:p>
    <w:p w:rsidR="000D7473" w:rsidRDefault="000D7473">
      <w:pPr>
        <w:spacing w:line="360" w:lineRule="auto"/>
        <w:rPr>
          <w:rFonts w:ascii="仿宋" w:eastAsia="仿宋" w:hAnsi="仿宋"/>
          <w:color w:val="000000"/>
          <w:sz w:val="28"/>
          <w:szCs w:val="28"/>
        </w:rPr>
      </w:pPr>
    </w:p>
    <w:p w:rsidR="000D7473" w:rsidRDefault="000D7473">
      <w:pPr>
        <w:tabs>
          <w:tab w:val="left" w:pos="8248"/>
          <w:tab w:val="left" w:pos="9368"/>
        </w:tabs>
        <w:ind w:left="-66"/>
        <w:rPr>
          <w:rFonts w:ascii="仿宋" w:eastAsia="仿宋" w:hAnsi="仿宋"/>
          <w:color w:val="000000"/>
          <w:sz w:val="28"/>
          <w:szCs w:val="28"/>
          <w:u w:val="single"/>
        </w:rPr>
      </w:pPr>
    </w:p>
    <w:p w:rsidR="000D7473" w:rsidRDefault="000D7473">
      <w:pPr>
        <w:tabs>
          <w:tab w:val="left" w:pos="8248"/>
          <w:tab w:val="left" w:pos="9368"/>
        </w:tabs>
        <w:ind w:left="-66"/>
        <w:rPr>
          <w:rFonts w:ascii="仿宋" w:eastAsia="仿宋" w:hAnsi="仿宋"/>
          <w:color w:val="000000"/>
          <w:sz w:val="28"/>
          <w:szCs w:val="28"/>
          <w:u w:val="single"/>
        </w:rPr>
      </w:pPr>
    </w:p>
    <w:p w:rsidR="000D7473" w:rsidRDefault="000D7473">
      <w:pPr>
        <w:tabs>
          <w:tab w:val="left" w:pos="8248"/>
          <w:tab w:val="left" w:pos="9368"/>
        </w:tabs>
        <w:ind w:left="-66"/>
        <w:rPr>
          <w:rFonts w:ascii="仿宋" w:eastAsia="仿宋" w:hAnsi="仿宋"/>
          <w:color w:val="000000"/>
          <w:sz w:val="28"/>
          <w:szCs w:val="28"/>
          <w:u w:val="single"/>
        </w:rPr>
      </w:pPr>
    </w:p>
    <w:p w:rsidR="000D7473" w:rsidRDefault="000D7473">
      <w:pPr>
        <w:tabs>
          <w:tab w:val="left" w:pos="8248"/>
          <w:tab w:val="left" w:pos="9368"/>
        </w:tabs>
        <w:ind w:left="-66"/>
        <w:rPr>
          <w:rFonts w:ascii="仿宋" w:eastAsia="仿宋" w:hAnsi="仿宋"/>
          <w:color w:val="000000"/>
          <w:sz w:val="28"/>
          <w:szCs w:val="28"/>
          <w:u w:val="single"/>
        </w:rPr>
      </w:pP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eastAsia="仿宋" w:hAnsi="仿宋"/>
          <w:sz w:val="28"/>
          <w:szCs w:val="28"/>
        </w:rPr>
      </w:pPr>
      <w:r>
        <w:rPr>
          <w:rFonts w:ascii="仿宋" w:eastAsia="仿宋" w:hAnsi="仿宋" w:hint="eastAsia"/>
          <w:sz w:val="28"/>
          <w:szCs w:val="28"/>
        </w:rPr>
        <w:t>法定代表人或委托授权人（签字或盖章）：: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0D7473" w:rsidRDefault="00BF7567">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eastAsia="仿宋_GB2312" w:hAnsi="宋体"/>
          <w:sz w:val="28"/>
          <w:szCs w:val="28"/>
          <w:u w:val="single"/>
        </w:rPr>
      </w:pPr>
      <w:r>
        <w:rPr>
          <w:rFonts w:ascii="仿宋" w:eastAsia="仿宋" w:hAnsi="仿宋" w:hint="eastAsia"/>
          <w:sz w:val="28"/>
          <w:szCs w:val="28"/>
        </w:rPr>
        <w:t>参加单位（盖章）：</w:t>
      </w:r>
      <w:r>
        <w:rPr>
          <w:rFonts w:ascii="仿宋" w:eastAsia="仿宋" w:hAnsi="仿宋" w:hint="eastAsia"/>
          <w:sz w:val="28"/>
          <w:szCs w:val="28"/>
          <w:u w:val="single"/>
        </w:rPr>
        <w:t xml:space="preserve">                        </w:t>
      </w:r>
    </w:p>
    <w:p w:rsidR="000D7473" w:rsidRDefault="000D7473">
      <w:pPr>
        <w:snapToGrid w:val="0"/>
        <w:spacing w:line="360" w:lineRule="auto"/>
        <w:jc w:val="left"/>
        <w:rPr>
          <w:rFonts w:ascii="宋体" w:hAnsi="宋体"/>
          <w:color w:val="000000"/>
          <w:sz w:val="28"/>
          <w:szCs w:val="28"/>
        </w:rPr>
      </w:pPr>
    </w:p>
    <w:p w:rsidR="000D7473" w:rsidRDefault="00BF7567">
      <w:pPr>
        <w:tabs>
          <w:tab w:val="left" w:pos="8248"/>
          <w:tab w:val="left" w:pos="9368"/>
        </w:tabs>
        <w:ind w:left="-66"/>
        <w:rPr>
          <w:rFonts w:ascii="仿宋" w:eastAsia="仿宋" w:hAnsi="仿宋"/>
          <w:color w:val="000000"/>
          <w:sz w:val="28"/>
          <w:szCs w:val="28"/>
          <w:u w:val="single"/>
        </w:rPr>
      </w:pPr>
      <w:r>
        <w:rPr>
          <w:rFonts w:ascii="仿宋" w:eastAsia="仿宋" w:hAnsi="仿宋" w:hint="eastAsia"/>
          <w:b/>
          <w:sz w:val="28"/>
          <w:szCs w:val="28"/>
        </w:rPr>
        <w:t>（注：此格式如不合适，参加单位可自行提供）</w:t>
      </w:r>
    </w:p>
    <w:p w:rsidR="000D7473" w:rsidRDefault="000D7473">
      <w:pPr>
        <w:spacing w:line="0" w:lineRule="atLeast"/>
        <w:rPr>
          <w:rFonts w:ascii="仿宋" w:eastAsia="仿宋" w:hAnsi="仿宋"/>
          <w:sz w:val="24"/>
        </w:rPr>
      </w:pPr>
    </w:p>
    <w:p w:rsidR="000D7473" w:rsidRDefault="000D7473">
      <w:pPr>
        <w:spacing w:line="0" w:lineRule="atLeast"/>
        <w:outlineLvl w:val="1"/>
        <w:rPr>
          <w:rFonts w:ascii="仿宋" w:eastAsia="仿宋" w:hAnsi="仿宋"/>
          <w:sz w:val="24"/>
        </w:rPr>
      </w:pPr>
    </w:p>
    <w:sectPr w:rsidR="000D7473" w:rsidSect="000D7473">
      <w:footerReference w:type="default" r:id="rId11"/>
      <w:footerReference w:type="first" r:id="rId12"/>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324" w:rsidRDefault="006B2324" w:rsidP="000D7473">
      <w:r>
        <w:separator/>
      </w:r>
    </w:p>
  </w:endnote>
  <w:endnote w:type="continuationSeparator" w:id="0">
    <w:p w:rsidR="006B2324" w:rsidRDefault="006B2324" w:rsidP="000D74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7" w:rsidRDefault="00BF7567">
    <w:pPr>
      <w:pStyle w:val="a8"/>
      <w:jc w:val="center"/>
    </w:pPr>
  </w:p>
  <w:p w:rsidR="00BF7567" w:rsidRDefault="00BF7567">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7" w:rsidRDefault="00C5249F">
    <w:pPr>
      <w:pStyle w:val="a8"/>
      <w:jc w:val="center"/>
    </w:pPr>
    <w:r w:rsidRPr="00C5249F">
      <w:fldChar w:fldCharType="begin"/>
    </w:r>
    <w:r w:rsidR="00BF7567">
      <w:instrText xml:space="preserve"> PAGE   \* MERGEFORMAT </w:instrText>
    </w:r>
    <w:r w:rsidRPr="00C5249F">
      <w:fldChar w:fldCharType="separate"/>
    </w:r>
    <w:r w:rsidR="00964BA1" w:rsidRPr="00964BA1">
      <w:rPr>
        <w:noProof/>
        <w:lang w:val="zh-CN"/>
      </w:rPr>
      <w:t>2</w:t>
    </w:r>
    <w:r>
      <w:rPr>
        <w:lang w:val="zh-CN"/>
      </w:rPr>
      <w:fldChar w:fldCharType="end"/>
    </w:r>
  </w:p>
  <w:p w:rsidR="00BF7567" w:rsidRDefault="00BF756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7" w:rsidRDefault="00C5249F">
    <w:pPr>
      <w:pStyle w:val="a8"/>
      <w:jc w:val="center"/>
    </w:pPr>
    <w:r w:rsidRPr="00C5249F">
      <w:fldChar w:fldCharType="begin"/>
    </w:r>
    <w:r w:rsidR="00BF7567">
      <w:instrText xml:space="preserve"> PAGE   \* MERGEFORMAT </w:instrText>
    </w:r>
    <w:r w:rsidRPr="00C5249F">
      <w:fldChar w:fldCharType="separate"/>
    </w:r>
    <w:r w:rsidR="00964BA1" w:rsidRPr="00964BA1">
      <w:rPr>
        <w:noProof/>
        <w:lang w:val="zh-CN"/>
      </w:rPr>
      <w:t>1</w:t>
    </w:r>
    <w:r>
      <w:rPr>
        <w:lang w:val="zh-CN"/>
      </w:rPr>
      <w:fldChar w:fldCharType="end"/>
    </w:r>
  </w:p>
  <w:p w:rsidR="00BF7567" w:rsidRDefault="00BF756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324" w:rsidRDefault="006B2324" w:rsidP="000D7473">
      <w:r>
        <w:separator/>
      </w:r>
    </w:p>
  </w:footnote>
  <w:footnote w:type="continuationSeparator" w:id="0">
    <w:p w:rsidR="006B2324" w:rsidRDefault="006B2324" w:rsidP="000D74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567" w:rsidRDefault="00BF7567">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decimal"/>
      <w:lvlText w:val="%1"/>
      <w:lvlJc w:val="center"/>
      <w:pPr>
        <w:tabs>
          <w:tab w:val="left" w:pos="644"/>
        </w:tabs>
        <w:ind w:left="0" w:firstLine="284"/>
      </w:pPr>
      <w:rPr>
        <w:rFonts w:ascii="Times New Roman" w:hAnsi="Times New Roman"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C"/>
    <w:multiLevelType w:val="multilevel"/>
    <w:tmpl w:val="0000000C"/>
    <w:lvl w:ilvl="0">
      <w:start w:val="1"/>
      <w:numFmt w:val="japaneseCounting"/>
      <w:lvlText w:val="（%1）"/>
      <w:lvlJc w:val="left"/>
      <w:pPr>
        <w:tabs>
          <w:tab w:val="left" w:pos="720"/>
        </w:tabs>
        <w:ind w:left="720" w:hanging="72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420"/>
        </w:tabs>
        <w:ind w:left="420" w:hanging="420"/>
      </w:pPr>
      <w:rPr>
        <w:color w:val="auto"/>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singleLevel"/>
    <w:tmpl w:val="00000013"/>
    <w:lvl w:ilvl="0">
      <w:start w:val="1"/>
      <w:numFmt w:val="decimal"/>
      <w:lvlText w:val="%1、"/>
      <w:lvlJc w:val="left"/>
      <w:pPr>
        <w:tabs>
          <w:tab w:val="left" w:pos="510"/>
        </w:tabs>
        <w:ind w:left="510" w:hanging="510"/>
      </w:pPr>
    </w:lvl>
  </w:abstractNum>
  <w:abstractNum w:abstractNumId="4">
    <w:nsid w:val="1BC50571"/>
    <w:multiLevelType w:val="multilevel"/>
    <w:tmpl w:val="1BC50571"/>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21377D22"/>
    <w:multiLevelType w:val="multilevel"/>
    <w:tmpl w:val="21377D2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36B0B53"/>
    <w:multiLevelType w:val="multilevel"/>
    <w:tmpl w:val="236B0B5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5DE67D8"/>
    <w:multiLevelType w:val="multilevel"/>
    <w:tmpl w:val="25DE67D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1EB4E93"/>
    <w:multiLevelType w:val="multilevel"/>
    <w:tmpl w:val="31EB4E9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436375DB"/>
    <w:multiLevelType w:val="multilevel"/>
    <w:tmpl w:val="436375D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4F657B0"/>
    <w:multiLevelType w:val="multilevel"/>
    <w:tmpl w:val="44F657B0"/>
    <w:lvl w:ilvl="0">
      <w:start w:val="1"/>
      <w:numFmt w:val="bullet"/>
      <w:lvlText w:val=""/>
      <w:lvlJc w:val="left"/>
      <w:pPr>
        <w:ind w:left="840" w:hanging="420"/>
      </w:pPr>
      <w:rPr>
        <w:rFonts w:ascii="Wingdings" w:hAnsi="Wingdings" w:hint="default"/>
      </w:rPr>
    </w:lvl>
    <w:lvl w:ilvl="1">
      <w:start w:val="1"/>
      <w:numFmt w:val="decimal"/>
      <w:lvlText w:val="%2、"/>
      <w:lvlJc w:val="left"/>
      <w:pPr>
        <w:ind w:left="846" w:hanging="420"/>
      </w:pPr>
      <w:rPr>
        <w:rFont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4EE01C78"/>
    <w:multiLevelType w:val="multilevel"/>
    <w:tmpl w:val="4EE01C7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2460B2"/>
    <w:multiLevelType w:val="singleLevel"/>
    <w:tmpl w:val="562460B2"/>
    <w:lvl w:ilvl="0">
      <w:start w:val="1"/>
      <w:numFmt w:val="chineseCounting"/>
      <w:suff w:val="nothing"/>
      <w:lvlText w:val="%1、"/>
      <w:lvlJc w:val="left"/>
    </w:lvl>
  </w:abstractNum>
  <w:abstractNum w:abstractNumId="13">
    <w:nsid w:val="5B2C000C"/>
    <w:multiLevelType w:val="multilevel"/>
    <w:tmpl w:val="5B2C000C"/>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6F141050"/>
    <w:multiLevelType w:val="multilevel"/>
    <w:tmpl w:val="6F141050"/>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2"/>
  </w:num>
  <w:num w:numId="2">
    <w:abstractNumId w:val="8"/>
  </w:num>
  <w:num w:numId="3">
    <w:abstractNumId w:val="9"/>
  </w:num>
  <w:num w:numId="4">
    <w:abstractNumId w:val="6"/>
  </w:num>
  <w:num w:numId="5">
    <w:abstractNumId w:val="5"/>
  </w:num>
  <w:num w:numId="6">
    <w:abstractNumId w:val="4"/>
  </w:num>
  <w:num w:numId="7">
    <w:abstractNumId w:val="14"/>
  </w:num>
  <w:num w:numId="8">
    <w:abstractNumId w:val="11"/>
  </w:num>
  <w:num w:numId="9">
    <w:abstractNumId w:val="13"/>
  </w:num>
  <w:num w:numId="10">
    <w:abstractNumId w:val="7"/>
  </w:num>
  <w:num w:numId="11">
    <w:abstractNumId w:val="2"/>
  </w:num>
  <w:num w:numId="12">
    <w:abstractNumId w:val="10"/>
  </w:num>
  <w:num w:numId="13">
    <w:abstractNumId w:val="1"/>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67CD"/>
    <w:rsid w:val="00002A1A"/>
    <w:rsid w:val="00004C66"/>
    <w:rsid w:val="00006886"/>
    <w:rsid w:val="0001464A"/>
    <w:rsid w:val="00015586"/>
    <w:rsid w:val="000164F5"/>
    <w:rsid w:val="00017E0E"/>
    <w:rsid w:val="000203FC"/>
    <w:rsid w:val="000208EE"/>
    <w:rsid w:val="00020EC8"/>
    <w:rsid w:val="00021C63"/>
    <w:rsid w:val="00022D1E"/>
    <w:rsid w:val="00023692"/>
    <w:rsid w:val="00023A0A"/>
    <w:rsid w:val="0002560C"/>
    <w:rsid w:val="00026379"/>
    <w:rsid w:val="00031494"/>
    <w:rsid w:val="0003151D"/>
    <w:rsid w:val="00042439"/>
    <w:rsid w:val="00053424"/>
    <w:rsid w:val="00053981"/>
    <w:rsid w:val="00054148"/>
    <w:rsid w:val="00054C5E"/>
    <w:rsid w:val="00057338"/>
    <w:rsid w:val="00060FE9"/>
    <w:rsid w:val="00063A13"/>
    <w:rsid w:val="00063D4A"/>
    <w:rsid w:val="000648A3"/>
    <w:rsid w:val="00064F41"/>
    <w:rsid w:val="000650A4"/>
    <w:rsid w:val="00065FA3"/>
    <w:rsid w:val="000671E8"/>
    <w:rsid w:val="00073904"/>
    <w:rsid w:val="00073A1E"/>
    <w:rsid w:val="00075A13"/>
    <w:rsid w:val="000760D5"/>
    <w:rsid w:val="00076D5A"/>
    <w:rsid w:val="000776DE"/>
    <w:rsid w:val="0008001B"/>
    <w:rsid w:val="000805B4"/>
    <w:rsid w:val="00083F07"/>
    <w:rsid w:val="00087F2F"/>
    <w:rsid w:val="000925A9"/>
    <w:rsid w:val="00092D63"/>
    <w:rsid w:val="00093EE8"/>
    <w:rsid w:val="00095CA8"/>
    <w:rsid w:val="0009735E"/>
    <w:rsid w:val="000A19BB"/>
    <w:rsid w:val="000A1FA0"/>
    <w:rsid w:val="000A2088"/>
    <w:rsid w:val="000A2258"/>
    <w:rsid w:val="000A4E5A"/>
    <w:rsid w:val="000A5131"/>
    <w:rsid w:val="000A53AF"/>
    <w:rsid w:val="000A5A2E"/>
    <w:rsid w:val="000A6A25"/>
    <w:rsid w:val="000A71F0"/>
    <w:rsid w:val="000A754D"/>
    <w:rsid w:val="000A75C8"/>
    <w:rsid w:val="000B0206"/>
    <w:rsid w:val="000B0C3B"/>
    <w:rsid w:val="000B1708"/>
    <w:rsid w:val="000B1E91"/>
    <w:rsid w:val="000B36BC"/>
    <w:rsid w:val="000B3B12"/>
    <w:rsid w:val="000B3CA2"/>
    <w:rsid w:val="000B437F"/>
    <w:rsid w:val="000B4BC2"/>
    <w:rsid w:val="000B63B7"/>
    <w:rsid w:val="000B76D4"/>
    <w:rsid w:val="000C235D"/>
    <w:rsid w:val="000C3B6F"/>
    <w:rsid w:val="000C407B"/>
    <w:rsid w:val="000C4EC6"/>
    <w:rsid w:val="000C62CA"/>
    <w:rsid w:val="000D020E"/>
    <w:rsid w:val="000D023E"/>
    <w:rsid w:val="000D4291"/>
    <w:rsid w:val="000D477C"/>
    <w:rsid w:val="000D6EBB"/>
    <w:rsid w:val="000D7473"/>
    <w:rsid w:val="000D77E9"/>
    <w:rsid w:val="000E042E"/>
    <w:rsid w:val="000E11B0"/>
    <w:rsid w:val="000E3B53"/>
    <w:rsid w:val="000E4562"/>
    <w:rsid w:val="000E50DB"/>
    <w:rsid w:val="000E735B"/>
    <w:rsid w:val="000F0677"/>
    <w:rsid w:val="000F2570"/>
    <w:rsid w:val="000F300A"/>
    <w:rsid w:val="00100829"/>
    <w:rsid w:val="00102B15"/>
    <w:rsid w:val="001048A8"/>
    <w:rsid w:val="00105B9F"/>
    <w:rsid w:val="0010776C"/>
    <w:rsid w:val="0011046C"/>
    <w:rsid w:val="00110647"/>
    <w:rsid w:val="00110D31"/>
    <w:rsid w:val="00112BC7"/>
    <w:rsid w:val="001137F7"/>
    <w:rsid w:val="001141A1"/>
    <w:rsid w:val="00114FD2"/>
    <w:rsid w:val="001167B6"/>
    <w:rsid w:val="00116BDF"/>
    <w:rsid w:val="00120563"/>
    <w:rsid w:val="00120FEE"/>
    <w:rsid w:val="001224F2"/>
    <w:rsid w:val="001269FD"/>
    <w:rsid w:val="00132E50"/>
    <w:rsid w:val="001378E1"/>
    <w:rsid w:val="00141DB7"/>
    <w:rsid w:val="00144A42"/>
    <w:rsid w:val="001457ED"/>
    <w:rsid w:val="00146973"/>
    <w:rsid w:val="00151A95"/>
    <w:rsid w:val="00154C18"/>
    <w:rsid w:val="001551C7"/>
    <w:rsid w:val="001565FC"/>
    <w:rsid w:val="00156D7B"/>
    <w:rsid w:val="00157941"/>
    <w:rsid w:val="0016364D"/>
    <w:rsid w:val="00165519"/>
    <w:rsid w:val="00165AE5"/>
    <w:rsid w:val="00165ED8"/>
    <w:rsid w:val="001666FA"/>
    <w:rsid w:val="00166744"/>
    <w:rsid w:val="001707EA"/>
    <w:rsid w:val="00171B38"/>
    <w:rsid w:val="001750C7"/>
    <w:rsid w:val="001758B0"/>
    <w:rsid w:val="00180869"/>
    <w:rsid w:val="00187E19"/>
    <w:rsid w:val="00187FAE"/>
    <w:rsid w:val="0019287F"/>
    <w:rsid w:val="001A224F"/>
    <w:rsid w:val="001A2C57"/>
    <w:rsid w:val="001A4BE1"/>
    <w:rsid w:val="001A7375"/>
    <w:rsid w:val="001B34B5"/>
    <w:rsid w:val="001B408F"/>
    <w:rsid w:val="001B48CE"/>
    <w:rsid w:val="001B6CDD"/>
    <w:rsid w:val="001B7D13"/>
    <w:rsid w:val="001B7DE5"/>
    <w:rsid w:val="001C10AA"/>
    <w:rsid w:val="001C1D7C"/>
    <w:rsid w:val="001C1F15"/>
    <w:rsid w:val="001C1F39"/>
    <w:rsid w:val="001C2737"/>
    <w:rsid w:val="001C3040"/>
    <w:rsid w:val="001C42DF"/>
    <w:rsid w:val="001C6409"/>
    <w:rsid w:val="001D15BC"/>
    <w:rsid w:val="001D15FD"/>
    <w:rsid w:val="001D3AE9"/>
    <w:rsid w:val="001D63F7"/>
    <w:rsid w:val="001D6996"/>
    <w:rsid w:val="001D7B8A"/>
    <w:rsid w:val="001E0A03"/>
    <w:rsid w:val="001E147C"/>
    <w:rsid w:val="001E1FA7"/>
    <w:rsid w:val="001E267D"/>
    <w:rsid w:val="001E3316"/>
    <w:rsid w:val="001E36D9"/>
    <w:rsid w:val="001F090F"/>
    <w:rsid w:val="001F0A55"/>
    <w:rsid w:val="001F0AE5"/>
    <w:rsid w:val="001F1EEE"/>
    <w:rsid w:val="001F3A89"/>
    <w:rsid w:val="001F4535"/>
    <w:rsid w:val="001F78A9"/>
    <w:rsid w:val="001F7AE3"/>
    <w:rsid w:val="00201A04"/>
    <w:rsid w:val="00204174"/>
    <w:rsid w:val="002062BC"/>
    <w:rsid w:val="0021083E"/>
    <w:rsid w:val="002121FC"/>
    <w:rsid w:val="002202FE"/>
    <w:rsid w:val="002206BC"/>
    <w:rsid w:val="00221402"/>
    <w:rsid w:val="0022371C"/>
    <w:rsid w:val="00223DFB"/>
    <w:rsid w:val="00224CB1"/>
    <w:rsid w:val="002255AA"/>
    <w:rsid w:val="00225912"/>
    <w:rsid w:val="00226A07"/>
    <w:rsid w:val="00227A24"/>
    <w:rsid w:val="00232931"/>
    <w:rsid w:val="00232EB5"/>
    <w:rsid w:val="00234A26"/>
    <w:rsid w:val="00235152"/>
    <w:rsid w:val="0023732C"/>
    <w:rsid w:val="002401DC"/>
    <w:rsid w:val="00240294"/>
    <w:rsid w:val="00244E1C"/>
    <w:rsid w:val="00245254"/>
    <w:rsid w:val="00247061"/>
    <w:rsid w:val="00251495"/>
    <w:rsid w:val="00253008"/>
    <w:rsid w:val="00255495"/>
    <w:rsid w:val="00256D1E"/>
    <w:rsid w:val="0026084D"/>
    <w:rsid w:val="002616C1"/>
    <w:rsid w:val="00264A20"/>
    <w:rsid w:val="0026661A"/>
    <w:rsid w:val="002678E9"/>
    <w:rsid w:val="00271258"/>
    <w:rsid w:val="002727FE"/>
    <w:rsid w:val="002739FE"/>
    <w:rsid w:val="002800C0"/>
    <w:rsid w:val="00280ABE"/>
    <w:rsid w:val="00282989"/>
    <w:rsid w:val="00283ECE"/>
    <w:rsid w:val="00292146"/>
    <w:rsid w:val="0029250B"/>
    <w:rsid w:val="00294372"/>
    <w:rsid w:val="002949AE"/>
    <w:rsid w:val="00297073"/>
    <w:rsid w:val="002A0419"/>
    <w:rsid w:val="002A1072"/>
    <w:rsid w:val="002A2322"/>
    <w:rsid w:val="002A284A"/>
    <w:rsid w:val="002A3432"/>
    <w:rsid w:val="002B0ED4"/>
    <w:rsid w:val="002B11B8"/>
    <w:rsid w:val="002B1829"/>
    <w:rsid w:val="002B1E76"/>
    <w:rsid w:val="002B44A5"/>
    <w:rsid w:val="002B60E4"/>
    <w:rsid w:val="002B6D67"/>
    <w:rsid w:val="002C0519"/>
    <w:rsid w:val="002C0EA0"/>
    <w:rsid w:val="002C19B4"/>
    <w:rsid w:val="002C523F"/>
    <w:rsid w:val="002C5967"/>
    <w:rsid w:val="002C7295"/>
    <w:rsid w:val="002D07BD"/>
    <w:rsid w:val="002D1472"/>
    <w:rsid w:val="002D185B"/>
    <w:rsid w:val="002D327C"/>
    <w:rsid w:val="002D4535"/>
    <w:rsid w:val="002D76B5"/>
    <w:rsid w:val="002D78BE"/>
    <w:rsid w:val="002E31AB"/>
    <w:rsid w:val="002F242C"/>
    <w:rsid w:val="002F3B36"/>
    <w:rsid w:val="002F41EF"/>
    <w:rsid w:val="002F4728"/>
    <w:rsid w:val="002F78E6"/>
    <w:rsid w:val="002F7EC4"/>
    <w:rsid w:val="0030178B"/>
    <w:rsid w:val="00301790"/>
    <w:rsid w:val="00301F7E"/>
    <w:rsid w:val="00302336"/>
    <w:rsid w:val="0030298C"/>
    <w:rsid w:val="0030338E"/>
    <w:rsid w:val="00303B1E"/>
    <w:rsid w:val="00304921"/>
    <w:rsid w:val="00304A43"/>
    <w:rsid w:val="00304FB9"/>
    <w:rsid w:val="0030544A"/>
    <w:rsid w:val="00306094"/>
    <w:rsid w:val="00307264"/>
    <w:rsid w:val="003126A3"/>
    <w:rsid w:val="0031327E"/>
    <w:rsid w:val="00316847"/>
    <w:rsid w:val="00323E56"/>
    <w:rsid w:val="00324D4E"/>
    <w:rsid w:val="00325905"/>
    <w:rsid w:val="00327634"/>
    <w:rsid w:val="003345BC"/>
    <w:rsid w:val="00335A67"/>
    <w:rsid w:val="00335E1D"/>
    <w:rsid w:val="003445BF"/>
    <w:rsid w:val="00346CDE"/>
    <w:rsid w:val="00346D2E"/>
    <w:rsid w:val="00350C52"/>
    <w:rsid w:val="003510BF"/>
    <w:rsid w:val="00351272"/>
    <w:rsid w:val="0035445F"/>
    <w:rsid w:val="00355074"/>
    <w:rsid w:val="00357C61"/>
    <w:rsid w:val="0036064E"/>
    <w:rsid w:val="00361994"/>
    <w:rsid w:val="00363633"/>
    <w:rsid w:val="003636A7"/>
    <w:rsid w:val="00363E0F"/>
    <w:rsid w:val="003657A4"/>
    <w:rsid w:val="00371661"/>
    <w:rsid w:val="003725F0"/>
    <w:rsid w:val="003745D2"/>
    <w:rsid w:val="00375E0D"/>
    <w:rsid w:val="00377CD6"/>
    <w:rsid w:val="00384885"/>
    <w:rsid w:val="0038645D"/>
    <w:rsid w:val="0038660A"/>
    <w:rsid w:val="003876AD"/>
    <w:rsid w:val="00387F5F"/>
    <w:rsid w:val="0039211E"/>
    <w:rsid w:val="003927AD"/>
    <w:rsid w:val="00394893"/>
    <w:rsid w:val="00397CE6"/>
    <w:rsid w:val="003A06DB"/>
    <w:rsid w:val="003A0B9C"/>
    <w:rsid w:val="003A2B77"/>
    <w:rsid w:val="003A4024"/>
    <w:rsid w:val="003A431D"/>
    <w:rsid w:val="003A589D"/>
    <w:rsid w:val="003A67C0"/>
    <w:rsid w:val="003A7B29"/>
    <w:rsid w:val="003B10E3"/>
    <w:rsid w:val="003B34EB"/>
    <w:rsid w:val="003B4725"/>
    <w:rsid w:val="003B4955"/>
    <w:rsid w:val="003B4BB4"/>
    <w:rsid w:val="003C0135"/>
    <w:rsid w:val="003C1D71"/>
    <w:rsid w:val="003C7670"/>
    <w:rsid w:val="003D2DD4"/>
    <w:rsid w:val="003D6431"/>
    <w:rsid w:val="003D7C10"/>
    <w:rsid w:val="003E1DCD"/>
    <w:rsid w:val="003E36DD"/>
    <w:rsid w:val="003E57D4"/>
    <w:rsid w:val="003E5838"/>
    <w:rsid w:val="003E6866"/>
    <w:rsid w:val="003E6CEE"/>
    <w:rsid w:val="003F20E8"/>
    <w:rsid w:val="003F2D6F"/>
    <w:rsid w:val="003F3818"/>
    <w:rsid w:val="003F5439"/>
    <w:rsid w:val="0040055A"/>
    <w:rsid w:val="0040188B"/>
    <w:rsid w:val="00403474"/>
    <w:rsid w:val="0041101E"/>
    <w:rsid w:val="004112D1"/>
    <w:rsid w:val="00414B39"/>
    <w:rsid w:val="00415B59"/>
    <w:rsid w:val="004166AE"/>
    <w:rsid w:val="004168CB"/>
    <w:rsid w:val="0042163B"/>
    <w:rsid w:val="00421B2C"/>
    <w:rsid w:val="004244FA"/>
    <w:rsid w:val="004246E4"/>
    <w:rsid w:val="004249D1"/>
    <w:rsid w:val="00426A38"/>
    <w:rsid w:val="00427436"/>
    <w:rsid w:val="00432CEB"/>
    <w:rsid w:val="00432D1F"/>
    <w:rsid w:val="0043364B"/>
    <w:rsid w:val="004359CD"/>
    <w:rsid w:val="00435D6D"/>
    <w:rsid w:val="004412F6"/>
    <w:rsid w:val="00443A0B"/>
    <w:rsid w:val="0044441B"/>
    <w:rsid w:val="004471E4"/>
    <w:rsid w:val="00450C81"/>
    <w:rsid w:val="00450DCF"/>
    <w:rsid w:val="0045239B"/>
    <w:rsid w:val="00452E7D"/>
    <w:rsid w:val="004547BC"/>
    <w:rsid w:val="0046091D"/>
    <w:rsid w:val="00463918"/>
    <w:rsid w:val="00463D24"/>
    <w:rsid w:val="00464914"/>
    <w:rsid w:val="00464D03"/>
    <w:rsid w:val="00465884"/>
    <w:rsid w:val="00467E42"/>
    <w:rsid w:val="00470232"/>
    <w:rsid w:val="00470722"/>
    <w:rsid w:val="00470AFA"/>
    <w:rsid w:val="00471F0B"/>
    <w:rsid w:val="0047540A"/>
    <w:rsid w:val="004760D1"/>
    <w:rsid w:val="0047708D"/>
    <w:rsid w:val="00477EA6"/>
    <w:rsid w:val="004803E0"/>
    <w:rsid w:val="004859B8"/>
    <w:rsid w:val="00486EDA"/>
    <w:rsid w:val="00487772"/>
    <w:rsid w:val="004929B2"/>
    <w:rsid w:val="00492EF7"/>
    <w:rsid w:val="00497AED"/>
    <w:rsid w:val="004A10C7"/>
    <w:rsid w:val="004A1D44"/>
    <w:rsid w:val="004A3FD7"/>
    <w:rsid w:val="004A552F"/>
    <w:rsid w:val="004A5609"/>
    <w:rsid w:val="004B26E0"/>
    <w:rsid w:val="004B3513"/>
    <w:rsid w:val="004B39AD"/>
    <w:rsid w:val="004B4329"/>
    <w:rsid w:val="004B650A"/>
    <w:rsid w:val="004C26E2"/>
    <w:rsid w:val="004C5434"/>
    <w:rsid w:val="004C692A"/>
    <w:rsid w:val="004C6EF9"/>
    <w:rsid w:val="004C757B"/>
    <w:rsid w:val="004C77C0"/>
    <w:rsid w:val="004D0C6F"/>
    <w:rsid w:val="004D0D76"/>
    <w:rsid w:val="004D6F2D"/>
    <w:rsid w:val="004E16F0"/>
    <w:rsid w:val="004E1A92"/>
    <w:rsid w:val="004E2160"/>
    <w:rsid w:val="004E6BA9"/>
    <w:rsid w:val="004E7B50"/>
    <w:rsid w:val="004F0AFC"/>
    <w:rsid w:val="004F0DE9"/>
    <w:rsid w:val="004F117C"/>
    <w:rsid w:val="004F2BA8"/>
    <w:rsid w:val="004F3F85"/>
    <w:rsid w:val="004F415D"/>
    <w:rsid w:val="004F5358"/>
    <w:rsid w:val="004F68AA"/>
    <w:rsid w:val="004F721C"/>
    <w:rsid w:val="00502474"/>
    <w:rsid w:val="00503109"/>
    <w:rsid w:val="005041D2"/>
    <w:rsid w:val="005067D9"/>
    <w:rsid w:val="00507F29"/>
    <w:rsid w:val="00510B23"/>
    <w:rsid w:val="00510ECD"/>
    <w:rsid w:val="00512D53"/>
    <w:rsid w:val="00515C63"/>
    <w:rsid w:val="00515D7B"/>
    <w:rsid w:val="0051648E"/>
    <w:rsid w:val="005178C6"/>
    <w:rsid w:val="005265AC"/>
    <w:rsid w:val="00526C17"/>
    <w:rsid w:val="00527C3B"/>
    <w:rsid w:val="00527E36"/>
    <w:rsid w:val="00530144"/>
    <w:rsid w:val="005302F9"/>
    <w:rsid w:val="00531410"/>
    <w:rsid w:val="005328BB"/>
    <w:rsid w:val="00534AE1"/>
    <w:rsid w:val="00535F6A"/>
    <w:rsid w:val="0053641A"/>
    <w:rsid w:val="00541722"/>
    <w:rsid w:val="00541E0B"/>
    <w:rsid w:val="00543513"/>
    <w:rsid w:val="0054372C"/>
    <w:rsid w:val="00543BA2"/>
    <w:rsid w:val="005445DB"/>
    <w:rsid w:val="00545C6A"/>
    <w:rsid w:val="005468CE"/>
    <w:rsid w:val="005528F2"/>
    <w:rsid w:val="00552990"/>
    <w:rsid w:val="00553F2D"/>
    <w:rsid w:val="00553FEC"/>
    <w:rsid w:val="0055631B"/>
    <w:rsid w:val="005575AB"/>
    <w:rsid w:val="0056033B"/>
    <w:rsid w:val="00560608"/>
    <w:rsid w:val="00560FC6"/>
    <w:rsid w:val="00561502"/>
    <w:rsid w:val="00565CC4"/>
    <w:rsid w:val="0056734D"/>
    <w:rsid w:val="00571300"/>
    <w:rsid w:val="00572A34"/>
    <w:rsid w:val="005730FB"/>
    <w:rsid w:val="005757AD"/>
    <w:rsid w:val="0058304B"/>
    <w:rsid w:val="00586669"/>
    <w:rsid w:val="005905B2"/>
    <w:rsid w:val="00591575"/>
    <w:rsid w:val="0059296D"/>
    <w:rsid w:val="00597291"/>
    <w:rsid w:val="005A0437"/>
    <w:rsid w:val="005A16BD"/>
    <w:rsid w:val="005A2284"/>
    <w:rsid w:val="005A2998"/>
    <w:rsid w:val="005A37D5"/>
    <w:rsid w:val="005A3EFB"/>
    <w:rsid w:val="005A6359"/>
    <w:rsid w:val="005A63BF"/>
    <w:rsid w:val="005A6789"/>
    <w:rsid w:val="005A70AE"/>
    <w:rsid w:val="005B0402"/>
    <w:rsid w:val="005B0E2A"/>
    <w:rsid w:val="005B5AF0"/>
    <w:rsid w:val="005C4EC9"/>
    <w:rsid w:val="005C6A62"/>
    <w:rsid w:val="005C7CCA"/>
    <w:rsid w:val="005D0AAB"/>
    <w:rsid w:val="005D0ACB"/>
    <w:rsid w:val="005D1649"/>
    <w:rsid w:val="005D2040"/>
    <w:rsid w:val="005D274D"/>
    <w:rsid w:val="005D339D"/>
    <w:rsid w:val="005D36B8"/>
    <w:rsid w:val="005D76EE"/>
    <w:rsid w:val="005E01BC"/>
    <w:rsid w:val="005E4F91"/>
    <w:rsid w:val="005E5C5C"/>
    <w:rsid w:val="005E5E3F"/>
    <w:rsid w:val="005F38C5"/>
    <w:rsid w:val="005F4017"/>
    <w:rsid w:val="00601563"/>
    <w:rsid w:val="0060369C"/>
    <w:rsid w:val="0060446B"/>
    <w:rsid w:val="00606064"/>
    <w:rsid w:val="00606EDC"/>
    <w:rsid w:val="0060705F"/>
    <w:rsid w:val="00607838"/>
    <w:rsid w:val="006079DF"/>
    <w:rsid w:val="00607B1A"/>
    <w:rsid w:val="00611BCD"/>
    <w:rsid w:val="00612591"/>
    <w:rsid w:val="00615115"/>
    <w:rsid w:val="00615706"/>
    <w:rsid w:val="0061706F"/>
    <w:rsid w:val="00620DA8"/>
    <w:rsid w:val="00623A3E"/>
    <w:rsid w:val="006241F7"/>
    <w:rsid w:val="00626B19"/>
    <w:rsid w:val="00627C74"/>
    <w:rsid w:val="006322E2"/>
    <w:rsid w:val="006327FD"/>
    <w:rsid w:val="006330B9"/>
    <w:rsid w:val="006334B0"/>
    <w:rsid w:val="0063403B"/>
    <w:rsid w:val="006415E1"/>
    <w:rsid w:val="00642078"/>
    <w:rsid w:val="00642AF8"/>
    <w:rsid w:val="00644157"/>
    <w:rsid w:val="00644A20"/>
    <w:rsid w:val="00647284"/>
    <w:rsid w:val="00652FB0"/>
    <w:rsid w:val="006578F6"/>
    <w:rsid w:val="00660AAD"/>
    <w:rsid w:val="006620CA"/>
    <w:rsid w:val="006627DB"/>
    <w:rsid w:val="006630E3"/>
    <w:rsid w:val="0066650E"/>
    <w:rsid w:val="006675D4"/>
    <w:rsid w:val="006678F6"/>
    <w:rsid w:val="00671E36"/>
    <w:rsid w:val="00672EB8"/>
    <w:rsid w:val="006731CE"/>
    <w:rsid w:val="00675FB3"/>
    <w:rsid w:val="006766DF"/>
    <w:rsid w:val="00676757"/>
    <w:rsid w:val="00676BA5"/>
    <w:rsid w:val="00682AB5"/>
    <w:rsid w:val="00685E0A"/>
    <w:rsid w:val="00686ABA"/>
    <w:rsid w:val="00691312"/>
    <w:rsid w:val="00691693"/>
    <w:rsid w:val="00691DEC"/>
    <w:rsid w:val="00692985"/>
    <w:rsid w:val="006940DA"/>
    <w:rsid w:val="006945B1"/>
    <w:rsid w:val="006A0A52"/>
    <w:rsid w:val="006A25C9"/>
    <w:rsid w:val="006A4827"/>
    <w:rsid w:val="006A641E"/>
    <w:rsid w:val="006A6964"/>
    <w:rsid w:val="006A699F"/>
    <w:rsid w:val="006A7E87"/>
    <w:rsid w:val="006B22DA"/>
    <w:rsid w:val="006B2324"/>
    <w:rsid w:val="006B3752"/>
    <w:rsid w:val="006B3AFC"/>
    <w:rsid w:val="006B3CBE"/>
    <w:rsid w:val="006B660A"/>
    <w:rsid w:val="006C2E78"/>
    <w:rsid w:val="006C426D"/>
    <w:rsid w:val="006C61E4"/>
    <w:rsid w:val="006C63A0"/>
    <w:rsid w:val="006C6DAB"/>
    <w:rsid w:val="006D1298"/>
    <w:rsid w:val="006D5014"/>
    <w:rsid w:val="006D6616"/>
    <w:rsid w:val="006E0B2C"/>
    <w:rsid w:val="006E18B4"/>
    <w:rsid w:val="006E32BF"/>
    <w:rsid w:val="006E49EF"/>
    <w:rsid w:val="006F24F9"/>
    <w:rsid w:val="006F3320"/>
    <w:rsid w:val="006F41AD"/>
    <w:rsid w:val="006F5B7B"/>
    <w:rsid w:val="0070232E"/>
    <w:rsid w:val="00704FD9"/>
    <w:rsid w:val="0070717D"/>
    <w:rsid w:val="00707F15"/>
    <w:rsid w:val="00710B94"/>
    <w:rsid w:val="00711B30"/>
    <w:rsid w:val="007140CD"/>
    <w:rsid w:val="00714754"/>
    <w:rsid w:val="00714EF8"/>
    <w:rsid w:val="007150DD"/>
    <w:rsid w:val="00715255"/>
    <w:rsid w:val="007166CC"/>
    <w:rsid w:val="007205D3"/>
    <w:rsid w:val="007211D9"/>
    <w:rsid w:val="00723B0D"/>
    <w:rsid w:val="007251C6"/>
    <w:rsid w:val="0072572D"/>
    <w:rsid w:val="007260AD"/>
    <w:rsid w:val="00727816"/>
    <w:rsid w:val="00727C12"/>
    <w:rsid w:val="00730697"/>
    <w:rsid w:val="00732717"/>
    <w:rsid w:val="00736147"/>
    <w:rsid w:val="007366B3"/>
    <w:rsid w:val="00736CF5"/>
    <w:rsid w:val="00737CAA"/>
    <w:rsid w:val="00744844"/>
    <w:rsid w:val="00745FFB"/>
    <w:rsid w:val="0074649E"/>
    <w:rsid w:val="007467E4"/>
    <w:rsid w:val="00746D25"/>
    <w:rsid w:val="0075517D"/>
    <w:rsid w:val="00755AA2"/>
    <w:rsid w:val="007607A6"/>
    <w:rsid w:val="00763568"/>
    <w:rsid w:val="00763979"/>
    <w:rsid w:val="007644D9"/>
    <w:rsid w:val="00765032"/>
    <w:rsid w:val="00766A08"/>
    <w:rsid w:val="007724B0"/>
    <w:rsid w:val="00772500"/>
    <w:rsid w:val="00777C4B"/>
    <w:rsid w:val="00780287"/>
    <w:rsid w:val="007839B8"/>
    <w:rsid w:val="00792A00"/>
    <w:rsid w:val="00794C77"/>
    <w:rsid w:val="00796AD9"/>
    <w:rsid w:val="007A0307"/>
    <w:rsid w:val="007A2855"/>
    <w:rsid w:val="007A5BFB"/>
    <w:rsid w:val="007A6816"/>
    <w:rsid w:val="007B005D"/>
    <w:rsid w:val="007B15E0"/>
    <w:rsid w:val="007B6AE3"/>
    <w:rsid w:val="007B6F83"/>
    <w:rsid w:val="007C0D7A"/>
    <w:rsid w:val="007C11FA"/>
    <w:rsid w:val="007C2FB6"/>
    <w:rsid w:val="007C63D2"/>
    <w:rsid w:val="007C761D"/>
    <w:rsid w:val="007D0D1F"/>
    <w:rsid w:val="007D17FA"/>
    <w:rsid w:val="007D3FB8"/>
    <w:rsid w:val="007D58BF"/>
    <w:rsid w:val="007E0067"/>
    <w:rsid w:val="007E4005"/>
    <w:rsid w:val="007E4695"/>
    <w:rsid w:val="007E490C"/>
    <w:rsid w:val="007E4A3D"/>
    <w:rsid w:val="007E6538"/>
    <w:rsid w:val="007E7B77"/>
    <w:rsid w:val="007F07CC"/>
    <w:rsid w:val="007F1689"/>
    <w:rsid w:val="007F27B6"/>
    <w:rsid w:val="007F3198"/>
    <w:rsid w:val="007F6EE2"/>
    <w:rsid w:val="00800591"/>
    <w:rsid w:val="00812991"/>
    <w:rsid w:val="00815285"/>
    <w:rsid w:val="00816667"/>
    <w:rsid w:val="00821C37"/>
    <w:rsid w:val="00823000"/>
    <w:rsid w:val="008275B6"/>
    <w:rsid w:val="008277E4"/>
    <w:rsid w:val="008313EE"/>
    <w:rsid w:val="008317E9"/>
    <w:rsid w:val="00832A93"/>
    <w:rsid w:val="008478F9"/>
    <w:rsid w:val="008505C2"/>
    <w:rsid w:val="00850D42"/>
    <w:rsid w:val="00855FE3"/>
    <w:rsid w:val="008573B7"/>
    <w:rsid w:val="0086060B"/>
    <w:rsid w:val="00861851"/>
    <w:rsid w:val="00861EDA"/>
    <w:rsid w:val="008657FF"/>
    <w:rsid w:val="00866132"/>
    <w:rsid w:val="00866548"/>
    <w:rsid w:val="00870CE9"/>
    <w:rsid w:val="008711C7"/>
    <w:rsid w:val="00872099"/>
    <w:rsid w:val="008739BD"/>
    <w:rsid w:val="008753A3"/>
    <w:rsid w:val="00877EC1"/>
    <w:rsid w:val="00880266"/>
    <w:rsid w:val="00883A8A"/>
    <w:rsid w:val="00885BEF"/>
    <w:rsid w:val="0088731F"/>
    <w:rsid w:val="0089266E"/>
    <w:rsid w:val="00892EBB"/>
    <w:rsid w:val="0089570A"/>
    <w:rsid w:val="008A04F2"/>
    <w:rsid w:val="008A1B66"/>
    <w:rsid w:val="008A30BA"/>
    <w:rsid w:val="008A3118"/>
    <w:rsid w:val="008A38DE"/>
    <w:rsid w:val="008A392E"/>
    <w:rsid w:val="008A5A8B"/>
    <w:rsid w:val="008A5DD5"/>
    <w:rsid w:val="008A7927"/>
    <w:rsid w:val="008B1F9B"/>
    <w:rsid w:val="008C25E9"/>
    <w:rsid w:val="008C3700"/>
    <w:rsid w:val="008C3931"/>
    <w:rsid w:val="008C58A7"/>
    <w:rsid w:val="008C5E5C"/>
    <w:rsid w:val="008C7177"/>
    <w:rsid w:val="008D2CE5"/>
    <w:rsid w:val="008D3B09"/>
    <w:rsid w:val="008D4AE2"/>
    <w:rsid w:val="008D63E6"/>
    <w:rsid w:val="008E06BB"/>
    <w:rsid w:val="008E1EAA"/>
    <w:rsid w:val="008E2FF9"/>
    <w:rsid w:val="008E55B4"/>
    <w:rsid w:val="008E64B4"/>
    <w:rsid w:val="008E64F5"/>
    <w:rsid w:val="008F555D"/>
    <w:rsid w:val="008F70A7"/>
    <w:rsid w:val="008F7D4D"/>
    <w:rsid w:val="009005D0"/>
    <w:rsid w:val="00900DF7"/>
    <w:rsid w:val="009015DB"/>
    <w:rsid w:val="00903A80"/>
    <w:rsid w:val="0090439C"/>
    <w:rsid w:val="009069A8"/>
    <w:rsid w:val="00910491"/>
    <w:rsid w:val="0091093B"/>
    <w:rsid w:val="00911606"/>
    <w:rsid w:val="0091279D"/>
    <w:rsid w:val="00913B4E"/>
    <w:rsid w:val="00913BBD"/>
    <w:rsid w:val="009160C7"/>
    <w:rsid w:val="009166D6"/>
    <w:rsid w:val="00916E15"/>
    <w:rsid w:val="00921383"/>
    <w:rsid w:val="00923740"/>
    <w:rsid w:val="00925295"/>
    <w:rsid w:val="00926428"/>
    <w:rsid w:val="00926B75"/>
    <w:rsid w:val="00931510"/>
    <w:rsid w:val="009345CB"/>
    <w:rsid w:val="00935397"/>
    <w:rsid w:val="0093564C"/>
    <w:rsid w:val="00942878"/>
    <w:rsid w:val="00942AA8"/>
    <w:rsid w:val="00942ACC"/>
    <w:rsid w:val="00943131"/>
    <w:rsid w:val="009502F2"/>
    <w:rsid w:val="00952FA0"/>
    <w:rsid w:val="00954642"/>
    <w:rsid w:val="00955045"/>
    <w:rsid w:val="00955050"/>
    <w:rsid w:val="00955495"/>
    <w:rsid w:val="00955DF3"/>
    <w:rsid w:val="009572C2"/>
    <w:rsid w:val="0096116B"/>
    <w:rsid w:val="009628A3"/>
    <w:rsid w:val="00963792"/>
    <w:rsid w:val="00964BA1"/>
    <w:rsid w:val="00967A9B"/>
    <w:rsid w:val="009705CE"/>
    <w:rsid w:val="0098050B"/>
    <w:rsid w:val="00981DB1"/>
    <w:rsid w:val="0098560E"/>
    <w:rsid w:val="009902FF"/>
    <w:rsid w:val="00990760"/>
    <w:rsid w:val="009919B3"/>
    <w:rsid w:val="00994AFA"/>
    <w:rsid w:val="00995578"/>
    <w:rsid w:val="00996ED9"/>
    <w:rsid w:val="00997EEB"/>
    <w:rsid w:val="009A0A09"/>
    <w:rsid w:val="009A35AC"/>
    <w:rsid w:val="009A563C"/>
    <w:rsid w:val="009B265C"/>
    <w:rsid w:val="009B300C"/>
    <w:rsid w:val="009B35D9"/>
    <w:rsid w:val="009B4333"/>
    <w:rsid w:val="009B538B"/>
    <w:rsid w:val="009B6251"/>
    <w:rsid w:val="009C0FF9"/>
    <w:rsid w:val="009C1B75"/>
    <w:rsid w:val="009C41C1"/>
    <w:rsid w:val="009C5EBE"/>
    <w:rsid w:val="009D064E"/>
    <w:rsid w:val="009D0BDB"/>
    <w:rsid w:val="009D3623"/>
    <w:rsid w:val="009D6FF5"/>
    <w:rsid w:val="009D7690"/>
    <w:rsid w:val="009E009E"/>
    <w:rsid w:val="009E20AC"/>
    <w:rsid w:val="009E3FA5"/>
    <w:rsid w:val="009E62B2"/>
    <w:rsid w:val="009F0559"/>
    <w:rsid w:val="009F0595"/>
    <w:rsid w:val="009F2916"/>
    <w:rsid w:val="009F586E"/>
    <w:rsid w:val="009F67A1"/>
    <w:rsid w:val="009F6F70"/>
    <w:rsid w:val="00A00E2B"/>
    <w:rsid w:val="00A00FD2"/>
    <w:rsid w:val="00A018ED"/>
    <w:rsid w:val="00A0533B"/>
    <w:rsid w:val="00A067B3"/>
    <w:rsid w:val="00A07453"/>
    <w:rsid w:val="00A10417"/>
    <w:rsid w:val="00A10D8B"/>
    <w:rsid w:val="00A10E51"/>
    <w:rsid w:val="00A12BFE"/>
    <w:rsid w:val="00A13FF0"/>
    <w:rsid w:val="00A167CD"/>
    <w:rsid w:val="00A2081C"/>
    <w:rsid w:val="00A22D30"/>
    <w:rsid w:val="00A23DBB"/>
    <w:rsid w:val="00A241D0"/>
    <w:rsid w:val="00A243C9"/>
    <w:rsid w:val="00A2496E"/>
    <w:rsid w:val="00A25616"/>
    <w:rsid w:val="00A303BA"/>
    <w:rsid w:val="00A309F7"/>
    <w:rsid w:val="00A3366E"/>
    <w:rsid w:val="00A3367A"/>
    <w:rsid w:val="00A33F52"/>
    <w:rsid w:val="00A34277"/>
    <w:rsid w:val="00A34A41"/>
    <w:rsid w:val="00A35968"/>
    <w:rsid w:val="00A370B3"/>
    <w:rsid w:val="00A421CB"/>
    <w:rsid w:val="00A428DF"/>
    <w:rsid w:val="00A45021"/>
    <w:rsid w:val="00A45D2C"/>
    <w:rsid w:val="00A47474"/>
    <w:rsid w:val="00A50478"/>
    <w:rsid w:val="00A52C14"/>
    <w:rsid w:val="00A53608"/>
    <w:rsid w:val="00A60272"/>
    <w:rsid w:val="00A61BDD"/>
    <w:rsid w:val="00A6567C"/>
    <w:rsid w:val="00A65C83"/>
    <w:rsid w:val="00A73C95"/>
    <w:rsid w:val="00A7501D"/>
    <w:rsid w:val="00A76922"/>
    <w:rsid w:val="00A771F3"/>
    <w:rsid w:val="00A86578"/>
    <w:rsid w:val="00A86E59"/>
    <w:rsid w:val="00A909AD"/>
    <w:rsid w:val="00A90BDC"/>
    <w:rsid w:val="00A93701"/>
    <w:rsid w:val="00A94518"/>
    <w:rsid w:val="00A950FC"/>
    <w:rsid w:val="00A96E7B"/>
    <w:rsid w:val="00A96F30"/>
    <w:rsid w:val="00A97F15"/>
    <w:rsid w:val="00AA0840"/>
    <w:rsid w:val="00AA1528"/>
    <w:rsid w:val="00AA27B2"/>
    <w:rsid w:val="00AA6225"/>
    <w:rsid w:val="00AA66EE"/>
    <w:rsid w:val="00AA7D11"/>
    <w:rsid w:val="00AB0325"/>
    <w:rsid w:val="00AB1209"/>
    <w:rsid w:val="00AB25EF"/>
    <w:rsid w:val="00AB41CF"/>
    <w:rsid w:val="00AB44A9"/>
    <w:rsid w:val="00AB4751"/>
    <w:rsid w:val="00AB5BC9"/>
    <w:rsid w:val="00AB60BB"/>
    <w:rsid w:val="00AC17B7"/>
    <w:rsid w:val="00AC1AEF"/>
    <w:rsid w:val="00AC1D54"/>
    <w:rsid w:val="00AC53FA"/>
    <w:rsid w:val="00AC5C3A"/>
    <w:rsid w:val="00AD0DD4"/>
    <w:rsid w:val="00AD1532"/>
    <w:rsid w:val="00AD1D87"/>
    <w:rsid w:val="00AD7BC4"/>
    <w:rsid w:val="00AE140F"/>
    <w:rsid w:val="00AE2AC4"/>
    <w:rsid w:val="00AE3421"/>
    <w:rsid w:val="00AE346F"/>
    <w:rsid w:val="00AE51EF"/>
    <w:rsid w:val="00AE5FD9"/>
    <w:rsid w:val="00AE68C5"/>
    <w:rsid w:val="00AF1AAE"/>
    <w:rsid w:val="00AF2242"/>
    <w:rsid w:val="00AF55B7"/>
    <w:rsid w:val="00AF5B05"/>
    <w:rsid w:val="00AF639B"/>
    <w:rsid w:val="00AF7849"/>
    <w:rsid w:val="00B01133"/>
    <w:rsid w:val="00B0127B"/>
    <w:rsid w:val="00B014E7"/>
    <w:rsid w:val="00B017DD"/>
    <w:rsid w:val="00B025AD"/>
    <w:rsid w:val="00B04372"/>
    <w:rsid w:val="00B103D6"/>
    <w:rsid w:val="00B1460B"/>
    <w:rsid w:val="00B15F5D"/>
    <w:rsid w:val="00B15F8F"/>
    <w:rsid w:val="00B1619F"/>
    <w:rsid w:val="00B25B5C"/>
    <w:rsid w:val="00B30833"/>
    <w:rsid w:val="00B30FA2"/>
    <w:rsid w:val="00B31E5F"/>
    <w:rsid w:val="00B41136"/>
    <w:rsid w:val="00B452DD"/>
    <w:rsid w:val="00B46383"/>
    <w:rsid w:val="00B472F0"/>
    <w:rsid w:val="00B50876"/>
    <w:rsid w:val="00B513A9"/>
    <w:rsid w:val="00B53579"/>
    <w:rsid w:val="00B53BB7"/>
    <w:rsid w:val="00B540E2"/>
    <w:rsid w:val="00B5529E"/>
    <w:rsid w:val="00B5568D"/>
    <w:rsid w:val="00B55F89"/>
    <w:rsid w:val="00B56266"/>
    <w:rsid w:val="00B568DF"/>
    <w:rsid w:val="00B607B6"/>
    <w:rsid w:val="00B640E2"/>
    <w:rsid w:val="00B64887"/>
    <w:rsid w:val="00B65E34"/>
    <w:rsid w:val="00B66131"/>
    <w:rsid w:val="00B6616F"/>
    <w:rsid w:val="00B663CA"/>
    <w:rsid w:val="00B670CC"/>
    <w:rsid w:val="00B70372"/>
    <w:rsid w:val="00B708F8"/>
    <w:rsid w:val="00B73D49"/>
    <w:rsid w:val="00B85356"/>
    <w:rsid w:val="00B8581D"/>
    <w:rsid w:val="00B86CC3"/>
    <w:rsid w:val="00B86F0C"/>
    <w:rsid w:val="00B90F5E"/>
    <w:rsid w:val="00B9184B"/>
    <w:rsid w:val="00B91D43"/>
    <w:rsid w:val="00B9354E"/>
    <w:rsid w:val="00B94997"/>
    <w:rsid w:val="00B975DF"/>
    <w:rsid w:val="00BA0D10"/>
    <w:rsid w:val="00BA3BBA"/>
    <w:rsid w:val="00BA56A0"/>
    <w:rsid w:val="00BA6158"/>
    <w:rsid w:val="00BA672C"/>
    <w:rsid w:val="00BA6AF7"/>
    <w:rsid w:val="00BA7684"/>
    <w:rsid w:val="00BA7BE4"/>
    <w:rsid w:val="00BB1B7D"/>
    <w:rsid w:val="00BB1CE6"/>
    <w:rsid w:val="00BB2B6C"/>
    <w:rsid w:val="00BC400B"/>
    <w:rsid w:val="00BD05DA"/>
    <w:rsid w:val="00BD0E12"/>
    <w:rsid w:val="00BD2C50"/>
    <w:rsid w:val="00BD3B86"/>
    <w:rsid w:val="00BD4DF3"/>
    <w:rsid w:val="00BD58F0"/>
    <w:rsid w:val="00BD593F"/>
    <w:rsid w:val="00BD6AC5"/>
    <w:rsid w:val="00BE4344"/>
    <w:rsid w:val="00BE4EFF"/>
    <w:rsid w:val="00BE501F"/>
    <w:rsid w:val="00BE68B9"/>
    <w:rsid w:val="00BE6EE4"/>
    <w:rsid w:val="00BE7945"/>
    <w:rsid w:val="00BE7F70"/>
    <w:rsid w:val="00BF069C"/>
    <w:rsid w:val="00BF06E1"/>
    <w:rsid w:val="00BF1874"/>
    <w:rsid w:val="00BF1EF8"/>
    <w:rsid w:val="00BF2DAF"/>
    <w:rsid w:val="00BF3E51"/>
    <w:rsid w:val="00BF46B4"/>
    <w:rsid w:val="00BF54BB"/>
    <w:rsid w:val="00BF625E"/>
    <w:rsid w:val="00BF68A3"/>
    <w:rsid w:val="00BF7567"/>
    <w:rsid w:val="00C017A8"/>
    <w:rsid w:val="00C05AAB"/>
    <w:rsid w:val="00C1051A"/>
    <w:rsid w:val="00C12B63"/>
    <w:rsid w:val="00C13789"/>
    <w:rsid w:val="00C15921"/>
    <w:rsid w:val="00C15D6F"/>
    <w:rsid w:val="00C20AB9"/>
    <w:rsid w:val="00C21D2A"/>
    <w:rsid w:val="00C21FF0"/>
    <w:rsid w:val="00C24503"/>
    <w:rsid w:val="00C25E49"/>
    <w:rsid w:val="00C27DBD"/>
    <w:rsid w:val="00C30CFE"/>
    <w:rsid w:val="00C31E1C"/>
    <w:rsid w:val="00C3239D"/>
    <w:rsid w:val="00C33439"/>
    <w:rsid w:val="00C37961"/>
    <w:rsid w:val="00C37B96"/>
    <w:rsid w:val="00C42271"/>
    <w:rsid w:val="00C44028"/>
    <w:rsid w:val="00C47A15"/>
    <w:rsid w:val="00C52316"/>
    <w:rsid w:val="00C5249F"/>
    <w:rsid w:val="00C52739"/>
    <w:rsid w:val="00C52A3A"/>
    <w:rsid w:val="00C60786"/>
    <w:rsid w:val="00C60AB9"/>
    <w:rsid w:val="00C61498"/>
    <w:rsid w:val="00C62E00"/>
    <w:rsid w:val="00C64811"/>
    <w:rsid w:val="00C65C25"/>
    <w:rsid w:val="00C66553"/>
    <w:rsid w:val="00C676B2"/>
    <w:rsid w:val="00C71441"/>
    <w:rsid w:val="00C7316E"/>
    <w:rsid w:val="00C73DF0"/>
    <w:rsid w:val="00C76CC9"/>
    <w:rsid w:val="00C7726F"/>
    <w:rsid w:val="00C773F4"/>
    <w:rsid w:val="00C803EA"/>
    <w:rsid w:val="00C84548"/>
    <w:rsid w:val="00C84D69"/>
    <w:rsid w:val="00C858EA"/>
    <w:rsid w:val="00C93113"/>
    <w:rsid w:val="00C9502E"/>
    <w:rsid w:val="00C97CD3"/>
    <w:rsid w:val="00CA020D"/>
    <w:rsid w:val="00CA3235"/>
    <w:rsid w:val="00CA3EB3"/>
    <w:rsid w:val="00CB000D"/>
    <w:rsid w:val="00CB0850"/>
    <w:rsid w:val="00CB159B"/>
    <w:rsid w:val="00CB3CA2"/>
    <w:rsid w:val="00CC0089"/>
    <w:rsid w:val="00CC21E0"/>
    <w:rsid w:val="00CC34B5"/>
    <w:rsid w:val="00CC5741"/>
    <w:rsid w:val="00CD2903"/>
    <w:rsid w:val="00CD332A"/>
    <w:rsid w:val="00CD3B87"/>
    <w:rsid w:val="00CD75FB"/>
    <w:rsid w:val="00CE2BF6"/>
    <w:rsid w:val="00CE3557"/>
    <w:rsid w:val="00CE46E6"/>
    <w:rsid w:val="00CF130D"/>
    <w:rsid w:val="00CF4B58"/>
    <w:rsid w:val="00CF6AE0"/>
    <w:rsid w:val="00CF7368"/>
    <w:rsid w:val="00CF7B66"/>
    <w:rsid w:val="00D01CE4"/>
    <w:rsid w:val="00D02272"/>
    <w:rsid w:val="00D02E5F"/>
    <w:rsid w:val="00D058E1"/>
    <w:rsid w:val="00D112BA"/>
    <w:rsid w:val="00D11D83"/>
    <w:rsid w:val="00D17C95"/>
    <w:rsid w:val="00D2000F"/>
    <w:rsid w:val="00D204B3"/>
    <w:rsid w:val="00D21845"/>
    <w:rsid w:val="00D224D0"/>
    <w:rsid w:val="00D22C98"/>
    <w:rsid w:val="00D25354"/>
    <w:rsid w:val="00D264A9"/>
    <w:rsid w:val="00D27194"/>
    <w:rsid w:val="00D306E0"/>
    <w:rsid w:val="00D30AAE"/>
    <w:rsid w:val="00D31BC3"/>
    <w:rsid w:val="00D32515"/>
    <w:rsid w:val="00D34248"/>
    <w:rsid w:val="00D36456"/>
    <w:rsid w:val="00D401E8"/>
    <w:rsid w:val="00D4358A"/>
    <w:rsid w:val="00D43F79"/>
    <w:rsid w:val="00D44CAC"/>
    <w:rsid w:val="00D45F1F"/>
    <w:rsid w:val="00D46094"/>
    <w:rsid w:val="00D461AA"/>
    <w:rsid w:val="00D46E0E"/>
    <w:rsid w:val="00D47FE0"/>
    <w:rsid w:val="00D5186C"/>
    <w:rsid w:val="00D52C7C"/>
    <w:rsid w:val="00D5457F"/>
    <w:rsid w:val="00D549E3"/>
    <w:rsid w:val="00D55271"/>
    <w:rsid w:val="00D56ADF"/>
    <w:rsid w:val="00D607D9"/>
    <w:rsid w:val="00D61E49"/>
    <w:rsid w:val="00D626B9"/>
    <w:rsid w:val="00D660E7"/>
    <w:rsid w:val="00D702F0"/>
    <w:rsid w:val="00D73966"/>
    <w:rsid w:val="00D741FE"/>
    <w:rsid w:val="00D7533C"/>
    <w:rsid w:val="00D8030C"/>
    <w:rsid w:val="00D82577"/>
    <w:rsid w:val="00D827EF"/>
    <w:rsid w:val="00D82AD8"/>
    <w:rsid w:val="00D83F20"/>
    <w:rsid w:val="00D8710D"/>
    <w:rsid w:val="00D87823"/>
    <w:rsid w:val="00D909D1"/>
    <w:rsid w:val="00D93251"/>
    <w:rsid w:val="00D9357A"/>
    <w:rsid w:val="00D940B5"/>
    <w:rsid w:val="00D9694D"/>
    <w:rsid w:val="00D9713E"/>
    <w:rsid w:val="00DA2C0C"/>
    <w:rsid w:val="00DA359F"/>
    <w:rsid w:val="00DA4F0B"/>
    <w:rsid w:val="00DA7483"/>
    <w:rsid w:val="00DA79C7"/>
    <w:rsid w:val="00DB319A"/>
    <w:rsid w:val="00DB4079"/>
    <w:rsid w:val="00DB72E5"/>
    <w:rsid w:val="00DB7883"/>
    <w:rsid w:val="00DB7C31"/>
    <w:rsid w:val="00DC5FE6"/>
    <w:rsid w:val="00DC6D78"/>
    <w:rsid w:val="00DD031D"/>
    <w:rsid w:val="00DD1120"/>
    <w:rsid w:val="00DD1B7D"/>
    <w:rsid w:val="00DD21A3"/>
    <w:rsid w:val="00DD29A1"/>
    <w:rsid w:val="00DD61FF"/>
    <w:rsid w:val="00DD6893"/>
    <w:rsid w:val="00DE2A94"/>
    <w:rsid w:val="00DE5C8A"/>
    <w:rsid w:val="00DE72B8"/>
    <w:rsid w:val="00DF5344"/>
    <w:rsid w:val="00DF7634"/>
    <w:rsid w:val="00E00532"/>
    <w:rsid w:val="00E02D66"/>
    <w:rsid w:val="00E02E93"/>
    <w:rsid w:val="00E03135"/>
    <w:rsid w:val="00E03FBB"/>
    <w:rsid w:val="00E05675"/>
    <w:rsid w:val="00E10965"/>
    <w:rsid w:val="00E1192B"/>
    <w:rsid w:val="00E11E9D"/>
    <w:rsid w:val="00E120B1"/>
    <w:rsid w:val="00E12166"/>
    <w:rsid w:val="00E13418"/>
    <w:rsid w:val="00E1377F"/>
    <w:rsid w:val="00E16BF3"/>
    <w:rsid w:val="00E17955"/>
    <w:rsid w:val="00E17973"/>
    <w:rsid w:val="00E21364"/>
    <w:rsid w:val="00E2144A"/>
    <w:rsid w:val="00E217A2"/>
    <w:rsid w:val="00E2340A"/>
    <w:rsid w:val="00E23795"/>
    <w:rsid w:val="00E24F2B"/>
    <w:rsid w:val="00E27ED8"/>
    <w:rsid w:val="00E30C68"/>
    <w:rsid w:val="00E3346A"/>
    <w:rsid w:val="00E33615"/>
    <w:rsid w:val="00E36311"/>
    <w:rsid w:val="00E3699E"/>
    <w:rsid w:val="00E36C30"/>
    <w:rsid w:val="00E42FBA"/>
    <w:rsid w:val="00E47F53"/>
    <w:rsid w:val="00E50B63"/>
    <w:rsid w:val="00E54550"/>
    <w:rsid w:val="00E56691"/>
    <w:rsid w:val="00E57897"/>
    <w:rsid w:val="00E60648"/>
    <w:rsid w:val="00E61CF1"/>
    <w:rsid w:val="00E61F14"/>
    <w:rsid w:val="00E6249E"/>
    <w:rsid w:val="00E62B69"/>
    <w:rsid w:val="00E63DCC"/>
    <w:rsid w:val="00E65055"/>
    <w:rsid w:val="00E678D0"/>
    <w:rsid w:val="00E67A9C"/>
    <w:rsid w:val="00E71B10"/>
    <w:rsid w:val="00E73B7D"/>
    <w:rsid w:val="00E81F6D"/>
    <w:rsid w:val="00E83280"/>
    <w:rsid w:val="00E83829"/>
    <w:rsid w:val="00E83D22"/>
    <w:rsid w:val="00E83F0F"/>
    <w:rsid w:val="00E904E5"/>
    <w:rsid w:val="00E9208F"/>
    <w:rsid w:val="00E93D74"/>
    <w:rsid w:val="00E95771"/>
    <w:rsid w:val="00E97359"/>
    <w:rsid w:val="00EA22CA"/>
    <w:rsid w:val="00EA429A"/>
    <w:rsid w:val="00EA55D9"/>
    <w:rsid w:val="00EA55FC"/>
    <w:rsid w:val="00EA7299"/>
    <w:rsid w:val="00EA7E82"/>
    <w:rsid w:val="00EB09CB"/>
    <w:rsid w:val="00EB15E9"/>
    <w:rsid w:val="00EB52BA"/>
    <w:rsid w:val="00EB5821"/>
    <w:rsid w:val="00EB5CD2"/>
    <w:rsid w:val="00EB5E61"/>
    <w:rsid w:val="00EB7038"/>
    <w:rsid w:val="00EC1E2B"/>
    <w:rsid w:val="00ED0015"/>
    <w:rsid w:val="00ED2AC3"/>
    <w:rsid w:val="00ED4969"/>
    <w:rsid w:val="00ED71EE"/>
    <w:rsid w:val="00EE00D6"/>
    <w:rsid w:val="00EE2A26"/>
    <w:rsid w:val="00EE3663"/>
    <w:rsid w:val="00EE4B7C"/>
    <w:rsid w:val="00EF0471"/>
    <w:rsid w:val="00EF11E4"/>
    <w:rsid w:val="00EF1E19"/>
    <w:rsid w:val="00EF64FB"/>
    <w:rsid w:val="00EF7B6D"/>
    <w:rsid w:val="00EF7E13"/>
    <w:rsid w:val="00F00CAE"/>
    <w:rsid w:val="00F01105"/>
    <w:rsid w:val="00F01EA6"/>
    <w:rsid w:val="00F028A9"/>
    <w:rsid w:val="00F0751F"/>
    <w:rsid w:val="00F13856"/>
    <w:rsid w:val="00F14AB4"/>
    <w:rsid w:val="00F150D2"/>
    <w:rsid w:val="00F16575"/>
    <w:rsid w:val="00F16C93"/>
    <w:rsid w:val="00F20F17"/>
    <w:rsid w:val="00F2100E"/>
    <w:rsid w:val="00F21E95"/>
    <w:rsid w:val="00F22A67"/>
    <w:rsid w:val="00F22B90"/>
    <w:rsid w:val="00F25602"/>
    <w:rsid w:val="00F25D4D"/>
    <w:rsid w:val="00F25FBD"/>
    <w:rsid w:val="00F27785"/>
    <w:rsid w:val="00F30004"/>
    <w:rsid w:val="00F30DF4"/>
    <w:rsid w:val="00F31272"/>
    <w:rsid w:val="00F32A11"/>
    <w:rsid w:val="00F331E3"/>
    <w:rsid w:val="00F34DD5"/>
    <w:rsid w:val="00F35C4F"/>
    <w:rsid w:val="00F3743B"/>
    <w:rsid w:val="00F438B3"/>
    <w:rsid w:val="00F43D90"/>
    <w:rsid w:val="00F4468F"/>
    <w:rsid w:val="00F508EE"/>
    <w:rsid w:val="00F51D1E"/>
    <w:rsid w:val="00F51D6F"/>
    <w:rsid w:val="00F54FFF"/>
    <w:rsid w:val="00F57490"/>
    <w:rsid w:val="00F6022E"/>
    <w:rsid w:val="00F701CE"/>
    <w:rsid w:val="00F7026C"/>
    <w:rsid w:val="00F70853"/>
    <w:rsid w:val="00F7094D"/>
    <w:rsid w:val="00F70E0B"/>
    <w:rsid w:val="00F72488"/>
    <w:rsid w:val="00F7452A"/>
    <w:rsid w:val="00F747C8"/>
    <w:rsid w:val="00F751CD"/>
    <w:rsid w:val="00F757FE"/>
    <w:rsid w:val="00F80A7E"/>
    <w:rsid w:val="00F8353B"/>
    <w:rsid w:val="00F84D55"/>
    <w:rsid w:val="00F873C1"/>
    <w:rsid w:val="00F95266"/>
    <w:rsid w:val="00F961D2"/>
    <w:rsid w:val="00FA06D3"/>
    <w:rsid w:val="00FA2F96"/>
    <w:rsid w:val="00FA5D53"/>
    <w:rsid w:val="00FA75E2"/>
    <w:rsid w:val="00FA7C07"/>
    <w:rsid w:val="00FB176C"/>
    <w:rsid w:val="00FB206A"/>
    <w:rsid w:val="00FB501C"/>
    <w:rsid w:val="00FB71ED"/>
    <w:rsid w:val="00FB74DC"/>
    <w:rsid w:val="00FC2240"/>
    <w:rsid w:val="00FC3377"/>
    <w:rsid w:val="00FC50E0"/>
    <w:rsid w:val="00FC5770"/>
    <w:rsid w:val="00FC63B0"/>
    <w:rsid w:val="00FC7A7C"/>
    <w:rsid w:val="00FD0006"/>
    <w:rsid w:val="00FD1C10"/>
    <w:rsid w:val="00FD1FB3"/>
    <w:rsid w:val="00FD2393"/>
    <w:rsid w:val="00FD26BC"/>
    <w:rsid w:val="00FD4065"/>
    <w:rsid w:val="00FD46D1"/>
    <w:rsid w:val="00FD6EDD"/>
    <w:rsid w:val="00FE147C"/>
    <w:rsid w:val="00FE2874"/>
    <w:rsid w:val="00FE445C"/>
    <w:rsid w:val="00FF1523"/>
    <w:rsid w:val="00FF1DDC"/>
    <w:rsid w:val="00FF6131"/>
    <w:rsid w:val="1E67137B"/>
    <w:rsid w:val="38F83832"/>
    <w:rsid w:val="400A63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annotation text" w:semiHidden="0" w:qFormat="1"/>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lsdException w:name="Body Text Indent" w:semiHidden="0" w:uiPriority="0" w:unhideWhenUsed="0"/>
    <w:lsdException w:name="Subtitle" w:semiHidden="0" w:uiPriority="11" w:unhideWhenUsed="0" w:qFormat="1"/>
    <w:lsdException w:name="Date" w:semiHidden="0" w:uiPriority="0"/>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semiHidden="0"/>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73"/>
    <w:pPr>
      <w:widowControl w:val="0"/>
      <w:jc w:val="both"/>
    </w:pPr>
    <w:rPr>
      <w:rFonts w:ascii="Times New Roman" w:hAnsi="Times New Roman"/>
      <w:kern w:val="2"/>
      <w:sz w:val="21"/>
      <w:szCs w:val="24"/>
    </w:rPr>
  </w:style>
  <w:style w:type="paragraph" w:styleId="3">
    <w:name w:val="heading 3"/>
    <w:basedOn w:val="a"/>
    <w:next w:val="a"/>
    <w:link w:val="3Char"/>
    <w:qFormat/>
    <w:rsid w:val="000D7473"/>
    <w:pPr>
      <w:keepNext/>
      <w:keepLines/>
      <w:adjustRightInd w:val="0"/>
      <w:spacing w:before="260" w:after="260" w:line="416" w:lineRule="atLeast"/>
      <w:textAlignment w:val="baseline"/>
      <w:outlineLvl w:val="2"/>
    </w:pPr>
    <w:rPr>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0D7473"/>
    <w:rPr>
      <w:b/>
      <w:bCs/>
    </w:rPr>
  </w:style>
  <w:style w:type="paragraph" w:styleId="a4">
    <w:name w:val="annotation text"/>
    <w:basedOn w:val="a"/>
    <w:link w:val="Char0"/>
    <w:uiPriority w:val="99"/>
    <w:unhideWhenUsed/>
    <w:qFormat/>
    <w:rsid w:val="000D7473"/>
    <w:pPr>
      <w:jc w:val="left"/>
    </w:pPr>
  </w:style>
  <w:style w:type="paragraph" w:styleId="7">
    <w:name w:val="toc 7"/>
    <w:basedOn w:val="a"/>
    <w:next w:val="a"/>
    <w:uiPriority w:val="39"/>
    <w:unhideWhenUsed/>
    <w:rsid w:val="000D7473"/>
    <w:pPr>
      <w:ind w:leftChars="1200" w:left="2520"/>
    </w:pPr>
  </w:style>
  <w:style w:type="paragraph" w:styleId="a5">
    <w:name w:val="Body Text Indent"/>
    <w:basedOn w:val="a"/>
    <w:link w:val="Char1"/>
    <w:uiPriority w:val="99"/>
    <w:rsid w:val="000D7473"/>
    <w:pPr>
      <w:spacing w:after="120"/>
      <w:ind w:leftChars="200" w:left="420"/>
    </w:pPr>
  </w:style>
  <w:style w:type="paragraph" w:styleId="5">
    <w:name w:val="toc 5"/>
    <w:basedOn w:val="a"/>
    <w:next w:val="a"/>
    <w:uiPriority w:val="39"/>
    <w:unhideWhenUsed/>
    <w:rsid w:val="000D7473"/>
    <w:pPr>
      <w:ind w:leftChars="800" w:left="1680"/>
    </w:pPr>
  </w:style>
  <w:style w:type="paragraph" w:styleId="30">
    <w:name w:val="toc 3"/>
    <w:basedOn w:val="a"/>
    <w:next w:val="a"/>
    <w:uiPriority w:val="39"/>
    <w:unhideWhenUsed/>
    <w:rsid w:val="000D7473"/>
    <w:pPr>
      <w:ind w:leftChars="400" w:left="840"/>
    </w:pPr>
  </w:style>
  <w:style w:type="paragraph" w:styleId="8">
    <w:name w:val="toc 8"/>
    <w:basedOn w:val="a"/>
    <w:next w:val="a"/>
    <w:uiPriority w:val="39"/>
    <w:unhideWhenUsed/>
    <w:rsid w:val="000D7473"/>
    <w:pPr>
      <w:ind w:leftChars="1400" w:left="2940"/>
    </w:pPr>
  </w:style>
  <w:style w:type="paragraph" w:styleId="a6">
    <w:name w:val="Date"/>
    <w:basedOn w:val="a"/>
    <w:next w:val="a"/>
    <w:link w:val="Char2"/>
    <w:unhideWhenUsed/>
    <w:rsid w:val="000D7473"/>
    <w:pPr>
      <w:ind w:leftChars="2500" w:left="100"/>
    </w:pPr>
  </w:style>
  <w:style w:type="paragraph" w:styleId="a7">
    <w:name w:val="Balloon Text"/>
    <w:basedOn w:val="a"/>
    <w:link w:val="Char3"/>
    <w:uiPriority w:val="99"/>
    <w:unhideWhenUsed/>
    <w:rsid w:val="000D7473"/>
    <w:rPr>
      <w:kern w:val="0"/>
      <w:sz w:val="18"/>
      <w:szCs w:val="18"/>
    </w:rPr>
  </w:style>
  <w:style w:type="paragraph" w:styleId="a8">
    <w:name w:val="footer"/>
    <w:basedOn w:val="a"/>
    <w:link w:val="Char4"/>
    <w:uiPriority w:val="99"/>
    <w:unhideWhenUsed/>
    <w:rsid w:val="000D7473"/>
    <w:pPr>
      <w:tabs>
        <w:tab w:val="center" w:pos="4153"/>
        <w:tab w:val="right" w:pos="8306"/>
      </w:tabs>
      <w:snapToGrid w:val="0"/>
      <w:jc w:val="left"/>
    </w:pPr>
    <w:rPr>
      <w:kern w:val="0"/>
      <w:sz w:val="18"/>
      <w:szCs w:val="18"/>
    </w:rPr>
  </w:style>
  <w:style w:type="paragraph" w:styleId="a9">
    <w:name w:val="header"/>
    <w:basedOn w:val="a"/>
    <w:link w:val="Char5"/>
    <w:uiPriority w:val="99"/>
    <w:unhideWhenUsed/>
    <w:rsid w:val="000D7473"/>
    <w:pPr>
      <w:pBdr>
        <w:bottom w:val="single" w:sz="6" w:space="1" w:color="auto"/>
      </w:pBdr>
      <w:tabs>
        <w:tab w:val="center" w:pos="4153"/>
        <w:tab w:val="right" w:pos="8306"/>
      </w:tabs>
      <w:snapToGrid w:val="0"/>
      <w:jc w:val="center"/>
    </w:pPr>
    <w:rPr>
      <w:kern w:val="0"/>
      <w:sz w:val="18"/>
      <w:szCs w:val="18"/>
    </w:rPr>
  </w:style>
  <w:style w:type="paragraph" w:styleId="1">
    <w:name w:val="toc 1"/>
    <w:basedOn w:val="a"/>
    <w:next w:val="a"/>
    <w:uiPriority w:val="39"/>
    <w:unhideWhenUsed/>
    <w:rsid w:val="000D7473"/>
  </w:style>
  <w:style w:type="paragraph" w:styleId="4">
    <w:name w:val="toc 4"/>
    <w:basedOn w:val="a"/>
    <w:next w:val="a"/>
    <w:uiPriority w:val="39"/>
    <w:unhideWhenUsed/>
    <w:rsid w:val="000D7473"/>
    <w:pPr>
      <w:ind w:leftChars="600" w:left="1260"/>
    </w:pPr>
  </w:style>
  <w:style w:type="paragraph" w:styleId="6">
    <w:name w:val="toc 6"/>
    <w:basedOn w:val="a"/>
    <w:next w:val="a"/>
    <w:uiPriority w:val="39"/>
    <w:unhideWhenUsed/>
    <w:rsid w:val="000D7473"/>
    <w:pPr>
      <w:ind w:leftChars="1000" w:left="2100"/>
    </w:pPr>
  </w:style>
  <w:style w:type="paragraph" w:styleId="2">
    <w:name w:val="toc 2"/>
    <w:basedOn w:val="a"/>
    <w:next w:val="a"/>
    <w:uiPriority w:val="39"/>
    <w:unhideWhenUsed/>
    <w:rsid w:val="000D7473"/>
    <w:pPr>
      <w:ind w:leftChars="200" w:left="420"/>
    </w:pPr>
  </w:style>
  <w:style w:type="paragraph" w:styleId="9">
    <w:name w:val="toc 9"/>
    <w:basedOn w:val="a"/>
    <w:next w:val="a"/>
    <w:uiPriority w:val="39"/>
    <w:unhideWhenUsed/>
    <w:rsid w:val="000D7473"/>
    <w:pPr>
      <w:ind w:leftChars="1600" w:left="3360"/>
    </w:pPr>
  </w:style>
  <w:style w:type="paragraph" w:styleId="aa">
    <w:name w:val="Normal (Web)"/>
    <w:basedOn w:val="a"/>
    <w:uiPriority w:val="99"/>
    <w:unhideWhenUsed/>
    <w:rsid w:val="000D7473"/>
    <w:pPr>
      <w:widowControl/>
      <w:spacing w:before="100" w:beforeAutospacing="1" w:after="100" w:afterAutospacing="1"/>
      <w:jc w:val="left"/>
    </w:pPr>
    <w:rPr>
      <w:rFonts w:ascii="宋体" w:hAnsi="宋体" w:cs="宋体"/>
      <w:kern w:val="0"/>
      <w:sz w:val="24"/>
    </w:rPr>
  </w:style>
  <w:style w:type="character" w:styleId="ab">
    <w:name w:val="Emphasis"/>
    <w:uiPriority w:val="20"/>
    <w:qFormat/>
    <w:rsid w:val="000D7473"/>
    <w:rPr>
      <w:color w:val="CC0000"/>
    </w:rPr>
  </w:style>
  <w:style w:type="character" w:styleId="ac">
    <w:name w:val="Hyperlink"/>
    <w:uiPriority w:val="99"/>
    <w:unhideWhenUsed/>
    <w:rsid w:val="000D7473"/>
    <w:rPr>
      <w:color w:val="0000FF"/>
      <w:u w:val="single"/>
    </w:rPr>
  </w:style>
  <w:style w:type="character" w:styleId="ad">
    <w:name w:val="annotation reference"/>
    <w:uiPriority w:val="99"/>
    <w:unhideWhenUsed/>
    <w:rsid w:val="000D7473"/>
    <w:rPr>
      <w:sz w:val="21"/>
      <w:szCs w:val="21"/>
    </w:rPr>
  </w:style>
  <w:style w:type="character" w:customStyle="1" w:styleId="Char5">
    <w:name w:val="页眉 Char"/>
    <w:link w:val="a9"/>
    <w:uiPriority w:val="99"/>
    <w:rsid w:val="000D7473"/>
    <w:rPr>
      <w:rFonts w:ascii="Times New Roman" w:eastAsia="宋体" w:hAnsi="Times New Roman" w:cs="Times New Roman"/>
      <w:sz w:val="18"/>
      <w:szCs w:val="18"/>
    </w:rPr>
  </w:style>
  <w:style w:type="character" w:customStyle="1" w:styleId="Char3">
    <w:name w:val="批注框文本 Char"/>
    <w:link w:val="a7"/>
    <w:uiPriority w:val="99"/>
    <w:semiHidden/>
    <w:rsid w:val="000D7473"/>
    <w:rPr>
      <w:rFonts w:ascii="Times New Roman" w:eastAsia="宋体" w:hAnsi="Times New Roman" w:cs="Times New Roman"/>
      <w:sz w:val="18"/>
      <w:szCs w:val="18"/>
    </w:rPr>
  </w:style>
  <w:style w:type="character" w:customStyle="1" w:styleId="title">
    <w:name w:val="title"/>
    <w:basedOn w:val="a0"/>
    <w:qFormat/>
    <w:rsid w:val="000D7473"/>
  </w:style>
  <w:style w:type="character" w:customStyle="1" w:styleId="Char">
    <w:name w:val="批注主题 Char"/>
    <w:link w:val="a3"/>
    <w:uiPriority w:val="99"/>
    <w:semiHidden/>
    <w:qFormat/>
    <w:rsid w:val="000D7473"/>
    <w:rPr>
      <w:rFonts w:ascii="Times New Roman" w:hAnsi="Times New Roman"/>
      <w:b/>
      <w:bCs/>
      <w:kern w:val="2"/>
      <w:sz w:val="21"/>
      <w:szCs w:val="24"/>
    </w:rPr>
  </w:style>
  <w:style w:type="character" w:customStyle="1" w:styleId="Char6">
    <w:name w:val="列出段落 Char"/>
    <w:link w:val="10"/>
    <w:uiPriority w:val="34"/>
    <w:qFormat/>
    <w:rsid w:val="000D7473"/>
    <w:rPr>
      <w:rFonts w:ascii="Times New Roman" w:hAnsi="Times New Roman"/>
      <w:kern w:val="2"/>
      <w:sz w:val="21"/>
      <w:szCs w:val="24"/>
    </w:rPr>
  </w:style>
  <w:style w:type="paragraph" w:customStyle="1" w:styleId="10">
    <w:name w:val="列出段落1"/>
    <w:basedOn w:val="a"/>
    <w:link w:val="Char6"/>
    <w:uiPriority w:val="34"/>
    <w:qFormat/>
    <w:rsid w:val="000D7473"/>
    <w:pPr>
      <w:ind w:firstLineChars="200" w:firstLine="420"/>
    </w:pPr>
  </w:style>
  <w:style w:type="character" w:customStyle="1" w:styleId="apple-converted-space">
    <w:name w:val="apple-converted-space"/>
    <w:basedOn w:val="a0"/>
    <w:rsid w:val="000D7473"/>
  </w:style>
  <w:style w:type="character" w:customStyle="1" w:styleId="Char2">
    <w:name w:val="日期 Char"/>
    <w:link w:val="a6"/>
    <w:rsid w:val="000D7473"/>
    <w:rPr>
      <w:rFonts w:ascii="Times New Roman" w:hAnsi="Times New Roman"/>
      <w:kern w:val="2"/>
      <w:sz w:val="21"/>
      <w:szCs w:val="24"/>
    </w:rPr>
  </w:style>
  <w:style w:type="character" w:customStyle="1" w:styleId="Char0">
    <w:name w:val="批注文字 Char"/>
    <w:link w:val="a4"/>
    <w:uiPriority w:val="99"/>
    <w:qFormat/>
    <w:rsid w:val="000D7473"/>
    <w:rPr>
      <w:rFonts w:ascii="Times New Roman" w:hAnsi="Times New Roman"/>
      <w:kern w:val="2"/>
      <w:sz w:val="21"/>
      <w:szCs w:val="24"/>
    </w:rPr>
  </w:style>
  <w:style w:type="character" w:customStyle="1" w:styleId="3Char">
    <w:name w:val="标题 3 Char"/>
    <w:link w:val="3"/>
    <w:rsid w:val="000D7473"/>
    <w:rPr>
      <w:rFonts w:ascii="Times New Roman" w:hAnsi="Times New Roman"/>
      <w:b/>
      <w:sz w:val="32"/>
    </w:rPr>
  </w:style>
  <w:style w:type="character" w:customStyle="1" w:styleId="Char4">
    <w:name w:val="页脚 Char"/>
    <w:link w:val="a8"/>
    <w:uiPriority w:val="99"/>
    <w:rsid w:val="000D7473"/>
    <w:rPr>
      <w:rFonts w:ascii="Times New Roman" w:eastAsia="宋体" w:hAnsi="Times New Roman" w:cs="Times New Roman"/>
      <w:sz w:val="18"/>
      <w:szCs w:val="18"/>
    </w:rPr>
  </w:style>
  <w:style w:type="paragraph" w:customStyle="1" w:styleId="ae">
    <w:name w:val="图"/>
    <w:basedOn w:val="a"/>
    <w:rsid w:val="000D7473"/>
    <w:pPr>
      <w:keepNext/>
      <w:adjustRightInd w:val="0"/>
      <w:spacing w:before="60" w:after="60" w:line="300" w:lineRule="auto"/>
      <w:jc w:val="center"/>
      <w:textAlignment w:val="center"/>
    </w:pPr>
    <w:rPr>
      <w:snapToGrid w:val="0"/>
      <w:spacing w:val="20"/>
      <w:kern w:val="0"/>
      <w:sz w:val="24"/>
      <w:szCs w:val="20"/>
    </w:rPr>
  </w:style>
  <w:style w:type="paragraph" w:customStyle="1" w:styleId="text">
    <w:name w:val="text"/>
    <w:basedOn w:val="a"/>
    <w:rsid w:val="000D7473"/>
    <w:pPr>
      <w:widowControl/>
      <w:spacing w:before="100" w:beforeAutospacing="1" w:after="100" w:afterAutospacing="1"/>
      <w:jc w:val="left"/>
    </w:pPr>
    <w:rPr>
      <w:rFonts w:eastAsia="Arial Unicode MS" w:cs="Arial Unicode MS"/>
      <w:color w:val="000000"/>
      <w:kern w:val="0"/>
      <w:sz w:val="24"/>
    </w:rPr>
  </w:style>
  <w:style w:type="paragraph" w:customStyle="1" w:styleId="hei">
    <w:name w:val="hei"/>
    <w:basedOn w:val="a"/>
    <w:rsid w:val="000D7473"/>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
    <w:rsid w:val="000D7473"/>
    <w:pPr>
      <w:widowControl/>
      <w:spacing w:before="100" w:beforeAutospacing="1" w:after="100" w:afterAutospacing="1"/>
      <w:jc w:val="left"/>
    </w:pPr>
    <w:rPr>
      <w:rFonts w:ascii="宋体" w:hAnsi="宋体" w:cs="宋体"/>
      <w:kern w:val="0"/>
      <w:sz w:val="24"/>
    </w:rPr>
  </w:style>
  <w:style w:type="character" w:customStyle="1" w:styleId="Char7">
    <w:name w:val="正文文本缩进 Char"/>
    <w:rsid w:val="000D7473"/>
    <w:rPr>
      <w:kern w:val="2"/>
      <w:sz w:val="21"/>
      <w:szCs w:val="24"/>
    </w:rPr>
  </w:style>
  <w:style w:type="character" w:customStyle="1" w:styleId="Char1">
    <w:name w:val="正文文本缩进 Char1"/>
    <w:link w:val="a5"/>
    <w:uiPriority w:val="99"/>
    <w:semiHidden/>
    <w:rsid w:val="000D7473"/>
    <w:rPr>
      <w:rFonts w:ascii="Times New Roman" w:hAnsi="Times New Roman"/>
      <w:kern w:val="2"/>
      <w:sz w:val="21"/>
      <w:szCs w:val="24"/>
    </w:rPr>
  </w:style>
  <w:style w:type="paragraph" w:customStyle="1" w:styleId="11">
    <w:name w:val="列出段落1"/>
    <w:basedOn w:val="a"/>
    <w:uiPriority w:val="34"/>
    <w:qFormat/>
    <w:rsid w:val="000D7473"/>
    <w:pPr>
      <w:ind w:firstLineChars="200" w:firstLine="420"/>
    </w:pPr>
  </w:style>
  <w:style w:type="paragraph" w:customStyle="1" w:styleId="12">
    <w:name w:val="修订1"/>
    <w:hidden/>
    <w:uiPriority w:val="99"/>
    <w:semiHidden/>
    <w:rsid w:val="000D7473"/>
    <w:rPr>
      <w:rFonts w:ascii="Times New Roman" w:hAnsi="Times New Roman"/>
      <w:kern w:val="2"/>
      <w:sz w:val="21"/>
      <w:szCs w:val="24"/>
    </w:rPr>
  </w:style>
  <w:style w:type="paragraph" w:customStyle="1" w:styleId="13">
    <w:name w:val="无间隔1"/>
    <w:uiPriority w:val="1"/>
    <w:qFormat/>
    <w:rsid w:val="000D7473"/>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822EF-25F4-44B8-98DF-B97195F9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1881</Words>
  <Characters>10724</Characters>
  <Application>Microsoft Office Word</Application>
  <DocSecurity>0</DocSecurity>
  <Lines>89</Lines>
  <Paragraphs>25</Paragraphs>
  <ScaleCrop>false</ScaleCrop>
  <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dc:title>
  <dc:creator>ts</dc:creator>
  <cp:lastModifiedBy>Tony Young</cp:lastModifiedBy>
  <cp:revision>25</cp:revision>
  <cp:lastPrinted>2016-09-29T02:53:00Z</cp:lastPrinted>
  <dcterms:created xsi:type="dcterms:W3CDTF">2016-09-28T09:19:00Z</dcterms:created>
  <dcterms:modified xsi:type="dcterms:W3CDTF">2016-10-13T09:33:00Z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