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C09" w:rsidRDefault="00332C09">
      <w:pPr>
        <w:pStyle w:val="af"/>
        <w:tabs>
          <w:tab w:val="left" w:pos="8640"/>
        </w:tabs>
        <w:ind w:left="360" w:firstLineChars="0" w:firstLine="0"/>
        <w:rPr>
          <w:color w:val="000000"/>
          <w:sz w:val="30"/>
          <w:szCs w:val="30"/>
          <w:highlight w:val="yellow"/>
        </w:rPr>
      </w:pPr>
    </w:p>
    <w:p w:rsidR="00332C09" w:rsidRDefault="00332C09">
      <w:pPr>
        <w:pStyle w:val="af"/>
        <w:tabs>
          <w:tab w:val="left" w:pos="8640"/>
        </w:tabs>
        <w:ind w:left="360" w:firstLineChars="0" w:firstLine="0"/>
        <w:rPr>
          <w:color w:val="000000"/>
          <w:sz w:val="30"/>
          <w:szCs w:val="30"/>
          <w:highlight w:val="yellow"/>
        </w:rPr>
      </w:pPr>
    </w:p>
    <w:p w:rsidR="00332C09" w:rsidRDefault="00332C09">
      <w:pPr>
        <w:pStyle w:val="af"/>
        <w:tabs>
          <w:tab w:val="left" w:pos="8640"/>
        </w:tabs>
        <w:ind w:left="360" w:firstLineChars="0" w:firstLine="0"/>
        <w:rPr>
          <w:color w:val="000000"/>
          <w:sz w:val="30"/>
          <w:szCs w:val="30"/>
          <w:highlight w:val="yellow"/>
        </w:rPr>
      </w:pPr>
    </w:p>
    <w:p w:rsidR="00332C09" w:rsidRDefault="00443BA1">
      <w:pPr>
        <w:spacing w:line="0" w:lineRule="atLeast"/>
        <w:jc w:val="center"/>
        <w:rPr>
          <w:rFonts w:ascii="方正小标宋_GBK" w:eastAsia="方正小标宋_GBK" w:hAnsi="方正小标宋_GBK" w:cs="方正小标宋_GBK"/>
          <w:b/>
          <w:bCs/>
          <w:sz w:val="72"/>
          <w:szCs w:val="72"/>
        </w:rPr>
      </w:pPr>
      <w:r>
        <w:rPr>
          <w:rFonts w:ascii="方正小标宋_GBK" w:eastAsia="方正小标宋_GBK" w:hAnsi="方正小标宋_GBK" w:cs="方正小标宋_GBK" w:hint="eastAsia"/>
          <w:b/>
          <w:bCs/>
          <w:sz w:val="72"/>
          <w:szCs w:val="72"/>
        </w:rPr>
        <w:t>竞争性谈判邀请</w:t>
      </w:r>
    </w:p>
    <w:p w:rsidR="00332C09" w:rsidRDefault="00443BA1">
      <w:pPr>
        <w:spacing w:line="0" w:lineRule="atLeast"/>
        <w:jc w:val="center"/>
        <w:rPr>
          <w:rFonts w:ascii="宋体" w:hAnsi="宋体"/>
          <w:b/>
          <w:sz w:val="72"/>
          <w:szCs w:val="72"/>
        </w:rPr>
      </w:pPr>
      <w:r>
        <w:rPr>
          <w:rFonts w:ascii="方正小标宋_GBK" w:eastAsia="方正小标宋_GBK" w:hAnsi="方正小标宋_GBK" w:cs="方正小标宋_GBK" w:hint="eastAsia"/>
          <w:b/>
          <w:bCs/>
          <w:sz w:val="72"/>
          <w:szCs w:val="72"/>
        </w:rPr>
        <w:t>通知书</w:t>
      </w:r>
    </w:p>
    <w:p w:rsidR="00332C09" w:rsidRDefault="00332C09">
      <w:pPr>
        <w:jc w:val="center"/>
        <w:rPr>
          <w:b/>
          <w:sz w:val="72"/>
        </w:rPr>
      </w:pPr>
    </w:p>
    <w:p w:rsidR="00332C09" w:rsidRDefault="00443BA1" w:rsidP="003723D7">
      <w:pPr>
        <w:spacing w:line="360" w:lineRule="auto"/>
        <w:ind w:leftChars="203" w:left="1984" w:hangingChars="487" w:hanging="1558"/>
        <w:jc w:val="left"/>
        <w:rPr>
          <w:rFonts w:ascii="方正小标宋_GBK" w:eastAsia="方正小标宋_GBK" w:hAnsi="方正小标宋_GBK" w:cs="方正小标宋_GBK"/>
          <w:b/>
          <w:sz w:val="32"/>
          <w:szCs w:val="32"/>
        </w:rPr>
      </w:pPr>
      <w:r>
        <w:rPr>
          <w:rFonts w:ascii="方正小标宋_GBK" w:eastAsia="方正小标宋_GBK" w:hAnsi="方正小标宋_GBK" w:cs="方正小标宋_GBK" w:hint="eastAsia"/>
          <w:b/>
          <w:sz w:val="32"/>
          <w:szCs w:val="32"/>
        </w:rPr>
        <w:t>项目名称：深圳会展中心2021年-2023年度白蚁检查防治服务项目</w:t>
      </w:r>
    </w:p>
    <w:p w:rsidR="00332C09" w:rsidRDefault="00332C09">
      <w:pPr>
        <w:tabs>
          <w:tab w:val="left" w:pos="2127"/>
          <w:tab w:val="left" w:pos="2694"/>
        </w:tabs>
        <w:spacing w:line="360" w:lineRule="auto"/>
        <w:ind w:firstLineChars="632" w:firstLine="2030"/>
        <w:rPr>
          <w:rFonts w:ascii="宋体" w:hAnsi="宋体"/>
          <w:b/>
          <w:sz w:val="32"/>
          <w:szCs w:val="32"/>
        </w:rPr>
      </w:pPr>
    </w:p>
    <w:p w:rsidR="00332C09" w:rsidRDefault="00332C09">
      <w:pPr>
        <w:tabs>
          <w:tab w:val="left" w:pos="2127"/>
          <w:tab w:val="left" w:pos="2694"/>
        </w:tabs>
        <w:spacing w:line="360" w:lineRule="auto"/>
        <w:ind w:firstLineChars="632" w:firstLine="2030"/>
        <w:rPr>
          <w:rFonts w:ascii="宋体" w:hAnsi="宋体"/>
          <w:b/>
          <w:sz w:val="32"/>
          <w:szCs w:val="32"/>
        </w:rPr>
      </w:pPr>
    </w:p>
    <w:p w:rsidR="00332C09" w:rsidRDefault="00332C09">
      <w:pPr>
        <w:tabs>
          <w:tab w:val="left" w:pos="2127"/>
          <w:tab w:val="left" w:pos="2694"/>
        </w:tabs>
        <w:spacing w:line="360" w:lineRule="auto"/>
        <w:ind w:firstLineChars="632" w:firstLine="2030"/>
        <w:rPr>
          <w:rFonts w:ascii="宋体" w:hAnsi="宋体"/>
          <w:b/>
          <w:sz w:val="32"/>
          <w:szCs w:val="32"/>
        </w:rPr>
      </w:pPr>
    </w:p>
    <w:p w:rsidR="00332C09" w:rsidRDefault="00332C09">
      <w:pPr>
        <w:tabs>
          <w:tab w:val="left" w:pos="2127"/>
          <w:tab w:val="left" w:pos="2694"/>
        </w:tabs>
        <w:spacing w:line="360" w:lineRule="auto"/>
        <w:ind w:firstLineChars="632" w:firstLine="2030"/>
        <w:rPr>
          <w:rFonts w:ascii="宋体" w:hAnsi="宋体"/>
          <w:b/>
          <w:sz w:val="32"/>
          <w:szCs w:val="32"/>
        </w:rPr>
      </w:pPr>
    </w:p>
    <w:p w:rsidR="00332C09" w:rsidRDefault="00332C09">
      <w:pPr>
        <w:tabs>
          <w:tab w:val="left" w:pos="2127"/>
          <w:tab w:val="left" w:pos="2694"/>
        </w:tabs>
        <w:spacing w:line="360" w:lineRule="auto"/>
        <w:ind w:firstLineChars="632" w:firstLine="2030"/>
        <w:rPr>
          <w:rFonts w:ascii="宋体" w:hAnsi="宋体"/>
          <w:b/>
          <w:sz w:val="32"/>
          <w:szCs w:val="32"/>
        </w:rPr>
      </w:pPr>
    </w:p>
    <w:p w:rsidR="00332C09" w:rsidRDefault="00332C09">
      <w:pPr>
        <w:tabs>
          <w:tab w:val="left" w:pos="2127"/>
          <w:tab w:val="left" w:pos="2694"/>
        </w:tabs>
        <w:spacing w:line="360" w:lineRule="auto"/>
        <w:ind w:firstLineChars="632" w:firstLine="2030"/>
        <w:rPr>
          <w:rFonts w:ascii="宋体" w:hAnsi="宋体"/>
          <w:b/>
          <w:sz w:val="32"/>
          <w:szCs w:val="32"/>
        </w:rPr>
      </w:pPr>
    </w:p>
    <w:p w:rsidR="00332C09" w:rsidRDefault="00332C09">
      <w:pPr>
        <w:tabs>
          <w:tab w:val="left" w:pos="2127"/>
          <w:tab w:val="left" w:pos="2694"/>
        </w:tabs>
        <w:spacing w:line="360" w:lineRule="auto"/>
        <w:ind w:firstLineChars="632" w:firstLine="2030"/>
        <w:rPr>
          <w:rFonts w:ascii="宋体" w:hAnsi="宋体"/>
          <w:b/>
          <w:sz w:val="32"/>
          <w:szCs w:val="32"/>
        </w:rPr>
      </w:pPr>
    </w:p>
    <w:p w:rsidR="00332C09" w:rsidRDefault="00443BA1">
      <w:pPr>
        <w:jc w:val="center"/>
        <w:rPr>
          <w:rFonts w:ascii="方正小标宋_GBK" w:eastAsia="方正小标宋_GBK" w:hAnsi="方正小标宋_GBK" w:cs="方正小标宋_GBK"/>
          <w:b/>
          <w:sz w:val="44"/>
          <w:szCs w:val="44"/>
        </w:rPr>
      </w:pPr>
      <w:r>
        <w:rPr>
          <w:rFonts w:ascii="方正小标宋_GBK" w:eastAsia="方正小标宋_GBK" w:hAnsi="方正小标宋_GBK" w:cs="方正小标宋_GBK" w:hint="eastAsia"/>
          <w:b/>
          <w:sz w:val="44"/>
          <w:szCs w:val="44"/>
        </w:rPr>
        <w:t>深圳会展中心管理有限责任公司</w:t>
      </w:r>
    </w:p>
    <w:p w:rsidR="00332C09" w:rsidRDefault="00443BA1">
      <w:pPr>
        <w:jc w:val="center"/>
        <w:rPr>
          <w:rFonts w:ascii="方正小标宋_GBK" w:eastAsia="方正小标宋_GBK" w:hAnsi="方正小标宋_GBK" w:cs="方正小标宋_GBK"/>
          <w:b/>
          <w:sz w:val="44"/>
          <w:szCs w:val="44"/>
        </w:rPr>
      </w:pPr>
      <w:r>
        <w:rPr>
          <w:rFonts w:ascii="方正小标宋_GBK" w:eastAsia="方正小标宋_GBK" w:hAnsi="方正小标宋_GBK" w:cs="方正小标宋_GBK" w:hint="eastAsia"/>
          <w:b/>
          <w:sz w:val="44"/>
          <w:szCs w:val="44"/>
        </w:rPr>
        <w:t>二O</w:t>
      </w:r>
      <w:r w:rsidR="00244B7C">
        <w:rPr>
          <w:rFonts w:ascii="方正小标宋_GBK" w:eastAsia="方正小标宋_GBK" w:hAnsi="方正小标宋_GBK" w:cs="方正小标宋_GBK" w:hint="eastAsia"/>
          <w:b/>
          <w:sz w:val="44"/>
          <w:szCs w:val="44"/>
        </w:rPr>
        <w:t>二一年六</w:t>
      </w:r>
      <w:r>
        <w:rPr>
          <w:rFonts w:ascii="方正小标宋_GBK" w:eastAsia="方正小标宋_GBK" w:hAnsi="方正小标宋_GBK" w:cs="方正小标宋_GBK" w:hint="eastAsia"/>
          <w:b/>
          <w:sz w:val="44"/>
          <w:szCs w:val="44"/>
        </w:rPr>
        <w:t>月</w:t>
      </w:r>
    </w:p>
    <w:p w:rsidR="00332C09" w:rsidRDefault="00332C09">
      <w:pPr>
        <w:jc w:val="center"/>
        <w:rPr>
          <w:rFonts w:ascii="方正小标宋_GBK" w:eastAsia="方正小标宋_GBK" w:hAnsi="方正小标宋_GBK" w:cs="方正小标宋_GBK"/>
          <w:b/>
          <w:sz w:val="44"/>
          <w:szCs w:val="44"/>
        </w:rPr>
      </w:pPr>
    </w:p>
    <w:p w:rsidR="00332C09" w:rsidRDefault="00332C09" w:rsidP="002F211E">
      <w:pPr>
        <w:pStyle w:val="10"/>
        <w:tabs>
          <w:tab w:val="right" w:leader="dot" w:pos="8306"/>
        </w:tabs>
        <w:spacing w:afterLines="100" w:line="420" w:lineRule="exact"/>
        <w:rPr>
          <w:rFonts w:ascii="方正小标宋_GBK" w:eastAsia="方正小标宋_GBK" w:hAnsi="方正小标宋_GBK" w:cs="方正小标宋_GBK"/>
          <w:b/>
          <w:sz w:val="44"/>
          <w:szCs w:val="44"/>
        </w:rPr>
      </w:pPr>
    </w:p>
    <w:p w:rsidR="00332C09" w:rsidRDefault="00443BA1" w:rsidP="002F211E">
      <w:pPr>
        <w:pStyle w:val="10"/>
        <w:tabs>
          <w:tab w:val="right" w:leader="dot" w:pos="8306"/>
        </w:tabs>
        <w:spacing w:afterLines="100" w:line="420" w:lineRule="exact"/>
        <w:jc w:val="center"/>
        <w:rPr>
          <w:rFonts w:ascii="宋体" w:hAnsi="宋体" w:cs="宋体"/>
          <w:b/>
          <w:sz w:val="44"/>
          <w:szCs w:val="44"/>
        </w:rPr>
      </w:pPr>
      <w:r>
        <w:rPr>
          <w:rFonts w:ascii="方正小标宋_GBK" w:eastAsia="方正小标宋_GBK" w:hAnsi="方正小标宋_GBK" w:cs="方正小标宋_GBK" w:hint="eastAsia"/>
          <w:b/>
          <w:sz w:val="44"/>
          <w:szCs w:val="44"/>
        </w:rPr>
        <w:lastRenderedPageBreak/>
        <w:t>目     录</w:t>
      </w:r>
    </w:p>
    <w:p w:rsidR="00332C09" w:rsidRDefault="001731BD">
      <w:pPr>
        <w:pStyle w:val="10"/>
        <w:tabs>
          <w:tab w:val="right" w:leader="dot" w:pos="8296"/>
        </w:tabs>
        <w:spacing w:line="300" w:lineRule="auto"/>
        <w:rPr>
          <w:rFonts w:asciiTheme="minorEastAsia" w:eastAsiaTheme="minorEastAsia" w:hAnsiTheme="minorEastAsia" w:cstheme="minorBidi"/>
          <w:noProof/>
          <w:sz w:val="24"/>
        </w:rPr>
      </w:pPr>
      <w:r>
        <w:rPr>
          <w:rFonts w:ascii="仿宋" w:eastAsia="仿宋" w:hAnsi="仿宋" w:cs="仿宋_GB2312" w:hint="eastAsia"/>
          <w:sz w:val="30"/>
          <w:szCs w:val="30"/>
        </w:rPr>
        <w:fldChar w:fldCharType="begin"/>
      </w:r>
      <w:r w:rsidR="00443BA1">
        <w:rPr>
          <w:rFonts w:ascii="仿宋" w:eastAsia="仿宋" w:hAnsi="仿宋" w:cs="仿宋_GB2312" w:hint="eastAsia"/>
          <w:sz w:val="30"/>
          <w:szCs w:val="30"/>
        </w:rPr>
        <w:instrText xml:space="preserve">TOC \o "1-3" \h \u </w:instrText>
      </w:r>
      <w:r>
        <w:rPr>
          <w:rFonts w:ascii="仿宋" w:eastAsia="仿宋" w:hAnsi="仿宋" w:cs="仿宋_GB2312" w:hint="eastAsia"/>
          <w:sz w:val="30"/>
          <w:szCs w:val="30"/>
        </w:rPr>
        <w:fldChar w:fldCharType="separate"/>
      </w:r>
      <w:hyperlink w:anchor="_Toc72226060" w:history="1">
        <w:r w:rsidR="00443BA1">
          <w:rPr>
            <w:rStyle w:val="ad"/>
            <w:rFonts w:asciiTheme="minorEastAsia" w:eastAsiaTheme="minorEastAsia" w:hAnsiTheme="minorEastAsia" w:hint="eastAsia"/>
            <w:b/>
            <w:noProof/>
            <w:sz w:val="24"/>
          </w:rPr>
          <w:t>第一部分：项目要求</w:t>
        </w:r>
        <w:r w:rsidR="00443BA1">
          <w:rPr>
            <w:rFonts w:asciiTheme="minorEastAsia" w:eastAsiaTheme="minorEastAsia" w:hAnsiTheme="minorEastAsia"/>
            <w:noProof/>
            <w:sz w:val="24"/>
          </w:rPr>
          <w:tab/>
        </w:r>
        <w:r>
          <w:rPr>
            <w:rFonts w:asciiTheme="minorEastAsia" w:eastAsiaTheme="minorEastAsia" w:hAnsiTheme="minorEastAsia"/>
            <w:noProof/>
            <w:sz w:val="24"/>
          </w:rPr>
          <w:fldChar w:fldCharType="begin"/>
        </w:r>
        <w:r w:rsidR="00443BA1">
          <w:rPr>
            <w:rFonts w:asciiTheme="minorEastAsia" w:eastAsiaTheme="minorEastAsia" w:hAnsiTheme="minorEastAsia"/>
            <w:noProof/>
            <w:sz w:val="24"/>
          </w:rPr>
          <w:instrText xml:space="preserve"> PAGEREF _Toc72226060 \h </w:instrText>
        </w:r>
        <w:r>
          <w:rPr>
            <w:rFonts w:asciiTheme="minorEastAsia" w:eastAsiaTheme="minorEastAsia" w:hAnsiTheme="minorEastAsia"/>
            <w:noProof/>
            <w:sz w:val="24"/>
          </w:rPr>
        </w:r>
        <w:r>
          <w:rPr>
            <w:rFonts w:asciiTheme="minorEastAsia" w:eastAsiaTheme="minorEastAsia" w:hAnsiTheme="minorEastAsia"/>
            <w:noProof/>
            <w:sz w:val="24"/>
          </w:rPr>
          <w:fldChar w:fldCharType="separate"/>
        </w:r>
        <w:r w:rsidR="00244B7C">
          <w:rPr>
            <w:rFonts w:asciiTheme="minorEastAsia" w:eastAsiaTheme="minorEastAsia" w:hAnsiTheme="minorEastAsia"/>
            <w:noProof/>
            <w:sz w:val="24"/>
          </w:rPr>
          <w:t>1</w:t>
        </w:r>
        <w:r>
          <w:rPr>
            <w:rFonts w:asciiTheme="minorEastAsia" w:eastAsiaTheme="minorEastAsia" w:hAnsiTheme="minorEastAsia"/>
            <w:noProof/>
            <w:sz w:val="24"/>
          </w:rPr>
          <w:fldChar w:fldCharType="end"/>
        </w:r>
      </w:hyperlink>
    </w:p>
    <w:p w:rsidR="00332C09" w:rsidRDefault="001731BD">
      <w:pPr>
        <w:pStyle w:val="2"/>
        <w:tabs>
          <w:tab w:val="right" w:leader="dot" w:pos="8296"/>
        </w:tabs>
        <w:spacing w:line="300" w:lineRule="auto"/>
        <w:rPr>
          <w:rFonts w:asciiTheme="minorEastAsia" w:eastAsiaTheme="minorEastAsia" w:hAnsiTheme="minorEastAsia" w:cstheme="minorBidi"/>
          <w:noProof/>
          <w:sz w:val="24"/>
        </w:rPr>
      </w:pPr>
      <w:hyperlink w:anchor="_Toc72226061" w:history="1">
        <w:r w:rsidR="00443BA1">
          <w:rPr>
            <w:rStyle w:val="ad"/>
            <w:rFonts w:asciiTheme="minorEastAsia" w:eastAsiaTheme="minorEastAsia" w:hAnsiTheme="minorEastAsia" w:hint="eastAsia"/>
            <w:b/>
            <w:noProof/>
            <w:sz w:val="24"/>
          </w:rPr>
          <w:t>一、 单位名称</w:t>
        </w:r>
        <w:r w:rsidR="00443BA1">
          <w:rPr>
            <w:rFonts w:asciiTheme="minorEastAsia" w:eastAsiaTheme="minorEastAsia" w:hAnsiTheme="minorEastAsia"/>
            <w:noProof/>
            <w:sz w:val="24"/>
          </w:rPr>
          <w:tab/>
        </w:r>
        <w:r>
          <w:rPr>
            <w:rFonts w:asciiTheme="minorEastAsia" w:eastAsiaTheme="minorEastAsia" w:hAnsiTheme="minorEastAsia"/>
            <w:noProof/>
            <w:sz w:val="24"/>
          </w:rPr>
          <w:fldChar w:fldCharType="begin"/>
        </w:r>
        <w:r w:rsidR="00443BA1">
          <w:rPr>
            <w:rFonts w:asciiTheme="minorEastAsia" w:eastAsiaTheme="minorEastAsia" w:hAnsiTheme="minorEastAsia"/>
            <w:noProof/>
            <w:sz w:val="24"/>
          </w:rPr>
          <w:instrText xml:space="preserve"> PAGEREF _Toc72226061 \h </w:instrText>
        </w:r>
        <w:r>
          <w:rPr>
            <w:rFonts w:asciiTheme="minorEastAsia" w:eastAsiaTheme="minorEastAsia" w:hAnsiTheme="minorEastAsia"/>
            <w:noProof/>
            <w:sz w:val="24"/>
          </w:rPr>
        </w:r>
        <w:r>
          <w:rPr>
            <w:rFonts w:asciiTheme="minorEastAsia" w:eastAsiaTheme="minorEastAsia" w:hAnsiTheme="minorEastAsia"/>
            <w:noProof/>
            <w:sz w:val="24"/>
          </w:rPr>
          <w:fldChar w:fldCharType="separate"/>
        </w:r>
        <w:r w:rsidR="00244B7C">
          <w:rPr>
            <w:rFonts w:asciiTheme="minorEastAsia" w:eastAsiaTheme="minorEastAsia" w:hAnsiTheme="minorEastAsia"/>
            <w:noProof/>
            <w:sz w:val="24"/>
          </w:rPr>
          <w:t>1</w:t>
        </w:r>
        <w:r>
          <w:rPr>
            <w:rFonts w:asciiTheme="minorEastAsia" w:eastAsiaTheme="minorEastAsia" w:hAnsiTheme="minorEastAsia"/>
            <w:noProof/>
            <w:sz w:val="24"/>
          </w:rPr>
          <w:fldChar w:fldCharType="end"/>
        </w:r>
      </w:hyperlink>
    </w:p>
    <w:p w:rsidR="00332C09" w:rsidRDefault="001731BD">
      <w:pPr>
        <w:pStyle w:val="2"/>
        <w:tabs>
          <w:tab w:val="right" w:leader="dot" w:pos="8296"/>
        </w:tabs>
        <w:spacing w:line="300" w:lineRule="auto"/>
        <w:rPr>
          <w:rFonts w:asciiTheme="minorEastAsia" w:eastAsiaTheme="minorEastAsia" w:hAnsiTheme="minorEastAsia" w:cstheme="minorBidi"/>
          <w:noProof/>
          <w:sz w:val="24"/>
        </w:rPr>
      </w:pPr>
      <w:hyperlink w:anchor="_Toc72226062" w:history="1">
        <w:r w:rsidR="00443BA1">
          <w:rPr>
            <w:rStyle w:val="ad"/>
            <w:rFonts w:asciiTheme="minorEastAsia" w:eastAsiaTheme="minorEastAsia" w:hAnsiTheme="minorEastAsia" w:hint="eastAsia"/>
            <w:b/>
            <w:noProof/>
            <w:sz w:val="24"/>
          </w:rPr>
          <w:t>二、 单位地址</w:t>
        </w:r>
        <w:r w:rsidR="00443BA1">
          <w:rPr>
            <w:rFonts w:asciiTheme="minorEastAsia" w:eastAsiaTheme="minorEastAsia" w:hAnsiTheme="minorEastAsia"/>
            <w:noProof/>
            <w:sz w:val="24"/>
          </w:rPr>
          <w:tab/>
        </w:r>
        <w:r>
          <w:rPr>
            <w:rFonts w:asciiTheme="minorEastAsia" w:eastAsiaTheme="minorEastAsia" w:hAnsiTheme="minorEastAsia"/>
            <w:noProof/>
            <w:sz w:val="24"/>
          </w:rPr>
          <w:fldChar w:fldCharType="begin"/>
        </w:r>
        <w:r w:rsidR="00443BA1">
          <w:rPr>
            <w:rFonts w:asciiTheme="minorEastAsia" w:eastAsiaTheme="minorEastAsia" w:hAnsiTheme="minorEastAsia"/>
            <w:noProof/>
            <w:sz w:val="24"/>
          </w:rPr>
          <w:instrText xml:space="preserve"> PAGEREF _Toc72226062 \h </w:instrText>
        </w:r>
        <w:r>
          <w:rPr>
            <w:rFonts w:asciiTheme="minorEastAsia" w:eastAsiaTheme="minorEastAsia" w:hAnsiTheme="minorEastAsia"/>
            <w:noProof/>
            <w:sz w:val="24"/>
          </w:rPr>
        </w:r>
        <w:r>
          <w:rPr>
            <w:rFonts w:asciiTheme="minorEastAsia" w:eastAsiaTheme="minorEastAsia" w:hAnsiTheme="minorEastAsia"/>
            <w:noProof/>
            <w:sz w:val="24"/>
          </w:rPr>
          <w:fldChar w:fldCharType="separate"/>
        </w:r>
        <w:r w:rsidR="00244B7C">
          <w:rPr>
            <w:rFonts w:asciiTheme="minorEastAsia" w:eastAsiaTheme="minorEastAsia" w:hAnsiTheme="minorEastAsia"/>
            <w:noProof/>
            <w:sz w:val="24"/>
          </w:rPr>
          <w:t>1</w:t>
        </w:r>
        <w:r>
          <w:rPr>
            <w:rFonts w:asciiTheme="minorEastAsia" w:eastAsiaTheme="minorEastAsia" w:hAnsiTheme="minorEastAsia"/>
            <w:noProof/>
            <w:sz w:val="24"/>
          </w:rPr>
          <w:fldChar w:fldCharType="end"/>
        </w:r>
      </w:hyperlink>
    </w:p>
    <w:p w:rsidR="00332C09" w:rsidRDefault="001731BD">
      <w:pPr>
        <w:pStyle w:val="2"/>
        <w:tabs>
          <w:tab w:val="right" w:leader="dot" w:pos="8296"/>
        </w:tabs>
        <w:spacing w:line="300" w:lineRule="auto"/>
        <w:rPr>
          <w:rFonts w:asciiTheme="minorEastAsia" w:eastAsiaTheme="minorEastAsia" w:hAnsiTheme="minorEastAsia" w:cstheme="minorBidi"/>
          <w:noProof/>
          <w:sz w:val="24"/>
        </w:rPr>
      </w:pPr>
      <w:hyperlink w:anchor="_Toc72226063" w:history="1">
        <w:r w:rsidR="00443BA1">
          <w:rPr>
            <w:rStyle w:val="ad"/>
            <w:rFonts w:asciiTheme="minorEastAsia" w:eastAsiaTheme="minorEastAsia" w:hAnsiTheme="minorEastAsia" w:hint="eastAsia"/>
            <w:b/>
            <w:noProof/>
            <w:sz w:val="24"/>
          </w:rPr>
          <w:t>三、 项目名称</w:t>
        </w:r>
        <w:r w:rsidR="00443BA1">
          <w:rPr>
            <w:rFonts w:asciiTheme="minorEastAsia" w:eastAsiaTheme="minorEastAsia" w:hAnsiTheme="minorEastAsia"/>
            <w:noProof/>
            <w:sz w:val="24"/>
          </w:rPr>
          <w:tab/>
        </w:r>
        <w:r>
          <w:rPr>
            <w:rFonts w:asciiTheme="minorEastAsia" w:eastAsiaTheme="minorEastAsia" w:hAnsiTheme="minorEastAsia"/>
            <w:noProof/>
            <w:sz w:val="24"/>
          </w:rPr>
          <w:fldChar w:fldCharType="begin"/>
        </w:r>
        <w:r w:rsidR="00443BA1">
          <w:rPr>
            <w:rFonts w:asciiTheme="minorEastAsia" w:eastAsiaTheme="minorEastAsia" w:hAnsiTheme="minorEastAsia"/>
            <w:noProof/>
            <w:sz w:val="24"/>
          </w:rPr>
          <w:instrText xml:space="preserve"> PAGEREF _Toc72226063 \h </w:instrText>
        </w:r>
        <w:r>
          <w:rPr>
            <w:rFonts w:asciiTheme="minorEastAsia" w:eastAsiaTheme="minorEastAsia" w:hAnsiTheme="minorEastAsia"/>
            <w:noProof/>
            <w:sz w:val="24"/>
          </w:rPr>
        </w:r>
        <w:r>
          <w:rPr>
            <w:rFonts w:asciiTheme="minorEastAsia" w:eastAsiaTheme="minorEastAsia" w:hAnsiTheme="minorEastAsia"/>
            <w:noProof/>
            <w:sz w:val="24"/>
          </w:rPr>
          <w:fldChar w:fldCharType="separate"/>
        </w:r>
        <w:r w:rsidR="00244B7C">
          <w:rPr>
            <w:rFonts w:asciiTheme="minorEastAsia" w:eastAsiaTheme="minorEastAsia" w:hAnsiTheme="minorEastAsia"/>
            <w:noProof/>
            <w:sz w:val="24"/>
          </w:rPr>
          <w:t>1</w:t>
        </w:r>
        <w:r>
          <w:rPr>
            <w:rFonts w:asciiTheme="minorEastAsia" w:eastAsiaTheme="minorEastAsia" w:hAnsiTheme="minorEastAsia"/>
            <w:noProof/>
            <w:sz w:val="24"/>
          </w:rPr>
          <w:fldChar w:fldCharType="end"/>
        </w:r>
      </w:hyperlink>
    </w:p>
    <w:p w:rsidR="00332C09" w:rsidRDefault="001731BD">
      <w:pPr>
        <w:pStyle w:val="2"/>
        <w:tabs>
          <w:tab w:val="right" w:leader="dot" w:pos="8296"/>
        </w:tabs>
        <w:spacing w:line="300" w:lineRule="auto"/>
        <w:rPr>
          <w:rFonts w:asciiTheme="minorEastAsia" w:eastAsiaTheme="minorEastAsia" w:hAnsiTheme="minorEastAsia" w:cstheme="minorBidi"/>
          <w:noProof/>
          <w:sz w:val="24"/>
        </w:rPr>
      </w:pPr>
      <w:hyperlink w:anchor="_Toc72226064" w:history="1">
        <w:r w:rsidR="00443BA1">
          <w:rPr>
            <w:rStyle w:val="ad"/>
            <w:rFonts w:asciiTheme="minorEastAsia" w:eastAsiaTheme="minorEastAsia" w:hAnsiTheme="minorEastAsia" w:hint="eastAsia"/>
            <w:b/>
            <w:noProof/>
            <w:sz w:val="24"/>
          </w:rPr>
          <w:t>四、 项目介绍</w:t>
        </w:r>
        <w:r w:rsidR="00443BA1">
          <w:rPr>
            <w:rFonts w:asciiTheme="minorEastAsia" w:eastAsiaTheme="minorEastAsia" w:hAnsiTheme="minorEastAsia"/>
            <w:noProof/>
            <w:sz w:val="24"/>
          </w:rPr>
          <w:tab/>
        </w:r>
        <w:r>
          <w:rPr>
            <w:rFonts w:asciiTheme="minorEastAsia" w:eastAsiaTheme="minorEastAsia" w:hAnsiTheme="minorEastAsia"/>
            <w:noProof/>
            <w:sz w:val="24"/>
          </w:rPr>
          <w:fldChar w:fldCharType="begin"/>
        </w:r>
        <w:r w:rsidR="00443BA1">
          <w:rPr>
            <w:rFonts w:asciiTheme="minorEastAsia" w:eastAsiaTheme="minorEastAsia" w:hAnsiTheme="minorEastAsia"/>
            <w:noProof/>
            <w:sz w:val="24"/>
          </w:rPr>
          <w:instrText xml:space="preserve"> PAGEREF _Toc72226064 \h </w:instrText>
        </w:r>
        <w:r>
          <w:rPr>
            <w:rFonts w:asciiTheme="minorEastAsia" w:eastAsiaTheme="minorEastAsia" w:hAnsiTheme="minorEastAsia"/>
            <w:noProof/>
            <w:sz w:val="24"/>
          </w:rPr>
        </w:r>
        <w:r>
          <w:rPr>
            <w:rFonts w:asciiTheme="minorEastAsia" w:eastAsiaTheme="minorEastAsia" w:hAnsiTheme="minorEastAsia"/>
            <w:noProof/>
            <w:sz w:val="24"/>
          </w:rPr>
          <w:fldChar w:fldCharType="separate"/>
        </w:r>
        <w:r w:rsidR="00244B7C">
          <w:rPr>
            <w:rFonts w:asciiTheme="minorEastAsia" w:eastAsiaTheme="minorEastAsia" w:hAnsiTheme="minorEastAsia"/>
            <w:noProof/>
            <w:sz w:val="24"/>
          </w:rPr>
          <w:t>1</w:t>
        </w:r>
        <w:r>
          <w:rPr>
            <w:rFonts w:asciiTheme="minorEastAsia" w:eastAsiaTheme="minorEastAsia" w:hAnsiTheme="minorEastAsia"/>
            <w:noProof/>
            <w:sz w:val="24"/>
          </w:rPr>
          <w:fldChar w:fldCharType="end"/>
        </w:r>
      </w:hyperlink>
    </w:p>
    <w:p w:rsidR="00332C09" w:rsidRDefault="001731BD">
      <w:pPr>
        <w:pStyle w:val="2"/>
        <w:tabs>
          <w:tab w:val="right" w:leader="dot" w:pos="8296"/>
        </w:tabs>
        <w:spacing w:line="300" w:lineRule="auto"/>
        <w:rPr>
          <w:rFonts w:asciiTheme="minorEastAsia" w:eastAsiaTheme="minorEastAsia" w:hAnsiTheme="minorEastAsia" w:cstheme="minorBidi"/>
          <w:noProof/>
          <w:sz w:val="24"/>
        </w:rPr>
      </w:pPr>
      <w:hyperlink w:anchor="_Toc72226065" w:history="1">
        <w:r w:rsidR="00443BA1">
          <w:rPr>
            <w:rStyle w:val="ad"/>
            <w:rFonts w:asciiTheme="minorEastAsia" w:eastAsiaTheme="minorEastAsia" w:hAnsiTheme="minorEastAsia" w:hint="eastAsia"/>
            <w:b/>
            <w:noProof/>
            <w:sz w:val="24"/>
          </w:rPr>
          <w:t>五、 实施地点</w:t>
        </w:r>
        <w:r w:rsidR="00443BA1">
          <w:rPr>
            <w:rFonts w:asciiTheme="minorEastAsia" w:eastAsiaTheme="minorEastAsia" w:hAnsiTheme="minorEastAsia"/>
            <w:noProof/>
            <w:sz w:val="24"/>
          </w:rPr>
          <w:tab/>
        </w:r>
        <w:r>
          <w:rPr>
            <w:rFonts w:asciiTheme="minorEastAsia" w:eastAsiaTheme="minorEastAsia" w:hAnsiTheme="minorEastAsia"/>
            <w:noProof/>
            <w:sz w:val="24"/>
          </w:rPr>
          <w:fldChar w:fldCharType="begin"/>
        </w:r>
        <w:r w:rsidR="00443BA1">
          <w:rPr>
            <w:rFonts w:asciiTheme="minorEastAsia" w:eastAsiaTheme="minorEastAsia" w:hAnsiTheme="minorEastAsia"/>
            <w:noProof/>
            <w:sz w:val="24"/>
          </w:rPr>
          <w:instrText xml:space="preserve"> PAGEREF _Toc72226065 \h </w:instrText>
        </w:r>
        <w:r>
          <w:rPr>
            <w:rFonts w:asciiTheme="minorEastAsia" w:eastAsiaTheme="minorEastAsia" w:hAnsiTheme="minorEastAsia"/>
            <w:noProof/>
            <w:sz w:val="24"/>
          </w:rPr>
        </w:r>
        <w:r>
          <w:rPr>
            <w:rFonts w:asciiTheme="minorEastAsia" w:eastAsiaTheme="minorEastAsia" w:hAnsiTheme="minorEastAsia"/>
            <w:noProof/>
            <w:sz w:val="24"/>
          </w:rPr>
          <w:fldChar w:fldCharType="separate"/>
        </w:r>
        <w:r w:rsidR="00244B7C">
          <w:rPr>
            <w:rFonts w:asciiTheme="minorEastAsia" w:eastAsiaTheme="minorEastAsia" w:hAnsiTheme="minorEastAsia"/>
            <w:noProof/>
            <w:sz w:val="24"/>
          </w:rPr>
          <w:t>1</w:t>
        </w:r>
        <w:r>
          <w:rPr>
            <w:rFonts w:asciiTheme="minorEastAsia" w:eastAsiaTheme="minorEastAsia" w:hAnsiTheme="minorEastAsia"/>
            <w:noProof/>
            <w:sz w:val="24"/>
          </w:rPr>
          <w:fldChar w:fldCharType="end"/>
        </w:r>
      </w:hyperlink>
    </w:p>
    <w:p w:rsidR="00332C09" w:rsidRDefault="001731BD">
      <w:pPr>
        <w:pStyle w:val="2"/>
        <w:tabs>
          <w:tab w:val="right" w:leader="dot" w:pos="8296"/>
        </w:tabs>
        <w:spacing w:line="300" w:lineRule="auto"/>
        <w:rPr>
          <w:rFonts w:asciiTheme="minorEastAsia" w:eastAsiaTheme="minorEastAsia" w:hAnsiTheme="minorEastAsia" w:cstheme="minorBidi"/>
          <w:noProof/>
          <w:sz w:val="24"/>
        </w:rPr>
      </w:pPr>
      <w:hyperlink w:anchor="_Toc72226067" w:history="1">
        <w:r w:rsidR="00443BA1">
          <w:rPr>
            <w:rStyle w:val="ad"/>
            <w:rFonts w:asciiTheme="minorEastAsia" w:eastAsiaTheme="minorEastAsia" w:hAnsiTheme="minorEastAsia" w:hint="eastAsia"/>
            <w:b/>
            <w:noProof/>
            <w:sz w:val="24"/>
          </w:rPr>
          <w:t>六、 报名方式及截止时间</w:t>
        </w:r>
        <w:r w:rsidR="00443BA1">
          <w:rPr>
            <w:rFonts w:asciiTheme="minorEastAsia" w:eastAsiaTheme="minorEastAsia" w:hAnsiTheme="minorEastAsia"/>
            <w:noProof/>
            <w:sz w:val="24"/>
          </w:rPr>
          <w:tab/>
        </w:r>
        <w:r>
          <w:rPr>
            <w:rFonts w:asciiTheme="minorEastAsia" w:eastAsiaTheme="minorEastAsia" w:hAnsiTheme="minorEastAsia"/>
            <w:noProof/>
            <w:sz w:val="24"/>
          </w:rPr>
          <w:fldChar w:fldCharType="begin"/>
        </w:r>
        <w:r w:rsidR="00443BA1">
          <w:rPr>
            <w:rFonts w:asciiTheme="minorEastAsia" w:eastAsiaTheme="minorEastAsia" w:hAnsiTheme="minorEastAsia"/>
            <w:noProof/>
            <w:sz w:val="24"/>
          </w:rPr>
          <w:instrText xml:space="preserve"> PAGEREF _Toc72226067 \h </w:instrText>
        </w:r>
        <w:r>
          <w:rPr>
            <w:rFonts w:asciiTheme="minorEastAsia" w:eastAsiaTheme="minorEastAsia" w:hAnsiTheme="minorEastAsia"/>
            <w:noProof/>
            <w:sz w:val="24"/>
          </w:rPr>
        </w:r>
        <w:r>
          <w:rPr>
            <w:rFonts w:asciiTheme="minorEastAsia" w:eastAsiaTheme="minorEastAsia" w:hAnsiTheme="minorEastAsia"/>
            <w:noProof/>
            <w:sz w:val="24"/>
          </w:rPr>
          <w:fldChar w:fldCharType="separate"/>
        </w:r>
        <w:r w:rsidR="00244B7C">
          <w:rPr>
            <w:rFonts w:asciiTheme="minorEastAsia" w:eastAsiaTheme="minorEastAsia" w:hAnsiTheme="minorEastAsia"/>
            <w:noProof/>
            <w:sz w:val="24"/>
          </w:rPr>
          <w:t>1</w:t>
        </w:r>
        <w:r>
          <w:rPr>
            <w:rFonts w:asciiTheme="minorEastAsia" w:eastAsiaTheme="minorEastAsia" w:hAnsiTheme="minorEastAsia"/>
            <w:noProof/>
            <w:sz w:val="24"/>
          </w:rPr>
          <w:fldChar w:fldCharType="end"/>
        </w:r>
      </w:hyperlink>
    </w:p>
    <w:p w:rsidR="00332C09" w:rsidRDefault="001731BD">
      <w:pPr>
        <w:pStyle w:val="2"/>
        <w:tabs>
          <w:tab w:val="right" w:leader="dot" w:pos="8296"/>
        </w:tabs>
        <w:spacing w:line="300" w:lineRule="auto"/>
        <w:rPr>
          <w:rFonts w:asciiTheme="minorEastAsia" w:eastAsiaTheme="minorEastAsia" w:hAnsiTheme="minorEastAsia" w:cstheme="minorBidi"/>
          <w:noProof/>
          <w:sz w:val="24"/>
        </w:rPr>
      </w:pPr>
      <w:hyperlink w:anchor="_Toc72226068" w:history="1">
        <w:r w:rsidR="00443BA1">
          <w:rPr>
            <w:rStyle w:val="ad"/>
            <w:rFonts w:asciiTheme="minorEastAsia" w:eastAsiaTheme="minorEastAsia" w:hAnsiTheme="minorEastAsia" w:hint="eastAsia"/>
            <w:b/>
            <w:bCs/>
            <w:noProof/>
            <w:sz w:val="24"/>
          </w:rPr>
          <w:t>七、 响应文件递交截止时间、编制形式、递交方式及注意事项</w:t>
        </w:r>
        <w:r w:rsidR="00443BA1">
          <w:rPr>
            <w:rFonts w:asciiTheme="minorEastAsia" w:eastAsiaTheme="minorEastAsia" w:hAnsiTheme="minorEastAsia"/>
            <w:noProof/>
            <w:sz w:val="24"/>
          </w:rPr>
          <w:tab/>
        </w:r>
        <w:r>
          <w:rPr>
            <w:rFonts w:asciiTheme="minorEastAsia" w:eastAsiaTheme="minorEastAsia" w:hAnsiTheme="minorEastAsia"/>
            <w:noProof/>
            <w:sz w:val="24"/>
          </w:rPr>
          <w:fldChar w:fldCharType="begin"/>
        </w:r>
        <w:r w:rsidR="00443BA1">
          <w:rPr>
            <w:rFonts w:asciiTheme="minorEastAsia" w:eastAsiaTheme="minorEastAsia" w:hAnsiTheme="minorEastAsia"/>
            <w:noProof/>
            <w:sz w:val="24"/>
          </w:rPr>
          <w:instrText xml:space="preserve"> PAGEREF _Toc72226068 \h </w:instrText>
        </w:r>
        <w:r>
          <w:rPr>
            <w:rFonts w:asciiTheme="minorEastAsia" w:eastAsiaTheme="minorEastAsia" w:hAnsiTheme="minorEastAsia"/>
            <w:noProof/>
            <w:sz w:val="24"/>
          </w:rPr>
        </w:r>
        <w:r>
          <w:rPr>
            <w:rFonts w:asciiTheme="minorEastAsia" w:eastAsiaTheme="minorEastAsia" w:hAnsiTheme="minorEastAsia"/>
            <w:noProof/>
            <w:sz w:val="24"/>
          </w:rPr>
          <w:fldChar w:fldCharType="separate"/>
        </w:r>
        <w:r w:rsidR="00244B7C">
          <w:rPr>
            <w:rFonts w:asciiTheme="minorEastAsia" w:eastAsiaTheme="minorEastAsia" w:hAnsiTheme="minorEastAsia"/>
            <w:noProof/>
            <w:sz w:val="24"/>
          </w:rPr>
          <w:t>1</w:t>
        </w:r>
        <w:r>
          <w:rPr>
            <w:rFonts w:asciiTheme="minorEastAsia" w:eastAsiaTheme="minorEastAsia" w:hAnsiTheme="minorEastAsia"/>
            <w:noProof/>
            <w:sz w:val="24"/>
          </w:rPr>
          <w:fldChar w:fldCharType="end"/>
        </w:r>
      </w:hyperlink>
    </w:p>
    <w:p w:rsidR="00332C09" w:rsidRDefault="001731BD">
      <w:pPr>
        <w:pStyle w:val="2"/>
        <w:tabs>
          <w:tab w:val="right" w:leader="dot" w:pos="8296"/>
        </w:tabs>
        <w:spacing w:line="300" w:lineRule="auto"/>
        <w:rPr>
          <w:rFonts w:asciiTheme="minorEastAsia" w:eastAsiaTheme="minorEastAsia" w:hAnsiTheme="minorEastAsia" w:cstheme="minorBidi"/>
          <w:noProof/>
          <w:sz w:val="24"/>
        </w:rPr>
      </w:pPr>
      <w:hyperlink w:anchor="_Toc72226069" w:history="1">
        <w:r w:rsidR="00443BA1">
          <w:rPr>
            <w:rStyle w:val="ad"/>
            <w:rFonts w:asciiTheme="minorEastAsia" w:eastAsiaTheme="minorEastAsia" w:hAnsiTheme="minorEastAsia" w:hint="eastAsia"/>
            <w:b/>
            <w:noProof/>
            <w:sz w:val="24"/>
          </w:rPr>
          <w:t>八、 谈判日期及地点</w:t>
        </w:r>
        <w:r w:rsidR="00443BA1">
          <w:rPr>
            <w:rFonts w:asciiTheme="minorEastAsia" w:eastAsiaTheme="minorEastAsia" w:hAnsiTheme="minorEastAsia"/>
            <w:noProof/>
            <w:sz w:val="24"/>
          </w:rPr>
          <w:tab/>
        </w:r>
        <w:r>
          <w:rPr>
            <w:rFonts w:asciiTheme="minorEastAsia" w:eastAsiaTheme="minorEastAsia" w:hAnsiTheme="minorEastAsia"/>
            <w:noProof/>
            <w:sz w:val="24"/>
          </w:rPr>
          <w:fldChar w:fldCharType="begin"/>
        </w:r>
        <w:r w:rsidR="00443BA1">
          <w:rPr>
            <w:rFonts w:asciiTheme="minorEastAsia" w:eastAsiaTheme="minorEastAsia" w:hAnsiTheme="minorEastAsia"/>
            <w:noProof/>
            <w:sz w:val="24"/>
          </w:rPr>
          <w:instrText xml:space="preserve"> PAGEREF _Toc72226069 \h </w:instrText>
        </w:r>
        <w:r>
          <w:rPr>
            <w:rFonts w:asciiTheme="minorEastAsia" w:eastAsiaTheme="minorEastAsia" w:hAnsiTheme="minorEastAsia"/>
            <w:noProof/>
            <w:sz w:val="24"/>
          </w:rPr>
        </w:r>
        <w:r>
          <w:rPr>
            <w:rFonts w:asciiTheme="minorEastAsia" w:eastAsiaTheme="minorEastAsia" w:hAnsiTheme="minorEastAsia"/>
            <w:noProof/>
            <w:sz w:val="24"/>
          </w:rPr>
          <w:fldChar w:fldCharType="separate"/>
        </w:r>
        <w:r w:rsidR="00244B7C">
          <w:rPr>
            <w:rFonts w:asciiTheme="minorEastAsia" w:eastAsiaTheme="minorEastAsia" w:hAnsiTheme="minorEastAsia"/>
            <w:noProof/>
            <w:sz w:val="24"/>
          </w:rPr>
          <w:t>2</w:t>
        </w:r>
        <w:r>
          <w:rPr>
            <w:rFonts w:asciiTheme="minorEastAsia" w:eastAsiaTheme="minorEastAsia" w:hAnsiTheme="minorEastAsia"/>
            <w:noProof/>
            <w:sz w:val="24"/>
          </w:rPr>
          <w:fldChar w:fldCharType="end"/>
        </w:r>
      </w:hyperlink>
    </w:p>
    <w:p w:rsidR="00332C09" w:rsidRDefault="001731BD">
      <w:pPr>
        <w:pStyle w:val="2"/>
        <w:tabs>
          <w:tab w:val="right" w:leader="dot" w:pos="8296"/>
        </w:tabs>
        <w:spacing w:line="300" w:lineRule="auto"/>
        <w:rPr>
          <w:rFonts w:asciiTheme="minorEastAsia" w:eastAsiaTheme="minorEastAsia" w:hAnsiTheme="minorEastAsia" w:cstheme="minorBidi"/>
          <w:noProof/>
          <w:sz w:val="24"/>
        </w:rPr>
      </w:pPr>
      <w:hyperlink w:anchor="_Toc72226071" w:history="1">
        <w:r w:rsidR="00443BA1">
          <w:rPr>
            <w:rStyle w:val="ad"/>
            <w:rFonts w:asciiTheme="minorEastAsia" w:eastAsiaTheme="minorEastAsia" w:hAnsiTheme="minorEastAsia" w:hint="eastAsia"/>
            <w:b/>
            <w:noProof/>
            <w:sz w:val="24"/>
          </w:rPr>
          <w:t>九、 联系人与联系方式</w:t>
        </w:r>
        <w:r w:rsidR="00443BA1">
          <w:rPr>
            <w:rFonts w:asciiTheme="minorEastAsia" w:eastAsiaTheme="minorEastAsia" w:hAnsiTheme="minorEastAsia"/>
            <w:noProof/>
            <w:sz w:val="24"/>
          </w:rPr>
          <w:tab/>
        </w:r>
        <w:r>
          <w:rPr>
            <w:rFonts w:asciiTheme="minorEastAsia" w:eastAsiaTheme="minorEastAsia" w:hAnsiTheme="minorEastAsia"/>
            <w:noProof/>
            <w:sz w:val="24"/>
          </w:rPr>
          <w:fldChar w:fldCharType="begin"/>
        </w:r>
        <w:r w:rsidR="00443BA1">
          <w:rPr>
            <w:rFonts w:asciiTheme="minorEastAsia" w:eastAsiaTheme="minorEastAsia" w:hAnsiTheme="minorEastAsia"/>
            <w:noProof/>
            <w:sz w:val="24"/>
          </w:rPr>
          <w:instrText xml:space="preserve"> PAGEREF _Toc72226071 \h </w:instrText>
        </w:r>
        <w:r>
          <w:rPr>
            <w:rFonts w:asciiTheme="minorEastAsia" w:eastAsiaTheme="minorEastAsia" w:hAnsiTheme="minorEastAsia"/>
            <w:noProof/>
            <w:sz w:val="24"/>
          </w:rPr>
        </w:r>
        <w:r>
          <w:rPr>
            <w:rFonts w:asciiTheme="minorEastAsia" w:eastAsiaTheme="minorEastAsia" w:hAnsiTheme="minorEastAsia"/>
            <w:noProof/>
            <w:sz w:val="24"/>
          </w:rPr>
          <w:fldChar w:fldCharType="separate"/>
        </w:r>
        <w:r w:rsidR="00244B7C">
          <w:rPr>
            <w:rFonts w:asciiTheme="minorEastAsia" w:eastAsiaTheme="minorEastAsia" w:hAnsiTheme="minorEastAsia"/>
            <w:noProof/>
            <w:sz w:val="24"/>
          </w:rPr>
          <w:t>2</w:t>
        </w:r>
        <w:r>
          <w:rPr>
            <w:rFonts w:asciiTheme="minorEastAsia" w:eastAsiaTheme="minorEastAsia" w:hAnsiTheme="minorEastAsia"/>
            <w:noProof/>
            <w:sz w:val="24"/>
          </w:rPr>
          <w:fldChar w:fldCharType="end"/>
        </w:r>
      </w:hyperlink>
    </w:p>
    <w:p w:rsidR="00332C09" w:rsidRDefault="001731BD">
      <w:pPr>
        <w:pStyle w:val="2"/>
        <w:tabs>
          <w:tab w:val="right" w:leader="dot" w:pos="8296"/>
        </w:tabs>
        <w:spacing w:line="300" w:lineRule="auto"/>
        <w:rPr>
          <w:rFonts w:asciiTheme="minorEastAsia" w:eastAsiaTheme="minorEastAsia" w:hAnsiTheme="minorEastAsia" w:cstheme="minorBidi"/>
          <w:noProof/>
          <w:sz w:val="24"/>
        </w:rPr>
      </w:pPr>
      <w:hyperlink w:anchor="_Toc72226072" w:history="1">
        <w:r w:rsidR="00443BA1">
          <w:rPr>
            <w:rStyle w:val="ad"/>
            <w:rFonts w:asciiTheme="minorEastAsia" w:eastAsiaTheme="minorEastAsia" w:hAnsiTheme="minorEastAsia" w:hint="eastAsia"/>
            <w:b/>
            <w:noProof/>
            <w:sz w:val="24"/>
          </w:rPr>
          <w:t>十、 结果通知</w:t>
        </w:r>
        <w:r w:rsidR="00443BA1">
          <w:rPr>
            <w:rFonts w:asciiTheme="minorEastAsia" w:eastAsiaTheme="minorEastAsia" w:hAnsiTheme="minorEastAsia"/>
            <w:noProof/>
            <w:sz w:val="24"/>
          </w:rPr>
          <w:tab/>
        </w:r>
        <w:r>
          <w:rPr>
            <w:rFonts w:asciiTheme="minorEastAsia" w:eastAsiaTheme="minorEastAsia" w:hAnsiTheme="minorEastAsia"/>
            <w:noProof/>
            <w:sz w:val="24"/>
          </w:rPr>
          <w:fldChar w:fldCharType="begin"/>
        </w:r>
        <w:r w:rsidR="00443BA1">
          <w:rPr>
            <w:rFonts w:asciiTheme="minorEastAsia" w:eastAsiaTheme="minorEastAsia" w:hAnsiTheme="minorEastAsia"/>
            <w:noProof/>
            <w:sz w:val="24"/>
          </w:rPr>
          <w:instrText xml:space="preserve"> PAGEREF _Toc72226072 \h </w:instrText>
        </w:r>
        <w:r>
          <w:rPr>
            <w:rFonts w:asciiTheme="minorEastAsia" w:eastAsiaTheme="minorEastAsia" w:hAnsiTheme="minorEastAsia"/>
            <w:noProof/>
            <w:sz w:val="24"/>
          </w:rPr>
        </w:r>
        <w:r>
          <w:rPr>
            <w:rFonts w:asciiTheme="minorEastAsia" w:eastAsiaTheme="minorEastAsia" w:hAnsiTheme="minorEastAsia"/>
            <w:noProof/>
            <w:sz w:val="24"/>
          </w:rPr>
          <w:fldChar w:fldCharType="separate"/>
        </w:r>
        <w:r w:rsidR="00244B7C">
          <w:rPr>
            <w:rFonts w:asciiTheme="minorEastAsia" w:eastAsiaTheme="minorEastAsia" w:hAnsiTheme="minorEastAsia"/>
            <w:noProof/>
            <w:sz w:val="24"/>
          </w:rPr>
          <w:t>2</w:t>
        </w:r>
        <w:r>
          <w:rPr>
            <w:rFonts w:asciiTheme="minorEastAsia" w:eastAsiaTheme="minorEastAsia" w:hAnsiTheme="minorEastAsia"/>
            <w:noProof/>
            <w:sz w:val="24"/>
          </w:rPr>
          <w:fldChar w:fldCharType="end"/>
        </w:r>
      </w:hyperlink>
    </w:p>
    <w:p w:rsidR="00332C09" w:rsidRDefault="001731BD">
      <w:pPr>
        <w:pStyle w:val="2"/>
        <w:tabs>
          <w:tab w:val="right" w:leader="dot" w:pos="8296"/>
        </w:tabs>
        <w:spacing w:line="300" w:lineRule="auto"/>
        <w:rPr>
          <w:rFonts w:asciiTheme="minorEastAsia" w:eastAsiaTheme="minorEastAsia" w:hAnsiTheme="minorEastAsia" w:cstheme="minorBidi"/>
          <w:noProof/>
          <w:sz w:val="24"/>
        </w:rPr>
      </w:pPr>
      <w:hyperlink w:anchor="_Toc72226074" w:history="1">
        <w:r w:rsidR="00443BA1">
          <w:rPr>
            <w:rStyle w:val="ad"/>
            <w:rFonts w:asciiTheme="minorEastAsia" w:eastAsiaTheme="minorEastAsia" w:hAnsiTheme="minorEastAsia" w:hint="eastAsia"/>
            <w:b/>
            <w:noProof/>
            <w:sz w:val="24"/>
          </w:rPr>
          <w:t>十一、 特别说明</w:t>
        </w:r>
        <w:r w:rsidR="00443BA1">
          <w:rPr>
            <w:rFonts w:asciiTheme="minorEastAsia" w:eastAsiaTheme="minorEastAsia" w:hAnsiTheme="minorEastAsia"/>
            <w:noProof/>
            <w:sz w:val="24"/>
          </w:rPr>
          <w:tab/>
        </w:r>
        <w:r>
          <w:rPr>
            <w:rFonts w:asciiTheme="minorEastAsia" w:eastAsiaTheme="minorEastAsia" w:hAnsiTheme="minorEastAsia"/>
            <w:noProof/>
            <w:sz w:val="24"/>
          </w:rPr>
          <w:fldChar w:fldCharType="begin"/>
        </w:r>
        <w:r w:rsidR="00443BA1">
          <w:rPr>
            <w:rFonts w:asciiTheme="minorEastAsia" w:eastAsiaTheme="minorEastAsia" w:hAnsiTheme="minorEastAsia"/>
            <w:noProof/>
            <w:sz w:val="24"/>
          </w:rPr>
          <w:instrText xml:space="preserve"> PAGEREF _Toc72226074 \h </w:instrText>
        </w:r>
        <w:r>
          <w:rPr>
            <w:rFonts w:asciiTheme="minorEastAsia" w:eastAsiaTheme="minorEastAsia" w:hAnsiTheme="minorEastAsia"/>
            <w:noProof/>
            <w:sz w:val="24"/>
          </w:rPr>
        </w:r>
        <w:r>
          <w:rPr>
            <w:rFonts w:asciiTheme="minorEastAsia" w:eastAsiaTheme="minorEastAsia" w:hAnsiTheme="minorEastAsia"/>
            <w:noProof/>
            <w:sz w:val="24"/>
          </w:rPr>
          <w:fldChar w:fldCharType="separate"/>
        </w:r>
        <w:r w:rsidR="00244B7C">
          <w:rPr>
            <w:rFonts w:asciiTheme="minorEastAsia" w:eastAsiaTheme="minorEastAsia" w:hAnsiTheme="minorEastAsia"/>
            <w:noProof/>
            <w:sz w:val="24"/>
          </w:rPr>
          <w:t>2</w:t>
        </w:r>
        <w:r>
          <w:rPr>
            <w:rFonts w:asciiTheme="minorEastAsia" w:eastAsiaTheme="minorEastAsia" w:hAnsiTheme="minorEastAsia"/>
            <w:noProof/>
            <w:sz w:val="24"/>
          </w:rPr>
          <w:fldChar w:fldCharType="end"/>
        </w:r>
      </w:hyperlink>
    </w:p>
    <w:p w:rsidR="00332C09" w:rsidRDefault="001731BD">
      <w:pPr>
        <w:pStyle w:val="2"/>
        <w:tabs>
          <w:tab w:val="right" w:leader="dot" w:pos="8296"/>
        </w:tabs>
        <w:spacing w:line="300" w:lineRule="auto"/>
        <w:rPr>
          <w:rFonts w:asciiTheme="minorEastAsia" w:eastAsiaTheme="minorEastAsia" w:hAnsiTheme="minorEastAsia" w:cstheme="minorBidi"/>
          <w:noProof/>
          <w:sz w:val="24"/>
        </w:rPr>
      </w:pPr>
      <w:hyperlink w:anchor="_Toc72226075" w:history="1">
        <w:r w:rsidR="00443BA1">
          <w:rPr>
            <w:rStyle w:val="ad"/>
            <w:rFonts w:asciiTheme="minorEastAsia" w:eastAsiaTheme="minorEastAsia" w:hAnsiTheme="minorEastAsia" w:hint="eastAsia"/>
            <w:b/>
            <w:noProof/>
            <w:sz w:val="24"/>
          </w:rPr>
          <w:t>十二、 项目要求及数量</w:t>
        </w:r>
        <w:r w:rsidR="00443BA1">
          <w:rPr>
            <w:rFonts w:asciiTheme="minorEastAsia" w:eastAsiaTheme="minorEastAsia" w:hAnsiTheme="minorEastAsia"/>
            <w:noProof/>
            <w:sz w:val="24"/>
          </w:rPr>
          <w:tab/>
        </w:r>
        <w:r>
          <w:rPr>
            <w:rFonts w:asciiTheme="minorEastAsia" w:eastAsiaTheme="minorEastAsia" w:hAnsiTheme="minorEastAsia"/>
            <w:noProof/>
            <w:sz w:val="24"/>
          </w:rPr>
          <w:fldChar w:fldCharType="begin"/>
        </w:r>
        <w:r w:rsidR="00443BA1">
          <w:rPr>
            <w:rFonts w:asciiTheme="minorEastAsia" w:eastAsiaTheme="minorEastAsia" w:hAnsiTheme="minorEastAsia"/>
            <w:noProof/>
            <w:sz w:val="24"/>
          </w:rPr>
          <w:instrText xml:space="preserve"> PAGEREF _Toc72226075 \h </w:instrText>
        </w:r>
        <w:r>
          <w:rPr>
            <w:rFonts w:asciiTheme="minorEastAsia" w:eastAsiaTheme="minorEastAsia" w:hAnsiTheme="minorEastAsia"/>
            <w:noProof/>
            <w:sz w:val="24"/>
          </w:rPr>
        </w:r>
        <w:r>
          <w:rPr>
            <w:rFonts w:asciiTheme="minorEastAsia" w:eastAsiaTheme="minorEastAsia" w:hAnsiTheme="minorEastAsia"/>
            <w:noProof/>
            <w:sz w:val="24"/>
          </w:rPr>
          <w:fldChar w:fldCharType="separate"/>
        </w:r>
        <w:r w:rsidR="00244B7C">
          <w:rPr>
            <w:rFonts w:asciiTheme="minorEastAsia" w:eastAsiaTheme="minorEastAsia" w:hAnsiTheme="minorEastAsia"/>
            <w:noProof/>
            <w:sz w:val="24"/>
          </w:rPr>
          <w:t>3</w:t>
        </w:r>
        <w:r>
          <w:rPr>
            <w:rFonts w:asciiTheme="minorEastAsia" w:eastAsiaTheme="minorEastAsia" w:hAnsiTheme="minorEastAsia"/>
            <w:noProof/>
            <w:sz w:val="24"/>
          </w:rPr>
          <w:fldChar w:fldCharType="end"/>
        </w:r>
      </w:hyperlink>
    </w:p>
    <w:p w:rsidR="00332C09" w:rsidRDefault="001731BD">
      <w:pPr>
        <w:pStyle w:val="2"/>
        <w:tabs>
          <w:tab w:val="right" w:leader="dot" w:pos="8296"/>
        </w:tabs>
        <w:spacing w:line="300" w:lineRule="auto"/>
        <w:rPr>
          <w:rFonts w:asciiTheme="minorEastAsia" w:eastAsiaTheme="minorEastAsia" w:hAnsiTheme="minorEastAsia" w:cstheme="minorBidi"/>
          <w:noProof/>
          <w:sz w:val="24"/>
        </w:rPr>
      </w:pPr>
      <w:hyperlink w:anchor="_Toc72226076" w:history="1">
        <w:r w:rsidR="00443BA1">
          <w:rPr>
            <w:rStyle w:val="ad"/>
            <w:rFonts w:asciiTheme="minorEastAsia" w:eastAsiaTheme="minorEastAsia" w:hAnsiTheme="minorEastAsia" w:hint="eastAsia"/>
            <w:b/>
            <w:noProof/>
            <w:sz w:val="24"/>
          </w:rPr>
          <w:t>十三、 其他项目说明资料</w:t>
        </w:r>
        <w:r w:rsidR="00443BA1">
          <w:rPr>
            <w:rFonts w:asciiTheme="minorEastAsia" w:eastAsiaTheme="minorEastAsia" w:hAnsiTheme="minorEastAsia"/>
            <w:noProof/>
            <w:sz w:val="24"/>
          </w:rPr>
          <w:tab/>
        </w:r>
        <w:r>
          <w:rPr>
            <w:rFonts w:asciiTheme="minorEastAsia" w:eastAsiaTheme="minorEastAsia" w:hAnsiTheme="minorEastAsia"/>
            <w:noProof/>
            <w:sz w:val="24"/>
          </w:rPr>
          <w:fldChar w:fldCharType="begin"/>
        </w:r>
        <w:r w:rsidR="00443BA1">
          <w:rPr>
            <w:rFonts w:asciiTheme="minorEastAsia" w:eastAsiaTheme="minorEastAsia" w:hAnsiTheme="minorEastAsia"/>
            <w:noProof/>
            <w:sz w:val="24"/>
          </w:rPr>
          <w:instrText xml:space="preserve"> PAGEREF _Toc72226076 \h </w:instrText>
        </w:r>
        <w:r>
          <w:rPr>
            <w:rFonts w:asciiTheme="minorEastAsia" w:eastAsiaTheme="minorEastAsia" w:hAnsiTheme="minorEastAsia"/>
            <w:noProof/>
            <w:sz w:val="24"/>
          </w:rPr>
        </w:r>
        <w:r>
          <w:rPr>
            <w:rFonts w:asciiTheme="minorEastAsia" w:eastAsiaTheme="minorEastAsia" w:hAnsiTheme="minorEastAsia"/>
            <w:noProof/>
            <w:sz w:val="24"/>
          </w:rPr>
          <w:fldChar w:fldCharType="separate"/>
        </w:r>
        <w:r w:rsidR="00244B7C">
          <w:rPr>
            <w:rFonts w:asciiTheme="minorEastAsia" w:eastAsiaTheme="minorEastAsia" w:hAnsiTheme="minorEastAsia"/>
            <w:noProof/>
            <w:sz w:val="24"/>
          </w:rPr>
          <w:t>7</w:t>
        </w:r>
        <w:r>
          <w:rPr>
            <w:rFonts w:asciiTheme="minorEastAsia" w:eastAsiaTheme="minorEastAsia" w:hAnsiTheme="minorEastAsia"/>
            <w:noProof/>
            <w:sz w:val="24"/>
          </w:rPr>
          <w:fldChar w:fldCharType="end"/>
        </w:r>
      </w:hyperlink>
    </w:p>
    <w:p w:rsidR="00332C09" w:rsidRDefault="001731BD">
      <w:pPr>
        <w:pStyle w:val="10"/>
        <w:tabs>
          <w:tab w:val="right" w:leader="dot" w:pos="8296"/>
        </w:tabs>
        <w:spacing w:line="300" w:lineRule="auto"/>
        <w:rPr>
          <w:rFonts w:asciiTheme="minorEastAsia" w:eastAsiaTheme="minorEastAsia" w:hAnsiTheme="minorEastAsia" w:cstheme="minorBidi"/>
          <w:noProof/>
          <w:sz w:val="24"/>
        </w:rPr>
      </w:pPr>
      <w:hyperlink w:anchor="_Toc72226077" w:history="1">
        <w:r w:rsidR="00443BA1">
          <w:rPr>
            <w:rStyle w:val="ad"/>
            <w:rFonts w:asciiTheme="minorEastAsia" w:eastAsiaTheme="minorEastAsia" w:hAnsiTheme="minorEastAsia" w:hint="eastAsia"/>
            <w:b/>
            <w:noProof/>
            <w:sz w:val="24"/>
          </w:rPr>
          <w:t>第二部分：谈判流程</w:t>
        </w:r>
        <w:r w:rsidR="00443BA1">
          <w:rPr>
            <w:rFonts w:asciiTheme="minorEastAsia" w:eastAsiaTheme="minorEastAsia" w:hAnsiTheme="minorEastAsia"/>
            <w:noProof/>
            <w:sz w:val="24"/>
          </w:rPr>
          <w:tab/>
        </w:r>
        <w:r>
          <w:rPr>
            <w:rFonts w:asciiTheme="minorEastAsia" w:eastAsiaTheme="minorEastAsia" w:hAnsiTheme="minorEastAsia"/>
            <w:noProof/>
            <w:sz w:val="24"/>
          </w:rPr>
          <w:fldChar w:fldCharType="begin"/>
        </w:r>
        <w:r w:rsidR="00443BA1">
          <w:rPr>
            <w:rFonts w:asciiTheme="minorEastAsia" w:eastAsiaTheme="minorEastAsia" w:hAnsiTheme="minorEastAsia"/>
            <w:noProof/>
            <w:sz w:val="24"/>
          </w:rPr>
          <w:instrText xml:space="preserve"> PAGEREF _Toc72226077 \h </w:instrText>
        </w:r>
        <w:r>
          <w:rPr>
            <w:rFonts w:asciiTheme="minorEastAsia" w:eastAsiaTheme="minorEastAsia" w:hAnsiTheme="minorEastAsia"/>
            <w:noProof/>
            <w:sz w:val="24"/>
          </w:rPr>
        </w:r>
        <w:r>
          <w:rPr>
            <w:rFonts w:asciiTheme="minorEastAsia" w:eastAsiaTheme="minorEastAsia" w:hAnsiTheme="minorEastAsia"/>
            <w:noProof/>
            <w:sz w:val="24"/>
          </w:rPr>
          <w:fldChar w:fldCharType="separate"/>
        </w:r>
        <w:r w:rsidR="00244B7C">
          <w:rPr>
            <w:rFonts w:asciiTheme="minorEastAsia" w:eastAsiaTheme="minorEastAsia" w:hAnsiTheme="minorEastAsia"/>
            <w:noProof/>
            <w:sz w:val="24"/>
          </w:rPr>
          <w:t>9</w:t>
        </w:r>
        <w:r>
          <w:rPr>
            <w:rFonts w:asciiTheme="minorEastAsia" w:eastAsiaTheme="minorEastAsia" w:hAnsiTheme="minorEastAsia"/>
            <w:noProof/>
            <w:sz w:val="24"/>
          </w:rPr>
          <w:fldChar w:fldCharType="end"/>
        </w:r>
      </w:hyperlink>
    </w:p>
    <w:p w:rsidR="00332C09" w:rsidRDefault="001731BD">
      <w:pPr>
        <w:pStyle w:val="2"/>
        <w:tabs>
          <w:tab w:val="right" w:leader="dot" w:pos="8296"/>
        </w:tabs>
        <w:spacing w:line="300" w:lineRule="auto"/>
        <w:rPr>
          <w:rFonts w:asciiTheme="minorEastAsia" w:eastAsiaTheme="minorEastAsia" w:hAnsiTheme="minorEastAsia" w:cstheme="minorBidi"/>
          <w:noProof/>
          <w:sz w:val="24"/>
        </w:rPr>
      </w:pPr>
      <w:hyperlink w:anchor="_Toc72226078" w:history="1">
        <w:r w:rsidR="00443BA1">
          <w:rPr>
            <w:rStyle w:val="ad"/>
            <w:rFonts w:asciiTheme="minorEastAsia" w:eastAsiaTheme="minorEastAsia" w:hAnsiTheme="minorEastAsia" w:hint="eastAsia"/>
            <w:b/>
            <w:noProof/>
            <w:sz w:val="24"/>
          </w:rPr>
          <w:t>十四、 谈判流程</w:t>
        </w:r>
        <w:r w:rsidR="00443BA1">
          <w:rPr>
            <w:rFonts w:asciiTheme="minorEastAsia" w:eastAsiaTheme="minorEastAsia" w:hAnsiTheme="minorEastAsia"/>
            <w:noProof/>
            <w:sz w:val="24"/>
          </w:rPr>
          <w:tab/>
        </w:r>
        <w:r>
          <w:rPr>
            <w:rFonts w:asciiTheme="minorEastAsia" w:eastAsiaTheme="minorEastAsia" w:hAnsiTheme="minorEastAsia"/>
            <w:noProof/>
            <w:sz w:val="24"/>
          </w:rPr>
          <w:fldChar w:fldCharType="begin"/>
        </w:r>
        <w:r w:rsidR="00443BA1">
          <w:rPr>
            <w:rFonts w:asciiTheme="minorEastAsia" w:eastAsiaTheme="minorEastAsia" w:hAnsiTheme="minorEastAsia"/>
            <w:noProof/>
            <w:sz w:val="24"/>
          </w:rPr>
          <w:instrText xml:space="preserve"> PAGEREF _Toc72226078 \h </w:instrText>
        </w:r>
        <w:r>
          <w:rPr>
            <w:rFonts w:asciiTheme="minorEastAsia" w:eastAsiaTheme="minorEastAsia" w:hAnsiTheme="minorEastAsia"/>
            <w:noProof/>
            <w:sz w:val="24"/>
          </w:rPr>
        </w:r>
        <w:r>
          <w:rPr>
            <w:rFonts w:asciiTheme="minorEastAsia" w:eastAsiaTheme="minorEastAsia" w:hAnsiTheme="minorEastAsia"/>
            <w:noProof/>
            <w:sz w:val="24"/>
          </w:rPr>
          <w:fldChar w:fldCharType="separate"/>
        </w:r>
        <w:r w:rsidR="00244B7C">
          <w:rPr>
            <w:rFonts w:asciiTheme="minorEastAsia" w:eastAsiaTheme="minorEastAsia" w:hAnsiTheme="minorEastAsia"/>
            <w:noProof/>
            <w:sz w:val="24"/>
          </w:rPr>
          <w:t>9</w:t>
        </w:r>
        <w:r>
          <w:rPr>
            <w:rFonts w:asciiTheme="minorEastAsia" w:eastAsiaTheme="minorEastAsia" w:hAnsiTheme="minorEastAsia"/>
            <w:noProof/>
            <w:sz w:val="24"/>
          </w:rPr>
          <w:fldChar w:fldCharType="end"/>
        </w:r>
      </w:hyperlink>
    </w:p>
    <w:p w:rsidR="00332C09" w:rsidRDefault="001731BD">
      <w:pPr>
        <w:pStyle w:val="10"/>
        <w:tabs>
          <w:tab w:val="right" w:leader="dot" w:pos="8296"/>
        </w:tabs>
        <w:spacing w:line="300" w:lineRule="auto"/>
        <w:rPr>
          <w:rFonts w:asciiTheme="minorEastAsia" w:eastAsiaTheme="minorEastAsia" w:hAnsiTheme="minorEastAsia" w:cstheme="minorBidi"/>
          <w:noProof/>
          <w:sz w:val="24"/>
        </w:rPr>
      </w:pPr>
      <w:hyperlink w:anchor="_Toc72226079" w:history="1">
        <w:r w:rsidR="00443BA1">
          <w:rPr>
            <w:rStyle w:val="ad"/>
            <w:rFonts w:asciiTheme="minorEastAsia" w:eastAsiaTheme="minorEastAsia" w:hAnsiTheme="minorEastAsia" w:hint="eastAsia"/>
            <w:b/>
            <w:noProof/>
            <w:sz w:val="24"/>
          </w:rPr>
          <w:t>第三部分：评审办法</w:t>
        </w:r>
        <w:r w:rsidR="00443BA1">
          <w:rPr>
            <w:rFonts w:asciiTheme="minorEastAsia" w:eastAsiaTheme="minorEastAsia" w:hAnsiTheme="minorEastAsia"/>
            <w:noProof/>
            <w:sz w:val="24"/>
          </w:rPr>
          <w:tab/>
        </w:r>
        <w:r>
          <w:rPr>
            <w:rFonts w:asciiTheme="minorEastAsia" w:eastAsiaTheme="minorEastAsia" w:hAnsiTheme="minorEastAsia"/>
            <w:noProof/>
            <w:sz w:val="24"/>
          </w:rPr>
          <w:fldChar w:fldCharType="begin"/>
        </w:r>
        <w:r w:rsidR="00443BA1">
          <w:rPr>
            <w:rFonts w:asciiTheme="minorEastAsia" w:eastAsiaTheme="minorEastAsia" w:hAnsiTheme="minorEastAsia"/>
            <w:noProof/>
            <w:sz w:val="24"/>
          </w:rPr>
          <w:instrText xml:space="preserve"> PAGEREF _Toc72226079 \h </w:instrText>
        </w:r>
        <w:r>
          <w:rPr>
            <w:rFonts w:asciiTheme="minorEastAsia" w:eastAsiaTheme="minorEastAsia" w:hAnsiTheme="minorEastAsia"/>
            <w:noProof/>
            <w:sz w:val="24"/>
          </w:rPr>
        </w:r>
        <w:r>
          <w:rPr>
            <w:rFonts w:asciiTheme="minorEastAsia" w:eastAsiaTheme="minorEastAsia" w:hAnsiTheme="minorEastAsia"/>
            <w:noProof/>
            <w:sz w:val="24"/>
          </w:rPr>
          <w:fldChar w:fldCharType="separate"/>
        </w:r>
        <w:r w:rsidR="00244B7C">
          <w:rPr>
            <w:rFonts w:asciiTheme="minorEastAsia" w:eastAsiaTheme="minorEastAsia" w:hAnsiTheme="minorEastAsia"/>
            <w:noProof/>
            <w:sz w:val="24"/>
          </w:rPr>
          <w:t>10</w:t>
        </w:r>
        <w:r>
          <w:rPr>
            <w:rFonts w:asciiTheme="minorEastAsia" w:eastAsiaTheme="minorEastAsia" w:hAnsiTheme="minorEastAsia"/>
            <w:noProof/>
            <w:sz w:val="24"/>
          </w:rPr>
          <w:fldChar w:fldCharType="end"/>
        </w:r>
      </w:hyperlink>
    </w:p>
    <w:p w:rsidR="00332C09" w:rsidRDefault="001731BD">
      <w:pPr>
        <w:pStyle w:val="2"/>
        <w:tabs>
          <w:tab w:val="right" w:leader="dot" w:pos="8296"/>
        </w:tabs>
        <w:spacing w:line="300" w:lineRule="auto"/>
        <w:rPr>
          <w:rFonts w:asciiTheme="minorEastAsia" w:eastAsiaTheme="minorEastAsia" w:hAnsiTheme="minorEastAsia" w:cstheme="minorBidi"/>
          <w:noProof/>
          <w:sz w:val="24"/>
        </w:rPr>
      </w:pPr>
      <w:hyperlink w:anchor="_Toc72226080" w:history="1">
        <w:r w:rsidR="00443BA1">
          <w:rPr>
            <w:rStyle w:val="ad"/>
            <w:rFonts w:asciiTheme="minorEastAsia" w:eastAsiaTheme="minorEastAsia" w:hAnsiTheme="minorEastAsia" w:hint="eastAsia"/>
            <w:noProof/>
            <w:sz w:val="24"/>
          </w:rPr>
          <w:t>十五、 评审办法：</w:t>
        </w:r>
        <w:r w:rsidR="00443BA1">
          <w:rPr>
            <w:rFonts w:asciiTheme="minorEastAsia" w:eastAsiaTheme="minorEastAsia" w:hAnsiTheme="minorEastAsia"/>
            <w:noProof/>
            <w:sz w:val="24"/>
          </w:rPr>
          <w:tab/>
        </w:r>
        <w:r>
          <w:rPr>
            <w:rFonts w:asciiTheme="minorEastAsia" w:eastAsiaTheme="minorEastAsia" w:hAnsiTheme="minorEastAsia"/>
            <w:noProof/>
            <w:sz w:val="24"/>
          </w:rPr>
          <w:fldChar w:fldCharType="begin"/>
        </w:r>
        <w:r w:rsidR="00443BA1">
          <w:rPr>
            <w:rFonts w:asciiTheme="minorEastAsia" w:eastAsiaTheme="minorEastAsia" w:hAnsiTheme="minorEastAsia"/>
            <w:noProof/>
            <w:sz w:val="24"/>
          </w:rPr>
          <w:instrText xml:space="preserve"> PAGEREF _Toc72226080 \h </w:instrText>
        </w:r>
        <w:r>
          <w:rPr>
            <w:rFonts w:asciiTheme="minorEastAsia" w:eastAsiaTheme="minorEastAsia" w:hAnsiTheme="minorEastAsia"/>
            <w:noProof/>
            <w:sz w:val="24"/>
          </w:rPr>
        </w:r>
        <w:r>
          <w:rPr>
            <w:rFonts w:asciiTheme="minorEastAsia" w:eastAsiaTheme="minorEastAsia" w:hAnsiTheme="minorEastAsia"/>
            <w:noProof/>
            <w:sz w:val="24"/>
          </w:rPr>
          <w:fldChar w:fldCharType="separate"/>
        </w:r>
        <w:r w:rsidR="00244B7C">
          <w:rPr>
            <w:rFonts w:asciiTheme="minorEastAsia" w:eastAsiaTheme="minorEastAsia" w:hAnsiTheme="minorEastAsia"/>
            <w:noProof/>
            <w:sz w:val="24"/>
          </w:rPr>
          <w:t>10</w:t>
        </w:r>
        <w:r>
          <w:rPr>
            <w:rFonts w:asciiTheme="minorEastAsia" w:eastAsiaTheme="minorEastAsia" w:hAnsiTheme="minorEastAsia"/>
            <w:noProof/>
            <w:sz w:val="24"/>
          </w:rPr>
          <w:fldChar w:fldCharType="end"/>
        </w:r>
      </w:hyperlink>
    </w:p>
    <w:p w:rsidR="00332C09" w:rsidRDefault="001731BD">
      <w:pPr>
        <w:pStyle w:val="30"/>
        <w:tabs>
          <w:tab w:val="left" w:pos="2100"/>
          <w:tab w:val="right" w:leader="dot" w:pos="8296"/>
        </w:tabs>
        <w:spacing w:line="300" w:lineRule="auto"/>
        <w:rPr>
          <w:rFonts w:asciiTheme="minorEastAsia" w:eastAsiaTheme="minorEastAsia" w:hAnsiTheme="minorEastAsia" w:cstheme="minorBidi"/>
          <w:noProof/>
          <w:sz w:val="24"/>
        </w:rPr>
      </w:pPr>
      <w:hyperlink w:anchor="_Toc72226081" w:history="1">
        <w:r w:rsidR="00443BA1">
          <w:rPr>
            <w:rStyle w:val="ad"/>
            <w:rFonts w:asciiTheme="minorEastAsia" w:eastAsiaTheme="minorEastAsia" w:hAnsiTheme="minorEastAsia" w:hint="eastAsia"/>
            <w:b/>
            <w:noProof/>
            <w:sz w:val="24"/>
          </w:rPr>
          <w:t>（一）</w:t>
        </w:r>
        <w:r w:rsidR="00443BA1">
          <w:rPr>
            <w:rFonts w:asciiTheme="minorEastAsia" w:eastAsiaTheme="minorEastAsia" w:hAnsiTheme="minorEastAsia" w:cstheme="minorBidi"/>
            <w:noProof/>
            <w:sz w:val="24"/>
          </w:rPr>
          <w:tab/>
        </w:r>
        <w:r w:rsidR="00443BA1">
          <w:rPr>
            <w:rStyle w:val="ad"/>
            <w:rFonts w:asciiTheme="minorEastAsia" w:eastAsiaTheme="minorEastAsia" w:hAnsiTheme="minorEastAsia" w:hint="eastAsia"/>
            <w:b/>
            <w:bCs/>
            <w:noProof/>
            <w:sz w:val="24"/>
          </w:rPr>
          <w:t>符合性检查</w:t>
        </w:r>
        <w:r w:rsidR="00443BA1">
          <w:rPr>
            <w:rFonts w:asciiTheme="minorEastAsia" w:eastAsiaTheme="minorEastAsia" w:hAnsiTheme="minorEastAsia"/>
            <w:noProof/>
            <w:sz w:val="24"/>
          </w:rPr>
          <w:tab/>
        </w:r>
        <w:r>
          <w:rPr>
            <w:rFonts w:asciiTheme="minorEastAsia" w:eastAsiaTheme="minorEastAsia" w:hAnsiTheme="minorEastAsia"/>
            <w:noProof/>
            <w:sz w:val="24"/>
          </w:rPr>
          <w:fldChar w:fldCharType="begin"/>
        </w:r>
        <w:r w:rsidR="00443BA1">
          <w:rPr>
            <w:rFonts w:asciiTheme="minorEastAsia" w:eastAsiaTheme="minorEastAsia" w:hAnsiTheme="minorEastAsia"/>
            <w:noProof/>
            <w:sz w:val="24"/>
          </w:rPr>
          <w:instrText xml:space="preserve"> PAGEREF _Toc72226081 \h </w:instrText>
        </w:r>
        <w:r>
          <w:rPr>
            <w:rFonts w:asciiTheme="minorEastAsia" w:eastAsiaTheme="minorEastAsia" w:hAnsiTheme="minorEastAsia"/>
            <w:noProof/>
            <w:sz w:val="24"/>
          </w:rPr>
        </w:r>
        <w:r>
          <w:rPr>
            <w:rFonts w:asciiTheme="minorEastAsia" w:eastAsiaTheme="minorEastAsia" w:hAnsiTheme="minorEastAsia"/>
            <w:noProof/>
            <w:sz w:val="24"/>
          </w:rPr>
          <w:fldChar w:fldCharType="separate"/>
        </w:r>
        <w:r w:rsidR="00244B7C">
          <w:rPr>
            <w:rFonts w:asciiTheme="minorEastAsia" w:eastAsiaTheme="minorEastAsia" w:hAnsiTheme="minorEastAsia"/>
            <w:noProof/>
            <w:sz w:val="24"/>
          </w:rPr>
          <w:t>10</w:t>
        </w:r>
        <w:r>
          <w:rPr>
            <w:rFonts w:asciiTheme="minorEastAsia" w:eastAsiaTheme="minorEastAsia" w:hAnsiTheme="minorEastAsia"/>
            <w:noProof/>
            <w:sz w:val="24"/>
          </w:rPr>
          <w:fldChar w:fldCharType="end"/>
        </w:r>
      </w:hyperlink>
    </w:p>
    <w:p w:rsidR="00332C09" w:rsidRDefault="001731BD">
      <w:pPr>
        <w:pStyle w:val="30"/>
        <w:tabs>
          <w:tab w:val="left" w:pos="2100"/>
          <w:tab w:val="right" w:leader="dot" w:pos="8296"/>
        </w:tabs>
        <w:spacing w:line="300" w:lineRule="auto"/>
        <w:rPr>
          <w:rFonts w:asciiTheme="minorEastAsia" w:eastAsiaTheme="minorEastAsia" w:hAnsiTheme="minorEastAsia" w:cstheme="minorBidi"/>
          <w:noProof/>
          <w:sz w:val="24"/>
        </w:rPr>
      </w:pPr>
      <w:hyperlink w:anchor="_Toc72226082" w:history="1">
        <w:r w:rsidR="00443BA1">
          <w:rPr>
            <w:rStyle w:val="ad"/>
            <w:rFonts w:asciiTheme="minorEastAsia" w:eastAsiaTheme="minorEastAsia" w:hAnsiTheme="minorEastAsia" w:hint="eastAsia"/>
            <w:b/>
            <w:bCs/>
            <w:noProof/>
            <w:sz w:val="24"/>
          </w:rPr>
          <w:t>（二）</w:t>
        </w:r>
        <w:r w:rsidR="00443BA1">
          <w:rPr>
            <w:rFonts w:asciiTheme="minorEastAsia" w:eastAsiaTheme="minorEastAsia" w:hAnsiTheme="minorEastAsia" w:cstheme="minorBidi"/>
            <w:noProof/>
            <w:sz w:val="24"/>
          </w:rPr>
          <w:tab/>
        </w:r>
        <w:r w:rsidR="00443BA1">
          <w:rPr>
            <w:rStyle w:val="ad"/>
            <w:rFonts w:asciiTheme="minorEastAsia" w:eastAsiaTheme="minorEastAsia" w:hAnsiTheme="minorEastAsia" w:hint="eastAsia"/>
            <w:b/>
            <w:bCs/>
            <w:noProof/>
            <w:sz w:val="24"/>
          </w:rPr>
          <w:t>综合评议指标表</w:t>
        </w:r>
        <w:r w:rsidR="00443BA1">
          <w:rPr>
            <w:rFonts w:asciiTheme="minorEastAsia" w:eastAsiaTheme="minorEastAsia" w:hAnsiTheme="minorEastAsia"/>
            <w:noProof/>
            <w:sz w:val="24"/>
          </w:rPr>
          <w:tab/>
        </w:r>
        <w:r>
          <w:rPr>
            <w:rFonts w:asciiTheme="minorEastAsia" w:eastAsiaTheme="minorEastAsia" w:hAnsiTheme="minorEastAsia"/>
            <w:noProof/>
            <w:sz w:val="24"/>
          </w:rPr>
          <w:fldChar w:fldCharType="begin"/>
        </w:r>
        <w:r w:rsidR="00443BA1">
          <w:rPr>
            <w:rFonts w:asciiTheme="minorEastAsia" w:eastAsiaTheme="minorEastAsia" w:hAnsiTheme="minorEastAsia"/>
            <w:noProof/>
            <w:sz w:val="24"/>
          </w:rPr>
          <w:instrText xml:space="preserve"> PAGEREF _Toc72226082 \h </w:instrText>
        </w:r>
        <w:r>
          <w:rPr>
            <w:rFonts w:asciiTheme="minorEastAsia" w:eastAsiaTheme="minorEastAsia" w:hAnsiTheme="minorEastAsia"/>
            <w:noProof/>
            <w:sz w:val="24"/>
          </w:rPr>
        </w:r>
        <w:r>
          <w:rPr>
            <w:rFonts w:asciiTheme="minorEastAsia" w:eastAsiaTheme="minorEastAsia" w:hAnsiTheme="minorEastAsia"/>
            <w:noProof/>
            <w:sz w:val="24"/>
          </w:rPr>
          <w:fldChar w:fldCharType="separate"/>
        </w:r>
        <w:r w:rsidR="00244B7C">
          <w:rPr>
            <w:rFonts w:asciiTheme="minorEastAsia" w:eastAsiaTheme="minorEastAsia" w:hAnsiTheme="minorEastAsia"/>
            <w:noProof/>
            <w:sz w:val="24"/>
          </w:rPr>
          <w:t>11</w:t>
        </w:r>
        <w:r>
          <w:rPr>
            <w:rFonts w:asciiTheme="minorEastAsia" w:eastAsiaTheme="minorEastAsia" w:hAnsiTheme="minorEastAsia"/>
            <w:noProof/>
            <w:sz w:val="24"/>
          </w:rPr>
          <w:fldChar w:fldCharType="end"/>
        </w:r>
      </w:hyperlink>
    </w:p>
    <w:p w:rsidR="00332C09" w:rsidRDefault="001731BD">
      <w:pPr>
        <w:pStyle w:val="10"/>
        <w:tabs>
          <w:tab w:val="right" w:leader="dot" w:pos="8296"/>
        </w:tabs>
        <w:spacing w:line="300" w:lineRule="auto"/>
        <w:rPr>
          <w:rFonts w:asciiTheme="minorEastAsia" w:eastAsiaTheme="minorEastAsia" w:hAnsiTheme="minorEastAsia" w:cstheme="minorBidi"/>
          <w:noProof/>
          <w:sz w:val="24"/>
        </w:rPr>
      </w:pPr>
      <w:hyperlink w:anchor="_Toc72226083" w:history="1">
        <w:r w:rsidR="00443BA1">
          <w:rPr>
            <w:rStyle w:val="ad"/>
            <w:rFonts w:asciiTheme="minorEastAsia" w:eastAsiaTheme="minorEastAsia" w:hAnsiTheme="minorEastAsia" w:hint="eastAsia"/>
            <w:b/>
            <w:noProof/>
            <w:sz w:val="24"/>
          </w:rPr>
          <w:t>第四部分：响应文件说明</w:t>
        </w:r>
        <w:r w:rsidR="00443BA1">
          <w:rPr>
            <w:rFonts w:asciiTheme="minorEastAsia" w:eastAsiaTheme="minorEastAsia" w:hAnsiTheme="minorEastAsia"/>
            <w:noProof/>
            <w:sz w:val="24"/>
          </w:rPr>
          <w:tab/>
        </w:r>
        <w:r>
          <w:rPr>
            <w:rFonts w:asciiTheme="minorEastAsia" w:eastAsiaTheme="minorEastAsia" w:hAnsiTheme="minorEastAsia"/>
            <w:noProof/>
            <w:sz w:val="24"/>
          </w:rPr>
          <w:fldChar w:fldCharType="begin"/>
        </w:r>
        <w:r w:rsidR="00443BA1">
          <w:rPr>
            <w:rFonts w:asciiTheme="minorEastAsia" w:eastAsiaTheme="minorEastAsia" w:hAnsiTheme="minorEastAsia"/>
            <w:noProof/>
            <w:sz w:val="24"/>
          </w:rPr>
          <w:instrText xml:space="preserve"> PAGEREF _Toc72226083 \h </w:instrText>
        </w:r>
        <w:r>
          <w:rPr>
            <w:rFonts w:asciiTheme="minorEastAsia" w:eastAsiaTheme="minorEastAsia" w:hAnsiTheme="minorEastAsia"/>
            <w:noProof/>
            <w:sz w:val="24"/>
          </w:rPr>
        </w:r>
        <w:r>
          <w:rPr>
            <w:rFonts w:asciiTheme="minorEastAsia" w:eastAsiaTheme="minorEastAsia" w:hAnsiTheme="minorEastAsia"/>
            <w:noProof/>
            <w:sz w:val="24"/>
          </w:rPr>
          <w:fldChar w:fldCharType="separate"/>
        </w:r>
        <w:r w:rsidR="00244B7C">
          <w:rPr>
            <w:rFonts w:asciiTheme="minorEastAsia" w:eastAsiaTheme="minorEastAsia" w:hAnsiTheme="minorEastAsia"/>
            <w:noProof/>
            <w:sz w:val="24"/>
          </w:rPr>
          <w:t>15</w:t>
        </w:r>
        <w:r>
          <w:rPr>
            <w:rFonts w:asciiTheme="minorEastAsia" w:eastAsiaTheme="minorEastAsia" w:hAnsiTheme="minorEastAsia"/>
            <w:noProof/>
            <w:sz w:val="24"/>
          </w:rPr>
          <w:fldChar w:fldCharType="end"/>
        </w:r>
      </w:hyperlink>
    </w:p>
    <w:p w:rsidR="00332C09" w:rsidRDefault="001731BD">
      <w:pPr>
        <w:pStyle w:val="2"/>
        <w:tabs>
          <w:tab w:val="right" w:leader="dot" w:pos="8296"/>
        </w:tabs>
        <w:spacing w:line="300" w:lineRule="auto"/>
        <w:rPr>
          <w:rFonts w:asciiTheme="minorEastAsia" w:eastAsiaTheme="minorEastAsia" w:hAnsiTheme="minorEastAsia" w:cstheme="minorBidi"/>
          <w:noProof/>
          <w:sz w:val="24"/>
        </w:rPr>
      </w:pPr>
      <w:hyperlink w:anchor="_Toc72226084" w:history="1">
        <w:r w:rsidR="00443BA1">
          <w:rPr>
            <w:rStyle w:val="ad"/>
            <w:rFonts w:asciiTheme="minorEastAsia" w:eastAsiaTheme="minorEastAsia" w:hAnsiTheme="minorEastAsia" w:hint="eastAsia"/>
            <w:bCs/>
            <w:noProof/>
            <w:sz w:val="24"/>
          </w:rPr>
          <w:t>十六、 供应商参评时应递交的报价清单和响应文件</w:t>
        </w:r>
        <w:r w:rsidR="00443BA1">
          <w:rPr>
            <w:rFonts w:asciiTheme="minorEastAsia" w:eastAsiaTheme="minorEastAsia" w:hAnsiTheme="minorEastAsia"/>
            <w:noProof/>
            <w:sz w:val="24"/>
          </w:rPr>
          <w:tab/>
        </w:r>
        <w:r>
          <w:rPr>
            <w:rFonts w:asciiTheme="minorEastAsia" w:eastAsiaTheme="minorEastAsia" w:hAnsiTheme="minorEastAsia"/>
            <w:noProof/>
            <w:sz w:val="24"/>
          </w:rPr>
          <w:fldChar w:fldCharType="begin"/>
        </w:r>
        <w:r w:rsidR="00443BA1">
          <w:rPr>
            <w:rFonts w:asciiTheme="minorEastAsia" w:eastAsiaTheme="minorEastAsia" w:hAnsiTheme="minorEastAsia"/>
            <w:noProof/>
            <w:sz w:val="24"/>
          </w:rPr>
          <w:instrText xml:space="preserve"> PAGEREF _Toc72226084 \h </w:instrText>
        </w:r>
        <w:r>
          <w:rPr>
            <w:rFonts w:asciiTheme="minorEastAsia" w:eastAsiaTheme="minorEastAsia" w:hAnsiTheme="minorEastAsia"/>
            <w:noProof/>
            <w:sz w:val="24"/>
          </w:rPr>
        </w:r>
        <w:r>
          <w:rPr>
            <w:rFonts w:asciiTheme="minorEastAsia" w:eastAsiaTheme="minorEastAsia" w:hAnsiTheme="minorEastAsia"/>
            <w:noProof/>
            <w:sz w:val="24"/>
          </w:rPr>
          <w:fldChar w:fldCharType="separate"/>
        </w:r>
        <w:r w:rsidR="00244B7C">
          <w:rPr>
            <w:rFonts w:asciiTheme="minorEastAsia" w:eastAsiaTheme="minorEastAsia" w:hAnsiTheme="minorEastAsia"/>
            <w:noProof/>
            <w:sz w:val="24"/>
          </w:rPr>
          <w:t>15</w:t>
        </w:r>
        <w:r>
          <w:rPr>
            <w:rFonts w:asciiTheme="minorEastAsia" w:eastAsiaTheme="minorEastAsia" w:hAnsiTheme="minorEastAsia"/>
            <w:noProof/>
            <w:sz w:val="24"/>
          </w:rPr>
          <w:fldChar w:fldCharType="end"/>
        </w:r>
      </w:hyperlink>
    </w:p>
    <w:p w:rsidR="00332C09" w:rsidRDefault="001731BD">
      <w:pPr>
        <w:pStyle w:val="10"/>
        <w:tabs>
          <w:tab w:val="right" w:leader="dot" w:pos="8296"/>
        </w:tabs>
        <w:spacing w:line="300" w:lineRule="auto"/>
        <w:rPr>
          <w:rFonts w:asciiTheme="minorEastAsia" w:eastAsiaTheme="minorEastAsia" w:hAnsiTheme="minorEastAsia" w:cstheme="minorBidi"/>
          <w:noProof/>
          <w:sz w:val="24"/>
        </w:rPr>
      </w:pPr>
      <w:hyperlink w:anchor="_Toc72226085" w:history="1">
        <w:r w:rsidR="00443BA1">
          <w:rPr>
            <w:rStyle w:val="ad"/>
            <w:rFonts w:asciiTheme="minorEastAsia" w:eastAsiaTheme="minorEastAsia" w:hAnsiTheme="minorEastAsia" w:hint="eastAsia"/>
            <w:b/>
            <w:noProof/>
            <w:sz w:val="24"/>
          </w:rPr>
          <w:t>第五部分：参考附件</w:t>
        </w:r>
        <w:r w:rsidR="00443BA1">
          <w:rPr>
            <w:rFonts w:asciiTheme="minorEastAsia" w:eastAsiaTheme="minorEastAsia" w:hAnsiTheme="minorEastAsia"/>
            <w:noProof/>
            <w:sz w:val="24"/>
          </w:rPr>
          <w:tab/>
        </w:r>
        <w:r>
          <w:rPr>
            <w:rFonts w:asciiTheme="minorEastAsia" w:eastAsiaTheme="minorEastAsia" w:hAnsiTheme="minorEastAsia"/>
            <w:noProof/>
            <w:sz w:val="24"/>
          </w:rPr>
          <w:fldChar w:fldCharType="begin"/>
        </w:r>
        <w:r w:rsidR="00443BA1">
          <w:rPr>
            <w:rFonts w:asciiTheme="minorEastAsia" w:eastAsiaTheme="minorEastAsia" w:hAnsiTheme="minorEastAsia"/>
            <w:noProof/>
            <w:sz w:val="24"/>
          </w:rPr>
          <w:instrText xml:space="preserve"> PAGEREF _Toc72226085 \h </w:instrText>
        </w:r>
        <w:r>
          <w:rPr>
            <w:rFonts w:asciiTheme="minorEastAsia" w:eastAsiaTheme="minorEastAsia" w:hAnsiTheme="minorEastAsia"/>
            <w:noProof/>
            <w:sz w:val="24"/>
          </w:rPr>
        </w:r>
        <w:r>
          <w:rPr>
            <w:rFonts w:asciiTheme="minorEastAsia" w:eastAsiaTheme="minorEastAsia" w:hAnsiTheme="minorEastAsia"/>
            <w:noProof/>
            <w:sz w:val="24"/>
          </w:rPr>
          <w:fldChar w:fldCharType="separate"/>
        </w:r>
        <w:r w:rsidR="00244B7C">
          <w:rPr>
            <w:rFonts w:asciiTheme="minorEastAsia" w:eastAsiaTheme="minorEastAsia" w:hAnsiTheme="minorEastAsia"/>
            <w:noProof/>
            <w:sz w:val="24"/>
          </w:rPr>
          <w:t>17</w:t>
        </w:r>
        <w:r>
          <w:rPr>
            <w:rFonts w:asciiTheme="minorEastAsia" w:eastAsiaTheme="minorEastAsia" w:hAnsiTheme="minorEastAsia"/>
            <w:noProof/>
            <w:sz w:val="24"/>
          </w:rPr>
          <w:fldChar w:fldCharType="end"/>
        </w:r>
      </w:hyperlink>
    </w:p>
    <w:p w:rsidR="00332C09" w:rsidRDefault="001731BD">
      <w:pPr>
        <w:pStyle w:val="2"/>
        <w:tabs>
          <w:tab w:val="right" w:leader="dot" w:pos="8296"/>
        </w:tabs>
        <w:spacing w:line="300" w:lineRule="auto"/>
        <w:rPr>
          <w:rFonts w:asciiTheme="minorEastAsia" w:eastAsiaTheme="minorEastAsia" w:hAnsiTheme="minorEastAsia" w:cstheme="minorBidi"/>
          <w:noProof/>
          <w:sz w:val="24"/>
        </w:rPr>
      </w:pPr>
      <w:hyperlink w:anchor="_Toc72226086" w:history="1">
        <w:r w:rsidR="00443BA1">
          <w:rPr>
            <w:rStyle w:val="ad"/>
            <w:rFonts w:asciiTheme="minorEastAsia" w:eastAsiaTheme="minorEastAsia" w:hAnsiTheme="minorEastAsia" w:hint="eastAsia"/>
            <w:noProof/>
            <w:sz w:val="24"/>
          </w:rPr>
          <w:t>附件</w:t>
        </w:r>
        <w:r w:rsidR="00443BA1">
          <w:rPr>
            <w:rStyle w:val="ad"/>
            <w:rFonts w:asciiTheme="minorEastAsia" w:eastAsiaTheme="minorEastAsia" w:hAnsiTheme="minorEastAsia"/>
            <w:noProof/>
            <w:sz w:val="24"/>
          </w:rPr>
          <w:t>1</w:t>
        </w:r>
        <w:r w:rsidR="00443BA1">
          <w:rPr>
            <w:rStyle w:val="ad"/>
            <w:rFonts w:asciiTheme="minorEastAsia" w:eastAsiaTheme="minorEastAsia" w:hAnsiTheme="minorEastAsia" w:hint="eastAsia"/>
            <w:noProof/>
            <w:sz w:val="24"/>
          </w:rPr>
          <w:t>：考察证明</w:t>
        </w:r>
        <w:r w:rsidR="00443BA1">
          <w:rPr>
            <w:rFonts w:asciiTheme="minorEastAsia" w:eastAsiaTheme="minorEastAsia" w:hAnsiTheme="minorEastAsia"/>
            <w:noProof/>
            <w:sz w:val="24"/>
          </w:rPr>
          <w:tab/>
        </w:r>
        <w:r>
          <w:rPr>
            <w:rFonts w:asciiTheme="minorEastAsia" w:eastAsiaTheme="minorEastAsia" w:hAnsiTheme="minorEastAsia"/>
            <w:noProof/>
            <w:sz w:val="24"/>
          </w:rPr>
          <w:fldChar w:fldCharType="begin"/>
        </w:r>
        <w:r w:rsidR="00443BA1">
          <w:rPr>
            <w:rFonts w:asciiTheme="minorEastAsia" w:eastAsiaTheme="minorEastAsia" w:hAnsiTheme="minorEastAsia"/>
            <w:noProof/>
            <w:sz w:val="24"/>
          </w:rPr>
          <w:instrText xml:space="preserve"> PAGEREF _Toc72226086 \h </w:instrText>
        </w:r>
        <w:r>
          <w:rPr>
            <w:rFonts w:asciiTheme="minorEastAsia" w:eastAsiaTheme="minorEastAsia" w:hAnsiTheme="minorEastAsia"/>
            <w:noProof/>
            <w:sz w:val="24"/>
          </w:rPr>
        </w:r>
        <w:r>
          <w:rPr>
            <w:rFonts w:asciiTheme="minorEastAsia" w:eastAsiaTheme="minorEastAsia" w:hAnsiTheme="minorEastAsia"/>
            <w:noProof/>
            <w:sz w:val="24"/>
          </w:rPr>
          <w:fldChar w:fldCharType="separate"/>
        </w:r>
        <w:r w:rsidR="00244B7C">
          <w:rPr>
            <w:rFonts w:asciiTheme="minorEastAsia" w:eastAsiaTheme="minorEastAsia" w:hAnsiTheme="minorEastAsia"/>
            <w:noProof/>
            <w:sz w:val="24"/>
          </w:rPr>
          <w:t>17</w:t>
        </w:r>
        <w:r>
          <w:rPr>
            <w:rFonts w:asciiTheme="minorEastAsia" w:eastAsiaTheme="minorEastAsia" w:hAnsiTheme="minorEastAsia"/>
            <w:noProof/>
            <w:sz w:val="24"/>
          </w:rPr>
          <w:fldChar w:fldCharType="end"/>
        </w:r>
      </w:hyperlink>
    </w:p>
    <w:p w:rsidR="00332C09" w:rsidRDefault="001731BD">
      <w:pPr>
        <w:pStyle w:val="2"/>
        <w:tabs>
          <w:tab w:val="right" w:leader="dot" w:pos="8296"/>
        </w:tabs>
        <w:spacing w:line="300" w:lineRule="auto"/>
        <w:rPr>
          <w:rFonts w:asciiTheme="minorEastAsia" w:eastAsiaTheme="minorEastAsia" w:hAnsiTheme="minorEastAsia" w:cstheme="minorBidi"/>
          <w:noProof/>
          <w:sz w:val="24"/>
        </w:rPr>
      </w:pPr>
      <w:hyperlink w:anchor="_Toc72226087" w:history="1">
        <w:r w:rsidR="00443BA1">
          <w:rPr>
            <w:rStyle w:val="ad"/>
            <w:rFonts w:asciiTheme="minorEastAsia" w:eastAsiaTheme="minorEastAsia" w:hAnsiTheme="minorEastAsia" w:hint="eastAsia"/>
            <w:noProof/>
            <w:sz w:val="24"/>
          </w:rPr>
          <w:t>附件</w:t>
        </w:r>
        <w:r w:rsidR="00443BA1">
          <w:rPr>
            <w:rStyle w:val="ad"/>
            <w:rFonts w:asciiTheme="minorEastAsia" w:eastAsiaTheme="minorEastAsia" w:hAnsiTheme="minorEastAsia"/>
            <w:noProof/>
            <w:sz w:val="24"/>
          </w:rPr>
          <w:t>2</w:t>
        </w:r>
        <w:r w:rsidR="00443BA1">
          <w:rPr>
            <w:rStyle w:val="ad"/>
            <w:rFonts w:asciiTheme="minorEastAsia" w:eastAsiaTheme="minorEastAsia" w:hAnsiTheme="minorEastAsia" w:hint="eastAsia"/>
            <w:noProof/>
            <w:sz w:val="24"/>
          </w:rPr>
          <w:t>：技术服务响应</w:t>
        </w:r>
        <w:r w:rsidR="00443BA1">
          <w:rPr>
            <w:rStyle w:val="ad"/>
            <w:rFonts w:asciiTheme="minorEastAsia" w:eastAsiaTheme="minorEastAsia" w:hAnsiTheme="minorEastAsia"/>
            <w:noProof/>
            <w:sz w:val="24"/>
          </w:rPr>
          <w:t>/</w:t>
        </w:r>
        <w:r w:rsidR="00443BA1">
          <w:rPr>
            <w:rStyle w:val="ad"/>
            <w:rFonts w:asciiTheme="minorEastAsia" w:eastAsiaTheme="minorEastAsia" w:hAnsiTheme="minorEastAsia" w:hint="eastAsia"/>
            <w:noProof/>
            <w:sz w:val="24"/>
          </w:rPr>
          <w:t>偏离表</w:t>
        </w:r>
        <w:r w:rsidR="00443BA1">
          <w:rPr>
            <w:rFonts w:asciiTheme="minorEastAsia" w:eastAsiaTheme="minorEastAsia" w:hAnsiTheme="minorEastAsia"/>
            <w:noProof/>
            <w:sz w:val="24"/>
          </w:rPr>
          <w:tab/>
        </w:r>
        <w:r>
          <w:rPr>
            <w:rFonts w:asciiTheme="minorEastAsia" w:eastAsiaTheme="minorEastAsia" w:hAnsiTheme="minorEastAsia"/>
            <w:noProof/>
            <w:sz w:val="24"/>
          </w:rPr>
          <w:fldChar w:fldCharType="begin"/>
        </w:r>
        <w:r w:rsidR="00443BA1">
          <w:rPr>
            <w:rFonts w:asciiTheme="minorEastAsia" w:eastAsiaTheme="minorEastAsia" w:hAnsiTheme="minorEastAsia"/>
            <w:noProof/>
            <w:sz w:val="24"/>
          </w:rPr>
          <w:instrText xml:space="preserve"> PAGEREF _Toc72226087 \h </w:instrText>
        </w:r>
        <w:r>
          <w:rPr>
            <w:rFonts w:asciiTheme="minorEastAsia" w:eastAsiaTheme="minorEastAsia" w:hAnsiTheme="minorEastAsia"/>
            <w:noProof/>
            <w:sz w:val="24"/>
          </w:rPr>
        </w:r>
        <w:r>
          <w:rPr>
            <w:rFonts w:asciiTheme="minorEastAsia" w:eastAsiaTheme="minorEastAsia" w:hAnsiTheme="minorEastAsia"/>
            <w:noProof/>
            <w:sz w:val="24"/>
          </w:rPr>
          <w:fldChar w:fldCharType="separate"/>
        </w:r>
        <w:r w:rsidR="00244B7C">
          <w:rPr>
            <w:rFonts w:asciiTheme="minorEastAsia" w:eastAsiaTheme="minorEastAsia" w:hAnsiTheme="minorEastAsia"/>
            <w:noProof/>
            <w:sz w:val="24"/>
          </w:rPr>
          <w:t>18</w:t>
        </w:r>
        <w:r>
          <w:rPr>
            <w:rFonts w:asciiTheme="minorEastAsia" w:eastAsiaTheme="minorEastAsia" w:hAnsiTheme="minorEastAsia"/>
            <w:noProof/>
            <w:sz w:val="24"/>
          </w:rPr>
          <w:fldChar w:fldCharType="end"/>
        </w:r>
      </w:hyperlink>
    </w:p>
    <w:p w:rsidR="00332C09" w:rsidRDefault="001731BD">
      <w:pPr>
        <w:pStyle w:val="2"/>
        <w:tabs>
          <w:tab w:val="right" w:leader="dot" w:pos="8296"/>
        </w:tabs>
        <w:spacing w:line="300" w:lineRule="auto"/>
        <w:rPr>
          <w:rFonts w:asciiTheme="minorEastAsia" w:eastAsiaTheme="minorEastAsia" w:hAnsiTheme="minorEastAsia" w:cstheme="minorBidi"/>
          <w:noProof/>
          <w:sz w:val="24"/>
        </w:rPr>
      </w:pPr>
      <w:hyperlink w:anchor="_Toc72226088" w:history="1">
        <w:r w:rsidR="00443BA1">
          <w:rPr>
            <w:rStyle w:val="ad"/>
            <w:rFonts w:asciiTheme="minorEastAsia" w:eastAsiaTheme="minorEastAsia" w:hAnsiTheme="minorEastAsia" w:hint="eastAsia"/>
            <w:noProof/>
            <w:sz w:val="24"/>
          </w:rPr>
          <w:t>附件</w:t>
        </w:r>
        <w:r w:rsidR="00443BA1">
          <w:rPr>
            <w:rStyle w:val="ad"/>
            <w:rFonts w:asciiTheme="minorEastAsia" w:eastAsiaTheme="minorEastAsia" w:hAnsiTheme="minorEastAsia"/>
            <w:noProof/>
            <w:sz w:val="24"/>
          </w:rPr>
          <w:t>3</w:t>
        </w:r>
        <w:r w:rsidR="00443BA1">
          <w:rPr>
            <w:rStyle w:val="ad"/>
            <w:rFonts w:asciiTheme="minorEastAsia" w:eastAsiaTheme="minorEastAsia" w:hAnsiTheme="minorEastAsia" w:hint="eastAsia"/>
            <w:noProof/>
            <w:sz w:val="24"/>
          </w:rPr>
          <w:t>：商务条款响应</w:t>
        </w:r>
        <w:r w:rsidR="00443BA1">
          <w:rPr>
            <w:rStyle w:val="ad"/>
            <w:rFonts w:asciiTheme="minorEastAsia" w:eastAsiaTheme="minorEastAsia" w:hAnsiTheme="minorEastAsia"/>
            <w:noProof/>
            <w:sz w:val="24"/>
          </w:rPr>
          <w:t>/</w:t>
        </w:r>
        <w:r w:rsidR="00443BA1">
          <w:rPr>
            <w:rStyle w:val="ad"/>
            <w:rFonts w:asciiTheme="minorEastAsia" w:eastAsiaTheme="minorEastAsia" w:hAnsiTheme="minorEastAsia" w:hint="eastAsia"/>
            <w:noProof/>
            <w:sz w:val="24"/>
          </w:rPr>
          <w:t>偏离表</w:t>
        </w:r>
        <w:r w:rsidR="00443BA1">
          <w:rPr>
            <w:rFonts w:asciiTheme="minorEastAsia" w:eastAsiaTheme="minorEastAsia" w:hAnsiTheme="minorEastAsia"/>
            <w:noProof/>
            <w:sz w:val="24"/>
          </w:rPr>
          <w:tab/>
        </w:r>
        <w:r>
          <w:rPr>
            <w:rFonts w:asciiTheme="minorEastAsia" w:eastAsiaTheme="minorEastAsia" w:hAnsiTheme="minorEastAsia"/>
            <w:noProof/>
            <w:sz w:val="24"/>
          </w:rPr>
          <w:fldChar w:fldCharType="begin"/>
        </w:r>
        <w:r w:rsidR="00443BA1">
          <w:rPr>
            <w:rFonts w:asciiTheme="minorEastAsia" w:eastAsiaTheme="minorEastAsia" w:hAnsiTheme="minorEastAsia"/>
            <w:noProof/>
            <w:sz w:val="24"/>
          </w:rPr>
          <w:instrText xml:space="preserve"> PAGEREF _Toc72226088 \h </w:instrText>
        </w:r>
        <w:r>
          <w:rPr>
            <w:rFonts w:asciiTheme="minorEastAsia" w:eastAsiaTheme="minorEastAsia" w:hAnsiTheme="minorEastAsia"/>
            <w:noProof/>
            <w:sz w:val="24"/>
          </w:rPr>
        </w:r>
        <w:r>
          <w:rPr>
            <w:rFonts w:asciiTheme="minorEastAsia" w:eastAsiaTheme="minorEastAsia" w:hAnsiTheme="minorEastAsia"/>
            <w:noProof/>
            <w:sz w:val="24"/>
          </w:rPr>
          <w:fldChar w:fldCharType="separate"/>
        </w:r>
        <w:r w:rsidR="00244B7C">
          <w:rPr>
            <w:rFonts w:asciiTheme="minorEastAsia" w:eastAsiaTheme="minorEastAsia" w:hAnsiTheme="minorEastAsia"/>
            <w:noProof/>
            <w:sz w:val="24"/>
          </w:rPr>
          <w:t>19</w:t>
        </w:r>
        <w:r>
          <w:rPr>
            <w:rFonts w:asciiTheme="minorEastAsia" w:eastAsiaTheme="minorEastAsia" w:hAnsiTheme="minorEastAsia"/>
            <w:noProof/>
            <w:sz w:val="24"/>
          </w:rPr>
          <w:fldChar w:fldCharType="end"/>
        </w:r>
      </w:hyperlink>
    </w:p>
    <w:p w:rsidR="00332C09" w:rsidRDefault="001731BD">
      <w:pPr>
        <w:pStyle w:val="2"/>
        <w:tabs>
          <w:tab w:val="right" w:leader="dot" w:pos="8296"/>
        </w:tabs>
        <w:spacing w:line="300" w:lineRule="auto"/>
        <w:rPr>
          <w:rFonts w:asciiTheme="minorEastAsia" w:eastAsiaTheme="minorEastAsia" w:hAnsiTheme="minorEastAsia" w:cstheme="minorBidi"/>
          <w:noProof/>
          <w:sz w:val="24"/>
        </w:rPr>
      </w:pPr>
      <w:hyperlink w:anchor="_Toc72226089" w:history="1">
        <w:r w:rsidR="00443BA1">
          <w:rPr>
            <w:rStyle w:val="ad"/>
            <w:rFonts w:asciiTheme="minorEastAsia" w:eastAsiaTheme="minorEastAsia" w:hAnsiTheme="minorEastAsia" w:hint="eastAsia"/>
            <w:noProof/>
            <w:sz w:val="24"/>
          </w:rPr>
          <w:t>附件</w:t>
        </w:r>
        <w:r w:rsidR="00443BA1">
          <w:rPr>
            <w:rStyle w:val="ad"/>
            <w:rFonts w:asciiTheme="minorEastAsia" w:eastAsiaTheme="minorEastAsia" w:hAnsiTheme="minorEastAsia"/>
            <w:noProof/>
            <w:sz w:val="24"/>
          </w:rPr>
          <w:t>4</w:t>
        </w:r>
        <w:r w:rsidR="00443BA1">
          <w:rPr>
            <w:rStyle w:val="ad"/>
            <w:rFonts w:asciiTheme="minorEastAsia" w:eastAsiaTheme="minorEastAsia" w:hAnsiTheme="minorEastAsia" w:hint="eastAsia"/>
            <w:noProof/>
            <w:sz w:val="24"/>
          </w:rPr>
          <w:t>：报价一览表（服务）</w:t>
        </w:r>
        <w:r w:rsidR="00443BA1">
          <w:rPr>
            <w:rFonts w:asciiTheme="minorEastAsia" w:eastAsiaTheme="minorEastAsia" w:hAnsiTheme="minorEastAsia"/>
            <w:noProof/>
            <w:sz w:val="24"/>
          </w:rPr>
          <w:tab/>
        </w:r>
        <w:r>
          <w:rPr>
            <w:rFonts w:asciiTheme="minorEastAsia" w:eastAsiaTheme="minorEastAsia" w:hAnsiTheme="minorEastAsia"/>
            <w:noProof/>
            <w:sz w:val="24"/>
          </w:rPr>
          <w:fldChar w:fldCharType="begin"/>
        </w:r>
        <w:r w:rsidR="00443BA1">
          <w:rPr>
            <w:rFonts w:asciiTheme="minorEastAsia" w:eastAsiaTheme="minorEastAsia" w:hAnsiTheme="minorEastAsia"/>
            <w:noProof/>
            <w:sz w:val="24"/>
          </w:rPr>
          <w:instrText xml:space="preserve"> PAGEREF _Toc72226089 \h </w:instrText>
        </w:r>
        <w:r>
          <w:rPr>
            <w:rFonts w:asciiTheme="minorEastAsia" w:eastAsiaTheme="minorEastAsia" w:hAnsiTheme="minorEastAsia"/>
            <w:noProof/>
            <w:sz w:val="24"/>
          </w:rPr>
        </w:r>
        <w:r>
          <w:rPr>
            <w:rFonts w:asciiTheme="minorEastAsia" w:eastAsiaTheme="minorEastAsia" w:hAnsiTheme="minorEastAsia"/>
            <w:noProof/>
            <w:sz w:val="24"/>
          </w:rPr>
          <w:fldChar w:fldCharType="separate"/>
        </w:r>
        <w:r w:rsidR="00244B7C">
          <w:rPr>
            <w:rFonts w:asciiTheme="minorEastAsia" w:eastAsiaTheme="minorEastAsia" w:hAnsiTheme="minorEastAsia"/>
            <w:noProof/>
            <w:sz w:val="24"/>
          </w:rPr>
          <w:t>20</w:t>
        </w:r>
        <w:r>
          <w:rPr>
            <w:rFonts w:asciiTheme="minorEastAsia" w:eastAsiaTheme="minorEastAsia" w:hAnsiTheme="minorEastAsia"/>
            <w:noProof/>
            <w:sz w:val="24"/>
          </w:rPr>
          <w:fldChar w:fldCharType="end"/>
        </w:r>
      </w:hyperlink>
    </w:p>
    <w:p w:rsidR="00332C09" w:rsidRDefault="001731BD">
      <w:pPr>
        <w:pStyle w:val="2"/>
        <w:tabs>
          <w:tab w:val="right" w:leader="dot" w:pos="8296"/>
        </w:tabs>
        <w:spacing w:line="300" w:lineRule="auto"/>
        <w:rPr>
          <w:rFonts w:asciiTheme="minorEastAsia" w:eastAsiaTheme="minorEastAsia" w:hAnsiTheme="minorEastAsia" w:cstheme="minorBidi"/>
          <w:noProof/>
          <w:sz w:val="24"/>
        </w:rPr>
      </w:pPr>
      <w:hyperlink w:anchor="_Toc72226091" w:history="1">
        <w:r w:rsidR="00443BA1">
          <w:rPr>
            <w:rStyle w:val="ad"/>
            <w:rFonts w:asciiTheme="minorEastAsia" w:eastAsiaTheme="minorEastAsia" w:hAnsiTheme="minorEastAsia" w:hint="eastAsia"/>
            <w:noProof/>
            <w:sz w:val="24"/>
          </w:rPr>
          <w:t>附件</w:t>
        </w:r>
        <w:r w:rsidR="00443BA1">
          <w:rPr>
            <w:rStyle w:val="ad"/>
            <w:rFonts w:asciiTheme="minorEastAsia" w:eastAsiaTheme="minorEastAsia" w:hAnsiTheme="minorEastAsia"/>
            <w:noProof/>
            <w:sz w:val="24"/>
          </w:rPr>
          <w:t>5</w:t>
        </w:r>
        <w:r w:rsidR="00443BA1">
          <w:rPr>
            <w:rStyle w:val="ad"/>
            <w:rFonts w:asciiTheme="minorEastAsia" w:eastAsiaTheme="minorEastAsia" w:hAnsiTheme="minorEastAsia" w:hint="eastAsia"/>
            <w:noProof/>
            <w:sz w:val="24"/>
          </w:rPr>
          <w:t>：法定代表人证明书</w:t>
        </w:r>
        <w:r w:rsidR="00443BA1">
          <w:rPr>
            <w:rFonts w:asciiTheme="minorEastAsia" w:eastAsiaTheme="minorEastAsia" w:hAnsiTheme="minorEastAsia"/>
            <w:noProof/>
            <w:sz w:val="24"/>
          </w:rPr>
          <w:tab/>
        </w:r>
        <w:r>
          <w:rPr>
            <w:rFonts w:asciiTheme="minorEastAsia" w:eastAsiaTheme="minorEastAsia" w:hAnsiTheme="minorEastAsia"/>
            <w:noProof/>
            <w:sz w:val="24"/>
          </w:rPr>
          <w:fldChar w:fldCharType="begin"/>
        </w:r>
        <w:r w:rsidR="00443BA1">
          <w:rPr>
            <w:rFonts w:asciiTheme="minorEastAsia" w:eastAsiaTheme="minorEastAsia" w:hAnsiTheme="minorEastAsia"/>
            <w:noProof/>
            <w:sz w:val="24"/>
          </w:rPr>
          <w:instrText xml:space="preserve"> PAGEREF _Toc72226091 \h </w:instrText>
        </w:r>
        <w:r>
          <w:rPr>
            <w:rFonts w:asciiTheme="minorEastAsia" w:eastAsiaTheme="minorEastAsia" w:hAnsiTheme="minorEastAsia"/>
            <w:noProof/>
            <w:sz w:val="24"/>
          </w:rPr>
        </w:r>
        <w:r>
          <w:rPr>
            <w:rFonts w:asciiTheme="minorEastAsia" w:eastAsiaTheme="minorEastAsia" w:hAnsiTheme="minorEastAsia"/>
            <w:noProof/>
            <w:sz w:val="24"/>
          </w:rPr>
          <w:fldChar w:fldCharType="separate"/>
        </w:r>
        <w:r w:rsidR="00244B7C">
          <w:rPr>
            <w:rFonts w:asciiTheme="minorEastAsia" w:eastAsiaTheme="minorEastAsia" w:hAnsiTheme="minorEastAsia"/>
            <w:noProof/>
            <w:sz w:val="24"/>
          </w:rPr>
          <w:t>22</w:t>
        </w:r>
        <w:r>
          <w:rPr>
            <w:rFonts w:asciiTheme="minorEastAsia" w:eastAsiaTheme="minorEastAsia" w:hAnsiTheme="minorEastAsia"/>
            <w:noProof/>
            <w:sz w:val="24"/>
          </w:rPr>
          <w:fldChar w:fldCharType="end"/>
        </w:r>
      </w:hyperlink>
    </w:p>
    <w:p w:rsidR="00332C09" w:rsidRDefault="001731BD">
      <w:pPr>
        <w:pStyle w:val="2"/>
        <w:tabs>
          <w:tab w:val="right" w:leader="dot" w:pos="8296"/>
        </w:tabs>
        <w:spacing w:line="300" w:lineRule="auto"/>
        <w:rPr>
          <w:rFonts w:asciiTheme="minorEastAsia" w:eastAsiaTheme="minorEastAsia" w:hAnsiTheme="minorEastAsia" w:cstheme="minorBidi"/>
          <w:noProof/>
          <w:sz w:val="24"/>
        </w:rPr>
      </w:pPr>
      <w:hyperlink w:anchor="_Toc72226092" w:history="1">
        <w:r w:rsidR="00443BA1">
          <w:rPr>
            <w:rStyle w:val="ad"/>
            <w:rFonts w:asciiTheme="minorEastAsia" w:eastAsiaTheme="minorEastAsia" w:hAnsiTheme="minorEastAsia" w:hint="eastAsia"/>
            <w:noProof/>
            <w:sz w:val="24"/>
          </w:rPr>
          <w:t>附件</w:t>
        </w:r>
        <w:r w:rsidR="00443BA1">
          <w:rPr>
            <w:rStyle w:val="ad"/>
            <w:rFonts w:asciiTheme="minorEastAsia" w:eastAsiaTheme="minorEastAsia" w:hAnsiTheme="minorEastAsia"/>
            <w:noProof/>
            <w:sz w:val="24"/>
          </w:rPr>
          <w:t>6</w:t>
        </w:r>
        <w:r w:rsidR="00443BA1">
          <w:rPr>
            <w:rStyle w:val="ad"/>
            <w:rFonts w:asciiTheme="minorEastAsia" w:eastAsiaTheme="minorEastAsia" w:hAnsiTheme="minorEastAsia" w:hint="eastAsia"/>
            <w:noProof/>
            <w:sz w:val="24"/>
          </w:rPr>
          <w:t>：法人授权委托证明书</w:t>
        </w:r>
        <w:r w:rsidR="00443BA1">
          <w:rPr>
            <w:rFonts w:asciiTheme="minorEastAsia" w:eastAsiaTheme="minorEastAsia" w:hAnsiTheme="minorEastAsia"/>
            <w:noProof/>
            <w:sz w:val="24"/>
          </w:rPr>
          <w:tab/>
        </w:r>
        <w:r>
          <w:rPr>
            <w:rFonts w:asciiTheme="minorEastAsia" w:eastAsiaTheme="minorEastAsia" w:hAnsiTheme="minorEastAsia"/>
            <w:noProof/>
            <w:sz w:val="24"/>
          </w:rPr>
          <w:fldChar w:fldCharType="begin"/>
        </w:r>
        <w:r w:rsidR="00443BA1">
          <w:rPr>
            <w:rFonts w:asciiTheme="minorEastAsia" w:eastAsiaTheme="minorEastAsia" w:hAnsiTheme="minorEastAsia"/>
            <w:noProof/>
            <w:sz w:val="24"/>
          </w:rPr>
          <w:instrText xml:space="preserve"> PAGEREF _Toc72226092 \h </w:instrText>
        </w:r>
        <w:r>
          <w:rPr>
            <w:rFonts w:asciiTheme="minorEastAsia" w:eastAsiaTheme="minorEastAsia" w:hAnsiTheme="minorEastAsia"/>
            <w:noProof/>
            <w:sz w:val="24"/>
          </w:rPr>
        </w:r>
        <w:r>
          <w:rPr>
            <w:rFonts w:asciiTheme="minorEastAsia" w:eastAsiaTheme="minorEastAsia" w:hAnsiTheme="minorEastAsia"/>
            <w:noProof/>
            <w:sz w:val="24"/>
          </w:rPr>
          <w:fldChar w:fldCharType="separate"/>
        </w:r>
        <w:r w:rsidR="00244B7C">
          <w:rPr>
            <w:rFonts w:asciiTheme="minorEastAsia" w:eastAsiaTheme="minorEastAsia" w:hAnsiTheme="minorEastAsia"/>
            <w:noProof/>
            <w:sz w:val="24"/>
          </w:rPr>
          <w:t>24</w:t>
        </w:r>
        <w:r>
          <w:rPr>
            <w:rFonts w:asciiTheme="minorEastAsia" w:eastAsiaTheme="minorEastAsia" w:hAnsiTheme="minorEastAsia"/>
            <w:noProof/>
            <w:sz w:val="24"/>
          </w:rPr>
          <w:fldChar w:fldCharType="end"/>
        </w:r>
      </w:hyperlink>
    </w:p>
    <w:p w:rsidR="00332C09" w:rsidRDefault="001731BD">
      <w:pPr>
        <w:pStyle w:val="2"/>
        <w:tabs>
          <w:tab w:val="right" w:leader="dot" w:pos="8296"/>
        </w:tabs>
        <w:spacing w:line="300" w:lineRule="auto"/>
        <w:rPr>
          <w:rFonts w:asciiTheme="minorEastAsia" w:eastAsiaTheme="minorEastAsia" w:hAnsiTheme="minorEastAsia" w:cstheme="minorBidi"/>
          <w:noProof/>
          <w:sz w:val="24"/>
        </w:rPr>
      </w:pPr>
      <w:hyperlink w:anchor="_Toc72226093" w:history="1">
        <w:r w:rsidR="00443BA1">
          <w:rPr>
            <w:rStyle w:val="ad"/>
            <w:rFonts w:asciiTheme="minorEastAsia" w:eastAsiaTheme="minorEastAsia" w:hAnsiTheme="minorEastAsia" w:hint="eastAsia"/>
            <w:noProof/>
            <w:sz w:val="24"/>
          </w:rPr>
          <w:t>附件</w:t>
        </w:r>
        <w:r w:rsidR="00443BA1">
          <w:rPr>
            <w:rStyle w:val="ad"/>
            <w:rFonts w:asciiTheme="minorEastAsia" w:eastAsiaTheme="minorEastAsia" w:hAnsiTheme="minorEastAsia"/>
            <w:noProof/>
            <w:sz w:val="24"/>
          </w:rPr>
          <w:t>7</w:t>
        </w:r>
        <w:r w:rsidR="00443BA1">
          <w:rPr>
            <w:rStyle w:val="ad"/>
            <w:rFonts w:asciiTheme="minorEastAsia" w:eastAsiaTheme="minorEastAsia" w:hAnsiTheme="minorEastAsia" w:hint="eastAsia"/>
            <w:noProof/>
            <w:sz w:val="24"/>
          </w:rPr>
          <w:t>：经营业绩一览表</w:t>
        </w:r>
        <w:r w:rsidR="00443BA1">
          <w:rPr>
            <w:rFonts w:asciiTheme="minorEastAsia" w:eastAsiaTheme="minorEastAsia" w:hAnsiTheme="minorEastAsia"/>
            <w:noProof/>
            <w:sz w:val="24"/>
          </w:rPr>
          <w:tab/>
        </w:r>
        <w:r>
          <w:rPr>
            <w:rFonts w:asciiTheme="minorEastAsia" w:eastAsiaTheme="minorEastAsia" w:hAnsiTheme="minorEastAsia"/>
            <w:noProof/>
            <w:sz w:val="24"/>
          </w:rPr>
          <w:fldChar w:fldCharType="begin"/>
        </w:r>
        <w:r w:rsidR="00443BA1">
          <w:rPr>
            <w:rFonts w:asciiTheme="minorEastAsia" w:eastAsiaTheme="minorEastAsia" w:hAnsiTheme="minorEastAsia"/>
            <w:noProof/>
            <w:sz w:val="24"/>
          </w:rPr>
          <w:instrText xml:space="preserve"> PAGEREF _Toc72226093 \h </w:instrText>
        </w:r>
        <w:r>
          <w:rPr>
            <w:rFonts w:asciiTheme="minorEastAsia" w:eastAsiaTheme="minorEastAsia" w:hAnsiTheme="minorEastAsia"/>
            <w:noProof/>
            <w:sz w:val="24"/>
          </w:rPr>
        </w:r>
        <w:r>
          <w:rPr>
            <w:rFonts w:asciiTheme="minorEastAsia" w:eastAsiaTheme="minorEastAsia" w:hAnsiTheme="minorEastAsia"/>
            <w:noProof/>
            <w:sz w:val="24"/>
          </w:rPr>
          <w:fldChar w:fldCharType="separate"/>
        </w:r>
        <w:r w:rsidR="00244B7C">
          <w:rPr>
            <w:rFonts w:asciiTheme="minorEastAsia" w:eastAsiaTheme="minorEastAsia" w:hAnsiTheme="minorEastAsia"/>
            <w:noProof/>
            <w:sz w:val="24"/>
          </w:rPr>
          <w:t>25</w:t>
        </w:r>
        <w:r>
          <w:rPr>
            <w:rFonts w:asciiTheme="minorEastAsia" w:eastAsiaTheme="minorEastAsia" w:hAnsiTheme="minorEastAsia"/>
            <w:noProof/>
            <w:sz w:val="24"/>
          </w:rPr>
          <w:fldChar w:fldCharType="end"/>
        </w:r>
      </w:hyperlink>
    </w:p>
    <w:p w:rsidR="00332C09" w:rsidRDefault="001731BD">
      <w:pPr>
        <w:pStyle w:val="2"/>
        <w:tabs>
          <w:tab w:val="right" w:leader="dot" w:pos="8296"/>
        </w:tabs>
        <w:spacing w:line="300" w:lineRule="auto"/>
        <w:rPr>
          <w:rFonts w:asciiTheme="minorEastAsia" w:eastAsiaTheme="minorEastAsia" w:hAnsiTheme="minorEastAsia" w:cstheme="minorBidi"/>
          <w:noProof/>
          <w:sz w:val="24"/>
        </w:rPr>
      </w:pPr>
      <w:hyperlink w:anchor="_Toc72226094" w:history="1">
        <w:r w:rsidR="00443BA1">
          <w:rPr>
            <w:rStyle w:val="ad"/>
            <w:rFonts w:asciiTheme="minorEastAsia" w:eastAsiaTheme="minorEastAsia" w:hAnsiTheme="minorEastAsia" w:hint="eastAsia"/>
            <w:noProof/>
            <w:sz w:val="24"/>
          </w:rPr>
          <w:t>附件</w:t>
        </w:r>
        <w:r w:rsidR="00443BA1">
          <w:rPr>
            <w:rStyle w:val="ad"/>
            <w:rFonts w:asciiTheme="minorEastAsia" w:eastAsiaTheme="minorEastAsia" w:hAnsiTheme="minorEastAsia"/>
            <w:noProof/>
            <w:sz w:val="24"/>
          </w:rPr>
          <w:t>8</w:t>
        </w:r>
        <w:r w:rsidR="00443BA1">
          <w:rPr>
            <w:rStyle w:val="ad"/>
            <w:rFonts w:asciiTheme="minorEastAsia" w:eastAsiaTheme="minorEastAsia" w:hAnsiTheme="minorEastAsia" w:hint="eastAsia"/>
            <w:noProof/>
            <w:sz w:val="24"/>
          </w:rPr>
          <w:t>：售后服务承诺书</w:t>
        </w:r>
        <w:r w:rsidR="00443BA1">
          <w:rPr>
            <w:rFonts w:asciiTheme="minorEastAsia" w:eastAsiaTheme="minorEastAsia" w:hAnsiTheme="minorEastAsia"/>
            <w:noProof/>
            <w:sz w:val="24"/>
          </w:rPr>
          <w:tab/>
        </w:r>
        <w:r>
          <w:rPr>
            <w:rFonts w:asciiTheme="minorEastAsia" w:eastAsiaTheme="minorEastAsia" w:hAnsiTheme="minorEastAsia"/>
            <w:noProof/>
            <w:sz w:val="24"/>
          </w:rPr>
          <w:fldChar w:fldCharType="begin"/>
        </w:r>
        <w:r w:rsidR="00443BA1">
          <w:rPr>
            <w:rFonts w:asciiTheme="minorEastAsia" w:eastAsiaTheme="minorEastAsia" w:hAnsiTheme="minorEastAsia"/>
            <w:noProof/>
            <w:sz w:val="24"/>
          </w:rPr>
          <w:instrText xml:space="preserve"> PAGEREF _Toc72226094 \h </w:instrText>
        </w:r>
        <w:r>
          <w:rPr>
            <w:rFonts w:asciiTheme="minorEastAsia" w:eastAsiaTheme="minorEastAsia" w:hAnsiTheme="minorEastAsia"/>
            <w:noProof/>
            <w:sz w:val="24"/>
          </w:rPr>
        </w:r>
        <w:r>
          <w:rPr>
            <w:rFonts w:asciiTheme="minorEastAsia" w:eastAsiaTheme="minorEastAsia" w:hAnsiTheme="minorEastAsia"/>
            <w:noProof/>
            <w:sz w:val="24"/>
          </w:rPr>
          <w:fldChar w:fldCharType="separate"/>
        </w:r>
        <w:r w:rsidR="00244B7C">
          <w:rPr>
            <w:rFonts w:asciiTheme="minorEastAsia" w:eastAsiaTheme="minorEastAsia" w:hAnsiTheme="minorEastAsia"/>
            <w:noProof/>
            <w:sz w:val="24"/>
          </w:rPr>
          <w:t>26</w:t>
        </w:r>
        <w:r>
          <w:rPr>
            <w:rFonts w:asciiTheme="minorEastAsia" w:eastAsiaTheme="minorEastAsia" w:hAnsiTheme="minorEastAsia"/>
            <w:noProof/>
            <w:sz w:val="24"/>
          </w:rPr>
          <w:fldChar w:fldCharType="end"/>
        </w:r>
      </w:hyperlink>
    </w:p>
    <w:p w:rsidR="00332C09" w:rsidRDefault="001731BD">
      <w:pPr>
        <w:pStyle w:val="2"/>
        <w:tabs>
          <w:tab w:val="right" w:leader="dot" w:pos="8296"/>
        </w:tabs>
        <w:spacing w:line="300" w:lineRule="auto"/>
        <w:rPr>
          <w:rFonts w:asciiTheme="minorHAnsi" w:eastAsiaTheme="minorEastAsia" w:hAnsiTheme="minorHAnsi" w:cstheme="minorBidi"/>
          <w:noProof/>
          <w:szCs w:val="22"/>
        </w:rPr>
      </w:pPr>
      <w:hyperlink w:anchor="_Toc72226095" w:history="1">
        <w:r w:rsidR="00443BA1">
          <w:rPr>
            <w:rStyle w:val="ad"/>
            <w:rFonts w:asciiTheme="minorEastAsia" w:eastAsiaTheme="minorEastAsia" w:hAnsiTheme="minorEastAsia" w:hint="eastAsia"/>
            <w:noProof/>
            <w:sz w:val="24"/>
          </w:rPr>
          <w:t>附件</w:t>
        </w:r>
        <w:r w:rsidR="00443BA1">
          <w:rPr>
            <w:rStyle w:val="ad"/>
            <w:rFonts w:asciiTheme="minorEastAsia" w:eastAsiaTheme="minorEastAsia" w:hAnsiTheme="minorEastAsia"/>
            <w:noProof/>
            <w:sz w:val="24"/>
          </w:rPr>
          <w:t>9</w:t>
        </w:r>
        <w:r w:rsidR="00443BA1">
          <w:rPr>
            <w:rStyle w:val="ad"/>
            <w:rFonts w:asciiTheme="minorEastAsia" w:eastAsiaTheme="minorEastAsia" w:hAnsiTheme="minorEastAsia" w:hint="eastAsia"/>
            <w:noProof/>
            <w:sz w:val="24"/>
          </w:rPr>
          <w:t>：履约情况及社会信誉承诺书</w:t>
        </w:r>
        <w:r w:rsidR="00443BA1">
          <w:rPr>
            <w:rFonts w:asciiTheme="minorEastAsia" w:eastAsiaTheme="minorEastAsia" w:hAnsiTheme="minorEastAsia"/>
            <w:noProof/>
            <w:sz w:val="24"/>
          </w:rPr>
          <w:tab/>
        </w:r>
        <w:r>
          <w:rPr>
            <w:rFonts w:asciiTheme="minorEastAsia" w:eastAsiaTheme="minorEastAsia" w:hAnsiTheme="minorEastAsia"/>
            <w:noProof/>
            <w:sz w:val="24"/>
          </w:rPr>
          <w:fldChar w:fldCharType="begin"/>
        </w:r>
        <w:r w:rsidR="00443BA1">
          <w:rPr>
            <w:rFonts w:asciiTheme="minorEastAsia" w:eastAsiaTheme="minorEastAsia" w:hAnsiTheme="minorEastAsia"/>
            <w:noProof/>
            <w:sz w:val="24"/>
          </w:rPr>
          <w:instrText xml:space="preserve"> PAGEREF _Toc72226095 \h </w:instrText>
        </w:r>
        <w:r>
          <w:rPr>
            <w:rFonts w:asciiTheme="minorEastAsia" w:eastAsiaTheme="minorEastAsia" w:hAnsiTheme="minorEastAsia"/>
            <w:noProof/>
            <w:sz w:val="24"/>
          </w:rPr>
        </w:r>
        <w:r>
          <w:rPr>
            <w:rFonts w:asciiTheme="minorEastAsia" w:eastAsiaTheme="minorEastAsia" w:hAnsiTheme="minorEastAsia"/>
            <w:noProof/>
            <w:sz w:val="24"/>
          </w:rPr>
          <w:fldChar w:fldCharType="separate"/>
        </w:r>
        <w:r w:rsidR="00244B7C">
          <w:rPr>
            <w:rFonts w:asciiTheme="minorEastAsia" w:eastAsiaTheme="minorEastAsia" w:hAnsiTheme="minorEastAsia"/>
            <w:noProof/>
            <w:sz w:val="24"/>
          </w:rPr>
          <w:t>27</w:t>
        </w:r>
        <w:r>
          <w:rPr>
            <w:rFonts w:asciiTheme="minorEastAsia" w:eastAsiaTheme="minorEastAsia" w:hAnsiTheme="minorEastAsia"/>
            <w:noProof/>
            <w:sz w:val="24"/>
          </w:rPr>
          <w:fldChar w:fldCharType="end"/>
        </w:r>
      </w:hyperlink>
    </w:p>
    <w:p w:rsidR="00332C09" w:rsidRDefault="001731BD">
      <w:pPr>
        <w:spacing w:line="400" w:lineRule="exact"/>
        <w:jc w:val="center"/>
        <w:rPr>
          <w:rFonts w:ascii="仿宋" w:eastAsia="仿宋" w:hAnsi="仿宋" w:cs="仿宋_GB2312"/>
          <w:sz w:val="28"/>
          <w:szCs w:val="28"/>
        </w:rPr>
        <w:sectPr w:rsidR="00332C09">
          <w:headerReference w:type="default" r:id="rId8"/>
          <w:footerReference w:type="default" r:id="rId9"/>
          <w:pgSz w:w="11906" w:h="16838"/>
          <w:pgMar w:top="1440" w:right="1800" w:bottom="1134" w:left="1800" w:header="851" w:footer="992" w:gutter="0"/>
          <w:pgNumType w:start="0"/>
          <w:cols w:space="720"/>
          <w:titlePg/>
          <w:docGrid w:type="lines" w:linePitch="312"/>
        </w:sectPr>
      </w:pPr>
      <w:r>
        <w:rPr>
          <w:rFonts w:ascii="仿宋" w:eastAsia="仿宋" w:hAnsi="仿宋" w:cs="仿宋_GB2312" w:hint="eastAsia"/>
          <w:sz w:val="30"/>
          <w:szCs w:val="30"/>
        </w:rPr>
        <w:fldChar w:fldCharType="end"/>
      </w:r>
    </w:p>
    <w:p w:rsidR="00332C09" w:rsidRDefault="00443BA1">
      <w:pPr>
        <w:spacing w:line="360" w:lineRule="auto"/>
        <w:jc w:val="center"/>
        <w:outlineLvl w:val="0"/>
        <w:rPr>
          <w:rFonts w:ascii="宋体" w:hAnsi="宋体"/>
          <w:b/>
          <w:sz w:val="32"/>
          <w:szCs w:val="32"/>
        </w:rPr>
      </w:pPr>
      <w:bookmarkStart w:id="0" w:name="_Toc72226060"/>
      <w:r>
        <w:rPr>
          <w:rFonts w:ascii="宋体" w:hAnsi="宋体" w:hint="eastAsia"/>
          <w:b/>
          <w:sz w:val="32"/>
          <w:szCs w:val="32"/>
        </w:rPr>
        <w:lastRenderedPageBreak/>
        <w:t>第一部分：项目要求</w:t>
      </w:r>
      <w:bookmarkEnd w:id="0"/>
    </w:p>
    <w:p w:rsidR="006343E5" w:rsidRDefault="00443BA1" w:rsidP="002F211E">
      <w:pPr>
        <w:numPr>
          <w:ilvl w:val="0"/>
          <w:numId w:val="1"/>
        </w:numPr>
        <w:spacing w:beforeLines="50" w:line="360" w:lineRule="auto"/>
        <w:outlineLvl w:val="1"/>
        <w:rPr>
          <w:rFonts w:ascii="仿宋" w:eastAsia="仿宋" w:hAnsi="仿宋"/>
          <w:b/>
          <w:sz w:val="28"/>
          <w:szCs w:val="28"/>
        </w:rPr>
      </w:pPr>
      <w:bookmarkStart w:id="1" w:name="_Toc72226061"/>
      <w:r>
        <w:rPr>
          <w:rFonts w:ascii="仿宋" w:eastAsia="仿宋" w:hAnsi="仿宋" w:hint="eastAsia"/>
          <w:b/>
          <w:sz w:val="28"/>
          <w:szCs w:val="28"/>
        </w:rPr>
        <w:t>单位名称</w:t>
      </w:r>
      <w:bookmarkEnd w:id="1"/>
    </w:p>
    <w:p w:rsidR="006343E5" w:rsidRDefault="00443BA1" w:rsidP="006343E5">
      <w:pPr>
        <w:spacing w:line="360" w:lineRule="auto"/>
        <w:ind w:firstLineChars="202" w:firstLine="566"/>
        <w:rPr>
          <w:rFonts w:ascii="仿宋" w:eastAsia="仿宋" w:hAnsi="仿宋"/>
          <w:sz w:val="28"/>
          <w:szCs w:val="28"/>
        </w:rPr>
      </w:pPr>
      <w:r>
        <w:rPr>
          <w:rFonts w:ascii="仿宋" w:eastAsia="仿宋" w:hAnsi="仿宋" w:hint="eastAsia"/>
          <w:sz w:val="28"/>
          <w:szCs w:val="28"/>
        </w:rPr>
        <w:t>深圳会展中心管理有限责任公司（以下简称“采购人”）</w:t>
      </w:r>
    </w:p>
    <w:p w:rsidR="00332C09" w:rsidRDefault="00443BA1">
      <w:pPr>
        <w:numPr>
          <w:ilvl w:val="0"/>
          <w:numId w:val="1"/>
        </w:numPr>
        <w:spacing w:line="360" w:lineRule="auto"/>
        <w:outlineLvl w:val="1"/>
        <w:rPr>
          <w:rFonts w:ascii="仿宋" w:eastAsia="仿宋" w:hAnsi="仿宋"/>
          <w:b/>
          <w:sz w:val="28"/>
          <w:szCs w:val="28"/>
        </w:rPr>
      </w:pPr>
      <w:bookmarkStart w:id="2" w:name="_Toc72226062"/>
      <w:r>
        <w:rPr>
          <w:rFonts w:ascii="仿宋" w:eastAsia="仿宋" w:hAnsi="仿宋" w:hint="eastAsia"/>
          <w:b/>
          <w:sz w:val="28"/>
          <w:szCs w:val="28"/>
        </w:rPr>
        <w:t>单位地址</w:t>
      </w:r>
      <w:bookmarkEnd w:id="2"/>
    </w:p>
    <w:p w:rsidR="006343E5" w:rsidRDefault="00443BA1" w:rsidP="006343E5">
      <w:pPr>
        <w:spacing w:line="360" w:lineRule="auto"/>
        <w:ind w:firstLineChars="202" w:firstLine="566"/>
        <w:rPr>
          <w:rFonts w:ascii="仿宋" w:eastAsia="仿宋" w:hAnsi="仿宋"/>
          <w:sz w:val="28"/>
          <w:szCs w:val="28"/>
        </w:rPr>
      </w:pPr>
      <w:r>
        <w:rPr>
          <w:rFonts w:ascii="仿宋" w:eastAsia="仿宋" w:hAnsi="仿宋" w:hint="eastAsia"/>
          <w:sz w:val="28"/>
          <w:szCs w:val="28"/>
        </w:rPr>
        <w:t>深圳市福田区福华三路 深圳会展中心</w:t>
      </w:r>
    </w:p>
    <w:p w:rsidR="00332C09" w:rsidRDefault="00443BA1">
      <w:pPr>
        <w:numPr>
          <w:ilvl w:val="0"/>
          <w:numId w:val="1"/>
        </w:numPr>
        <w:spacing w:line="360" w:lineRule="auto"/>
        <w:outlineLvl w:val="1"/>
        <w:rPr>
          <w:rFonts w:ascii="仿宋" w:eastAsia="仿宋" w:hAnsi="仿宋"/>
          <w:b/>
          <w:sz w:val="28"/>
          <w:szCs w:val="28"/>
        </w:rPr>
      </w:pPr>
      <w:bookmarkStart w:id="3" w:name="_Toc72226063"/>
      <w:r>
        <w:rPr>
          <w:rFonts w:ascii="仿宋" w:eastAsia="仿宋" w:hAnsi="仿宋" w:hint="eastAsia"/>
          <w:b/>
          <w:sz w:val="28"/>
          <w:szCs w:val="28"/>
        </w:rPr>
        <w:t>项目名称</w:t>
      </w:r>
      <w:bookmarkEnd w:id="3"/>
    </w:p>
    <w:p w:rsidR="006343E5" w:rsidRDefault="00443BA1" w:rsidP="006343E5">
      <w:pPr>
        <w:spacing w:line="360" w:lineRule="auto"/>
        <w:ind w:firstLineChars="202" w:firstLine="566"/>
        <w:rPr>
          <w:rFonts w:ascii="仿宋" w:eastAsia="仿宋" w:hAnsi="仿宋"/>
          <w:sz w:val="28"/>
          <w:szCs w:val="28"/>
        </w:rPr>
      </w:pPr>
      <w:r>
        <w:rPr>
          <w:rFonts w:ascii="仿宋" w:eastAsia="仿宋" w:hAnsi="仿宋" w:hint="eastAsia"/>
          <w:sz w:val="28"/>
          <w:szCs w:val="28"/>
        </w:rPr>
        <w:t>深圳会展中心2021年-2023年度白蚁检查防治服务项目</w:t>
      </w:r>
    </w:p>
    <w:p w:rsidR="00332C09" w:rsidRDefault="00443BA1">
      <w:pPr>
        <w:numPr>
          <w:ilvl w:val="0"/>
          <w:numId w:val="1"/>
        </w:numPr>
        <w:spacing w:line="360" w:lineRule="auto"/>
        <w:outlineLvl w:val="1"/>
        <w:rPr>
          <w:rFonts w:ascii="仿宋" w:eastAsia="仿宋" w:hAnsi="仿宋"/>
          <w:b/>
          <w:sz w:val="28"/>
          <w:szCs w:val="28"/>
        </w:rPr>
      </w:pPr>
      <w:bookmarkStart w:id="4" w:name="_Toc72226064"/>
      <w:r>
        <w:rPr>
          <w:rFonts w:ascii="仿宋" w:eastAsia="仿宋" w:hAnsi="仿宋" w:hint="eastAsia"/>
          <w:b/>
          <w:sz w:val="28"/>
          <w:szCs w:val="28"/>
        </w:rPr>
        <w:t>项目介绍</w:t>
      </w:r>
      <w:bookmarkEnd w:id="4"/>
    </w:p>
    <w:p w:rsidR="006343E5" w:rsidRDefault="00244B7C" w:rsidP="006343E5">
      <w:pPr>
        <w:pStyle w:val="af"/>
        <w:tabs>
          <w:tab w:val="left" w:pos="0"/>
        </w:tabs>
        <w:ind w:firstLineChars="202" w:firstLine="566"/>
        <w:rPr>
          <w:rFonts w:ascii="仿宋" w:eastAsia="仿宋" w:hAnsi="仿宋"/>
          <w:sz w:val="28"/>
          <w:szCs w:val="28"/>
        </w:rPr>
      </w:pPr>
      <w:r>
        <w:rPr>
          <w:rFonts w:ascii="仿宋" w:eastAsia="仿宋" w:hAnsi="仿宋" w:hint="eastAsia"/>
          <w:sz w:val="28"/>
          <w:szCs w:val="28"/>
        </w:rPr>
        <w:t>本项目</w:t>
      </w:r>
      <w:r w:rsidR="00443BA1">
        <w:rPr>
          <w:rFonts w:ascii="仿宋" w:eastAsia="仿宋" w:hAnsi="仿宋" w:hint="eastAsia"/>
          <w:sz w:val="28"/>
          <w:szCs w:val="28"/>
        </w:rPr>
        <w:t>是深圳会展中心为彻底解决展馆白蚁问题而开展的检查防治服务项目，采购人现拟采用“竞争性谈判”的方式，选定该项目合作单位，项目具体要求详见本通知书</w:t>
      </w:r>
      <w:r w:rsidR="00443BA1">
        <w:rPr>
          <w:rFonts w:ascii="仿宋" w:eastAsia="仿宋" w:hAnsi="仿宋" w:hint="eastAsia"/>
          <w:b/>
          <w:sz w:val="28"/>
          <w:szCs w:val="28"/>
        </w:rPr>
        <w:t>第十二、十三项</w:t>
      </w:r>
      <w:r w:rsidR="00443BA1">
        <w:rPr>
          <w:rFonts w:ascii="仿宋" w:eastAsia="仿宋" w:hAnsi="仿宋" w:hint="eastAsia"/>
          <w:sz w:val="28"/>
          <w:szCs w:val="28"/>
        </w:rPr>
        <w:t>。</w:t>
      </w:r>
    </w:p>
    <w:p w:rsidR="00332C09" w:rsidRDefault="00443BA1">
      <w:pPr>
        <w:numPr>
          <w:ilvl w:val="0"/>
          <w:numId w:val="1"/>
        </w:numPr>
        <w:spacing w:line="560" w:lineRule="exact"/>
        <w:outlineLvl w:val="1"/>
        <w:rPr>
          <w:rFonts w:ascii="仿宋" w:eastAsia="仿宋" w:hAnsi="仿宋"/>
          <w:b/>
          <w:sz w:val="28"/>
          <w:szCs w:val="28"/>
        </w:rPr>
      </w:pPr>
      <w:bookmarkStart w:id="5" w:name="_Toc72226065"/>
      <w:bookmarkStart w:id="6" w:name="_Toc450813063"/>
      <w:r>
        <w:rPr>
          <w:rFonts w:ascii="仿宋" w:eastAsia="仿宋" w:hAnsi="仿宋" w:hint="eastAsia"/>
          <w:b/>
          <w:sz w:val="28"/>
          <w:szCs w:val="28"/>
        </w:rPr>
        <w:t>实施地点</w:t>
      </w:r>
      <w:bookmarkEnd w:id="5"/>
      <w:bookmarkEnd w:id="6"/>
    </w:p>
    <w:p w:rsidR="00332C09" w:rsidRDefault="00443BA1">
      <w:pPr>
        <w:spacing w:line="560" w:lineRule="exact"/>
        <w:ind w:firstLineChars="204" w:firstLine="571"/>
        <w:outlineLvl w:val="1"/>
        <w:rPr>
          <w:rFonts w:ascii="仿宋" w:eastAsia="仿宋" w:hAnsi="仿宋"/>
          <w:sz w:val="28"/>
          <w:szCs w:val="28"/>
        </w:rPr>
      </w:pPr>
      <w:bookmarkStart w:id="7" w:name="_Toc478387738"/>
      <w:bookmarkStart w:id="8" w:name="_Toc45028454"/>
      <w:bookmarkStart w:id="9" w:name="_Toc72226066"/>
      <w:bookmarkStart w:id="10" w:name="_Toc452391098"/>
      <w:bookmarkStart w:id="11" w:name="_Toc459218109"/>
      <w:bookmarkStart w:id="12" w:name="_Toc517278742"/>
      <w:bookmarkStart w:id="13" w:name="_Toc478374808"/>
      <w:r>
        <w:rPr>
          <w:rFonts w:ascii="仿宋" w:eastAsia="仿宋" w:hAnsi="仿宋" w:hint="eastAsia"/>
          <w:sz w:val="28"/>
          <w:szCs w:val="28"/>
        </w:rPr>
        <w:t>深圳会展中心</w:t>
      </w:r>
      <w:bookmarkEnd w:id="7"/>
      <w:bookmarkEnd w:id="8"/>
      <w:bookmarkEnd w:id="9"/>
      <w:bookmarkEnd w:id="10"/>
      <w:bookmarkEnd w:id="11"/>
      <w:bookmarkEnd w:id="12"/>
      <w:bookmarkEnd w:id="13"/>
    </w:p>
    <w:p w:rsidR="00332C09" w:rsidRDefault="00443BA1">
      <w:pPr>
        <w:numPr>
          <w:ilvl w:val="0"/>
          <w:numId w:val="1"/>
        </w:numPr>
        <w:spacing w:line="560" w:lineRule="exact"/>
        <w:outlineLvl w:val="1"/>
        <w:rPr>
          <w:rFonts w:ascii="仿宋" w:eastAsia="仿宋" w:hAnsi="仿宋"/>
          <w:b/>
          <w:sz w:val="28"/>
          <w:szCs w:val="28"/>
        </w:rPr>
      </w:pPr>
      <w:bookmarkStart w:id="14" w:name="_Toc72226067"/>
      <w:r>
        <w:rPr>
          <w:rFonts w:ascii="仿宋" w:eastAsia="仿宋" w:hAnsi="仿宋" w:hint="eastAsia"/>
          <w:b/>
          <w:sz w:val="28"/>
          <w:szCs w:val="28"/>
        </w:rPr>
        <w:t>报名方式及截止时间</w:t>
      </w:r>
      <w:bookmarkEnd w:id="14"/>
    </w:p>
    <w:p w:rsidR="00332C09" w:rsidRDefault="00443BA1">
      <w:pPr>
        <w:tabs>
          <w:tab w:val="left" w:pos="284"/>
        </w:tabs>
        <w:ind w:firstLineChars="200" w:firstLine="560"/>
        <w:rPr>
          <w:rFonts w:ascii="仿宋" w:eastAsia="仿宋" w:hAnsi="仿宋"/>
          <w:sz w:val="28"/>
          <w:szCs w:val="28"/>
        </w:rPr>
      </w:pPr>
      <w:r>
        <w:rPr>
          <w:rFonts w:ascii="仿宋" w:eastAsia="仿宋" w:hAnsi="仿宋" w:hint="eastAsia"/>
          <w:sz w:val="28"/>
          <w:szCs w:val="28"/>
        </w:rPr>
        <w:t>有意向参与本项目的供应商请于</w:t>
      </w:r>
      <w:r>
        <w:rPr>
          <w:rFonts w:ascii="仿宋" w:eastAsia="仿宋" w:hAnsi="仿宋"/>
          <w:sz w:val="28"/>
          <w:szCs w:val="28"/>
        </w:rPr>
        <w:t>202</w:t>
      </w:r>
      <w:r w:rsidR="0078799F">
        <w:rPr>
          <w:rFonts w:ascii="仿宋" w:eastAsia="仿宋" w:hAnsi="仿宋" w:hint="eastAsia"/>
          <w:sz w:val="28"/>
          <w:szCs w:val="28"/>
        </w:rPr>
        <w:t>1</w:t>
      </w:r>
      <w:r>
        <w:rPr>
          <w:rFonts w:ascii="仿宋" w:eastAsia="仿宋" w:hAnsi="仿宋"/>
          <w:sz w:val="28"/>
          <w:szCs w:val="28"/>
        </w:rPr>
        <w:t>年</w:t>
      </w:r>
      <w:r w:rsidR="003E47B0">
        <w:rPr>
          <w:rFonts w:ascii="仿宋" w:eastAsia="仿宋" w:hAnsi="仿宋" w:hint="eastAsia"/>
          <w:sz w:val="28"/>
          <w:szCs w:val="28"/>
        </w:rPr>
        <w:t>6</w:t>
      </w:r>
      <w:r>
        <w:rPr>
          <w:rFonts w:ascii="仿宋" w:eastAsia="仿宋" w:hAnsi="仿宋"/>
          <w:sz w:val="28"/>
          <w:szCs w:val="28"/>
        </w:rPr>
        <w:t>月</w:t>
      </w:r>
      <w:r w:rsidR="003E47B0">
        <w:rPr>
          <w:rFonts w:ascii="仿宋" w:eastAsia="仿宋" w:hAnsi="仿宋" w:hint="eastAsia"/>
          <w:sz w:val="28"/>
          <w:szCs w:val="28"/>
        </w:rPr>
        <w:t>17</w:t>
      </w:r>
      <w:r>
        <w:rPr>
          <w:rFonts w:ascii="仿宋" w:eastAsia="仿宋" w:hAnsi="仿宋"/>
          <w:sz w:val="28"/>
          <w:szCs w:val="28"/>
        </w:rPr>
        <w:t>日</w:t>
      </w:r>
      <w:r w:rsidR="003E47B0">
        <w:rPr>
          <w:rFonts w:ascii="仿宋" w:eastAsia="仿宋" w:hAnsi="仿宋" w:hint="eastAsia"/>
          <w:sz w:val="28"/>
          <w:szCs w:val="28"/>
        </w:rPr>
        <w:t>17</w:t>
      </w:r>
      <w:r>
        <w:rPr>
          <w:rFonts w:ascii="仿宋" w:eastAsia="仿宋" w:hAnsi="仿宋"/>
          <w:sz w:val="28"/>
          <w:szCs w:val="28"/>
        </w:rPr>
        <w:t>时整前（北京时间），</w:t>
      </w:r>
      <w:bookmarkStart w:id="15" w:name="_Hlk36021572"/>
      <w:r>
        <w:rPr>
          <w:rFonts w:ascii="仿宋" w:eastAsia="仿宋" w:hAnsi="仿宋" w:hint="eastAsia"/>
          <w:sz w:val="28"/>
          <w:szCs w:val="28"/>
        </w:rPr>
        <w:t>将</w:t>
      </w:r>
      <w:bookmarkStart w:id="16" w:name="_Hlk36021526"/>
      <w:r>
        <w:rPr>
          <w:rFonts w:ascii="仿宋" w:eastAsia="仿宋" w:hAnsi="仿宋" w:hint="eastAsia"/>
          <w:sz w:val="28"/>
          <w:szCs w:val="28"/>
        </w:rPr>
        <w:t>报名文件的</w:t>
      </w:r>
      <w:r>
        <w:rPr>
          <w:rFonts w:ascii="仿宋" w:eastAsia="仿宋" w:hAnsi="仿宋" w:hint="eastAsia"/>
          <w:b/>
          <w:bCs/>
          <w:sz w:val="28"/>
          <w:szCs w:val="28"/>
        </w:rPr>
        <w:t>盖章扫描件</w:t>
      </w:r>
      <w:r>
        <w:rPr>
          <w:rFonts w:ascii="仿宋" w:eastAsia="仿宋" w:hAnsi="仿宋" w:hint="eastAsia"/>
          <w:sz w:val="28"/>
          <w:szCs w:val="28"/>
        </w:rPr>
        <w:t>发送至采购联系人传真或邮箱并致电确认。</w:t>
      </w:r>
      <w:bookmarkEnd w:id="15"/>
      <w:bookmarkEnd w:id="16"/>
      <w:r>
        <w:rPr>
          <w:rFonts w:ascii="仿宋" w:eastAsia="仿宋" w:hAnsi="仿宋" w:hint="eastAsia"/>
          <w:sz w:val="28"/>
          <w:szCs w:val="28"/>
        </w:rPr>
        <w:t>逾期报名的（以电子邮件送达时间为准）将不予接受。</w:t>
      </w:r>
    </w:p>
    <w:p w:rsidR="00332C09" w:rsidRDefault="00443BA1">
      <w:pPr>
        <w:numPr>
          <w:ilvl w:val="0"/>
          <w:numId w:val="1"/>
        </w:numPr>
        <w:spacing w:line="360" w:lineRule="auto"/>
        <w:ind w:left="944" w:hangingChars="294" w:hanging="944"/>
        <w:outlineLvl w:val="1"/>
        <w:rPr>
          <w:rFonts w:ascii="仿宋" w:eastAsia="仿宋" w:hAnsi="仿宋"/>
          <w:b/>
          <w:bCs/>
          <w:sz w:val="32"/>
          <w:szCs w:val="32"/>
        </w:rPr>
      </w:pPr>
      <w:bookmarkStart w:id="17" w:name="_Toc38533171"/>
      <w:bookmarkStart w:id="18" w:name="_Toc72226068"/>
      <w:bookmarkStart w:id="19" w:name="_Toc38534159"/>
      <w:r>
        <w:rPr>
          <w:rFonts w:ascii="仿宋" w:eastAsia="仿宋" w:hAnsi="仿宋" w:hint="eastAsia"/>
          <w:b/>
          <w:bCs/>
          <w:sz w:val="32"/>
          <w:szCs w:val="32"/>
        </w:rPr>
        <w:t>响应文件递交截止时间、编制形式、递交方式及注意事项</w:t>
      </w:r>
      <w:bookmarkEnd w:id="17"/>
      <w:bookmarkEnd w:id="18"/>
      <w:bookmarkEnd w:id="19"/>
    </w:p>
    <w:p w:rsidR="00332C09" w:rsidRDefault="00443BA1">
      <w:pPr>
        <w:ind w:firstLineChars="200" w:firstLine="560"/>
        <w:rPr>
          <w:rFonts w:ascii="仿宋" w:eastAsia="仿宋" w:hAnsi="仿宋"/>
          <w:sz w:val="28"/>
          <w:szCs w:val="28"/>
        </w:rPr>
      </w:pPr>
      <w:bookmarkStart w:id="20" w:name="_Toc478392822"/>
      <w:bookmarkStart w:id="21" w:name="_Toc478110532"/>
      <w:bookmarkStart w:id="22" w:name="_Toc478393187"/>
      <w:r>
        <w:rPr>
          <w:rFonts w:ascii="仿宋" w:eastAsia="仿宋" w:hAnsi="仿宋" w:hint="eastAsia"/>
          <w:bCs/>
          <w:sz w:val="28"/>
          <w:szCs w:val="28"/>
        </w:rPr>
        <w:t>响应文件应在</w:t>
      </w:r>
      <w:r w:rsidR="001525DD">
        <w:rPr>
          <w:rFonts w:ascii="仿宋" w:eastAsia="仿宋" w:hAnsi="仿宋"/>
          <w:sz w:val="28"/>
          <w:szCs w:val="28"/>
        </w:rPr>
        <w:t>202</w:t>
      </w:r>
      <w:r w:rsidR="001525DD">
        <w:rPr>
          <w:rFonts w:ascii="仿宋" w:eastAsia="仿宋" w:hAnsi="仿宋" w:hint="eastAsia"/>
          <w:sz w:val="28"/>
          <w:szCs w:val="28"/>
        </w:rPr>
        <w:t>1</w:t>
      </w:r>
      <w:r>
        <w:rPr>
          <w:rFonts w:ascii="仿宋" w:eastAsia="仿宋" w:hAnsi="仿宋"/>
          <w:sz w:val="28"/>
          <w:szCs w:val="28"/>
        </w:rPr>
        <w:t>年</w:t>
      </w:r>
      <w:r w:rsidR="003E47B0">
        <w:rPr>
          <w:rFonts w:ascii="仿宋" w:eastAsia="仿宋" w:hAnsi="仿宋" w:hint="eastAsia"/>
          <w:sz w:val="28"/>
          <w:szCs w:val="28"/>
        </w:rPr>
        <w:t>6</w:t>
      </w:r>
      <w:r>
        <w:rPr>
          <w:rFonts w:ascii="仿宋" w:eastAsia="仿宋" w:hAnsi="仿宋"/>
          <w:sz w:val="28"/>
          <w:szCs w:val="28"/>
        </w:rPr>
        <w:t>月</w:t>
      </w:r>
      <w:r w:rsidR="003E47B0">
        <w:rPr>
          <w:rFonts w:ascii="仿宋" w:eastAsia="仿宋" w:hAnsi="仿宋" w:hint="eastAsia"/>
          <w:sz w:val="28"/>
          <w:szCs w:val="28"/>
        </w:rPr>
        <w:t>18</w:t>
      </w:r>
      <w:r>
        <w:rPr>
          <w:rFonts w:ascii="仿宋" w:eastAsia="仿宋" w:hAnsi="仿宋"/>
          <w:sz w:val="28"/>
          <w:szCs w:val="28"/>
        </w:rPr>
        <w:t>日</w:t>
      </w:r>
      <w:r w:rsidR="003E47B0">
        <w:rPr>
          <w:rFonts w:ascii="仿宋" w:eastAsia="仿宋" w:hAnsi="仿宋" w:hint="eastAsia"/>
          <w:sz w:val="28"/>
          <w:szCs w:val="28"/>
        </w:rPr>
        <w:t>17</w:t>
      </w:r>
      <w:r>
        <w:rPr>
          <w:rFonts w:ascii="仿宋" w:eastAsia="仿宋" w:hAnsi="仿宋"/>
          <w:sz w:val="28"/>
          <w:szCs w:val="28"/>
        </w:rPr>
        <w:t>时整前（北京时间），</w:t>
      </w:r>
      <w:r>
        <w:rPr>
          <w:rFonts w:ascii="仿宋" w:eastAsia="仿宋" w:hAnsi="仿宋" w:hint="eastAsia"/>
          <w:bCs/>
          <w:sz w:val="28"/>
          <w:szCs w:val="28"/>
        </w:rPr>
        <w:t>以</w:t>
      </w:r>
      <w:r>
        <w:rPr>
          <w:rFonts w:ascii="仿宋" w:eastAsia="仿宋" w:hAnsi="仿宋" w:hint="eastAsia"/>
          <w:b/>
          <w:sz w:val="28"/>
          <w:szCs w:val="28"/>
        </w:rPr>
        <w:t>加密</w:t>
      </w:r>
      <w:r>
        <w:rPr>
          <w:rFonts w:ascii="仿宋" w:eastAsia="仿宋" w:hAnsi="仿宋"/>
          <w:b/>
          <w:sz w:val="28"/>
          <w:szCs w:val="28"/>
        </w:rPr>
        <w:t>PDF文档</w:t>
      </w:r>
      <w:r>
        <w:rPr>
          <w:rFonts w:ascii="仿宋" w:eastAsia="仿宋" w:hAnsi="仿宋" w:hint="eastAsia"/>
          <w:bCs/>
          <w:sz w:val="28"/>
          <w:szCs w:val="28"/>
        </w:rPr>
        <w:t>形式发送至</w:t>
      </w:r>
      <w:r>
        <w:rPr>
          <w:rFonts w:ascii="仿宋" w:eastAsia="仿宋" w:hAnsi="仿宋" w:hint="eastAsia"/>
          <w:sz w:val="28"/>
          <w:szCs w:val="28"/>
        </w:rPr>
        <w:t>采购联系人邮箱并致电确认。</w:t>
      </w:r>
    </w:p>
    <w:p w:rsidR="00332C09" w:rsidRDefault="00443BA1">
      <w:pPr>
        <w:rPr>
          <w:rFonts w:ascii="仿宋" w:eastAsia="仿宋" w:hAnsi="仿宋"/>
          <w:b/>
          <w:sz w:val="32"/>
          <w:szCs w:val="32"/>
        </w:rPr>
      </w:pPr>
      <w:r>
        <w:rPr>
          <w:rFonts w:ascii="仿宋" w:eastAsia="仿宋" w:hAnsi="仿宋" w:hint="eastAsia"/>
          <w:b/>
          <w:sz w:val="32"/>
          <w:szCs w:val="32"/>
        </w:rPr>
        <w:t>注意事项：</w:t>
      </w:r>
    </w:p>
    <w:p w:rsidR="00332C09" w:rsidRDefault="00443BA1">
      <w:pPr>
        <w:numPr>
          <w:ilvl w:val="0"/>
          <w:numId w:val="2"/>
        </w:numPr>
        <w:rPr>
          <w:rFonts w:ascii="仿宋" w:eastAsia="仿宋" w:hAnsi="仿宋"/>
          <w:sz w:val="28"/>
          <w:szCs w:val="28"/>
        </w:rPr>
      </w:pPr>
      <w:r>
        <w:rPr>
          <w:rFonts w:ascii="仿宋" w:eastAsia="仿宋" w:hAnsi="仿宋" w:hint="eastAsia"/>
          <w:sz w:val="28"/>
          <w:szCs w:val="28"/>
        </w:rPr>
        <w:t>为便于开标时的解密操作，响应文件（</w:t>
      </w:r>
      <w:r>
        <w:rPr>
          <w:rFonts w:ascii="仿宋" w:eastAsia="仿宋" w:hAnsi="仿宋"/>
          <w:sz w:val="28"/>
          <w:szCs w:val="28"/>
        </w:rPr>
        <w:t>PDF格式）建议采用常用</w:t>
      </w:r>
      <w:r>
        <w:rPr>
          <w:rFonts w:ascii="仿宋" w:eastAsia="仿宋" w:hAnsi="仿宋"/>
          <w:sz w:val="28"/>
          <w:szCs w:val="28"/>
        </w:rPr>
        <w:lastRenderedPageBreak/>
        <w:t>的压缩加密方式，如 (*.rar)</w:t>
      </w:r>
      <w:r>
        <w:rPr>
          <w:rFonts w:ascii="仿宋" w:eastAsia="仿宋" w:hAnsi="仿宋" w:hint="eastAsia"/>
          <w:sz w:val="28"/>
          <w:szCs w:val="28"/>
        </w:rPr>
        <w:t>、</w:t>
      </w:r>
      <w:r>
        <w:rPr>
          <w:rFonts w:ascii="仿宋" w:eastAsia="仿宋" w:hAnsi="仿宋"/>
          <w:sz w:val="28"/>
          <w:szCs w:val="28"/>
        </w:rPr>
        <w:t>(*.zip)</w:t>
      </w:r>
      <w:r>
        <w:rPr>
          <w:rFonts w:ascii="仿宋" w:eastAsia="仿宋" w:hAnsi="仿宋" w:hint="eastAsia"/>
          <w:sz w:val="28"/>
          <w:szCs w:val="28"/>
        </w:rPr>
        <w:t>等压缩格式。</w:t>
      </w:r>
    </w:p>
    <w:p w:rsidR="00332C09" w:rsidRDefault="00443BA1">
      <w:pPr>
        <w:numPr>
          <w:ilvl w:val="0"/>
          <w:numId w:val="2"/>
        </w:numPr>
        <w:rPr>
          <w:rFonts w:ascii="仿宋" w:eastAsia="仿宋" w:hAnsi="仿宋"/>
          <w:sz w:val="28"/>
          <w:szCs w:val="28"/>
        </w:rPr>
      </w:pPr>
      <w:r>
        <w:rPr>
          <w:rFonts w:ascii="仿宋" w:eastAsia="仿宋" w:hAnsi="仿宋" w:hint="eastAsia"/>
          <w:sz w:val="28"/>
          <w:szCs w:val="28"/>
        </w:rPr>
        <w:t>请参加单位授权代表熟记文件密码详情，并在开标时间开始后</w:t>
      </w:r>
      <w:r>
        <w:rPr>
          <w:rFonts w:ascii="仿宋" w:eastAsia="仿宋" w:hAnsi="仿宋"/>
          <w:sz w:val="28"/>
          <w:szCs w:val="28"/>
        </w:rPr>
        <w:t>15分钟内发送密码至</w:t>
      </w:r>
      <w:r>
        <w:rPr>
          <w:rFonts w:ascii="仿宋" w:eastAsia="仿宋" w:hAnsi="仿宋" w:hint="eastAsia"/>
          <w:sz w:val="28"/>
          <w:szCs w:val="28"/>
        </w:rPr>
        <w:t>采购联系人邮箱（为确保开评标工作的保密性并兼顾效率</w:t>
      </w:r>
      <w:r>
        <w:rPr>
          <w:rFonts w:ascii="仿宋" w:eastAsia="仿宋" w:hAnsi="仿宋" w:hint="eastAsia"/>
          <w:bCs/>
          <w:sz w:val="28"/>
          <w:szCs w:val="28"/>
        </w:rPr>
        <w:t>，密码早发、晚发的，均作废标处理）</w:t>
      </w:r>
      <w:r>
        <w:rPr>
          <w:rFonts w:ascii="仿宋" w:eastAsia="仿宋" w:hAnsi="仿宋" w:hint="eastAsia"/>
          <w:sz w:val="28"/>
          <w:szCs w:val="28"/>
        </w:rPr>
        <w:t>。</w:t>
      </w:r>
    </w:p>
    <w:p w:rsidR="00332C09" w:rsidRDefault="00443BA1">
      <w:pPr>
        <w:numPr>
          <w:ilvl w:val="0"/>
          <w:numId w:val="2"/>
        </w:numPr>
        <w:rPr>
          <w:rFonts w:ascii="仿宋" w:eastAsia="仿宋" w:hAnsi="仿宋"/>
          <w:sz w:val="28"/>
          <w:szCs w:val="28"/>
        </w:rPr>
      </w:pPr>
      <w:r>
        <w:rPr>
          <w:rFonts w:ascii="仿宋" w:eastAsia="仿宋" w:hAnsi="仿宋" w:hint="eastAsia"/>
          <w:sz w:val="28"/>
          <w:szCs w:val="28"/>
        </w:rPr>
        <w:t>所有需要加盖公章的页面均须加盖公章，要求签名之处须有相应的亲笔手写签名或法定有效的私章。</w:t>
      </w:r>
    </w:p>
    <w:p w:rsidR="00332C09" w:rsidRDefault="00443BA1">
      <w:pPr>
        <w:numPr>
          <w:ilvl w:val="0"/>
          <w:numId w:val="1"/>
        </w:numPr>
        <w:spacing w:line="560" w:lineRule="exact"/>
        <w:outlineLvl w:val="1"/>
        <w:rPr>
          <w:rFonts w:ascii="仿宋" w:eastAsia="仿宋" w:hAnsi="仿宋"/>
          <w:b/>
          <w:sz w:val="28"/>
          <w:szCs w:val="28"/>
        </w:rPr>
      </w:pPr>
      <w:bookmarkStart w:id="23" w:name="_Toc45888057"/>
      <w:bookmarkStart w:id="24" w:name="_Toc72226069"/>
      <w:bookmarkEnd w:id="20"/>
      <w:bookmarkEnd w:id="21"/>
      <w:bookmarkEnd w:id="22"/>
      <w:r>
        <w:rPr>
          <w:rFonts w:ascii="仿宋" w:eastAsia="仿宋" w:hAnsi="仿宋" w:hint="eastAsia"/>
          <w:b/>
          <w:sz w:val="28"/>
          <w:szCs w:val="28"/>
        </w:rPr>
        <w:t>谈判日期及地点</w:t>
      </w:r>
      <w:bookmarkEnd w:id="23"/>
      <w:bookmarkEnd w:id="24"/>
    </w:p>
    <w:p w:rsidR="00332C09" w:rsidRDefault="001525DD">
      <w:pPr>
        <w:spacing w:line="560" w:lineRule="exact"/>
        <w:ind w:firstLineChars="204" w:firstLine="571"/>
        <w:outlineLvl w:val="1"/>
        <w:rPr>
          <w:rFonts w:ascii="仿宋" w:eastAsia="仿宋" w:hAnsi="仿宋"/>
          <w:sz w:val="28"/>
          <w:szCs w:val="28"/>
        </w:rPr>
      </w:pPr>
      <w:bookmarkStart w:id="25" w:name="_Toc452391100"/>
      <w:bookmarkStart w:id="26" w:name="_Toc478374812"/>
      <w:bookmarkStart w:id="27" w:name="_Toc7959729"/>
      <w:bookmarkStart w:id="28" w:name="_Toc478387742"/>
      <w:bookmarkStart w:id="29" w:name="_Toc459218111"/>
      <w:bookmarkStart w:id="30" w:name="_Toc45888058"/>
      <w:bookmarkStart w:id="31" w:name="_Toc72226070"/>
      <w:r>
        <w:rPr>
          <w:rFonts w:ascii="仿宋" w:eastAsia="仿宋" w:hAnsi="仿宋" w:hint="eastAsia"/>
          <w:sz w:val="28"/>
          <w:szCs w:val="28"/>
        </w:rPr>
        <w:t>2021</w:t>
      </w:r>
      <w:r w:rsidR="00443BA1">
        <w:rPr>
          <w:rFonts w:ascii="仿宋" w:eastAsia="仿宋" w:hAnsi="仿宋" w:hint="eastAsia"/>
          <w:sz w:val="28"/>
          <w:szCs w:val="28"/>
        </w:rPr>
        <w:t>年</w:t>
      </w:r>
      <w:r w:rsidR="003E47B0">
        <w:rPr>
          <w:rFonts w:ascii="仿宋" w:eastAsia="仿宋" w:hAnsi="仿宋" w:hint="eastAsia"/>
          <w:sz w:val="28"/>
          <w:szCs w:val="28"/>
        </w:rPr>
        <w:t>6</w:t>
      </w:r>
      <w:r w:rsidR="00443BA1">
        <w:rPr>
          <w:rFonts w:ascii="仿宋" w:eastAsia="仿宋" w:hAnsi="仿宋" w:hint="eastAsia"/>
          <w:sz w:val="28"/>
          <w:szCs w:val="28"/>
        </w:rPr>
        <w:t>月</w:t>
      </w:r>
      <w:r w:rsidR="002F211E">
        <w:rPr>
          <w:rFonts w:ascii="仿宋" w:eastAsia="仿宋" w:hAnsi="仿宋" w:hint="eastAsia"/>
          <w:sz w:val="28"/>
          <w:szCs w:val="28"/>
        </w:rPr>
        <w:t>21</w:t>
      </w:r>
      <w:r w:rsidR="00443BA1">
        <w:rPr>
          <w:rFonts w:ascii="仿宋" w:eastAsia="仿宋" w:hAnsi="仿宋" w:hint="eastAsia"/>
          <w:sz w:val="28"/>
          <w:szCs w:val="28"/>
        </w:rPr>
        <w:t>日</w:t>
      </w:r>
      <w:r w:rsidR="003E47B0">
        <w:rPr>
          <w:rFonts w:ascii="仿宋" w:eastAsia="仿宋" w:hAnsi="仿宋" w:hint="eastAsia"/>
          <w:sz w:val="28"/>
          <w:szCs w:val="28"/>
        </w:rPr>
        <w:t>14</w:t>
      </w:r>
      <w:r w:rsidR="00443BA1">
        <w:rPr>
          <w:rFonts w:ascii="仿宋" w:eastAsia="仿宋" w:hAnsi="仿宋" w:hint="eastAsia"/>
          <w:sz w:val="28"/>
          <w:szCs w:val="28"/>
        </w:rPr>
        <w:t>:30（北京时间）开始，</w:t>
      </w:r>
      <w:bookmarkEnd w:id="25"/>
      <w:bookmarkEnd w:id="26"/>
      <w:bookmarkEnd w:id="27"/>
      <w:bookmarkEnd w:id="28"/>
      <w:bookmarkEnd w:id="29"/>
      <w:r w:rsidR="00443BA1">
        <w:rPr>
          <w:rFonts w:ascii="仿宋" w:eastAsia="仿宋" w:hAnsi="仿宋" w:hint="eastAsia"/>
          <w:color w:val="FF0000"/>
          <w:sz w:val="28"/>
          <w:szCs w:val="28"/>
        </w:rPr>
        <w:t>深圳会展中心指定视频会议室，届时请各参加单位按采购公告要求准时提交响应文件并参加在线谈判</w:t>
      </w:r>
      <w:r w:rsidR="00443BA1">
        <w:rPr>
          <w:rFonts w:ascii="仿宋" w:eastAsia="仿宋" w:hAnsi="仿宋" w:hint="eastAsia"/>
          <w:sz w:val="28"/>
          <w:szCs w:val="28"/>
        </w:rPr>
        <w:t>。</w:t>
      </w:r>
      <w:bookmarkEnd w:id="30"/>
      <w:bookmarkEnd w:id="31"/>
    </w:p>
    <w:p w:rsidR="00332C09" w:rsidRDefault="00443BA1">
      <w:pPr>
        <w:numPr>
          <w:ilvl w:val="0"/>
          <w:numId w:val="1"/>
        </w:numPr>
        <w:spacing w:line="560" w:lineRule="exact"/>
        <w:outlineLvl w:val="1"/>
        <w:rPr>
          <w:rFonts w:ascii="仿宋" w:eastAsia="仿宋" w:hAnsi="仿宋"/>
          <w:b/>
          <w:sz w:val="28"/>
          <w:szCs w:val="28"/>
        </w:rPr>
      </w:pPr>
      <w:bookmarkStart w:id="32" w:name="_Toc72226071"/>
      <w:r>
        <w:rPr>
          <w:rFonts w:ascii="仿宋" w:eastAsia="仿宋" w:hAnsi="仿宋" w:hint="eastAsia"/>
          <w:b/>
          <w:sz w:val="28"/>
          <w:szCs w:val="28"/>
        </w:rPr>
        <w:t>联系人与联系方式</w:t>
      </w:r>
      <w:bookmarkEnd w:id="32"/>
    </w:p>
    <w:p w:rsidR="00332C09" w:rsidRDefault="00443BA1">
      <w:pPr>
        <w:spacing w:line="560" w:lineRule="exact"/>
        <w:ind w:firstLineChars="200" w:firstLine="560"/>
        <w:jc w:val="left"/>
        <w:rPr>
          <w:rFonts w:ascii="仿宋" w:eastAsia="仿宋" w:hAnsi="仿宋"/>
          <w:sz w:val="28"/>
          <w:szCs w:val="28"/>
        </w:rPr>
      </w:pPr>
      <w:r>
        <w:rPr>
          <w:rFonts w:ascii="仿宋" w:eastAsia="仿宋" w:hAnsi="仿宋" w:hint="eastAsia"/>
          <w:sz w:val="28"/>
          <w:szCs w:val="28"/>
        </w:rPr>
        <w:t>联系人:刘女士     电话/传真： 0755-82848826/82848694</w:t>
      </w:r>
    </w:p>
    <w:p w:rsidR="00332C09" w:rsidRDefault="00443BA1">
      <w:pPr>
        <w:spacing w:line="560" w:lineRule="exact"/>
        <w:ind w:firstLineChars="200" w:firstLine="560"/>
        <w:jc w:val="left"/>
        <w:rPr>
          <w:rFonts w:ascii="仿宋" w:eastAsia="仿宋" w:hAnsi="仿宋"/>
          <w:sz w:val="28"/>
          <w:szCs w:val="28"/>
        </w:rPr>
      </w:pPr>
      <w:r>
        <w:rPr>
          <w:rFonts w:ascii="仿宋" w:eastAsia="仿宋" w:hAnsi="仿宋" w:hint="eastAsia"/>
          <w:bCs/>
          <w:color w:val="FF0000"/>
          <w:sz w:val="28"/>
          <w:szCs w:val="28"/>
        </w:rPr>
        <w:t>电子邮箱：</w:t>
      </w:r>
      <w:hyperlink r:id="rId10" w:history="1">
        <w:r>
          <w:rPr>
            <w:rStyle w:val="ad"/>
            <w:rFonts w:ascii="仿宋" w:eastAsia="仿宋" w:hAnsi="仿宋" w:hint="eastAsia"/>
            <w:bCs/>
            <w:sz w:val="28"/>
            <w:szCs w:val="28"/>
          </w:rPr>
          <w:t>1771389354@qq.com</w:t>
        </w:r>
      </w:hyperlink>
    </w:p>
    <w:p w:rsidR="00332C09" w:rsidRDefault="00443BA1">
      <w:pPr>
        <w:numPr>
          <w:ilvl w:val="0"/>
          <w:numId w:val="1"/>
        </w:numPr>
        <w:spacing w:line="560" w:lineRule="exact"/>
        <w:outlineLvl w:val="1"/>
        <w:rPr>
          <w:rFonts w:ascii="仿宋" w:eastAsia="仿宋" w:hAnsi="仿宋"/>
          <w:b/>
          <w:sz w:val="28"/>
          <w:szCs w:val="28"/>
        </w:rPr>
      </w:pPr>
      <w:bookmarkStart w:id="33" w:name="_Toc72226072"/>
      <w:r>
        <w:rPr>
          <w:rFonts w:ascii="仿宋" w:eastAsia="仿宋" w:hAnsi="仿宋" w:hint="eastAsia"/>
          <w:b/>
          <w:sz w:val="28"/>
          <w:szCs w:val="28"/>
        </w:rPr>
        <w:t>结果通知</w:t>
      </w:r>
      <w:bookmarkEnd w:id="33"/>
    </w:p>
    <w:p w:rsidR="006343E5" w:rsidRDefault="00443BA1" w:rsidP="006343E5">
      <w:pPr>
        <w:tabs>
          <w:tab w:val="left" w:pos="0"/>
        </w:tabs>
        <w:spacing w:line="560" w:lineRule="exact"/>
        <w:ind w:firstLineChars="192" w:firstLine="538"/>
        <w:outlineLvl w:val="1"/>
        <w:rPr>
          <w:rFonts w:ascii="仿宋" w:eastAsia="仿宋" w:hAnsi="仿宋"/>
          <w:b/>
          <w:sz w:val="28"/>
          <w:szCs w:val="28"/>
        </w:rPr>
      </w:pPr>
      <w:bookmarkStart w:id="34" w:name="_Toc517278749"/>
      <w:bookmarkStart w:id="35" w:name="_Toc478374815"/>
      <w:bookmarkStart w:id="36" w:name="_Toc452391103"/>
      <w:bookmarkStart w:id="37" w:name="_Toc478387745"/>
      <w:bookmarkStart w:id="38" w:name="_Toc45028461"/>
      <w:bookmarkStart w:id="39" w:name="_Toc459218114"/>
      <w:bookmarkStart w:id="40" w:name="_Toc72226073"/>
      <w:r>
        <w:rPr>
          <w:rFonts w:ascii="仿宋" w:eastAsia="仿宋" w:hAnsi="仿宋" w:hint="eastAsia"/>
          <w:sz w:val="28"/>
          <w:szCs w:val="28"/>
        </w:rPr>
        <w:t>本项目谈判结果的知会方式, 以采购人签发的“中选通知书”为准。</w:t>
      </w:r>
      <w:bookmarkEnd w:id="34"/>
      <w:bookmarkEnd w:id="35"/>
      <w:bookmarkEnd w:id="36"/>
      <w:bookmarkEnd w:id="37"/>
      <w:bookmarkEnd w:id="38"/>
      <w:bookmarkEnd w:id="39"/>
      <w:bookmarkEnd w:id="40"/>
    </w:p>
    <w:p w:rsidR="00332C09" w:rsidRDefault="00443BA1">
      <w:pPr>
        <w:numPr>
          <w:ilvl w:val="0"/>
          <w:numId w:val="1"/>
        </w:numPr>
        <w:spacing w:line="560" w:lineRule="exact"/>
        <w:outlineLvl w:val="1"/>
        <w:rPr>
          <w:rFonts w:ascii="仿宋" w:eastAsia="仿宋" w:hAnsi="仿宋"/>
          <w:b/>
          <w:sz w:val="28"/>
          <w:szCs w:val="28"/>
        </w:rPr>
      </w:pPr>
      <w:bookmarkStart w:id="41" w:name="_Toc72226074"/>
      <w:r>
        <w:rPr>
          <w:rFonts w:ascii="仿宋" w:eastAsia="仿宋" w:hAnsi="仿宋" w:hint="eastAsia"/>
          <w:b/>
          <w:sz w:val="28"/>
          <w:szCs w:val="28"/>
        </w:rPr>
        <w:t>特别说明</w:t>
      </w:r>
      <w:bookmarkEnd w:id="41"/>
    </w:p>
    <w:p w:rsidR="00332C09" w:rsidRDefault="00443BA1">
      <w:pPr>
        <w:pStyle w:val="af"/>
        <w:numPr>
          <w:ilvl w:val="0"/>
          <w:numId w:val="3"/>
        </w:numPr>
        <w:spacing w:line="360" w:lineRule="auto"/>
        <w:ind w:left="1064" w:firstLineChars="0" w:hanging="497"/>
        <w:rPr>
          <w:rFonts w:ascii="仿宋" w:eastAsia="仿宋" w:hAnsi="仿宋"/>
          <w:sz w:val="28"/>
          <w:szCs w:val="28"/>
        </w:rPr>
      </w:pPr>
      <w:bookmarkStart w:id="42" w:name="_Toc45028463"/>
      <w:bookmarkStart w:id="43" w:name="_Toc478387747"/>
      <w:bookmarkStart w:id="44" w:name="_Toc517278751"/>
      <w:r>
        <w:rPr>
          <w:rFonts w:ascii="仿宋" w:eastAsia="仿宋" w:hAnsi="仿宋" w:hint="eastAsia"/>
          <w:sz w:val="28"/>
          <w:szCs w:val="28"/>
        </w:rPr>
        <w:t>参加单位必须具备开展视频会议所需的基本网络设备及网络环境。参加单位应自行承担因不具备上述条件或网络环境不佳而导致的无法按要求正常参与本项目竞争性谈判工作的后果，亦不得因此对本项目竞争性谈判结果提出异议。</w:t>
      </w:r>
    </w:p>
    <w:p w:rsidR="00332C09" w:rsidRDefault="00443BA1">
      <w:pPr>
        <w:pStyle w:val="af"/>
        <w:numPr>
          <w:ilvl w:val="0"/>
          <w:numId w:val="3"/>
        </w:numPr>
        <w:spacing w:line="360" w:lineRule="auto"/>
        <w:ind w:left="1064" w:firstLineChars="0" w:hanging="497"/>
        <w:rPr>
          <w:rFonts w:ascii="仿宋" w:eastAsia="仿宋" w:hAnsi="仿宋"/>
          <w:sz w:val="28"/>
          <w:szCs w:val="28"/>
        </w:rPr>
      </w:pPr>
      <w:r>
        <w:rPr>
          <w:rFonts w:ascii="仿宋" w:eastAsia="仿宋" w:hAnsi="仿宋" w:hint="eastAsia"/>
          <w:sz w:val="28"/>
          <w:szCs w:val="28"/>
        </w:rPr>
        <w:t>本项目涉及的所有往来资料文件均需通过本单位报名回函上指定的电子邮箱发送和接收，否则可能导致文件不被接收的不利后果。</w:t>
      </w:r>
      <w:bookmarkEnd w:id="42"/>
      <w:bookmarkEnd w:id="43"/>
      <w:bookmarkEnd w:id="44"/>
    </w:p>
    <w:p w:rsidR="00332C09" w:rsidRDefault="00443BA1">
      <w:pPr>
        <w:numPr>
          <w:ilvl w:val="0"/>
          <w:numId w:val="1"/>
        </w:numPr>
        <w:spacing w:line="560" w:lineRule="exact"/>
        <w:outlineLvl w:val="1"/>
        <w:rPr>
          <w:rFonts w:ascii="仿宋" w:eastAsia="仿宋" w:hAnsi="仿宋"/>
          <w:b/>
          <w:sz w:val="28"/>
          <w:szCs w:val="28"/>
        </w:rPr>
      </w:pPr>
      <w:bookmarkStart w:id="45" w:name="_Toc72226075"/>
      <w:r>
        <w:rPr>
          <w:rFonts w:ascii="仿宋" w:eastAsia="仿宋" w:hAnsi="仿宋" w:hint="eastAsia"/>
          <w:b/>
          <w:sz w:val="28"/>
          <w:szCs w:val="28"/>
        </w:rPr>
        <w:lastRenderedPageBreak/>
        <w:t>项目要求及数量</w:t>
      </w:r>
      <w:bookmarkEnd w:id="45"/>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341"/>
        <w:gridCol w:w="7246"/>
        <w:gridCol w:w="976"/>
      </w:tblGrid>
      <w:tr w:rsidR="00332C09">
        <w:trPr>
          <w:trHeight w:val="596"/>
          <w:jc w:val="center"/>
        </w:trPr>
        <w:tc>
          <w:tcPr>
            <w:tcW w:w="10272" w:type="dxa"/>
            <w:gridSpan w:val="4"/>
            <w:tcBorders>
              <w:top w:val="single" w:sz="4" w:space="0" w:color="auto"/>
              <w:left w:val="single" w:sz="4" w:space="0" w:color="auto"/>
              <w:bottom w:val="single" w:sz="4" w:space="0" w:color="auto"/>
              <w:right w:val="single" w:sz="4" w:space="0" w:color="auto"/>
            </w:tcBorders>
            <w:noWrap/>
            <w:vAlign w:val="center"/>
          </w:tcPr>
          <w:p w:rsidR="00332C09" w:rsidRDefault="00443BA1">
            <w:pPr>
              <w:spacing w:line="360" w:lineRule="auto"/>
              <w:jc w:val="center"/>
              <w:rPr>
                <w:rFonts w:ascii="仿宋" w:eastAsia="仿宋" w:hAnsi="仿宋"/>
                <w:b/>
                <w:sz w:val="28"/>
                <w:szCs w:val="28"/>
              </w:rPr>
            </w:pPr>
            <w:r>
              <w:rPr>
                <w:rFonts w:ascii="仿宋" w:eastAsia="仿宋" w:hAnsi="仿宋" w:hint="eastAsia"/>
                <w:b/>
                <w:sz w:val="28"/>
                <w:szCs w:val="28"/>
              </w:rPr>
              <w:t>（一）商务需求</w:t>
            </w:r>
          </w:p>
        </w:tc>
      </w:tr>
      <w:tr w:rsidR="00332C09">
        <w:trPr>
          <w:trHeight w:val="596"/>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332C09" w:rsidRDefault="00443BA1">
            <w:pPr>
              <w:spacing w:line="400" w:lineRule="exact"/>
              <w:jc w:val="center"/>
              <w:rPr>
                <w:rFonts w:ascii="仿宋" w:eastAsia="仿宋" w:hAnsi="仿宋"/>
                <w:b/>
                <w:sz w:val="28"/>
                <w:szCs w:val="28"/>
              </w:rPr>
            </w:pPr>
            <w:r>
              <w:rPr>
                <w:rFonts w:ascii="仿宋" w:eastAsia="仿宋" w:hAnsi="仿宋" w:hint="eastAsia"/>
                <w:b/>
                <w:sz w:val="28"/>
                <w:szCs w:val="28"/>
              </w:rPr>
              <w:t>序号</w:t>
            </w:r>
          </w:p>
        </w:tc>
        <w:tc>
          <w:tcPr>
            <w:tcW w:w="1341" w:type="dxa"/>
            <w:tcBorders>
              <w:top w:val="single" w:sz="4" w:space="0" w:color="auto"/>
              <w:left w:val="single" w:sz="4" w:space="0" w:color="auto"/>
              <w:bottom w:val="single" w:sz="4" w:space="0" w:color="auto"/>
              <w:right w:val="single" w:sz="4" w:space="0" w:color="auto"/>
            </w:tcBorders>
            <w:noWrap/>
            <w:vAlign w:val="center"/>
          </w:tcPr>
          <w:p w:rsidR="00332C09" w:rsidRDefault="00443BA1">
            <w:pPr>
              <w:spacing w:line="400" w:lineRule="exact"/>
              <w:jc w:val="center"/>
              <w:rPr>
                <w:rFonts w:ascii="仿宋" w:eastAsia="仿宋" w:hAnsi="仿宋"/>
                <w:b/>
                <w:sz w:val="28"/>
                <w:szCs w:val="28"/>
              </w:rPr>
            </w:pPr>
            <w:r>
              <w:rPr>
                <w:rFonts w:ascii="仿宋" w:eastAsia="仿宋" w:hAnsi="仿宋" w:hint="eastAsia"/>
                <w:b/>
                <w:sz w:val="28"/>
                <w:szCs w:val="28"/>
              </w:rPr>
              <w:t>需求名称</w:t>
            </w:r>
          </w:p>
        </w:tc>
        <w:tc>
          <w:tcPr>
            <w:tcW w:w="7246" w:type="dxa"/>
            <w:tcBorders>
              <w:top w:val="single" w:sz="4" w:space="0" w:color="auto"/>
              <w:left w:val="single" w:sz="4" w:space="0" w:color="auto"/>
              <w:bottom w:val="single" w:sz="4" w:space="0" w:color="auto"/>
              <w:right w:val="single" w:sz="4" w:space="0" w:color="auto"/>
            </w:tcBorders>
            <w:noWrap/>
            <w:vAlign w:val="center"/>
          </w:tcPr>
          <w:p w:rsidR="00332C09" w:rsidRDefault="00443BA1">
            <w:pPr>
              <w:spacing w:line="400" w:lineRule="exact"/>
              <w:ind w:leftChars="660" w:left="1386" w:firstLineChars="539" w:firstLine="1515"/>
              <w:rPr>
                <w:rFonts w:ascii="仿宋" w:eastAsia="仿宋" w:hAnsi="仿宋"/>
                <w:b/>
                <w:sz w:val="28"/>
                <w:szCs w:val="28"/>
              </w:rPr>
            </w:pPr>
            <w:r>
              <w:rPr>
                <w:rFonts w:ascii="仿宋" w:eastAsia="仿宋" w:hAnsi="仿宋" w:hint="eastAsia"/>
                <w:b/>
                <w:sz w:val="28"/>
                <w:szCs w:val="28"/>
              </w:rPr>
              <w:t>需求说明</w:t>
            </w:r>
          </w:p>
        </w:tc>
        <w:tc>
          <w:tcPr>
            <w:tcW w:w="976" w:type="dxa"/>
            <w:tcBorders>
              <w:top w:val="single" w:sz="4" w:space="0" w:color="auto"/>
              <w:left w:val="single" w:sz="4" w:space="0" w:color="auto"/>
              <w:bottom w:val="single" w:sz="4" w:space="0" w:color="auto"/>
              <w:right w:val="single" w:sz="4" w:space="0" w:color="auto"/>
            </w:tcBorders>
            <w:noWrap/>
            <w:vAlign w:val="center"/>
          </w:tcPr>
          <w:p w:rsidR="00332C09" w:rsidRDefault="00443BA1">
            <w:pPr>
              <w:spacing w:line="400" w:lineRule="exact"/>
              <w:jc w:val="center"/>
              <w:rPr>
                <w:rFonts w:ascii="仿宋" w:eastAsia="仿宋" w:hAnsi="仿宋"/>
                <w:b/>
                <w:sz w:val="28"/>
                <w:szCs w:val="28"/>
              </w:rPr>
            </w:pPr>
            <w:r>
              <w:rPr>
                <w:rFonts w:ascii="仿宋" w:eastAsia="仿宋" w:hAnsi="仿宋" w:hint="eastAsia"/>
                <w:b/>
                <w:sz w:val="28"/>
                <w:szCs w:val="28"/>
              </w:rPr>
              <w:t>偏离选项</w:t>
            </w:r>
          </w:p>
        </w:tc>
      </w:tr>
      <w:tr w:rsidR="00332C09">
        <w:trPr>
          <w:trHeight w:val="596"/>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332C09" w:rsidRDefault="00443BA1">
            <w:pPr>
              <w:spacing w:line="276" w:lineRule="auto"/>
              <w:jc w:val="center"/>
              <w:rPr>
                <w:rFonts w:ascii="仿宋" w:eastAsia="仿宋" w:hAnsi="仿宋"/>
                <w:sz w:val="28"/>
                <w:szCs w:val="28"/>
              </w:rPr>
            </w:pPr>
            <w:r>
              <w:rPr>
                <w:rFonts w:ascii="仿宋" w:eastAsia="仿宋" w:hAnsi="仿宋"/>
                <w:sz w:val="28"/>
                <w:szCs w:val="28"/>
              </w:rPr>
              <w:t>1</w:t>
            </w:r>
          </w:p>
        </w:tc>
        <w:tc>
          <w:tcPr>
            <w:tcW w:w="1341" w:type="dxa"/>
            <w:tcBorders>
              <w:top w:val="single" w:sz="4" w:space="0" w:color="auto"/>
              <w:left w:val="single" w:sz="4" w:space="0" w:color="auto"/>
              <w:bottom w:val="single" w:sz="4" w:space="0" w:color="auto"/>
              <w:right w:val="single" w:sz="4" w:space="0" w:color="auto"/>
            </w:tcBorders>
            <w:noWrap/>
            <w:vAlign w:val="center"/>
          </w:tcPr>
          <w:p w:rsidR="00332C09" w:rsidRDefault="00443BA1">
            <w:pPr>
              <w:spacing w:line="276" w:lineRule="auto"/>
              <w:jc w:val="center"/>
              <w:rPr>
                <w:rFonts w:ascii="仿宋" w:eastAsia="仿宋" w:hAnsi="仿宋"/>
                <w:sz w:val="28"/>
                <w:szCs w:val="28"/>
              </w:rPr>
            </w:pPr>
            <w:r>
              <w:rPr>
                <w:rFonts w:ascii="仿宋" w:eastAsia="仿宋" w:hAnsi="仿宋" w:hint="eastAsia"/>
                <w:sz w:val="28"/>
                <w:szCs w:val="28"/>
              </w:rPr>
              <w:t>资质要求</w:t>
            </w:r>
          </w:p>
        </w:tc>
        <w:tc>
          <w:tcPr>
            <w:tcW w:w="7246" w:type="dxa"/>
            <w:tcBorders>
              <w:top w:val="single" w:sz="4" w:space="0" w:color="auto"/>
              <w:left w:val="single" w:sz="4" w:space="0" w:color="auto"/>
              <w:bottom w:val="single" w:sz="4" w:space="0" w:color="auto"/>
              <w:right w:val="single" w:sz="4" w:space="0" w:color="auto"/>
            </w:tcBorders>
            <w:noWrap/>
            <w:vAlign w:val="center"/>
          </w:tcPr>
          <w:p w:rsidR="00332C09" w:rsidRDefault="00443BA1">
            <w:pPr>
              <w:numPr>
                <w:ilvl w:val="0"/>
                <w:numId w:val="4"/>
              </w:numPr>
              <w:tabs>
                <w:tab w:val="left" w:pos="531"/>
              </w:tabs>
              <w:snapToGrid w:val="0"/>
              <w:spacing w:line="360" w:lineRule="auto"/>
              <w:ind w:left="531" w:hanging="709"/>
              <w:rPr>
                <w:rFonts w:ascii="仿宋" w:eastAsia="仿宋" w:hAnsi="仿宋" w:cs="仿宋"/>
                <w:sz w:val="28"/>
                <w:szCs w:val="28"/>
              </w:rPr>
            </w:pPr>
            <w:r>
              <w:rPr>
                <w:rFonts w:ascii="仿宋" w:eastAsia="仿宋" w:hAnsi="仿宋" w:hint="eastAsia"/>
                <w:sz w:val="28"/>
                <w:szCs w:val="28"/>
              </w:rPr>
              <w:t>参加单位必须为中华人民共和国境内注册且合法运作的企业，无尚在生效期内的经营异常或严重违法失信记录。（须</w:t>
            </w:r>
            <w:r>
              <w:rPr>
                <w:rFonts w:ascii="仿宋" w:eastAsia="仿宋" w:hAnsi="仿宋" w:hint="eastAsia"/>
                <w:bCs/>
                <w:sz w:val="28"/>
                <w:szCs w:val="28"/>
              </w:rPr>
              <w:t>提供企业营业执照</w:t>
            </w:r>
            <w:r>
              <w:rPr>
                <w:rFonts w:ascii="仿宋" w:eastAsia="仿宋" w:hAnsi="仿宋" w:hint="eastAsia"/>
                <w:sz w:val="28"/>
                <w:szCs w:val="28"/>
              </w:rPr>
              <w:t>复印件、履约情况及社会信誉承诺书（格式详见附件）及国家企业信用信息公示系统</w:t>
            </w:r>
            <w:hyperlink r:id="rId11" w:history="1">
              <w:r>
                <w:rPr>
                  <w:rStyle w:val="ad"/>
                  <w:rFonts w:ascii="仿宋" w:eastAsia="仿宋" w:hAnsi="仿宋" w:hint="eastAsia"/>
                  <w:sz w:val="28"/>
                  <w:szCs w:val="28"/>
                </w:rPr>
                <w:t>http://www.gsxt.gov.cn</w:t>
              </w:r>
            </w:hyperlink>
            <w:r>
              <w:rPr>
                <w:rFonts w:ascii="仿宋" w:eastAsia="仿宋" w:hAnsi="仿宋" w:hint="eastAsia"/>
                <w:sz w:val="28"/>
                <w:szCs w:val="28"/>
              </w:rPr>
              <w:t>上公示的企业基础信息、经营异常信息、严重违法失信记录等信息查询结果页面</w:t>
            </w:r>
            <w:proofErr w:type="gramStart"/>
            <w:r>
              <w:rPr>
                <w:rFonts w:ascii="仿宋" w:eastAsia="仿宋" w:hAnsi="仿宋" w:hint="eastAsia"/>
                <w:sz w:val="28"/>
                <w:szCs w:val="28"/>
              </w:rPr>
              <w:t>打印件并加盖</w:t>
            </w:r>
            <w:proofErr w:type="gramEnd"/>
            <w:r>
              <w:rPr>
                <w:rFonts w:ascii="仿宋" w:eastAsia="仿宋" w:hAnsi="仿宋" w:hint="eastAsia"/>
                <w:sz w:val="28"/>
                <w:szCs w:val="28"/>
              </w:rPr>
              <w:t>参加单位公章。</w:t>
            </w:r>
          </w:p>
          <w:p w:rsidR="00332C09" w:rsidRDefault="00443BA1">
            <w:pPr>
              <w:numPr>
                <w:ilvl w:val="0"/>
                <w:numId w:val="4"/>
              </w:numPr>
              <w:tabs>
                <w:tab w:val="left" w:pos="531"/>
              </w:tabs>
              <w:snapToGrid w:val="0"/>
              <w:spacing w:line="360" w:lineRule="auto"/>
              <w:ind w:left="531" w:hanging="709"/>
              <w:rPr>
                <w:rFonts w:ascii="仿宋" w:eastAsia="仿宋" w:hAnsi="仿宋" w:cs="仿宋"/>
                <w:sz w:val="28"/>
                <w:szCs w:val="28"/>
              </w:rPr>
            </w:pPr>
            <w:r>
              <w:rPr>
                <w:rFonts w:ascii="仿宋" w:eastAsia="仿宋" w:hAnsi="仿宋" w:hint="eastAsia"/>
                <w:sz w:val="28"/>
                <w:szCs w:val="28"/>
              </w:rPr>
              <w:t>参加单位须具备深圳市白蚁防治行业协会颁发的白蚁防治丙级及以上资质（须提供上述资质证明复印件并加盖参加单位公章）。</w:t>
            </w:r>
          </w:p>
          <w:p w:rsidR="00332C09" w:rsidRDefault="00443BA1">
            <w:pPr>
              <w:numPr>
                <w:ilvl w:val="0"/>
                <w:numId w:val="4"/>
              </w:numPr>
              <w:tabs>
                <w:tab w:val="left" w:pos="531"/>
              </w:tabs>
              <w:snapToGrid w:val="0"/>
              <w:spacing w:line="360" w:lineRule="auto"/>
              <w:ind w:left="531" w:hanging="709"/>
              <w:rPr>
                <w:rFonts w:ascii="仿宋" w:eastAsia="仿宋" w:hAnsi="仿宋" w:cs="仿宋"/>
                <w:sz w:val="28"/>
                <w:szCs w:val="28"/>
              </w:rPr>
            </w:pPr>
            <w:r>
              <w:rPr>
                <w:rFonts w:ascii="仿宋" w:eastAsia="仿宋" w:hAnsi="仿宋" w:hint="eastAsia"/>
                <w:sz w:val="28"/>
                <w:szCs w:val="28"/>
              </w:rPr>
              <w:t>参加谈判的代表必须是单位的法定代表人或持有法定代表人亲自签署的法人授权委托证明书的该单位人员。（提供法定代表人证明书、法人授权委托证明书，如单位法定代表人为本项目授权代表，则仅提供法定代表人证明书及身份证复印件，各证明书须加盖公章，身份证原件备查）。</w:t>
            </w:r>
          </w:p>
          <w:p w:rsidR="00332C09" w:rsidRDefault="00443BA1">
            <w:pPr>
              <w:numPr>
                <w:ilvl w:val="0"/>
                <w:numId w:val="4"/>
              </w:numPr>
              <w:tabs>
                <w:tab w:val="left" w:pos="531"/>
              </w:tabs>
              <w:snapToGrid w:val="0"/>
              <w:spacing w:line="360" w:lineRule="auto"/>
              <w:ind w:left="531" w:hanging="709"/>
              <w:rPr>
                <w:rFonts w:ascii="仿宋" w:eastAsia="仿宋" w:hAnsi="仿宋" w:cs="仿宋"/>
                <w:sz w:val="28"/>
                <w:szCs w:val="28"/>
              </w:rPr>
            </w:pPr>
            <w:r>
              <w:rPr>
                <w:rFonts w:ascii="仿宋" w:eastAsia="仿宋" w:hAnsi="仿宋" w:hint="eastAsia"/>
                <w:sz w:val="28"/>
                <w:szCs w:val="28"/>
              </w:rPr>
              <w:t>本项目不接受联合体投标。</w:t>
            </w:r>
          </w:p>
        </w:tc>
        <w:tc>
          <w:tcPr>
            <w:tcW w:w="976" w:type="dxa"/>
            <w:tcBorders>
              <w:top w:val="single" w:sz="4" w:space="0" w:color="auto"/>
              <w:left w:val="single" w:sz="4" w:space="0" w:color="auto"/>
              <w:bottom w:val="single" w:sz="4" w:space="0" w:color="auto"/>
              <w:right w:val="single" w:sz="4" w:space="0" w:color="auto"/>
            </w:tcBorders>
            <w:noWrap/>
            <w:vAlign w:val="center"/>
          </w:tcPr>
          <w:p w:rsidR="00332C09" w:rsidRDefault="00443BA1">
            <w:pPr>
              <w:spacing w:line="360" w:lineRule="auto"/>
              <w:jc w:val="center"/>
              <w:rPr>
                <w:rFonts w:ascii="仿宋" w:eastAsia="仿宋" w:hAnsi="仿宋"/>
                <w:sz w:val="28"/>
                <w:szCs w:val="28"/>
              </w:rPr>
            </w:pPr>
            <w:r>
              <w:rPr>
                <w:rFonts w:ascii="仿宋" w:eastAsia="仿宋" w:hAnsi="仿宋"/>
                <w:sz w:val="28"/>
                <w:szCs w:val="28"/>
              </w:rPr>
              <w:t>不可偏离</w:t>
            </w:r>
          </w:p>
        </w:tc>
      </w:tr>
      <w:tr w:rsidR="00332C09">
        <w:trPr>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332C09" w:rsidRDefault="00443BA1">
            <w:pPr>
              <w:pStyle w:val="af0"/>
              <w:keepNext w:val="0"/>
              <w:adjustRightInd/>
              <w:spacing w:before="0" w:after="0" w:line="276" w:lineRule="auto"/>
              <w:rPr>
                <w:rFonts w:ascii="仿宋" w:eastAsia="仿宋" w:hAnsi="仿宋"/>
                <w:snapToGrid/>
                <w:spacing w:val="0"/>
                <w:kern w:val="2"/>
                <w:sz w:val="28"/>
                <w:szCs w:val="28"/>
              </w:rPr>
            </w:pPr>
            <w:r>
              <w:rPr>
                <w:rFonts w:ascii="仿宋" w:eastAsia="仿宋" w:hAnsi="仿宋"/>
                <w:snapToGrid/>
                <w:spacing w:val="0"/>
                <w:kern w:val="2"/>
                <w:sz w:val="28"/>
                <w:szCs w:val="28"/>
              </w:rPr>
              <w:t>2</w:t>
            </w:r>
          </w:p>
        </w:tc>
        <w:tc>
          <w:tcPr>
            <w:tcW w:w="1341" w:type="dxa"/>
            <w:tcBorders>
              <w:top w:val="single" w:sz="4" w:space="0" w:color="auto"/>
              <w:left w:val="single" w:sz="4" w:space="0" w:color="auto"/>
              <w:bottom w:val="single" w:sz="4" w:space="0" w:color="auto"/>
              <w:right w:val="single" w:sz="4" w:space="0" w:color="auto"/>
            </w:tcBorders>
            <w:noWrap/>
            <w:vAlign w:val="center"/>
          </w:tcPr>
          <w:p w:rsidR="00332C09" w:rsidRDefault="00443BA1">
            <w:pPr>
              <w:spacing w:line="276" w:lineRule="auto"/>
              <w:jc w:val="center"/>
              <w:rPr>
                <w:rFonts w:ascii="仿宋" w:eastAsia="仿宋" w:hAnsi="仿宋"/>
                <w:sz w:val="28"/>
                <w:szCs w:val="28"/>
              </w:rPr>
            </w:pPr>
            <w:r>
              <w:rPr>
                <w:rFonts w:ascii="仿宋" w:eastAsia="仿宋" w:hAnsi="仿宋" w:hint="eastAsia"/>
                <w:sz w:val="28"/>
                <w:szCs w:val="28"/>
              </w:rPr>
              <w:t>报价要求</w:t>
            </w:r>
          </w:p>
        </w:tc>
        <w:tc>
          <w:tcPr>
            <w:tcW w:w="7246" w:type="dxa"/>
            <w:tcBorders>
              <w:top w:val="single" w:sz="4" w:space="0" w:color="auto"/>
              <w:left w:val="single" w:sz="4" w:space="0" w:color="auto"/>
              <w:bottom w:val="single" w:sz="4" w:space="0" w:color="auto"/>
              <w:right w:val="single" w:sz="4" w:space="0" w:color="auto"/>
            </w:tcBorders>
            <w:noWrap/>
            <w:vAlign w:val="center"/>
          </w:tcPr>
          <w:p w:rsidR="00332C09" w:rsidRDefault="00443BA1">
            <w:pPr>
              <w:numPr>
                <w:ilvl w:val="0"/>
                <w:numId w:val="5"/>
              </w:numPr>
              <w:tabs>
                <w:tab w:val="left" w:pos="531"/>
              </w:tabs>
              <w:snapToGrid w:val="0"/>
              <w:spacing w:line="360" w:lineRule="auto"/>
              <w:ind w:left="531" w:hanging="709"/>
              <w:rPr>
                <w:rFonts w:ascii="仿宋" w:eastAsia="仿宋" w:hAnsi="仿宋"/>
                <w:sz w:val="28"/>
                <w:szCs w:val="28"/>
              </w:rPr>
            </w:pPr>
            <w:r>
              <w:rPr>
                <w:rFonts w:ascii="仿宋" w:eastAsia="仿宋" w:hAnsi="仿宋" w:hint="eastAsia"/>
                <w:sz w:val="28"/>
                <w:szCs w:val="28"/>
              </w:rPr>
              <w:t>参加单位必须按照本项目要求提供总报价及详细分项报价清单。</w:t>
            </w:r>
          </w:p>
          <w:p w:rsidR="00332C09" w:rsidRDefault="00443BA1">
            <w:pPr>
              <w:numPr>
                <w:ilvl w:val="0"/>
                <w:numId w:val="5"/>
              </w:numPr>
              <w:tabs>
                <w:tab w:val="left" w:pos="531"/>
              </w:tabs>
              <w:snapToGrid w:val="0"/>
              <w:spacing w:line="360" w:lineRule="auto"/>
              <w:ind w:left="531" w:hanging="709"/>
              <w:rPr>
                <w:rFonts w:ascii="仿宋" w:eastAsia="仿宋" w:hAnsi="仿宋"/>
                <w:sz w:val="28"/>
                <w:szCs w:val="28"/>
              </w:rPr>
            </w:pPr>
            <w:r>
              <w:rPr>
                <w:rFonts w:ascii="仿宋" w:eastAsia="仿宋" w:hAnsi="仿宋" w:hint="eastAsia"/>
                <w:sz w:val="28"/>
                <w:szCs w:val="28"/>
              </w:rPr>
              <w:t>本项目报价以人民币为结算币种,项目总价包干</w:t>
            </w:r>
            <w:r>
              <w:rPr>
                <w:rFonts w:ascii="仿宋" w:eastAsia="仿宋" w:hAnsi="仿宋" w:hint="eastAsia"/>
                <w:color w:val="000000"/>
                <w:sz w:val="28"/>
                <w:szCs w:val="28"/>
              </w:rPr>
              <w:t>,包含增值税费（疫情期间按国家税收政策执行）、</w:t>
            </w:r>
            <w:r>
              <w:rPr>
                <w:rFonts w:ascii="仿宋" w:eastAsia="仿宋" w:hAnsi="仿宋" w:hint="eastAsia"/>
                <w:sz w:val="28"/>
                <w:szCs w:val="28"/>
              </w:rPr>
              <w:t>人工费、材料费、设备设施费、各项措施费等完成本项目范围</w:t>
            </w:r>
            <w:r>
              <w:rPr>
                <w:rFonts w:ascii="仿宋" w:eastAsia="仿宋" w:hAnsi="仿宋" w:hint="eastAsia"/>
                <w:sz w:val="28"/>
                <w:szCs w:val="28"/>
              </w:rPr>
              <w:lastRenderedPageBreak/>
              <w:t>内全部内容所需的一切费用。</w:t>
            </w:r>
          </w:p>
          <w:p w:rsidR="00332C09" w:rsidRDefault="00443BA1">
            <w:pPr>
              <w:numPr>
                <w:ilvl w:val="0"/>
                <w:numId w:val="5"/>
              </w:numPr>
              <w:tabs>
                <w:tab w:val="left" w:pos="531"/>
              </w:tabs>
              <w:snapToGrid w:val="0"/>
              <w:spacing w:line="360" w:lineRule="auto"/>
              <w:ind w:left="531" w:hanging="709"/>
              <w:rPr>
                <w:rFonts w:ascii="仿宋" w:eastAsia="仿宋" w:hAnsi="仿宋"/>
                <w:sz w:val="28"/>
                <w:szCs w:val="28"/>
              </w:rPr>
            </w:pPr>
            <w:r>
              <w:rPr>
                <w:rFonts w:ascii="仿宋" w:eastAsia="仿宋" w:hAnsi="仿宋" w:hint="eastAsia"/>
                <w:sz w:val="28"/>
                <w:szCs w:val="28"/>
              </w:rPr>
              <w:t>本次谈判的费用由参加单位自理。</w:t>
            </w:r>
          </w:p>
        </w:tc>
        <w:tc>
          <w:tcPr>
            <w:tcW w:w="976" w:type="dxa"/>
            <w:tcBorders>
              <w:top w:val="single" w:sz="4" w:space="0" w:color="auto"/>
              <w:left w:val="single" w:sz="4" w:space="0" w:color="auto"/>
              <w:bottom w:val="single" w:sz="4" w:space="0" w:color="auto"/>
              <w:right w:val="single" w:sz="4" w:space="0" w:color="auto"/>
            </w:tcBorders>
            <w:noWrap/>
            <w:vAlign w:val="center"/>
          </w:tcPr>
          <w:p w:rsidR="00332C09" w:rsidRDefault="00443BA1" w:rsidP="002F211E">
            <w:pPr>
              <w:spacing w:beforeLines="50" w:afterLines="50" w:line="360" w:lineRule="auto"/>
              <w:jc w:val="center"/>
              <w:rPr>
                <w:rFonts w:ascii="仿宋" w:eastAsia="仿宋" w:hAnsi="仿宋"/>
                <w:sz w:val="28"/>
                <w:szCs w:val="28"/>
              </w:rPr>
            </w:pPr>
            <w:r>
              <w:rPr>
                <w:rFonts w:ascii="仿宋" w:eastAsia="仿宋" w:hAnsi="仿宋"/>
                <w:sz w:val="28"/>
                <w:szCs w:val="28"/>
              </w:rPr>
              <w:lastRenderedPageBreak/>
              <w:t>不可偏离</w:t>
            </w:r>
          </w:p>
        </w:tc>
      </w:tr>
      <w:tr w:rsidR="0078799F" w:rsidTr="00244B7C">
        <w:trPr>
          <w:trHeight w:val="1946"/>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78799F" w:rsidRDefault="0078799F">
            <w:pPr>
              <w:pStyle w:val="af0"/>
              <w:keepNext w:val="0"/>
              <w:adjustRightInd/>
              <w:spacing w:before="0" w:after="0" w:line="276" w:lineRule="auto"/>
              <w:rPr>
                <w:rFonts w:ascii="仿宋" w:eastAsia="仿宋" w:hAnsi="仿宋"/>
                <w:snapToGrid/>
                <w:spacing w:val="0"/>
                <w:kern w:val="2"/>
                <w:sz w:val="28"/>
                <w:szCs w:val="28"/>
              </w:rPr>
            </w:pPr>
            <w:r>
              <w:rPr>
                <w:rFonts w:ascii="仿宋" w:eastAsia="仿宋" w:hAnsi="仿宋"/>
                <w:snapToGrid/>
                <w:spacing w:val="0"/>
                <w:kern w:val="2"/>
                <w:sz w:val="28"/>
                <w:szCs w:val="28"/>
              </w:rPr>
              <w:lastRenderedPageBreak/>
              <w:t>3</w:t>
            </w:r>
          </w:p>
        </w:tc>
        <w:tc>
          <w:tcPr>
            <w:tcW w:w="1341" w:type="dxa"/>
            <w:tcBorders>
              <w:top w:val="single" w:sz="4" w:space="0" w:color="auto"/>
              <w:left w:val="single" w:sz="4" w:space="0" w:color="auto"/>
              <w:bottom w:val="single" w:sz="4" w:space="0" w:color="auto"/>
              <w:right w:val="single" w:sz="4" w:space="0" w:color="auto"/>
            </w:tcBorders>
            <w:noWrap/>
            <w:vAlign w:val="center"/>
          </w:tcPr>
          <w:p w:rsidR="0078799F" w:rsidRDefault="0078799F">
            <w:pPr>
              <w:spacing w:line="276" w:lineRule="auto"/>
              <w:jc w:val="center"/>
              <w:rPr>
                <w:rFonts w:ascii="仿宋" w:eastAsia="仿宋" w:hAnsi="仿宋"/>
                <w:sz w:val="28"/>
                <w:szCs w:val="28"/>
              </w:rPr>
            </w:pPr>
            <w:r>
              <w:rPr>
                <w:rFonts w:ascii="仿宋" w:eastAsia="仿宋" w:hAnsi="仿宋" w:hint="eastAsia"/>
                <w:sz w:val="28"/>
                <w:szCs w:val="28"/>
              </w:rPr>
              <w:t>控制金额</w:t>
            </w:r>
          </w:p>
        </w:tc>
        <w:tc>
          <w:tcPr>
            <w:tcW w:w="7246" w:type="dxa"/>
            <w:tcBorders>
              <w:top w:val="single" w:sz="4" w:space="0" w:color="auto"/>
              <w:left w:val="single" w:sz="4" w:space="0" w:color="auto"/>
              <w:bottom w:val="single" w:sz="4" w:space="0" w:color="auto"/>
              <w:right w:val="single" w:sz="4" w:space="0" w:color="auto"/>
            </w:tcBorders>
            <w:noWrap/>
            <w:vAlign w:val="center"/>
          </w:tcPr>
          <w:p w:rsidR="0078799F" w:rsidRDefault="0078799F">
            <w:pPr>
              <w:tabs>
                <w:tab w:val="left" w:pos="672"/>
              </w:tabs>
              <w:snapToGrid w:val="0"/>
              <w:spacing w:line="360" w:lineRule="auto"/>
              <w:rPr>
                <w:rFonts w:ascii="仿宋" w:eastAsia="仿宋" w:hAnsi="仿宋"/>
                <w:sz w:val="28"/>
                <w:szCs w:val="28"/>
              </w:rPr>
            </w:pPr>
            <w:r>
              <w:rPr>
                <w:rFonts w:ascii="仿宋" w:eastAsia="仿宋" w:hAnsi="仿宋" w:hint="eastAsia"/>
                <w:sz w:val="28"/>
                <w:szCs w:val="28"/>
              </w:rPr>
              <w:t>本项目总控制金额为三年18</w:t>
            </w:r>
            <w:r>
              <w:rPr>
                <w:rFonts w:ascii="仿宋" w:eastAsia="仿宋" w:hAnsi="仿宋"/>
                <w:sz w:val="28"/>
                <w:szCs w:val="28"/>
              </w:rPr>
              <w:t>万元，每年不超过</w:t>
            </w:r>
            <w:r>
              <w:rPr>
                <w:rFonts w:ascii="仿宋" w:eastAsia="仿宋" w:hAnsi="仿宋" w:hint="eastAsia"/>
                <w:sz w:val="28"/>
                <w:szCs w:val="28"/>
              </w:rPr>
              <w:t>6万元(含税)</w:t>
            </w:r>
            <w:r>
              <w:rPr>
                <w:rFonts w:ascii="仿宋" w:eastAsia="仿宋" w:hAnsi="仿宋"/>
                <w:sz w:val="28"/>
                <w:szCs w:val="28"/>
              </w:rPr>
              <w:t>。</w:t>
            </w:r>
            <w:r>
              <w:rPr>
                <w:rFonts w:ascii="仿宋" w:eastAsia="仿宋" w:hAnsi="仿宋" w:hint="eastAsia"/>
                <w:sz w:val="28"/>
                <w:szCs w:val="28"/>
              </w:rPr>
              <w:t>超出上述控制金额的视为无效报价。</w:t>
            </w:r>
          </w:p>
        </w:tc>
        <w:tc>
          <w:tcPr>
            <w:tcW w:w="976" w:type="dxa"/>
            <w:tcBorders>
              <w:top w:val="single" w:sz="4" w:space="0" w:color="auto"/>
              <w:left w:val="single" w:sz="4" w:space="0" w:color="auto"/>
              <w:right w:val="single" w:sz="4" w:space="0" w:color="auto"/>
            </w:tcBorders>
            <w:noWrap/>
            <w:vAlign w:val="center"/>
          </w:tcPr>
          <w:p w:rsidR="0078799F" w:rsidRDefault="0078799F" w:rsidP="002F211E">
            <w:pPr>
              <w:spacing w:beforeLines="50" w:afterLines="50" w:line="360" w:lineRule="auto"/>
              <w:jc w:val="center"/>
              <w:rPr>
                <w:rFonts w:ascii="仿宋" w:eastAsia="仿宋" w:hAnsi="仿宋"/>
                <w:sz w:val="28"/>
                <w:szCs w:val="28"/>
              </w:rPr>
            </w:pPr>
            <w:r>
              <w:rPr>
                <w:rFonts w:ascii="仿宋" w:eastAsia="仿宋" w:hAnsi="仿宋"/>
                <w:sz w:val="28"/>
                <w:szCs w:val="28"/>
              </w:rPr>
              <w:t>不可偏离</w:t>
            </w:r>
          </w:p>
        </w:tc>
      </w:tr>
      <w:tr w:rsidR="0078799F" w:rsidTr="00244B7C">
        <w:trPr>
          <w:trHeight w:val="572"/>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78799F" w:rsidRDefault="0078799F">
            <w:pPr>
              <w:pStyle w:val="af0"/>
              <w:keepLines/>
              <w:spacing w:line="276" w:lineRule="auto"/>
              <w:ind w:firstLineChars="50" w:firstLine="140"/>
              <w:jc w:val="both"/>
              <w:rPr>
                <w:rFonts w:ascii="仿宋" w:eastAsia="仿宋" w:hAnsi="仿宋"/>
                <w:snapToGrid/>
                <w:spacing w:val="0"/>
                <w:kern w:val="2"/>
                <w:sz w:val="28"/>
                <w:szCs w:val="28"/>
              </w:rPr>
            </w:pPr>
            <w:r>
              <w:rPr>
                <w:rFonts w:ascii="仿宋" w:eastAsia="仿宋" w:hAnsi="仿宋" w:hint="eastAsia"/>
                <w:snapToGrid/>
                <w:spacing w:val="0"/>
                <w:kern w:val="2"/>
                <w:sz w:val="28"/>
                <w:szCs w:val="28"/>
              </w:rPr>
              <w:t>4</w:t>
            </w:r>
          </w:p>
        </w:tc>
        <w:tc>
          <w:tcPr>
            <w:tcW w:w="1341" w:type="dxa"/>
            <w:tcBorders>
              <w:top w:val="single" w:sz="4" w:space="0" w:color="auto"/>
              <w:left w:val="single" w:sz="4" w:space="0" w:color="auto"/>
              <w:bottom w:val="single" w:sz="4" w:space="0" w:color="auto"/>
              <w:right w:val="single" w:sz="4" w:space="0" w:color="auto"/>
            </w:tcBorders>
            <w:noWrap/>
            <w:vAlign w:val="center"/>
          </w:tcPr>
          <w:p w:rsidR="0078799F" w:rsidRDefault="0078799F">
            <w:pPr>
              <w:spacing w:line="276" w:lineRule="auto"/>
              <w:jc w:val="center"/>
              <w:rPr>
                <w:rFonts w:ascii="仿宋" w:eastAsia="仿宋" w:hAnsi="仿宋"/>
                <w:sz w:val="28"/>
                <w:szCs w:val="28"/>
              </w:rPr>
            </w:pPr>
            <w:r>
              <w:rPr>
                <w:rFonts w:ascii="仿宋" w:eastAsia="仿宋" w:hAnsi="仿宋" w:hint="eastAsia"/>
                <w:sz w:val="28"/>
                <w:szCs w:val="28"/>
              </w:rPr>
              <w:t>服务期及合同签订</w:t>
            </w:r>
          </w:p>
        </w:tc>
        <w:tc>
          <w:tcPr>
            <w:tcW w:w="7246" w:type="dxa"/>
            <w:tcBorders>
              <w:top w:val="single" w:sz="4" w:space="0" w:color="auto"/>
              <w:left w:val="single" w:sz="4" w:space="0" w:color="auto"/>
              <w:bottom w:val="single" w:sz="4" w:space="0" w:color="auto"/>
              <w:right w:val="single" w:sz="4" w:space="0" w:color="auto"/>
            </w:tcBorders>
            <w:noWrap/>
            <w:vAlign w:val="center"/>
          </w:tcPr>
          <w:p w:rsidR="0078799F" w:rsidRDefault="0078799F">
            <w:pPr>
              <w:tabs>
                <w:tab w:val="left" w:pos="672"/>
              </w:tabs>
              <w:snapToGrid w:val="0"/>
              <w:spacing w:line="360" w:lineRule="auto"/>
              <w:rPr>
                <w:rFonts w:ascii="仿宋" w:eastAsia="仿宋" w:hAnsi="仿宋"/>
                <w:sz w:val="28"/>
                <w:szCs w:val="28"/>
              </w:rPr>
            </w:pPr>
            <w:r>
              <w:rPr>
                <w:rFonts w:ascii="仿宋" w:eastAsia="仿宋" w:hAnsi="仿宋" w:hint="eastAsia"/>
                <w:sz w:val="28"/>
                <w:szCs w:val="28"/>
              </w:rPr>
              <w:t>服务时间：三年（采用1+1+1模式），即在第一年度服务期满1个月前，经采购人考核评审服务，如考核结果达标（≥85分）继续执行第二年合同，如当年考核评审未达标，采购人有权提前终止合同，第三年合同以此类推。具体考核办法详见本章节附件1</w:t>
            </w:r>
            <w:r>
              <w:rPr>
                <w:rFonts w:ascii="仿宋" w:eastAsia="仿宋" w:hAnsi="仿宋" w:hint="eastAsia"/>
                <w:b/>
                <w:sz w:val="28"/>
                <w:szCs w:val="28"/>
              </w:rPr>
              <w:t>《</w:t>
            </w:r>
            <w:r>
              <w:rPr>
                <w:rFonts w:ascii="仿宋" w:eastAsia="仿宋" w:hAnsi="仿宋" w:hint="eastAsia"/>
                <w:b/>
                <w:color w:val="000000"/>
                <w:sz w:val="28"/>
                <w:szCs w:val="28"/>
              </w:rPr>
              <w:t>深圳会展中心白蚁检查防治服务供应商服务评审表</w:t>
            </w:r>
            <w:r>
              <w:rPr>
                <w:rFonts w:ascii="仿宋" w:eastAsia="仿宋" w:hAnsi="仿宋" w:hint="eastAsia"/>
                <w:b/>
                <w:sz w:val="28"/>
                <w:szCs w:val="28"/>
              </w:rPr>
              <w:t>》</w:t>
            </w:r>
            <w:r>
              <w:rPr>
                <w:rFonts w:ascii="仿宋" w:eastAsia="仿宋" w:hAnsi="仿宋" w:hint="eastAsia"/>
                <w:sz w:val="28"/>
                <w:szCs w:val="28"/>
              </w:rPr>
              <w:t>。</w:t>
            </w:r>
          </w:p>
        </w:tc>
        <w:tc>
          <w:tcPr>
            <w:tcW w:w="976" w:type="dxa"/>
            <w:tcBorders>
              <w:left w:val="single" w:sz="4" w:space="0" w:color="auto"/>
              <w:bottom w:val="single" w:sz="4" w:space="0" w:color="auto"/>
              <w:right w:val="single" w:sz="4" w:space="0" w:color="auto"/>
            </w:tcBorders>
            <w:noWrap/>
            <w:vAlign w:val="center"/>
          </w:tcPr>
          <w:p w:rsidR="0078799F" w:rsidRDefault="0078799F" w:rsidP="002F211E">
            <w:pPr>
              <w:spacing w:beforeLines="50" w:afterLines="50" w:line="360" w:lineRule="auto"/>
              <w:jc w:val="center"/>
              <w:rPr>
                <w:rFonts w:ascii="仿宋" w:eastAsia="仿宋" w:hAnsi="仿宋"/>
                <w:sz w:val="28"/>
                <w:szCs w:val="28"/>
              </w:rPr>
            </w:pPr>
            <w:r>
              <w:rPr>
                <w:rFonts w:ascii="仿宋" w:eastAsia="仿宋" w:hAnsi="仿宋"/>
                <w:sz w:val="28"/>
                <w:szCs w:val="28"/>
              </w:rPr>
              <w:t>不可偏离</w:t>
            </w:r>
          </w:p>
        </w:tc>
      </w:tr>
      <w:tr w:rsidR="00332C09">
        <w:trPr>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332C09" w:rsidRDefault="00443BA1">
            <w:pPr>
              <w:pStyle w:val="af0"/>
              <w:keepNext w:val="0"/>
              <w:adjustRightInd/>
              <w:spacing w:before="0" w:after="0" w:line="276" w:lineRule="auto"/>
              <w:rPr>
                <w:rFonts w:ascii="仿宋" w:eastAsia="仿宋" w:hAnsi="仿宋"/>
                <w:snapToGrid/>
                <w:spacing w:val="0"/>
                <w:kern w:val="2"/>
                <w:sz w:val="28"/>
                <w:szCs w:val="28"/>
              </w:rPr>
            </w:pPr>
            <w:r>
              <w:rPr>
                <w:rFonts w:ascii="仿宋" w:eastAsia="仿宋" w:hAnsi="仿宋" w:hint="eastAsia"/>
                <w:snapToGrid/>
                <w:spacing w:val="0"/>
                <w:kern w:val="2"/>
                <w:sz w:val="28"/>
                <w:szCs w:val="28"/>
              </w:rPr>
              <w:t>5</w:t>
            </w:r>
          </w:p>
        </w:tc>
        <w:tc>
          <w:tcPr>
            <w:tcW w:w="1341" w:type="dxa"/>
            <w:tcBorders>
              <w:top w:val="single" w:sz="4" w:space="0" w:color="auto"/>
              <w:left w:val="single" w:sz="4" w:space="0" w:color="auto"/>
              <w:bottom w:val="single" w:sz="4" w:space="0" w:color="auto"/>
              <w:right w:val="single" w:sz="4" w:space="0" w:color="auto"/>
            </w:tcBorders>
            <w:noWrap/>
            <w:vAlign w:val="center"/>
          </w:tcPr>
          <w:p w:rsidR="00332C09" w:rsidRDefault="00443BA1">
            <w:pPr>
              <w:spacing w:line="276" w:lineRule="auto"/>
              <w:jc w:val="center"/>
              <w:rPr>
                <w:rFonts w:ascii="仿宋" w:eastAsia="仿宋" w:hAnsi="仿宋"/>
                <w:sz w:val="28"/>
                <w:szCs w:val="28"/>
              </w:rPr>
            </w:pPr>
            <w:r>
              <w:rPr>
                <w:rFonts w:ascii="仿宋" w:eastAsia="仿宋" w:hAnsi="仿宋" w:hint="eastAsia"/>
                <w:sz w:val="28"/>
                <w:szCs w:val="28"/>
              </w:rPr>
              <w:t>付款方式</w:t>
            </w:r>
          </w:p>
        </w:tc>
        <w:tc>
          <w:tcPr>
            <w:tcW w:w="7246" w:type="dxa"/>
            <w:tcBorders>
              <w:top w:val="single" w:sz="4" w:space="0" w:color="auto"/>
              <w:left w:val="single" w:sz="4" w:space="0" w:color="auto"/>
              <w:bottom w:val="single" w:sz="4" w:space="0" w:color="auto"/>
              <w:right w:val="single" w:sz="4" w:space="0" w:color="auto"/>
            </w:tcBorders>
            <w:noWrap/>
            <w:vAlign w:val="center"/>
          </w:tcPr>
          <w:p w:rsidR="00332C09" w:rsidRDefault="00443BA1">
            <w:pPr>
              <w:tabs>
                <w:tab w:val="left" w:pos="531"/>
              </w:tabs>
              <w:spacing w:line="360" w:lineRule="auto"/>
              <w:rPr>
                <w:rFonts w:ascii="仿宋" w:eastAsia="仿宋" w:hAnsi="仿宋"/>
                <w:sz w:val="28"/>
                <w:szCs w:val="28"/>
              </w:rPr>
            </w:pPr>
            <w:r>
              <w:rPr>
                <w:rFonts w:ascii="仿宋" w:eastAsia="仿宋" w:hAnsi="仿宋" w:hint="eastAsia"/>
                <w:color w:val="000000"/>
                <w:sz w:val="28"/>
                <w:szCs w:val="28"/>
              </w:rPr>
              <w:t>按照服务约定每年支付</w:t>
            </w:r>
            <w:r>
              <w:rPr>
                <w:rFonts w:ascii="仿宋" w:eastAsia="仿宋" w:hAnsi="仿宋"/>
                <w:color w:val="000000"/>
                <w:sz w:val="28"/>
                <w:szCs w:val="28"/>
              </w:rPr>
              <w:t>2</w:t>
            </w:r>
            <w:r>
              <w:rPr>
                <w:rFonts w:ascii="仿宋" w:eastAsia="仿宋" w:hAnsi="仿宋" w:hint="eastAsia"/>
                <w:color w:val="000000"/>
                <w:sz w:val="28"/>
                <w:szCs w:val="28"/>
              </w:rPr>
              <w:t>次费用，即每6个月根据实际检查检验报告，在服务期内严格按照合同提供服务，且无任何未处理问题，则支付一次服务费，供应商需开具合法有效的增值税发票。</w:t>
            </w:r>
          </w:p>
        </w:tc>
        <w:tc>
          <w:tcPr>
            <w:tcW w:w="976" w:type="dxa"/>
            <w:tcBorders>
              <w:top w:val="single" w:sz="4" w:space="0" w:color="auto"/>
              <w:left w:val="single" w:sz="4" w:space="0" w:color="auto"/>
              <w:bottom w:val="single" w:sz="4" w:space="0" w:color="auto"/>
              <w:right w:val="single" w:sz="4" w:space="0" w:color="auto"/>
            </w:tcBorders>
            <w:noWrap/>
            <w:vAlign w:val="center"/>
          </w:tcPr>
          <w:p w:rsidR="006343E5" w:rsidRDefault="00443BA1" w:rsidP="002F211E">
            <w:pPr>
              <w:spacing w:beforeLines="50" w:afterLines="50" w:line="360" w:lineRule="auto"/>
              <w:jc w:val="center"/>
              <w:rPr>
                <w:rFonts w:ascii="仿宋" w:eastAsia="仿宋" w:hAnsi="仿宋"/>
                <w:sz w:val="28"/>
                <w:szCs w:val="28"/>
              </w:rPr>
            </w:pPr>
            <w:r>
              <w:rPr>
                <w:rFonts w:ascii="仿宋" w:eastAsia="仿宋" w:hAnsi="仿宋" w:hint="eastAsia"/>
                <w:sz w:val="28"/>
                <w:szCs w:val="28"/>
              </w:rPr>
              <w:t>不可偏离</w:t>
            </w:r>
          </w:p>
        </w:tc>
      </w:tr>
      <w:tr w:rsidR="00332C09">
        <w:trPr>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332C09" w:rsidRDefault="00443BA1">
            <w:pPr>
              <w:pStyle w:val="af0"/>
              <w:keepNext w:val="0"/>
              <w:adjustRightInd/>
              <w:spacing w:before="0" w:after="0" w:line="276" w:lineRule="auto"/>
              <w:rPr>
                <w:rFonts w:ascii="仿宋" w:eastAsia="仿宋" w:hAnsi="仿宋"/>
                <w:snapToGrid/>
                <w:spacing w:val="0"/>
                <w:kern w:val="2"/>
                <w:sz w:val="28"/>
                <w:szCs w:val="28"/>
              </w:rPr>
            </w:pPr>
            <w:r>
              <w:rPr>
                <w:rFonts w:ascii="仿宋" w:eastAsia="仿宋" w:hAnsi="仿宋" w:hint="eastAsia"/>
                <w:snapToGrid/>
                <w:spacing w:val="0"/>
                <w:kern w:val="2"/>
                <w:sz w:val="28"/>
                <w:szCs w:val="28"/>
              </w:rPr>
              <w:t>6</w:t>
            </w:r>
          </w:p>
        </w:tc>
        <w:tc>
          <w:tcPr>
            <w:tcW w:w="1341" w:type="dxa"/>
            <w:tcBorders>
              <w:top w:val="single" w:sz="4" w:space="0" w:color="auto"/>
              <w:left w:val="single" w:sz="4" w:space="0" w:color="auto"/>
              <w:bottom w:val="single" w:sz="4" w:space="0" w:color="auto"/>
              <w:right w:val="single" w:sz="4" w:space="0" w:color="auto"/>
            </w:tcBorders>
            <w:noWrap/>
            <w:vAlign w:val="center"/>
          </w:tcPr>
          <w:p w:rsidR="00332C09" w:rsidRDefault="00443BA1">
            <w:pPr>
              <w:spacing w:line="276" w:lineRule="auto"/>
              <w:jc w:val="center"/>
              <w:rPr>
                <w:rFonts w:ascii="仿宋" w:eastAsia="仿宋" w:hAnsi="仿宋"/>
                <w:sz w:val="28"/>
                <w:szCs w:val="28"/>
              </w:rPr>
            </w:pPr>
            <w:r>
              <w:rPr>
                <w:rFonts w:ascii="仿宋" w:eastAsia="仿宋" w:hAnsi="仿宋" w:hint="eastAsia"/>
                <w:sz w:val="28"/>
                <w:szCs w:val="28"/>
              </w:rPr>
              <w:t>项目负责人</w:t>
            </w:r>
          </w:p>
        </w:tc>
        <w:tc>
          <w:tcPr>
            <w:tcW w:w="7246" w:type="dxa"/>
            <w:tcBorders>
              <w:top w:val="single" w:sz="4" w:space="0" w:color="auto"/>
              <w:left w:val="single" w:sz="4" w:space="0" w:color="auto"/>
              <w:bottom w:val="single" w:sz="4" w:space="0" w:color="auto"/>
              <w:right w:val="single" w:sz="4" w:space="0" w:color="auto"/>
            </w:tcBorders>
            <w:noWrap/>
            <w:vAlign w:val="center"/>
          </w:tcPr>
          <w:p w:rsidR="00332C09" w:rsidRDefault="00443BA1">
            <w:pPr>
              <w:pStyle w:val="11"/>
              <w:widowControl/>
              <w:tabs>
                <w:tab w:val="left" w:pos="606"/>
              </w:tabs>
              <w:spacing w:line="360" w:lineRule="auto"/>
              <w:ind w:right="30" w:firstLineChars="0" w:firstLine="0"/>
              <w:jc w:val="left"/>
              <w:rPr>
                <w:rFonts w:ascii="仿宋" w:eastAsia="仿宋" w:hAnsi="仿宋"/>
                <w:sz w:val="28"/>
                <w:szCs w:val="28"/>
              </w:rPr>
            </w:pPr>
            <w:r>
              <w:rPr>
                <w:rFonts w:ascii="仿宋" w:eastAsia="仿宋" w:hAnsi="仿宋" w:hint="eastAsia"/>
                <w:sz w:val="28"/>
                <w:szCs w:val="28"/>
              </w:rPr>
              <w:t>参加单位须指定项目负责人，并提供该负责人姓名、电话、职务及身份证复印件（加盖参加单位公章，原件备查）等信息，负责联络协调及跟进该项目具体实施。</w:t>
            </w:r>
          </w:p>
        </w:tc>
        <w:tc>
          <w:tcPr>
            <w:tcW w:w="976" w:type="dxa"/>
            <w:tcBorders>
              <w:top w:val="single" w:sz="4" w:space="0" w:color="auto"/>
              <w:left w:val="single" w:sz="4" w:space="0" w:color="auto"/>
              <w:bottom w:val="single" w:sz="4" w:space="0" w:color="auto"/>
              <w:right w:val="single" w:sz="4" w:space="0" w:color="auto"/>
            </w:tcBorders>
            <w:noWrap/>
          </w:tcPr>
          <w:p w:rsidR="006343E5" w:rsidRDefault="00443BA1" w:rsidP="002F211E">
            <w:pPr>
              <w:spacing w:beforeLines="50" w:afterLines="50" w:line="360" w:lineRule="auto"/>
              <w:jc w:val="center"/>
              <w:rPr>
                <w:rFonts w:ascii="仿宋" w:eastAsia="仿宋" w:hAnsi="仿宋"/>
                <w:sz w:val="28"/>
                <w:szCs w:val="28"/>
              </w:rPr>
            </w:pPr>
            <w:r>
              <w:rPr>
                <w:rFonts w:ascii="仿宋" w:eastAsia="仿宋" w:hAnsi="仿宋" w:hint="eastAsia"/>
                <w:sz w:val="28"/>
                <w:szCs w:val="28"/>
              </w:rPr>
              <w:t>不可偏离</w:t>
            </w:r>
          </w:p>
        </w:tc>
      </w:tr>
      <w:tr w:rsidR="00332C09">
        <w:trPr>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332C09" w:rsidRDefault="00443BA1">
            <w:pPr>
              <w:pStyle w:val="af0"/>
              <w:keepNext w:val="0"/>
              <w:adjustRightInd/>
              <w:spacing w:before="0" w:after="0" w:line="276" w:lineRule="auto"/>
              <w:rPr>
                <w:rFonts w:ascii="仿宋" w:eastAsia="仿宋" w:hAnsi="仿宋"/>
                <w:snapToGrid/>
                <w:spacing w:val="0"/>
                <w:kern w:val="2"/>
                <w:sz w:val="28"/>
                <w:szCs w:val="28"/>
              </w:rPr>
            </w:pPr>
            <w:r>
              <w:rPr>
                <w:rFonts w:ascii="仿宋" w:eastAsia="仿宋" w:hAnsi="仿宋" w:hint="eastAsia"/>
                <w:snapToGrid/>
                <w:spacing w:val="0"/>
                <w:kern w:val="2"/>
                <w:sz w:val="28"/>
                <w:szCs w:val="28"/>
              </w:rPr>
              <w:t>7</w:t>
            </w:r>
          </w:p>
        </w:tc>
        <w:tc>
          <w:tcPr>
            <w:tcW w:w="1341" w:type="dxa"/>
            <w:tcBorders>
              <w:top w:val="single" w:sz="4" w:space="0" w:color="auto"/>
              <w:left w:val="single" w:sz="4" w:space="0" w:color="auto"/>
              <w:bottom w:val="single" w:sz="4" w:space="0" w:color="auto"/>
              <w:right w:val="single" w:sz="4" w:space="0" w:color="auto"/>
            </w:tcBorders>
            <w:noWrap/>
            <w:vAlign w:val="center"/>
          </w:tcPr>
          <w:p w:rsidR="00332C09" w:rsidRDefault="00443BA1">
            <w:pPr>
              <w:spacing w:line="276" w:lineRule="auto"/>
              <w:jc w:val="center"/>
              <w:rPr>
                <w:rFonts w:ascii="仿宋" w:eastAsia="仿宋" w:hAnsi="仿宋"/>
                <w:sz w:val="28"/>
                <w:szCs w:val="28"/>
              </w:rPr>
            </w:pPr>
            <w:r>
              <w:rPr>
                <w:rFonts w:ascii="仿宋" w:eastAsia="仿宋" w:hAnsi="仿宋" w:hint="eastAsia"/>
                <w:sz w:val="28"/>
                <w:szCs w:val="28"/>
              </w:rPr>
              <w:t>现场踏勘</w:t>
            </w:r>
          </w:p>
        </w:tc>
        <w:tc>
          <w:tcPr>
            <w:tcW w:w="7246" w:type="dxa"/>
            <w:tcBorders>
              <w:top w:val="single" w:sz="4" w:space="0" w:color="auto"/>
              <w:left w:val="single" w:sz="4" w:space="0" w:color="auto"/>
              <w:bottom w:val="single" w:sz="4" w:space="0" w:color="auto"/>
              <w:right w:val="single" w:sz="4" w:space="0" w:color="auto"/>
            </w:tcBorders>
            <w:noWrap/>
            <w:vAlign w:val="center"/>
          </w:tcPr>
          <w:p w:rsidR="006343E5" w:rsidRDefault="00443BA1" w:rsidP="002F211E">
            <w:pPr>
              <w:numPr>
                <w:ilvl w:val="0"/>
                <w:numId w:val="6"/>
              </w:numPr>
              <w:tabs>
                <w:tab w:val="left" w:pos="670"/>
              </w:tabs>
              <w:snapToGrid w:val="0"/>
              <w:spacing w:afterLines="50" w:line="360" w:lineRule="auto"/>
              <w:ind w:leftChars="-67" w:left="553" w:hangingChars="248" w:hanging="694"/>
              <w:jc w:val="left"/>
              <w:rPr>
                <w:rFonts w:ascii="仿宋" w:eastAsia="仿宋" w:hAnsi="仿宋"/>
                <w:sz w:val="28"/>
                <w:szCs w:val="28"/>
              </w:rPr>
            </w:pPr>
            <w:r>
              <w:rPr>
                <w:rFonts w:ascii="仿宋" w:eastAsia="仿宋" w:hAnsi="仿宋" w:cs="宋体" w:hint="eastAsia"/>
                <w:bCs/>
                <w:kern w:val="0"/>
                <w:sz w:val="28"/>
                <w:szCs w:val="28"/>
              </w:rPr>
              <w:t>采购人定于</w:t>
            </w:r>
            <w:r>
              <w:rPr>
                <w:rFonts w:ascii="仿宋" w:eastAsia="仿宋" w:hAnsi="仿宋"/>
                <w:sz w:val="28"/>
                <w:szCs w:val="28"/>
              </w:rPr>
              <w:t>2021</w:t>
            </w:r>
            <w:r>
              <w:rPr>
                <w:rFonts w:ascii="仿宋" w:eastAsia="仿宋" w:hAnsi="仿宋" w:cs="宋体" w:hint="eastAsia"/>
                <w:b/>
                <w:bCs/>
                <w:kern w:val="0"/>
                <w:sz w:val="28"/>
                <w:szCs w:val="28"/>
              </w:rPr>
              <w:t>年</w:t>
            </w:r>
            <w:r w:rsidR="00C81FA0">
              <w:rPr>
                <w:rFonts w:ascii="仿宋" w:eastAsia="仿宋" w:hAnsi="仿宋" w:hint="eastAsia"/>
                <w:sz w:val="28"/>
                <w:szCs w:val="28"/>
              </w:rPr>
              <w:t>6</w:t>
            </w:r>
            <w:r>
              <w:rPr>
                <w:rFonts w:ascii="仿宋" w:eastAsia="仿宋" w:hAnsi="仿宋" w:cs="宋体" w:hint="eastAsia"/>
                <w:b/>
                <w:bCs/>
                <w:kern w:val="0"/>
                <w:sz w:val="28"/>
                <w:szCs w:val="28"/>
              </w:rPr>
              <w:t>月</w:t>
            </w:r>
            <w:r w:rsidR="00C81FA0">
              <w:rPr>
                <w:rFonts w:ascii="仿宋" w:eastAsia="仿宋" w:hAnsi="仿宋" w:hint="eastAsia"/>
                <w:sz w:val="28"/>
                <w:szCs w:val="28"/>
              </w:rPr>
              <w:t>15</w:t>
            </w:r>
            <w:r>
              <w:rPr>
                <w:rFonts w:ascii="仿宋" w:eastAsia="仿宋" w:hAnsi="仿宋" w:cs="宋体" w:hint="eastAsia"/>
                <w:b/>
                <w:bCs/>
                <w:kern w:val="0"/>
                <w:sz w:val="28"/>
                <w:szCs w:val="28"/>
              </w:rPr>
              <w:t>日上午</w:t>
            </w:r>
            <w:r w:rsidR="00C81FA0">
              <w:rPr>
                <w:rFonts w:ascii="仿宋" w:eastAsia="仿宋" w:hAnsi="仿宋" w:hint="eastAsia"/>
                <w:sz w:val="28"/>
                <w:szCs w:val="28"/>
              </w:rPr>
              <w:t>10</w:t>
            </w:r>
            <w:r>
              <w:rPr>
                <w:rFonts w:ascii="仿宋" w:eastAsia="仿宋" w:hAnsi="仿宋" w:cs="宋体" w:hint="eastAsia"/>
                <w:b/>
                <w:bCs/>
                <w:kern w:val="0"/>
                <w:sz w:val="28"/>
                <w:szCs w:val="28"/>
              </w:rPr>
              <w:t>时整</w:t>
            </w:r>
            <w:r>
              <w:rPr>
                <w:rFonts w:ascii="仿宋" w:eastAsia="仿宋" w:hAnsi="仿宋" w:cs="宋体" w:hint="eastAsia"/>
                <w:bCs/>
                <w:kern w:val="0"/>
                <w:sz w:val="28"/>
                <w:szCs w:val="28"/>
              </w:rPr>
              <w:t>邀请参加单位人员察看现场并讲解项目需求。参加单位应在谈判前指派符合疫情防控要求的人员参加由采购人组织的现场踏勘工作</w:t>
            </w:r>
            <w:r>
              <w:rPr>
                <w:rFonts w:ascii="仿宋" w:eastAsia="仿宋" w:hAnsi="仿宋" w:hint="eastAsia"/>
                <w:sz w:val="28"/>
                <w:szCs w:val="28"/>
              </w:rPr>
              <w:t>。</w:t>
            </w:r>
          </w:p>
          <w:p w:rsidR="006343E5" w:rsidRDefault="00443BA1" w:rsidP="002F211E">
            <w:pPr>
              <w:numPr>
                <w:ilvl w:val="0"/>
                <w:numId w:val="6"/>
              </w:numPr>
              <w:tabs>
                <w:tab w:val="left" w:pos="670"/>
              </w:tabs>
              <w:snapToGrid w:val="0"/>
              <w:spacing w:afterLines="50" w:line="360" w:lineRule="auto"/>
              <w:ind w:leftChars="-67" w:left="553" w:hangingChars="248" w:hanging="694"/>
              <w:jc w:val="left"/>
              <w:rPr>
                <w:rFonts w:ascii="仿宋" w:eastAsia="仿宋" w:hAnsi="仿宋" w:cs="宋体"/>
                <w:bCs/>
                <w:kern w:val="0"/>
                <w:sz w:val="28"/>
                <w:szCs w:val="28"/>
              </w:rPr>
            </w:pPr>
            <w:r>
              <w:rPr>
                <w:rFonts w:ascii="仿宋" w:eastAsia="仿宋" w:hAnsi="仿宋" w:cs="宋体" w:hint="eastAsia"/>
                <w:bCs/>
                <w:kern w:val="0"/>
                <w:sz w:val="28"/>
                <w:szCs w:val="28"/>
              </w:rPr>
              <w:t>参加单位须持《现场考察证明》（格式见附件）参加</w:t>
            </w:r>
            <w:r>
              <w:rPr>
                <w:rFonts w:ascii="仿宋" w:eastAsia="仿宋" w:hAnsi="仿宋" w:cs="宋体" w:hint="eastAsia"/>
                <w:bCs/>
                <w:kern w:val="0"/>
                <w:sz w:val="28"/>
                <w:szCs w:val="28"/>
              </w:rPr>
              <w:lastRenderedPageBreak/>
              <w:t>现场踏勘，并在完成现场踏勘后交由采购人管理人员签字确认，原件密封于响应文件正本中。</w:t>
            </w:r>
          </w:p>
          <w:p w:rsidR="006343E5" w:rsidRDefault="00443BA1" w:rsidP="002F211E">
            <w:pPr>
              <w:numPr>
                <w:ilvl w:val="0"/>
                <w:numId w:val="6"/>
              </w:numPr>
              <w:tabs>
                <w:tab w:val="left" w:pos="670"/>
              </w:tabs>
              <w:snapToGrid w:val="0"/>
              <w:spacing w:afterLines="50" w:line="360" w:lineRule="auto"/>
              <w:ind w:leftChars="-67" w:left="553" w:hangingChars="248" w:hanging="694"/>
              <w:jc w:val="left"/>
              <w:rPr>
                <w:rFonts w:ascii="仿宋" w:eastAsia="仿宋" w:hAnsi="仿宋" w:cs="宋体"/>
                <w:bCs/>
                <w:kern w:val="0"/>
                <w:sz w:val="28"/>
                <w:szCs w:val="28"/>
              </w:rPr>
            </w:pPr>
            <w:r>
              <w:rPr>
                <w:rFonts w:ascii="仿宋" w:eastAsia="仿宋" w:hAnsi="仿宋" w:cs="宋体" w:hint="eastAsia"/>
                <w:bCs/>
                <w:kern w:val="0"/>
                <w:sz w:val="28"/>
                <w:szCs w:val="28"/>
              </w:rPr>
              <w:t>已报名但未按要求参加现场踏勘的参加单位视为已理解并认同本次踏勘所涉及的全部内容，且对本次踏勘的组织实施过程无异议。参加单位自行承担因不参加现场踏勘所可能造成的一切后果</w:t>
            </w:r>
          </w:p>
          <w:p w:rsidR="006343E5" w:rsidRPr="00A602FC" w:rsidRDefault="00443BA1" w:rsidP="002F211E">
            <w:pPr>
              <w:numPr>
                <w:ilvl w:val="0"/>
                <w:numId w:val="6"/>
              </w:numPr>
              <w:tabs>
                <w:tab w:val="left" w:pos="670"/>
              </w:tabs>
              <w:snapToGrid w:val="0"/>
              <w:spacing w:afterLines="50" w:line="360" w:lineRule="auto"/>
              <w:ind w:leftChars="-67" w:left="553" w:hangingChars="248" w:hanging="694"/>
              <w:jc w:val="left"/>
              <w:rPr>
                <w:rFonts w:ascii="仿宋" w:eastAsia="仿宋" w:hAnsi="仿宋" w:cs="宋体"/>
                <w:bCs/>
                <w:kern w:val="0"/>
                <w:sz w:val="28"/>
                <w:szCs w:val="28"/>
              </w:rPr>
            </w:pPr>
            <w:r>
              <w:rPr>
                <w:rFonts w:ascii="仿宋" w:eastAsia="仿宋" w:hAnsi="仿宋" w:cs="宋体" w:hint="eastAsia"/>
                <w:bCs/>
                <w:kern w:val="0"/>
                <w:sz w:val="28"/>
                <w:szCs w:val="28"/>
              </w:rPr>
              <w:t>踏勘联系人：王工</w:t>
            </w:r>
            <w:r w:rsidR="00A602FC">
              <w:rPr>
                <w:rFonts w:ascii="仿宋" w:eastAsia="仿宋" w:hAnsi="仿宋" w:cs="宋体" w:hint="eastAsia"/>
                <w:bCs/>
                <w:kern w:val="0"/>
                <w:sz w:val="28"/>
                <w:szCs w:val="28"/>
              </w:rPr>
              <w:t>，</w:t>
            </w:r>
            <w:r w:rsidRPr="00A602FC">
              <w:rPr>
                <w:rFonts w:ascii="仿宋" w:eastAsia="仿宋" w:hAnsi="仿宋" w:hint="eastAsia"/>
                <w:sz w:val="28"/>
                <w:szCs w:val="28"/>
              </w:rPr>
              <w:t>联系电话：</w:t>
            </w:r>
            <w:r w:rsidRPr="00A602FC">
              <w:rPr>
                <w:rFonts w:ascii="仿宋" w:eastAsia="仿宋" w:hAnsi="仿宋" w:cs="宋体"/>
                <w:bCs/>
                <w:kern w:val="0"/>
                <w:sz w:val="28"/>
                <w:szCs w:val="28"/>
              </w:rPr>
              <w:t>0755-8284</w:t>
            </w:r>
            <w:r w:rsidRPr="00A602FC">
              <w:rPr>
                <w:rFonts w:ascii="仿宋" w:eastAsia="仿宋" w:hAnsi="仿宋" w:cs="宋体" w:hint="eastAsia"/>
                <w:bCs/>
                <w:kern w:val="0"/>
                <w:sz w:val="28"/>
                <w:szCs w:val="28"/>
              </w:rPr>
              <w:t>8984</w:t>
            </w:r>
          </w:p>
          <w:p w:rsidR="006343E5" w:rsidRDefault="00443BA1" w:rsidP="002F211E">
            <w:pPr>
              <w:numPr>
                <w:ilvl w:val="0"/>
                <w:numId w:val="6"/>
              </w:numPr>
              <w:tabs>
                <w:tab w:val="left" w:pos="670"/>
              </w:tabs>
              <w:snapToGrid w:val="0"/>
              <w:spacing w:afterLines="50" w:line="360" w:lineRule="auto"/>
              <w:ind w:leftChars="-67" w:left="553" w:hangingChars="248" w:hanging="694"/>
              <w:jc w:val="left"/>
              <w:rPr>
                <w:rFonts w:ascii="仿宋" w:eastAsia="仿宋" w:hAnsi="仿宋"/>
                <w:sz w:val="28"/>
                <w:szCs w:val="28"/>
              </w:rPr>
            </w:pPr>
            <w:r>
              <w:rPr>
                <w:rFonts w:ascii="仿宋" w:eastAsia="仿宋" w:hAnsi="仿宋" w:hint="eastAsia"/>
                <w:sz w:val="28"/>
                <w:szCs w:val="28"/>
              </w:rPr>
              <w:t>集合地点：</w:t>
            </w:r>
            <w:r>
              <w:rPr>
                <w:rFonts w:ascii="仿宋" w:eastAsia="仿宋" w:hAnsi="仿宋" w:cs="宋体" w:hint="eastAsia"/>
                <w:bCs/>
                <w:kern w:val="0"/>
                <w:sz w:val="28"/>
                <w:szCs w:val="28"/>
              </w:rPr>
              <w:t>深圳会展中心9号馆5号门9103-A</w:t>
            </w:r>
          </w:p>
        </w:tc>
        <w:tc>
          <w:tcPr>
            <w:tcW w:w="976" w:type="dxa"/>
            <w:tcBorders>
              <w:top w:val="single" w:sz="4" w:space="0" w:color="auto"/>
              <w:left w:val="single" w:sz="4" w:space="0" w:color="auto"/>
              <w:bottom w:val="single" w:sz="4" w:space="0" w:color="auto"/>
              <w:right w:val="single" w:sz="4" w:space="0" w:color="auto"/>
            </w:tcBorders>
            <w:noWrap/>
            <w:vAlign w:val="center"/>
          </w:tcPr>
          <w:p w:rsidR="006343E5" w:rsidRDefault="00443BA1" w:rsidP="002F211E">
            <w:pPr>
              <w:spacing w:beforeLines="50" w:afterLines="50" w:line="360" w:lineRule="auto"/>
              <w:jc w:val="center"/>
              <w:rPr>
                <w:rFonts w:ascii="仿宋" w:eastAsia="仿宋" w:hAnsi="仿宋"/>
                <w:sz w:val="28"/>
                <w:szCs w:val="28"/>
              </w:rPr>
            </w:pPr>
            <w:r>
              <w:rPr>
                <w:rFonts w:ascii="仿宋" w:eastAsia="仿宋" w:hAnsi="仿宋" w:hint="eastAsia"/>
                <w:sz w:val="28"/>
                <w:szCs w:val="28"/>
              </w:rPr>
              <w:lastRenderedPageBreak/>
              <w:t>不可偏离</w:t>
            </w:r>
          </w:p>
        </w:tc>
      </w:tr>
      <w:tr w:rsidR="00332C09">
        <w:trPr>
          <w:trHeight w:val="572"/>
          <w:jc w:val="center"/>
        </w:trPr>
        <w:tc>
          <w:tcPr>
            <w:tcW w:w="10272" w:type="dxa"/>
            <w:gridSpan w:val="4"/>
            <w:tcBorders>
              <w:top w:val="single" w:sz="4" w:space="0" w:color="auto"/>
              <w:left w:val="single" w:sz="4" w:space="0" w:color="auto"/>
              <w:bottom w:val="single" w:sz="4" w:space="0" w:color="auto"/>
              <w:right w:val="single" w:sz="4" w:space="0" w:color="auto"/>
            </w:tcBorders>
            <w:noWrap/>
            <w:vAlign w:val="center"/>
          </w:tcPr>
          <w:p w:rsidR="00332C09" w:rsidRDefault="00443BA1">
            <w:pPr>
              <w:spacing w:line="360" w:lineRule="auto"/>
              <w:jc w:val="center"/>
              <w:rPr>
                <w:rFonts w:ascii="仿宋" w:eastAsia="仿宋" w:hAnsi="仿宋"/>
                <w:b/>
                <w:sz w:val="28"/>
                <w:szCs w:val="28"/>
              </w:rPr>
            </w:pPr>
            <w:r>
              <w:rPr>
                <w:rFonts w:ascii="仿宋" w:eastAsia="仿宋" w:hAnsi="仿宋" w:hint="eastAsia"/>
                <w:b/>
                <w:sz w:val="28"/>
                <w:szCs w:val="28"/>
              </w:rPr>
              <w:lastRenderedPageBreak/>
              <w:t>（二）技术/服务需求</w:t>
            </w:r>
          </w:p>
        </w:tc>
      </w:tr>
      <w:tr w:rsidR="00332C09">
        <w:trPr>
          <w:trHeight w:val="480"/>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332C09" w:rsidRDefault="00443BA1">
            <w:pPr>
              <w:spacing w:line="276" w:lineRule="auto"/>
              <w:jc w:val="center"/>
              <w:rPr>
                <w:rFonts w:ascii="仿宋" w:eastAsia="仿宋" w:hAnsi="仿宋"/>
                <w:b/>
                <w:sz w:val="28"/>
                <w:szCs w:val="28"/>
              </w:rPr>
            </w:pPr>
            <w:r>
              <w:rPr>
                <w:rFonts w:ascii="仿宋" w:eastAsia="仿宋" w:hAnsi="仿宋" w:hint="eastAsia"/>
                <w:b/>
                <w:sz w:val="28"/>
                <w:szCs w:val="28"/>
              </w:rPr>
              <w:t>序号</w:t>
            </w:r>
          </w:p>
        </w:tc>
        <w:tc>
          <w:tcPr>
            <w:tcW w:w="1341" w:type="dxa"/>
            <w:tcBorders>
              <w:top w:val="single" w:sz="4" w:space="0" w:color="auto"/>
              <w:left w:val="single" w:sz="4" w:space="0" w:color="auto"/>
              <w:bottom w:val="single" w:sz="4" w:space="0" w:color="auto"/>
              <w:right w:val="single" w:sz="4" w:space="0" w:color="auto"/>
            </w:tcBorders>
            <w:noWrap/>
            <w:vAlign w:val="center"/>
          </w:tcPr>
          <w:p w:rsidR="00332C09" w:rsidRDefault="00443BA1">
            <w:pPr>
              <w:spacing w:line="276" w:lineRule="auto"/>
              <w:jc w:val="center"/>
              <w:rPr>
                <w:rFonts w:ascii="仿宋" w:eastAsia="仿宋" w:hAnsi="仿宋"/>
                <w:b/>
                <w:sz w:val="28"/>
                <w:szCs w:val="28"/>
              </w:rPr>
            </w:pPr>
            <w:r>
              <w:rPr>
                <w:rFonts w:ascii="仿宋" w:eastAsia="仿宋" w:hAnsi="仿宋" w:hint="eastAsia"/>
                <w:b/>
                <w:sz w:val="28"/>
                <w:szCs w:val="28"/>
              </w:rPr>
              <w:t>需求名称</w:t>
            </w:r>
          </w:p>
        </w:tc>
        <w:tc>
          <w:tcPr>
            <w:tcW w:w="7246" w:type="dxa"/>
            <w:tcBorders>
              <w:top w:val="single" w:sz="4" w:space="0" w:color="auto"/>
              <w:left w:val="single" w:sz="4" w:space="0" w:color="auto"/>
              <w:bottom w:val="single" w:sz="4" w:space="0" w:color="auto"/>
              <w:right w:val="single" w:sz="4" w:space="0" w:color="auto"/>
            </w:tcBorders>
            <w:noWrap/>
            <w:vAlign w:val="center"/>
          </w:tcPr>
          <w:p w:rsidR="00332C09" w:rsidRDefault="00443BA1">
            <w:pPr>
              <w:spacing w:line="360" w:lineRule="auto"/>
              <w:ind w:leftChars="660" w:left="1386" w:firstLineChars="539" w:firstLine="1515"/>
              <w:rPr>
                <w:rFonts w:ascii="仿宋" w:eastAsia="仿宋" w:hAnsi="仿宋"/>
                <w:b/>
                <w:sz w:val="28"/>
                <w:szCs w:val="28"/>
              </w:rPr>
            </w:pPr>
            <w:r>
              <w:rPr>
                <w:rFonts w:ascii="仿宋" w:eastAsia="仿宋" w:hAnsi="仿宋" w:hint="eastAsia"/>
                <w:b/>
                <w:sz w:val="28"/>
                <w:szCs w:val="28"/>
              </w:rPr>
              <w:t>需求说明</w:t>
            </w:r>
          </w:p>
        </w:tc>
        <w:tc>
          <w:tcPr>
            <w:tcW w:w="976" w:type="dxa"/>
            <w:tcBorders>
              <w:top w:val="single" w:sz="4" w:space="0" w:color="auto"/>
              <w:left w:val="single" w:sz="4" w:space="0" w:color="auto"/>
              <w:bottom w:val="single" w:sz="4" w:space="0" w:color="auto"/>
              <w:right w:val="single" w:sz="4" w:space="0" w:color="auto"/>
            </w:tcBorders>
            <w:noWrap/>
            <w:vAlign w:val="center"/>
          </w:tcPr>
          <w:p w:rsidR="00332C09" w:rsidRDefault="00443BA1">
            <w:pPr>
              <w:spacing w:line="400" w:lineRule="exact"/>
              <w:jc w:val="center"/>
              <w:rPr>
                <w:rFonts w:ascii="仿宋" w:eastAsia="仿宋" w:hAnsi="仿宋"/>
                <w:b/>
                <w:sz w:val="28"/>
                <w:szCs w:val="28"/>
              </w:rPr>
            </w:pPr>
            <w:r>
              <w:rPr>
                <w:rFonts w:ascii="仿宋" w:eastAsia="仿宋" w:hAnsi="仿宋" w:hint="eastAsia"/>
                <w:b/>
                <w:sz w:val="28"/>
                <w:szCs w:val="28"/>
              </w:rPr>
              <w:t>偏离选项</w:t>
            </w:r>
          </w:p>
        </w:tc>
      </w:tr>
      <w:tr w:rsidR="00332C09">
        <w:trPr>
          <w:trHeight w:val="1087"/>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332C09" w:rsidRDefault="00443BA1">
            <w:pPr>
              <w:spacing w:line="276" w:lineRule="auto"/>
              <w:jc w:val="center"/>
              <w:rPr>
                <w:rFonts w:ascii="仿宋" w:eastAsia="仿宋" w:hAnsi="仿宋"/>
                <w:sz w:val="28"/>
                <w:szCs w:val="28"/>
              </w:rPr>
            </w:pPr>
            <w:r>
              <w:rPr>
                <w:rFonts w:ascii="仿宋" w:eastAsia="仿宋" w:hAnsi="仿宋"/>
                <w:sz w:val="28"/>
                <w:szCs w:val="28"/>
              </w:rPr>
              <w:t>1</w:t>
            </w:r>
          </w:p>
        </w:tc>
        <w:tc>
          <w:tcPr>
            <w:tcW w:w="1341" w:type="dxa"/>
            <w:tcBorders>
              <w:top w:val="single" w:sz="4" w:space="0" w:color="auto"/>
              <w:left w:val="single" w:sz="4" w:space="0" w:color="auto"/>
              <w:bottom w:val="single" w:sz="4" w:space="0" w:color="auto"/>
              <w:right w:val="single" w:sz="4" w:space="0" w:color="auto"/>
            </w:tcBorders>
            <w:noWrap/>
            <w:vAlign w:val="center"/>
          </w:tcPr>
          <w:p w:rsidR="00332C09" w:rsidRDefault="00443BA1">
            <w:pPr>
              <w:spacing w:line="276" w:lineRule="auto"/>
              <w:jc w:val="center"/>
              <w:rPr>
                <w:rFonts w:ascii="仿宋" w:eastAsia="仿宋" w:hAnsi="仿宋"/>
                <w:sz w:val="28"/>
                <w:szCs w:val="28"/>
              </w:rPr>
            </w:pPr>
            <w:r>
              <w:rPr>
                <w:rFonts w:ascii="仿宋" w:eastAsia="仿宋" w:hAnsi="仿宋" w:hint="eastAsia"/>
                <w:sz w:val="28"/>
                <w:szCs w:val="28"/>
              </w:rPr>
              <w:t>服务位置</w:t>
            </w:r>
          </w:p>
        </w:tc>
        <w:tc>
          <w:tcPr>
            <w:tcW w:w="7246" w:type="dxa"/>
            <w:tcBorders>
              <w:top w:val="single" w:sz="4" w:space="0" w:color="auto"/>
              <w:left w:val="single" w:sz="4" w:space="0" w:color="auto"/>
              <w:bottom w:val="single" w:sz="4" w:space="0" w:color="auto"/>
              <w:right w:val="single" w:sz="4" w:space="0" w:color="auto"/>
            </w:tcBorders>
            <w:noWrap/>
            <w:vAlign w:val="center"/>
          </w:tcPr>
          <w:p w:rsidR="00332C09" w:rsidRDefault="00443BA1">
            <w:pPr>
              <w:spacing w:line="360" w:lineRule="auto"/>
              <w:jc w:val="left"/>
              <w:rPr>
                <w:rFonts w:ascii="仿宋" w:eastAsia="仿宋" w:hAnsi="仿宋"/>
                <w:sz w:val="28"/>
                <w:szCs w:val="28"/>
              </w:rPr>
            </w:pPr>
            <w:r>
              <w:rPr>
                <w:rFonts w:ascii="仿宋" w:eastAsia="仿宋" w:hAnsi="仿宋" w:hint="eastAsia"/>
                <w:sz w:val="28"/>
                <w:szCs w:val="28"/>
              </w:rPr>
              <w:t>深圳会展中心</w:t>
            </w:r>
          </w:p>
        </w:tc>
        <w:tc>
          <w:tcPr>
            <w:tcW w:w="976" w:type="dxa"/>
            <w:tcBorders>
              <w:top w:val="single" w:sz="4" w:space="0" w:color="auto"/>
              <w:left w:val="single" w:sz="4" w:space="0" w:color="auto"/>
              <w:bottom w:val="single" w:sz="4" w:space="0" w:color="auto"/>
              <w:right w:val="single" w:sz="4" w:space="0" w:color="auto"/>
            </w:tcBorders>
            <w:noWrap/>
            <w:vAlign w:val="center"/>
          </w:tcPr>
          <w:p w:rsidR="00332C09" w:rsidRDefault="00443BA1">
            <w:pPr>
              <w:spacing w:line="360" w:lineRule="auto"/>
              <w:jc w:val="center"/>
              <w:rPr>
                <w:rFonts w:ascii="仿宋" w:eastAsia="仿宋" w:hAnsi="仿宋"/>
                <w:b/>
                <w:sz w:val="28"/>
                <w:szCs w:val="28"/>
              </w:rPr>
            </w:pPr>
            <w:r>
              <w:rPr>
                <w:rFonts w:ascii="仿宋" w:eastAsia="仿宋" w:hAnsi="仿宋" w:hint="eastAsia"/>
                <w:sz w:val="28"/>
                <w:szCs w:val="28"/>
              </w:rPr>
              <w:t>不可偏离</w:t>
            </w:r>
          </w:p>
        </w:tc>
      </w:tr>
      <w:tr w:rsidR="00332C09">
        <w:trPr>
          <w:trHeight w:val="1672"/>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332C09" w:rsidRDefault="00443BA1">
            <w:pPr>
              <w:spacing w:line="276" w:lineRule="auto"/>
              <w:jc w:val="center"/>
              <w:rPr>
                <w:rFonts w:ascii="仿宋" w:eastAsia="仿宋" w:hAnsi="仿宋"/>
                <w:sz w:val="28"/>
                <w:szCs w:val="28"/>
              </w:rPr>
            </w:pPr>
            <w:r>
              <w:rPr>
                <w:rFonts w:ascii="仿宋" w:eastAsia="仿宋" w:hAnsi="仿宋"/>
                <w:sz w:val="28"/>
                <w:szCs w:val="28"/>
              </w:rPr>
              <w:t>2</w:t>
            </w:r>
          </w:p>
        </w:tc>
        <w:tc>
          <w:tcPr>
            <w:tcW w:w="1341" w:type="dxa"/>
            <w:tcBorders>
              <w:top w:val="single" w:sz="4" w:space="0" w:color="auto"/>
              <w:left w:val="single" w:sz="4" w:space="0" w:color="auto"/>
              <w:bottom w:val="single" w:sz="4" w:space="0" w:color="auto"/>
              <w:right w:val="single" w:sz="4" w:space="0" w:color="auto"/>
            </w:tcBorders>
            <w:noWrap/>
            <w:vAlign w:val="center"/>
          </w:tcPr>
          <w:p w:rsidR="00332C09" w:rsidRDefault="00443BA1">
            <w:pPr>
              <w:spacing w:line="276" w:lineRule="auto"/>
              <w:jc w:val="center"/>
              <w:rPr>
                <w:rFonts w:ascii="仿宋" w:eastAsia="仿宋" w:hAnsi="仿宋"/>
                <w:sz w:val="28"/>
                <w:szCs w:val="28"/>
              </w:rPr>
            </w:pPr>
            <w:r>
              <w:rPr>
                <w:rFonts w:ascii="仿宋" w:eastAsia="仿宋" w:hAnsi="仿宋" w:hint="eastAsia"/>
                <w:sz w:val="28"/>
                <w:szCs w:val="28"/>
              </w:rPr>
              <w:t>服务量概述</w:t>
            </w:r>
          </w:p>
        </w:tc>
        <w:tc>
          <w:tcPr>
            <w:tcW w:w="7246" w:type="dxa"/>
            <w:tcBorders>
              <w:top w:val="single" w:sz="4" w:space="0" w:color="auto"/>
              <w:left w:val="single" w:sz="4" w:space="0" w:color="auto"/>
              <w:bottom w:val="single" w:sz="4" w:space="0" w:color="auto"/>
              <w:right w:val="single" w:sz="4" w:space="0" w:color="auto"/>
            </w:tcBorders>
            <w:noWrap/>
            <w:vAlign w:val="center"/>
          </w:tcPr>
          <w:p w:rsidR="00332C09" w:rsidRDefault="00443BA1">
            <w:pPr>
              <w:tabs>
                <w:tab w:val="left" w:pos="672"/>
              </w:tabs>
              <w:snapToGrid w:val="0"/>
              <w:spacing w:line="360" w:lineRule="auto"/>
              <w:rPr>
                <w:rFonts w:ascii="仿宋" w:eastAsia="仿宋" w:hAnsi="仿宋"/>
                <w:sz w:val="28"/>
                <w:szCs w:val="28"/>
              </w:rPr>
            </w:pPr>
            <w:proofErr w:type="gramStart"/>
            <w:r>
              <w:rPr>
                <w:rFonts w:ascii="仿宋" w:eastAsia="仿宋" w:hAnsi="仿宋" w:hint="eastAsia"/>
                <w:sz w:val="28"/>
                <w:szCs w:val="28"/>
              </w:rPr>
              <w:t>展馆总</w:t>
            </w:r>
            <w:proofErr w:type="gramEnd"/>
            <w:r>
              <w:rPr>
                <w:rFonts w:ascii="仿宋" w:eastAsia="仿宋" w:hAnsi="仿宋" w:hint="eastAsia"/>
                <w:sz w:val="28"/>
                <w:szCs w:val="28"/>
              </w:rPr>
              <w:t>建筑面积约28万平米，其中包括展览面积（水泥空地）10.5万平方米，余下面积17.5万平方米为办公区、会议区、消防和安防控制中心、配电机房、空调机房、网络机房、电信机房、仓库等场所,以及建筑面积之外另有</w:t>
            </w:r>
            <w:r>
              <w:rPr>
                <w:rFonts w:ascii="仿宋" w:eastAsia="仿宋" w:hAnsi="仿宋" w:hint="eastAsia"/>
                <w:color w:val="000000"/>
                <w:sz w:val="28"/>
                <w:szCs w:val="28"/>
              </w:rPr>
              <w:t>绿化带约4595平方米，均属白蚁检查防治服务范围。</w:t>
            </w:r>
          </w:p>
        </w:tc>
        <w:tc>
          <w:tcPr>
            <w:tcW w:w="976" w:type="dxa"/>
            <w:tcBorders>
              <w:top w:val="single" w:sz="4" w:space="0" w:color="auto"/>
              <w:left w:val="single" w:sz="4" w:space="0" w:color="auto"/>
              <w:bottom w:val="single" w:sz="4" w:space="0" w:color="auto"/>
              <w:right w:val="single" w:sz="4" w:space="0" w:color="auto"/>
            </w:tcBorders>
            <w:noWrap/>
            <w:vAlign w:val="center"/>
          </w:tcPr>
          <w:p w:rsidR="00332C09" w:rsidRDefault="00443BA1">
            <w:pPr>
              <w:spacing w:line="360" w:lineRule="auto"/>
              <w:jc w:val="center"/>
              <w:rPr>
                <w:rFonts w:ascii="仿宋" w:eastAsia="仿宋" w:hAnsi="仿宋"/>
                <w:sz w:val="28"/>
                <w:szCs w:val="28"/>
              </w:rPr>
            </w:pPr>
            <w:r>
              <w:rPr>
                <w:rFonts w:ascii="仿宋" w:eastAsia="仿宋" w:hAnsi="仿宋" w:hint="eastAsia"/>
                <w:sz w:val="28"/>
                <w:szCs w:val="28"/>
              </w:rPr>
              <w:t>不可偏离</w:t>
            </w:r>
          </w:p>
        </w:tc>
      </w:tr>
      <w:tr w:rsidR="00332C09">
        <w:trPr>
          <w:trHeight w:val="2826"/>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332C09" w:rsidRDefault="00443BA1">
            <w:pPr>
              <w:spacing w:line="276" w:lineRule="auto"/>
              <w:jc w:val="center"/>
              <w:rPr>
                <w:rFonts w:ascii="仿宋" w:eastAsia="仿宋" w:hAnsi="仿宋"/>
                <w:sz w:val="28"/>
                <w:szCs w:val="28"/>
              </w:rPr>
            </w:pPr>
            <w:r>
              <w:rPr>
                <w:rFonts w:ascii="仿宋" w:eastAsia="仿宋" w:hAnsi="仿宋" w:hint="eastAsia"/>
                <w:sz w:val="28"/>
                <w:szCs w:val="28"/>
              </w:rPr>
              <w:t>3</w:t>
            </w:r>
          </w:p>
        </w:tc>
        <w:tc>
          <w:tcPr>
            <w:tcW w:w="1341" w:type="dxa"/>
            <w:tcBorders>
              <w:top w:val="single" w:sz="4" w:space="0" w:color="auto"/>
              <w:left w:val="single" w:sz="4" w:space="0" w:color="auto"/>
              <w:bottom w:val="single" w:sz="4" w:space="0" w:color="auto"/>
              <w:right w:val="single" w:sz="4" w:space="0" w:color="auto"/>
            </w:tcBorders>
            <w:noWrap/>
            <w:vAlign w:val="center"/>
          </w:tcPr>
          <w:p w:rsidR="00332C09" w:rsidRDefault="00443BA1">
            <w:pPr>
              <w:spacing w:line="276" w:lineRule="auto"/>
              <w:rPr>
                <w:rFonts w:ascii="仿宋" w:eastAsia="仿宋" w:hAnsi="仿宋"/>
                <w:sz w:val="28"/>
                <w:szCs w:val="28"/>
              </w:rPr>
            </w:pPr>
            <w:r>
              <w:rPr>
                <w:rFonts w:ascii="仿宋" w:eastAsia="仿宋" w:hAnsi="仿宋" w:hint="eastAsia"/>
                <w:sz w:val="28"/>
                <w:szCs w:val="28"/>
              </w:rPr>
              <w:t>服务要求</w:t>
            </w:r>
          </w:p>
        </w:tc>
        <w:tc>
          <w:tcPr>
            <w:tcW w:w="7246" w:type="dxa"/>
            <w:tcBorders>
              <w:top w:val="single" w:sz="4" w:space="0" w:color="auto"/>
              <w:left w:val="single" w:sz="4" w:space="0" w:color="auto"/>
              <w:bottom w:val="single" w:sz="4" w:space="0" w:color="auto"/>
              <w:right w:val="single" w:sz="4" w:space="0" w:color="auto"/>
            </w:tcBorders>
            <w:noWrap/>
            <w:vAlign w:val="center"/>
          </w:tcPr>
          <w:p w:rsidR="006343E5" w:rsidRDefault="00443BA1" w:rsidP="0078799F">
            <w:pPr>
              <w:numPr>
                <w:ilvl w:val="0"/>
                <w:numId w:val="7"/>
              </w:numPr>
              <w:spacing w:line="360" w:lineRule="auto"/>
              <w:ind w:leftChars="-83" w:left="532" w:hangingChars="252" w:hanging="706"/>
              <w:rPr>
                <w:rFonts w:ascii="仿宋" w:eastAsia="仿宋" w:hAnsi="仿宋"/>
                <w:sz w:val="28"/>
                <w:szCs w:val="28"/>
              </w:rPr>
            </w:pPr>
            <w:r>
              <w:rPr>
                <w:rFonts w:ascii="仿宋" w:eastAsia="仿宋" w:hAnsi="仿宋" w:hint="eastAsia"/>
                <w:sz w:val="28"/>
                <w:szCs w:val="28"/>
              </w:rPr>
              <w:t>根据白蚁的繁殖期合理检查。</w:t>
            </w:r>
          </w:p>
          <w:p w:rsidR="006343E5" w:rsidRDefault="00443BA1" w:rsidP="0078799F">
            <w:pPr>
              <w:numPr>
                <w:ilvl w:val="0"/>
                <w:numId w:val="7"/>
              </w:numPr>
              <w:spacing w:line="360" w:lineRule="auto"/>
              <w:ind w:leftChars="-83" w:left="532" w:hangingChars="252" w:hanging="706"/>
              <w:rPr>
                <w:rFonts w:ascii="仿宋" w:eastAsia="仿宋" w:hAnsi="仿宋"/>
                <w:sz w:val="28"/>
                <w:szCs w:val="28"/>
              </w:rPr>
            </w:pPr>
            <w:r>
              <w:rPr>
                <w:rFonts w:ascii="仿宋" w:eastAsia="仿宋" w:hAnsi="仿宋" w:hint="eastAsia"/>
                <w:sz w:val="28"/>
                <w:szCs w:val="28"/>
              </w:rPr>
              <w:t>全年共例行检查13次，每年4-6月份每月两次，2-3月、7-9月每月一次，当年10月-次年1月</w:t>
            </w:r>
            <w:proofErr w:type="gramStart"/>
            <w:r>
              <w:rPr>
                <w:rFonts w:ascii="仿宋" w:eastAsia="仿宋" w:hAnsi="仿宋" w:hint="eastAsia"/>
                <w:sz w:val="28"/>
                <w:szCs w:val="28"/>
              </w:rPr>
              <w:t>每两月</w:t>
            </w:r>
            <w:proofErr w:type="gramEnd"/>
            <w:r>
              <w:rPr>
                <w:rFonts w:ascii="仿宋" w:eastAsia="仿宋" w:hAnsi="仿宋" w:hint="eastAsia"/>
                <w:sz w:val="28"/>
                <w:szCs w:val="28"/>
              </w:rPr>
              <w:t>一次。遇特殊情况（如白蚁大规模爆发）需在两小时内到现场处置。</w:t>
            </w:r>
          </w:p>
          <w:p w:rsidR="006343E5" w:rsidRDefault="00443BA1" w:rsidP="0078799F">
            <w:pPr>
              <w:numPr>
                <w:ilvl w:val="0"/>
                <w:numId w:val="7"/>
              </w:numPr>
              <w:spacing w:line="360" w:lineRule="auto"/>
              <w:ind w:leftChars="-83" w:left="532" w:hangingChars="252" w:hanging="706"/>
              <w:rPr>
                <w:rFonts w:ascii="仿宋" w:eastAsia="仿宋" w:hAnsi="仿宋"/>
                <w:sz w:val="28"/>
                <w:szCs w:val="28"/>
              </w:rPr>
            </w:pPr>
            <w:r>
              <w:rPr>
                <w:rFonts w:ascii="仿宋" w:eastAsia="仿宋" w:hAnsi="仿宋" w:hint="eastAsia"/>
                <w:sz w:val="28"/>
                <w:szCs w:val="28"/>
              </w:rPr>
              <w:lastRenderedPageBreak/>
              <w:t>在采购人反映有白蚁后，中选单位24小时内必须到现场进行处理。</w:t>
            </w:r>
          </w:p>
          <w:p w:rsidR="006343E5" w:rsidRDefault="00443BA1" w:rsidP="0078799F">
            <w:pPr>
              <w:numPr>
                <w:ilvl w:val="0"/>
                <w:numId w:val="7"/>
              </w:numPr>
              <w:spacing w:line="360" w:lineRule="auto"/>
              <w:ind w:leftChars="-83" w:left="532" w:hangingChars="252" w:hanging="706"/>
              <w:rPr>
                <w:rFonts w:ascii="仿宋" w:eastAsia="仿宋" w:hAnsi="仿宋"/>
                <w:sz w:val="28"/>
                <w:szCs w:val="28"/>
              </w:rPr>
            </w:pPr>
            <w:r>
              <w:rPr>
                <w:rFonts w:ascii="仿宋" w:eastAsia="仿宋" w:hAnsi="仿宋" w:hint="eastAsia"/>
                <w:sz w:val="28"/>
                <w:szCs w:val="28"/>
              </w:rPr>
              <w:t>在检查的过程中发现白蚁立即进行灭治，施药后30天白蚁死亡率达到100%。</w:t>
            </w:r>
          </w:p>
          <w:p w:rsidR="006343E5" w:rsidRDefault="00443BA1" w:rsidP="0078799F">
            <w:pPr>
              <w:numPr>
                <w:ilvl w:val="0"/>
                <w:numId w:val="7"/>
              </w:numPr>
              <w:spacing w:line="360" w:lineRule="auto"/>
              <w:ind w:leftChars="-83" w:left="532" w:hangingChars="252" w:hanging="706"/>
              <w:rPr>
                <w:rFonts w:ascii="仿宋" w:eastAsia="仿宋" w:hAnsi="仿宋"/>
                <w:sz w:val="28"/>
                <w:szCs w:val="28"/>
              </w:rPr>
            </w:pPr>
            <w:r>
              <w:rPr>
                <w:rFonts w:ascii="仿宋" w:eastAsia="仿宋" w:hAnsi="仿宋" w:hint="eastAsia"/>
                <w:sz w:val="28"/>
                <w:szCs w:val="28"/>
              </w:rPr>
              <w:t>每两个月对易发生白蚁部位进行补救性预防一次。</w:t>
            </w:r>
          </w:p>
          <w:p w:rsidR="006343E5" w:rsidRDefault="00443BA1" w:rsidP="0078799F">
            <w:pPr>
              <w:numPr>
                <w:ilvl w:val="0"/>
                <w:numId w:val="7"/>
              </w:numPr>
              <w:spacing w:line="360" w:lineRule="auto"/>
              <w:ind w:leftChars="-83" w:left="532" w:hangingChars="252" w:hanging="706"/>
              <w:rPr>
                <w:rFonts w:ascii="仿宋" w:eastAsia="仿宋" w:hAnsi="仿宋"/>
                <w:sz w:val="28"/>
                <w:szCs w:val="28"/>
              </w:rPr>
            </w:pPr>
            <w:r>
              <w:rPr>
                <w:rFonts w:ascii="仿宋" w:eastAsia="仿宋" w:hAnsi="仿宋" w:hint="eastAsia"/>
                <w:sz w:val="28"/>
                <w:szCs w:val="28"/>
              </w:rPr>
              <w:t>根据采购人现场情况制定服务方案,包括但不限于详细的检查防治计划，安全操作规程，人员投入，使用的药物、重要展会保证措施，应急措施等内容等。</w:t>
            </w:r>
          </w:p>
          <w:p w:rsidR="006343E5" w:rsidRDefault="00443BA1" w:rsidP="0078799F">
            <w:pPr>
              <w:numPr>
                <w:ilvl w:val="0"/>
                <w:numId w:val="7"/>
              </w:numPr>
              <w:spacing w:line="360" w:lineRule="auto"/>
              <w:ind w:leftChars="-83" w:left="532" w:hangingChars="252" w:hanging="706"/>
              <w:rPr>
                <w:rFonts w:ascii="仿宋" w:eastAsia="仿宋" w:hAnsi="仿宋"/>
                <w:sz w:val="28"/>
                <w:szCs w:val="28"/>
              </w:rPr>
            </w:pPr>
            <w:r>
              <w:rPr>
                <w:rFonts w:ascii="仿宋" w:eastAsia="仿宋" w:hAnsi="仿宋" w:hint="eastAsia"/>
                <w:sz w:val="28"/>
                <w:szCs w:val="28"/>
              </w:rPr>
              <w:t>中选单位须包工包料，并自备白蚁防治所需的设备、药物存放在采购人指定仓库，药品至少储备三个月的用量。</w:t>
            </w:r>
          </w:p>
          <w:p w:rsidR="006343E5" w:rsidRDefault="00443BA1" w:rsidP="0078799F">
            <w:pPr>
              <w:numPr>
                <w:ilvl w:val="0"/>
                <w:numId w:val="7"/>
              </w:numPr>
              <w:spacing w:line="360" w:lineRule="auto"/>
              <w:ind w:leftChars="-83" w:left="532" w:hangingChars="252" w:hanging="706"/>
              <w:rPr>
                <w:rFonts w:ascii="仿宋" w:eastAsia="仿宋" w:hAnsi="仿宋"/>
                <w:sz w:val="28"/>
                <w:szCs w:val="28"/>
              </w:rPr>
            </w:pPr>
            <w:r>
              <w:rPr>
                <w:rFonts w:ascii="仿宋" w:eastAsia="仿宋" w:hAnsi="仿宋" w:hint="eastAsia"/>
                <w:sz w:val="28"/>
                <w:szCs w:val="28"/>
              </w:rPr>
              <w:t>中选单位须根据展会排期合理安排检查防治服务。</w:t>
            </w:r>
          </w:p>
          <w:p w:rsidR="006343E5" w:rsidRDefault="00443BA1" w:rsidP="0078799F">
            <w:pPr>
              <w:numPr>
                <w:ilvl w:val="0"/>
                <w:numId w:val="7"/>
              </w:numPr>
              <w:spacing w:line="360" w:lineRule="auto"/>
              <w:ind w:leftChars="-83" w:left="532" w:hangingChars="252" w:hanging="706"/>
              <w:rPr>
                <w:rFonts w:ascii="仿宋" w:eastAsia="仿宋" w:hAnsi="仿宋"/>
                <w:sz w:val="28"/>
                <w:szCs w:val="28"/>
              </w:rPr>
            </w:pPr>
            <w:r>
              <w:rPr>
                <w:rFonts w:ascii="仿宋" w:eastAsia="仿宋" w:hAnsi="仿宋" w:hint="eastAsia"/>
                <w:sz w:val="28"/>
                <w:szCs w:val="28"/>
              </w:rPr>
              <w:t>中选单位须对5号馆及五六楼木质墙面定期预防，每年在4月份、6月份、8月份、10月份进行预防一次。</w:t>
            </w:r>
          </w:p>
          <w:p w:rsidR="006343E5" w:rsidRDefault="00443BA1" w:rsidP="0078799F">
            <w:pPr>
              <w:numPr>
                <w:ilvl w:val="0"/>
                <w:numId w:val="7"/>
              </w:numPr>
              <w:spacing w:line="360" w:lineRule="auto"/>
              <w:ind w:leftChars="-83" w:left="532" w:hangingChars="252" w:hanging="706"/>
              <w:rPr>
                <w:rFonts w:ascii="仿宋" w:eastAsia="仿宋" w:hAnsi="仿宋"/>
                <w:sz w:val="28"/>
                <w:szCs w:val="28"/>
              </w:rPr>
            </w:pPr>
            <w:r>
              <w:rPr>
                <w:rFonts w:ascii="仿宋" w:eastAsia="仿宋" w:hAnsi="仿宋" w:hint="eastAsia"/>
                <w:sz w:val="28"/>
                <w:szCs w:val="28"/>
              </w:rPr>
              <w:t>白蚁防治效果必须达到市爱卫办标准。</w:t>
            </w:r>
          </w:p>
        </w:tc>
        <w:tc>
          <w:tcPr>
            <w:tcW w:w="976" w:type="dxa"/>
            <w:tcBorders>
              <w:top w:val="single" w:sz="4" w:space="0" w:color="auto"/>
              <w:left w:val="single" w:sz="4" w:space="0" w:color="auto"/>
              <w:bottom w:val="single" w:sz="4" w:space="0" w:color="auto"/>
              <w:right w:val="single" w:sz="4" w:space="0" w:color="auto"/>
            </w:tcBorders>
            <w:noWrap/>
            <w:vAlign w:val="center"/>
          </w:tcPr>
          <w:p w:rsidR="00332C09" w:rsidRDefault="00443BA1">
            <w:pPr>
              <w:spacing w:line="360" w:lineRule="auto"/>
              <w:jc w:val="center"/>
              <w:rPr>
                <w:rFonts w:ascii="仿宋" w:eastAsia="仿宋" w:hAnsi="仿宋"/>
                <w:sz w:val="28"/>
                <w:szCs w:val="28"/>
              </w:rPr>
            </w:pPr>
            <w:r>
              <w:rPr>
                <w:rFonts w:ascii="仿宋" w:eastAsia="仿宋" w:hAnsi="仿宋" w:hint="eastAsia"/>
                <w:sz w:val="28"/>
                <w:szCs w:val="28"/>
              </w:rPr>
              <w:lastRenderedPageBreak/>
              <w:t>不可偏离</w:t>
            </w:r>
          </w:p>
        </w:tc>
      </w:tr>
      <w:tr w:rsidR="00332C09">
        <w:trPr>
          <w:trHeight w:val="695"/>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332C09" w:rsidRDefault="00443BA1">
            <w:pPr>
              <w:spacing w:line="276" w:lineRule="auto"/>
              <w:jc w:val="center"/>
              <w:rPr>
                <w:rFonts w:ascii="仿宋" w:eastAsia="仿宋" w:hAnsi="仿宋"/>
                <w:sz w:val="28"/>
                <w:szCs w:val="28"/>
              </w:rPr>
            </w:pPr>
            <w:r>
              <w:rPr>
                <w:rFonts w:ascii="仿宋" w:eastAsia="仿宋" w:hAnsi="仿宋" w:hint="eastAsia"/>
                <w:sz w:val="28"/>
                <w:szCs w:val="28"/>
              </w:rPr>
              <w:lastRenderedPageBreak/>
              <w:t>4</w:t>
            </w:r>
          </w:p>
        </w:tc>
        <w:tc>
          <w:tcPr>
            <w:tcW w:w="1341" w:type="dxa"/>
            <w:tcBorders>
              <w:top w:val="single" w:sz="4" w:space="0" w:color="auto"/>
              <w:left w:val="single" w:sz="4" w:space="0" w:color="auto"/>
              <w:bottom w:val="single" w:sz="4" w:space="0" w:color="auto"/>
              <w:right w:val="single" w:sz="4" w:space="0" w:color="auto"/>
            </w:tcBorders>
            <w:noWrap/>
            <w:vAlign w:val="center"/>
          </w:tcPr>
          <w:p w:rsidR="00332C09" w:rsidRDefault="00443BA1">
            <w:pPr>
              <w:spacing w:line="276" w:lineRule="auto"/>
              <w:jc w:val="center"/>
              <w:rPr>
                <w:rFonts w:ascii="仿宋" w:eastAsia="仿宋" w:hAnsi="仿宋"/>
                <w:sz w:val="28"/>
                <w:szCs w:val="28"/>
              </w:rPr>
            </w:pPr>
            <w:r>
              <w:rPr>
                <w:rFonts w:ascii="仿宋" w:eastAsia="仿宋" w:hAnsi="仿宋" w:hint="eastAsia"/>
                <w:sz w:val="28"/>
                <w:szCs w:val="28"/>
              </w:rPr>
              <w:t>人员要求</w:t>
            </w:r>
          </w:p>
        </w:tc>
        <w:tc>
          <w:tcPr>
            <w:tcW w:w="7246" w:type="dxa"/>
            <w:tcBorders>
              <w:top w:val="single" w:sz="4" w:space="0" w:color="auto"/>
              <w:left w:val="single" w:sz="4" w:space="0" w:color="auto"/>
              <w:bottom w:val="single" w:sz="4" w:space="0" w:color="auto"/>
              <w:right w:val="single" w:sz="4" w:space="0" w:color="auto"/>
            </w:tcBorders>
            <w:noWrap/>
            <w:vAlign w:val="center"/>
          </w:tcPr>
          <w:p w:rsidR="006343E5" w:rsidRDefault="00443BA1" w:rsidP="0078799F">
            <w:pPr>
              <w:numPr>
                <w:ilvl w:val="0"/>
                <w:numId w:val="8"/>
              </w:numPr>
              <w:spacing w:line="360" w:lineRule="auto"/>
              <w:ind w:leftChars="-83" w:left="532" w:hangingChars="252" w:hanging="706"/>
              <w:rPr>
                <w:rFonts w:ascii="仿宋" w:eastAsia="仿宋" w:hAnsi="仿宋" w:cs="宋体"/>
                <w:kern w:val="0"/>
                <w:sz w:val="28"/>
                <w:szCs w:val="28"/>
              </w:rPr>
            </w:pPr>
            <w:r>
              <w:rPr>
                <w:rFonts w:ascii="仿宋" w:eastAsia="仿宋" w:hAnsi="仿宋" w:cs="宋体" w:hint="eastAsia"/>
                <w:kern w:val="0"/>
                <w:sz w:val="28"/>
                <w:szCs w:val="28"/>
              </w:rPr>
              <w:t>施工人员须穿着统一的工作服、佩戴工作证。</w:t>
            </w:r>
          </w:p>
          <w:p w:rsidR="006343E5" w:rsidRDefault="00443BA1" w:rsidP="0078799F">
            <w:pPr>
              <w:numPr>
                <w:ilvl w:val="0"/>
                <w:numId w:val="8"/>
              </w:numPr>
              <w:spacing w:line="360" w:lineRule="auto"/>
              <w:ind w:leftChars="-83" w:left="532" w:hangingChars="252" w:hanging="706"/>
              <w:rPr>
                <w:rFonts w:ascii="仿宋" w:eastAsia="仿宋" w:hAnsi="仿宋" w:cs="宋体"/>
                <w:kern w:val="0"/>
                <w:sz w:val="28"/>
                <w:szCs w:val="28"/>
              </w:rPr>
            </w:pPr>
            <w:r>
              <w:rPr>
                <w:rFonts w:ascii="仿宋" w:eastAsia="仿宋" w:hAnsi="仿宋" w:cs="宋体" w:hint="eastAsia"/>
                <w:kern w:val="0"/>
                <w:sz w:val="28"/>
                <w:szCs w:val="28"/>
              </w:rPr>
              <w:t>需派不少于5人的服务队伍。</w:t>
            </w:r>
          </w:p>
          <w:p w:rsidR="006343E5" w:rsidRDefault="00443BA1" w:rsidP="0078799F">
            <w:pPr>
              <w:numPr>
                <w:ilvl w:val="0"/>
                <w:numId w:val="8"/>
              </w:numPr>
              <w:spacing w:line="360" w:lineRule="auto"/>
              <w:ind w:leftChars="-83" w:left="532" w:hangingChars="252" w:hanging="706"/>
              <w:rPr>
                <w:rFonts w:ascii="仿宋" w:eastAsia="仿宋" w:hAnsi="仿宋" w:cs="宋体"/>
                <w:color w:val="000000"/>
                <w:kern w:val="0"/>
                <w:sz w:val="28"/>
                <w:szCs w:val="28"/>
              </w:rPr>
            </w:pPr>
            <w:r>
              <w:rPr>
                <w:rFonts w:ascii="仿宋" w:eastAsia="仿宋" w:hAnsi="仿宋" w:cs="宋体" w:hint="eastAsia"/>
                <w:color w:val="000000"/>
                <w:kern w:val="0"/>
                <w:sz w:val="28"/>
                <w:szCs w:val="28"/>
              </w:rPr>
              <w:t>现场服务的技术人员要求具备有害生物防制员证或白蚁</w:t>
            </w:r>
            <w:proofErr w:type="gramStart"/>
            <w:r>
              <w:rPr>
                <w:rFonts w:ascii="仿宋" w:eastAsia="仿宋" w:hAnsi="仿宋" w:cs="宋体" w:hint="eastAsia"/>
                <w:color w:val="000000"/>
                <w:kern w:val="0"/>
                <w:sz w:val="28"/>
                <w:szCs w:val="28"/>
              </w:rPr>
              <w:t>防治上岗</w:t>
            </w:r>
            <w:proofErr w:type="gramEnd"/>
            <w:r>
              <w:rPr>
                <w:rFonts w:ascii="仿宋" w:eastAsia="仿宋" w:hAnsi="仿宋" w:cs="宋体" w:hint="eastAsia"/>
                <w:color w:val="000000"/>
                <w:kern w:val="0"/>
                <w:sz w:val="28"/>
                <w:szCs w:val="28"/>
              </w:rPr>
              <w:t>证</w:t>
            </w:r>
            <w:r w:rsidRPr="00C81FA0">
              <w:rPr>
                <w:rFonts w:ascii="仿宋" w:eastAsia="仿宋" w:hAnsi="仿宋" w:cs="宋体" w:hint="eastAsia"/>
                <w:color w:val="000000"/>
                <w:kern w:val="0"/>
                <w:sz w:val="28"/>
                <w:szCs w:val="28"/>
              </w:rPr>
              <w:t>，必须是参加单位正式员工。提供拟派本项目技术人员以上证书复印件并加盖参加单位公章。合同期间无特殊情况不得随意更换项目人员。如需更换需征求采购人意见同意后方能更换。</w:t>
            </w:r>
          </w:p>
          <w:p w:rsidR="006343E5" w:rsidRDefault="00443BA1" w:rsidP="0078799F">
            <w:pPr>
              <w:numPr>
                <w:ilvl w:val="0"/>
                <w:numId w:val="8"/>
              </w:numPr>
              <w:spacing w:line="360" w:lineRule="auto"/>
              <w:ind w:leftChars="-83" w:left="532" w:hangingChars="252" w:hanging="706"/>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参加单位须提供所属社保机构出具的以上人员在采购公告发布当日之前连续3个月缴纳社保的有效证明材料，并加盖社保机构单位章，未按要求提供或提供不清晰导致专家无法判断的，证明材料作无效处理(如公告日上一个月的社保材料因社保部门原因暂时无法取得，则可以往前顺延一个月)。</w:t>
            </w:r>
          </w:p>
        </w:tc>
        <w:tc>
          <w:tcPr>
            <w:tcW w:w="976" w:type="dxa"/>
            <w:tcBorders>
              <w:top w:val="single" w:sz="4" w:space="0" w:color="auto"/>
              <w:left w:val="single" w:sz="4" w:space="0" w:color="auto"/>
              <w:right w:val="single" w:sz="4" w:space="0" w:color="auto"/>
            </w:tcBorders>
            <w:noWrap/>
            <w:vAlign w:val="center"/>
          </w:tcPr>
          <w:p w:rsidR="00332C09" w:rsidRDefault="00443BA1">
            <w:pPr>
              <w:spacing w:line="360" w:lineRule="auto"/>
              <w:jc w:val="center"/>
              <w:rPr>
                <w:rFonts w:ascii="仿宋" w:eastAsia="仿宋" w:hAnsi="仿宋"/>
                <w:sz w:val="28"/>
                <w:szCs w:val="28"/>
              </w:rPr>
            </w:pPr>
            <w:r>
              <w:rPr>
                <w:rFonts w:ascii="仿宋" w:eastAsia="仿宋" w:hAnsi="仿宋"/>
                <w:sz w:val="28"/>
                <w:szCs w:val="28"/>
              </w:rPr>
              <w:lastRenderedPageBreak/>
              <w:t>不可偏离</w:t>
            </w:r>
          </w:p>
        </w:tc>
      </w:tr>
      <w:tr w:rsidR="00332C09">
        <w:trPr>
          <w:trHeight w:val="405"/>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332C09" w:rsidRDefault="00443BA1">
            <w:pPr>
              <w:spacing w:line="276" w:lineRule="auto"/>
              <w:jc w:val="center"/>
              <w:rPr>
                <w:rFonts w:ascii="仿宋" w:eastAsia="仿宋" w:hAnsi="仿宋"/>
                <w:sz w:val="28"/>
                <w:szCs w:val="28"/>
              </w:rPr>
            </w:pPr>
            <w:r>
              <w:rPr>
                <w:rFonts w:ascii="仿宋" w:eastAsia="仿宋" w:hAnsi="仿宋" w:hint="eastAsia"/>
                <w:sz w:val="28"/>
                <w:szCs w:val="28"/>
              </w:rPr>
              <w:lastRenderedPageBreak/>
              <w:t>5</w:t>
            </w:r>
          </w:p>
        </w:tc>
        <w:tc>
          <w:tcPr>
            <w:tcW w:w="1341" w:type="dxa"/>
            <w:tcBorders>
              <w:top w:val="single" w:sz="4" w:space="0" w:color="auto"/>
              <w:left w:val="single" w:sz="4" w:space="0" w:color="auto"/>
              <w:bottom w:val="single" w:sz="4" w:space="0" w:color="auto"/>
              <w:right w:val="single" w:sz="4" w:space="0" w:color="auto"/>
            </w:tcBorders>
            <w:noWrap/>
            <w:vAlign w:val="center"/>
          </w:tcPr>
          <w:p w:rsidR="00332C09" w:rsidRDefault="00443BA1">
            <w:pPr>
              <w:spacing w:line="276" w:lineRule="auto"/>
              <w:jc w:val="center"/>
              <w:rPr>
                <w:rFonts w:ascii="仿宋" w:eastAsia="仿宋" w:hAnsi="仿宋"/>
                <w:sz w:val="28"/>
                <w:szCs w:val="28"/>
              </w:rPr>
            </w:pPr>
            <w:r>
              <w:rPr>
                <w:rFonts w:ascii="仿宋" w:eastAsia="仿宋" w:hAnsi="仿宋" w:hint="eastAsia"/>
                <w:color w:val="000000"/>
                <w:sz w:val="28"/>
                <w:szCs w:val="28"/>
              </w:rPr>
              <w:t>工具设备及材料要求</w:t>
            </w:r>
          </w:p>
        </w:tc>
        <w:tc>
          <w:tcPr>
            <w:tcW w:w="7246" w:type="dxa"/>
            <w:tcBorders>
              <w:top w:val="single" w:sz="4" w:space="0" w:color="auto"/>
              <w:left w:val="single" w:sz="4" w:space="0" w:color="auto"/>
              <w:bottom w:val="single" w:sz="4" w:space="0" w:color="auto"/>
              <w:right w:val="single" w:sz="4" w:space="0" w:color="auto"/>
            </w:tcBorders>
            <w:noWrap/>
            <w:vAlign w:val="center"/>
          </w:tcPr>
          <w:p w:rsidR="006343E5" w:rsidRDefault="00443BA1" w:rsidP="0078799F">
            <w:pPr>
              <w:numPr>
                <w:ilvl w:val="0"/>
                <w:numId w:val="9"/>
              </w:numPr>
              <w:spacing w:line="360" w:lineRule="auto"/>
              <w:ind w:leftChars="-83" w:left="532" w:hangingChars="252" w:hanging="706"/>
              <w:rPr>
                <w:rFonts w:ascii="仿宋" w:eastAsia="仿宋" w:hAnsi="仿宋" w:cs="宋体"/>
                <w:kern w:val="0"/>
                <w:sz w:val="28"/>
                <w:szCs w:val="28"/>
              </w:rPr>
            </w:pPr>
            <w:r>
              <w:rPr>
                <w:rFonts w:ascii="仿宋" w:eastAsia="仿宋" w:hAnsi="仿宋" w:cs="宋体" w:hint="eastAsia"/>
                <w:kern w:val="0"/>
                <w:sz w:val="28"/>
                <w:szCs w:val="28"/>
              </w:rPr>
              <w:t>配备满足项目要求的白蚁预防设备（喷雾器）、白蚁检查设备（电钻、手电筒、螺丝刀、喷粉球）、</w:t>
            </w:r>
            <w:proofErr w:type="gramStart"/>
            <w:r>
              <w:rPr>
                <w:rFonts w:ascii="仿宋" w:eastAsia="仿宋" w:hAnsi="仿宋" w:cs="宋体" w:hint="eastAsia"/>
                <w:kern w:val="0"/>
                <w:sz w:val="28"/>
                <w:szCs w:val="28"/>
              </w:rPr>
              <w:t>诱蚁箱</w:t>
            </w:r>
            <w:proofErr w:type="gramEnd"/>
            <w:r>
              <w:rPr>
                <w:rFonts w:ascii="仿宋" w:eastAsia="仿宋" w:hAnsi="仿宋" w:cs="宋体" w:hint="eastAsia"/>
                <w:kern w:val="0"/>
                <w:sz w:val="28"/>
                <w:szCs w:val="28"/>
              </w:rPr>
              <w:t>配备（常规</w:t>
            </w:r>
            <w:proofErr w:type="gramStart"/>
            <w:r>
              <w:rPr>
                <w:rFonts w:ascii="仿宋" w:eastAsia="仿宋" w:hAnsi="仿宋" w:cs="宋体" w:hint="eastAsia"/>
                <w:kern w:val="0"/>
                <w:sz w:val="28"/>
                <w:szCs w:val="28"/>
              </w:rPr>
              <w:t>诱</w:t>
            </w:r>
            <w:proofErr w:type="gramEnd"/>
            <w:r>
              <w:rPr>
                <w:rFonts w:ascii="仿宋" w:eastAsia="仿宋" w:hAnsi="仿宋" w:cs="宋体" w:hint="eastAsia"/>
                <w:kern w:val="0"/>
                <w:sz w:val="28"/>
                <w:szCs w:val="28"/>
              </w:rPr>
              <w:t>蚁箱、美国艾氏诱杀器）</w:t>
            </w:r>
          </w:p>
          <w:p w:rsidR="006343E5" w:rsidRDefault="00443BA1" w:rsidP="0078799F">
            <w:pPr>
              <w:numPr>
                <w:ilvl w:val="0"/>
                <w:numId w:val="9"/>
              </w:numPr>
              <w:spacing w:line="360" w:lineRule="auto"/>
              <w:ind w:leftChars="-83" w:left="532" w:hangingChars="252" w:hanging="706"/>
              <w:rPr>
                <w:rFonts w:ascii="仿宋" w:eastAsia="仿宋" w:hAnsi="仿宋" w:cs="宋体"/>
                <w:kern w:val="0"/>
                <w:sz w:val="28"/>
                <w:szCs w:val="28"/>
              </w:rPr>
            </w:pPr>
            <w:r>
              <w:rPr>
                <w:rFonts w:ascii="仿宋" w:eastAsia="仿宋" w:hAnsi="仿宋" w:cs="宋体" w:hint="eastAsia"/>
                <w:kern w:val="0"/>
                <w:sz w:val="28"/>
                <w:szCs w:val="28"/>
              </w:rPr>
              <w:t>长期储备白蚁粉、白蚁诱饵、白蚁预防药物等，储备量至少满足三个月的使用要求。</w:t>
            </w:r>
          </w:p>
        </w:tc>
        <w:tc>
          <w:tcPr>
            <w:tcW w:w="976" w:type="dxa"/>
            <w:tcBorders>
              <w:top w:val="single" w:sz="4" w:space="0" w:color="auto"/>
              <w:left w:val="single" w:sz="4" w:space="0" w:color="auto"/>
              <w:right w:val="single" w:sz="4" w:space="0" w:color="auto"/>
            </w:tcBorders>
            <w:noWrap/>
            <w:vAlign w:val="center"/>
          </w:tcPr>
          <w:p w:rsidR="00332C09" w:rsidRDefault="00443BA1">
            <w:pPr>
              <w:spacing w:line="360" w:lineRule="auto"/>
              <w:jc w:val="center"/>
              <w:rPr>
                <w:rFonts w:ascii="仿宋" w:eastAsia="仿宋" w:hAnsi="仿宋"/>
                <w:sz w:val="28"/>
                <w:szCs w:val="28"/>
              </w:rPr>
            </w:pPr>
            <w:r>
              <w:rPr>
                <w:rFonts w:ascii="仿宋" w:eastAsia="仿宋" w:hAnsi="仿宋"/>
                <w:sz w:val="28"/>
                <w:szCs w:val="28"/>
              </w:rPr>
              <w:t>不可偏离</w:t>
            </w:r>
          </w:p>
        </w:tc>
      </w:tr>
      <w:tr w:rsidR="00332C09">
        <w:trPr>
          <w:trHeight w:val="1480"/>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332C09" w:rsidRDefault="00443BA1">
            <w:pPr>
              <w:spacing w:line="276" w:lineRule="auto"/>
              <w:jc w:val="center"/>
              <w:rPr>
                <w:rFonts w:ascii="仿宋" w:eastAsia="仿宋" w:hAnsi="仿宋"/>
                <w:sz w:val="28"/>
                <w:szCs w:val="28"/>
              </w:rPr>
            </w:pPr>
            <w:r>
              <w:rPr>
                <w:rFonts w:ascii="仿宋" w:eastAsia="仿宋" w:hAnsi="仿宋" w:hint="eastAsia"/>
                <w:sz w:val="28"/>
                <w:szCs w:val="28"/>
              </w:rPr>
              <w:t>6</w:t>
            </w:r>
          </w:p>
        </w:tc>
        <w:tc>
          <w:tcPr>
            <w:tcW w:w="1341" w:type="dxa"/>
            <w:tcBorders>
              <w:top w:val="single" w:sz="4" w:space="0" w:color="auto"/>
              <w:left w:val="single" w:sz="4" w:space="0" w:color="auto"/>
              <w:bottom w:val="single" w:sz="4" w:space="0" w:color="auto"/>
              <w:right w:val="single" w:sz="4" w:space="0" w:color="auto"/>
            </w:tcBorders>
            <w:noWrap/>
            <w:vAlign w:val="center"/>
          </w:tcPr>
          <w:p w:rsidR="00332C09" w:rsidRPr="00A602FC" w:rsidRDefault="00443BA1">
            <w:pPr>
              <w:spacing w:line="276" w:lineRule="auto"/>
              <w:jc w:val="center"/>
              <w:rPr>
                <w:rFonts w:ascii="仿宋" w:eastAsia="仿宋" w:hAnsi="仿宋"/>
                <w:sz w:val="28"/>
                <w:szCs w:val="28"/>
              </w:rPr>
            </w:pPr>
            <w:r w:rsidRPr="00A602FC">
              <w:rPr>
                <w:rFonts w:ascii="仿宋" w:eastAsia="仿宋" w:hAnsi="仿宋" w:hint="eastAsia"/>
                <w:sz w:val="28"/>
                <w:szCs w:val="28"/>
              </w:rPr>
              <w:t>验收要求</w:t>
            </w:r>
          </w:p>
        </w:tc>
        <w:tc>
          <w:tcPr>
            <w:tcW w:w="7246" w:type="dxa"/>
            <w:tcBorders>
              <w:top w:val="single" w:sz="4" w:space="0" w:color="auto"/>
              <w:left w:val="single" w:sz="4" w:space="0" w:color="auto"/>
              <w:bottom w:val="single" w:sz="4" w:space="0" w:color="auto"/>
              <w:right w:val="single" w:sz="4" w:space="0" w:color="auto"/>
            </w:tcBorders>
            <w:noWrap/>
            <w:vAlign w:val="center"/>
          </w:tcPr>
          <w:p w:rsidR="00332C09" w:rsidRPr="00A602FC" w:rsidRDefault="00443BA1">
            <w:pPr>
              <w:tabs>
                <w:tab w:val="left" w:pos="531"/>
              </w:tabs>
              <w:spacing w:line="360" w:lineRule="auto"/>
              <w:rPr>
                <w:rFonts w:ascii="仿宋" w:eastAsia="仿宋" w:hAnsi="仿宋"/>
                <w:sz w:val="28"/>
                <w:szCs w:val="28"/>
              </w:rPr>
            </w:pPr>
            <w:r w:rsidRPr="00A602FC">
              <w:rPr>
                <w:rFonts w:ascii="仿宋" w:eastAsia="仿宋" w:hAnsi="仿宋" w:hint="eastAsia"/>
                <w:sz w:val="28"/>
                <w:szCs w:val="28"/>
              </w:rPr>
              <w:t>(1）每次检查灭治完成需提交白蚁检查灭治报告。</w:t>
            </w:r>
          </w:p>
          <w:p w:rsidR="00332C09" w:rsidRPr="00A602FC" w:rsidRDefault="00443BA1">
            <w:pPr>
              <w:tabs>
                <w:tab w:val="left" w:pos="531"/>
              </w:tabs>
              <w:spacing w:line="360" w:lineRule="auto"/>
              <w:rPr>
                <w:rFonts w:ascii="仿宋" w:eastAsia="仿宋" w:hAnsi="仿宋"/>
                <w:sz w:val="28"/>
                <w:szCs w:val="28"/>
              </w:rPr>
            </w:pPr>
            <w:r w:rsidRPr="00A602FC">
              <w:rPr>
                <w:rFonts w:ascii="仿宋" w:eastAsia="仿宋" w:hAnsi="仿宋" w:hint="eastAsia"/>
                <w:sz w:val="28"/>
                <w:szCs w:val="28"/>
              </w:rPr>
              <w:t>(2）需按照合同的要求频次进行检查和预防。</w:t>
            </w:r>
          </w:p>
          <w:p w:rsidR="00332C09" w:rsidRPr="00A602FC" w:rsidRDefault="00443BA1">
            <w:pPr>
              <w:tabs>
                <w:tab w:val="left" w:pos="531"/>
              </w:tabs>
              <w:spacing w:line="360" w:lineRule="auto"/>
              <w:rPr>
                <w:rFonts w:ascii="仿宋" w:eastAsia="仿宋" w:hAnsi="仿宋"/>
                <w:sz w:val="28"/>
                <w:szCs w:val="28"/>
              </w:rPr>
            </w:pPr>
            <w:r w:rsidRPr="00A602FC">
              <w:rPr>
                <w:rFonts w:ascii="仿宋" w:eastAsia="仿宋" w:hAnsi="仿宋" w:hint="eastAsia"/>
                <w:sz w:val="28"/>
                <w:szCs w:val="28"/>
              </w:rPr>
              <w:t>(3)发生与白蚁相关的特殊情况,应在24小时内到现场进行灭治处理。</w:t>
            </w:r>
          </w:p>
          <w:p w:rsidR="00332C09" w:rsidRPr="00A602FC" w:rsidRDefault="00443BA1">
            <w:pPr>
              <w:tabs>
                <w:tab w:val="left" w:pos="531"/>
              </w:tabs>
              <w:spacing w:line="360" w:lineRule="auto"/>
              <w:rPr>
                <w:rFonts w:ascii="仿宋" w:eastAsia="仿宋" w:hAnsi="仿宋"/>
                <w:sz w:val="28"/>
                <w:szCs w:val="28"/>
              </w:rPr>
            </w:pPr>
            <w:r w:rsidRPr="00A602FC">
              <w:rPr>
                <w:rFonts w:ascii="仿宋" w:eastAsia="仿宋" w:hAnsi="仿宋" w:hint="eastAsia"/>
                <w:sz w:val="28"/>
                <w:szCs w:val="28"/>
              </w:rPr>
              <w:t>(4）发现白蚁进行灭治后14天内应达到完全治灭。</w:t>
            </w:r>
          </w:p>
        </w:tc>
        <w:tc>
          <w:tcPr>
            <w:tcW w:w="976" w:type="dxa"/>
            <w:tcBorders>
              <w:top w:val="single" w:sz="4" w:space="0" w:color="auto"/>
              <w:left w:val="single" w:sz="4" w:space="0" w:color="auto"/>
              <w:bottom w:val="single" w:sz="4" w:space="0" w:color="auto"/>
              <w:right w:val="single" w:sz="4" w:space="0" w:color="auto"/>
            </w:tcBorders>
            <w:noWrap/>
            <w:vAlign w:val="center"/>
          </w:tcPr>
          <w:p w:rsidR="00332C09" w:rsidRDefault="00443BA1">
            <w:pPr>
              <w:spacing w:line="360" w:lineRule="auto"/>
              <w:jc w:val="center"/>
              <w:rPr>
                <w:rFonts w:ascii="仿宋" w:eastAsia="仿宋" w:hAnsi="仿宋"/>
                <w:sz w:val="28"/>
                <w:szCs w:val="28"/>
              </w:rPr>
            </w:pPr>
            <w:r>
              <w:rPr>
                <w:rFonts w:ascii="仿宋" w:eastAsia="仿宋" w:hAnsi="仿宋"/>
                <w:sz w:val="28"/>
                <w:szCs w:val="28"/>
              </w:rPr>
              <w:t>不可偏离</w:t>
            </w:r>
          </w:p>
        </w:tc>
      </w:tr>
    </w:tbl>
    <w:p w:rsidR="006343E5" w:rsidRDefault="006343E5" w:rsidP="002F211E">
      <w:pPr>
        <w:spacing w:beforeLines="100" w:line="480" w:lineRule="auto"/>
        <w:jc w:val="left"/>
        <w:outlineLvl w:val="1"/>
        <w:rPr>
          <w:rFonts w:ascii="仿宋" w:eastAsia="仿宋" w:hAnsi="仿宋"/>
          <w:b/>
          <w:sz w:val="28"/>
          <w:szCs w:val="28"/>
        </w:rPr>
      </w:pPr>
    </w:p>
    <w:p w:rsidR="006343E5" w:rsidRDefault="00443BA1" w:rsidP="002F211E">
      <w:pPr>
        <w:numPr>
          <w:ilvl w:val="0"/>
          <w:numId w:val="1"/>
        </w:numPr>
        <w:spacing w:beforeLines="100" w:line="480" w:lineRule="auto"/>
        <w:ind w:leftChars="-405" w:left="-1" w:hangingChars="302" w:hanging="849"/>
        <w:jc w:val="left"/>
        <w:outlineLvl w:val="1"/>
        <w:rPr>
          <w:rFonts w:ascii="仿宋" w:eastAsia="仿宋" w:hAnsi="仿宋"/>
          <w:b/>
          <w:sz w:val="28"/>
          <w:szCs w:val="28"/>
        </w:rPr>
      </w:pPr>
      <w:bookmarkStart w:id="46" w:name="_Toc72226076"/>
      <w:r>
        <w:rPr>
          <w:rFonts w:ascii="仿宋" w:eastAsia="仿宋" w:hAnsi="仿宋" w:hint="eastAsia"/>
          <w:b/>
          <w:sz w:val="28"/>
          <w:szCs w:val="28"/>
        </w:rPr>
        <w:t>其他项目说明资料</w:t>
      </w:r>
      <w:bookmarkEnd w:id="46"/>
    </w:p>
    <w:p w:rsidR="00A602FC" w:rsidRDefault="00A602FC">
      <w:pPr>
        <w:jc w:val="center"/>
        <w:rPr>
          <w:rFonts w:ascii="宋体" w:hAnsi="宋体"/>
          <w:b/>
          <w:sz w:val="32"/>
          <w:szCs w:val="32"/>
        </w:rPr>
      </w:pPr>
    </w:p>
    <w:p w:rsidR="00A602FC" w:rsidRDefault="00A602FC">
      <w:pPr>
        <w:jc w:val="center"/>
        <w:rPr>
          <w:rFonts w:ascii="宋体" w:hAnsi="宋体"/>
          <w:b/>
          <w:sz w:val="32"/>
          <w:szCs w:val="32"/>
        </w:rPr>
      </w:pPr>
    </w:p>
    <w:p w:rsidR="00A602FC" w:rsidRDefault="00A602FC">
      <w:pPr>
        <w:jc w:val="center"/>
        <w:rPr>
          <w:rFonts w:ascii="宋体" w:hAnsi="宋体"/>
          <w:b/>
          <w:sz w:val="32"/>
          <w:szCs w:val="32"/>
        </w:rPr>
      </w:pPr>
    </w:p>
    <w:p w:rsidR="00332C09" w:rsidRDefault="00443BA1">
      <w:pPr>
        <w:jc w:val="center"/>
        <w:rPr>
          <w:rFonts w:ascii="宋体" w:hAnsi="宋体"/>
          <w:b/>
          <w:sz w:val="32"/>
          <w:szCs w:val="32"/>
        </w:rPr>
      </w:pPr>
      <w:r>
        <w:rPr>
          <w:rFonts w:ascii="宋体" w:hAnsi="宋体" w:hint="eastAsia"/>
          <w:b/>
          <w:sz w:val="32"/>
          <w:szCs w:val="32"/>
        </w:rPr>
        <w:lastRenderedPageBreak/>
        <w:t>附件一:会展中心白蚁检查防治服务供应</w:t>
      </w:r>
      <w:proofErr w:type="gramStart"/>
      <w:r>
        <w:rPr>
          <w:rFonts w:ascii="宋体" w:hAnsi="宋体" w:hint="eastAsia"/>
          <w:b/>
          <w:sz w:val="32"/>
          <w:szCs w:val="32"/>
        </w:rPr>
        <w:t>商服务</w:t>
      </w:r>
      <w:proofErr w:type="gramEnd"/>
      <w:r>
        <w:rPr>
          <w:rFonts w:ascii="宋体" w:hAnsi="宋体" w:hint="eastAsia"/>
          <w:b/>
          <w:sz w:val="32"/>
          <w:szCs w:val="32"/>
        </w:rPr>
        <w:t>评审表</w:t>
      </w:r>
    </w:p>
    <w:tbl>
      <w:tblPr>
        <w:tblpPr w:leftFromText="180" w:rightFromText="180" w:vertAnchor="text" w:horzAnchor="margin" w:tblpX="-479" w:tblpY="158"/>
        <w:tblW w:w="1031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675"/>
        <w:gridCol w:w="993"/>
        <w:gridCol w:w="1237"/>
        <w:gridCol w:w="5141"/>
        <w:gridCol w:w="1134"/>
        <w:gridCol w:w="1134"/>
      </w:tblGrid>
      <w:tr w:rsidR="00332C09">
        <w:trPr>
          <w:trHeight w:val="588"/>
          <w:tblHeader/>
        </w:trPr>
        <w:tc>
          <w:tcPr>
            <w:tcW w:w="1668" w:type="dxa"/>
            <w:gridSpan w:val="2"/>
            <w:tcBorders>
              <w:top w:val="double" w:sz="4" w:space="0" w:color="auto"/>
              <w:left w:val="double" w:sz="4" w:space="0" w:color="auto"/>
              <w:bottom w:val="single" w:sz="4" w:space="0" w:color="auto"/>
              <w:right w:val="single" w:sz="4" w:space="0" w:color="auto"/>
            </w:tcBorders>
            <w:noWrap/>
            <w:vAlign w:val="center"/>
          </w:tcPr>
          <w:p w:rsidR="00332C09" w:rsidRDefault="00443BA1">
            <w:pPr>
              <w:jc w:val="center"/>
              <w:rPr>
                <w:rFonts w:ascii="仿宋_GB2312" w:eastAsia="仿宋_GB2312" w:hAnsi="仿宋"/>
                <w:snapToGrid w:val="0"/>
                <w:kern w:val="0"/>
                <w:szCs w:val="21"/>
              </w:rPr>
            </w:pPr>
            <w:r>
              <w:rPr>
                <w:rFonts w:ascii="仿宋_GB2312" w:eastAsia="仿宋_GB2312" w:hAnsi="仿宋" w:hint="eastAsia"/>
                <w:b/>
                <w:szCs w:val="21"/>
              </w:rPr>
              <w:t>评审目的</w:t>
            </w:r>
          </w:p>
        </w:tc>
        <w:tc>
          <w:tcPr>
            <w:tcW w:w="8646" w:type="dxa"/>
            <w:gridSpan w:val="4"/>
            <w:tcBorders>
              <w:top w:val="double" w:sz="4" w:space="0" w:color="auto"/>
              <w:left w:val="single" w:sz="4" w:space="0" w:color="auto"/>
              <w:bottom w:val="single" w:sz="4" w:space="0" w:color="auto"/>
              <w:right w:val="double" w:sz="4" w:space="0" w:color="auto"/>
            </w:tcBorders>
            <w:noWrap/>
          </w:tcPr>
          <w:p w:rsidR="00332C09" w:rsidRDefault="00443BA1">
            <w:pPr>
              <w:rPr>
                <w:rFonts w:ascii="仿宋_GB2312" w:eastAsia="仿宋_GB2312" w:hAnsi="仿宋"/>
                <w:szCs w:val="21"/>
              </w:rPr>
            </w:pPr>
            <w:r>
              <w:rPr>
                <w:rFonts w:ascii="仿宋_GB2312" w:eastAsia="仿宋_GB2312" w:hAnsi="仿宋" w:hint="eastAsia"/>
                <w:szCs w:val="21"/>
              </w:rPr>
              <w:t>作为一年合同期满是否继续履行合同的依据。即在合同期的每一年期满前1个月，甲方根据乙方的服务质量、各项承诺兑现情况等因素进行考核评估，如考核达到优良（85分以上），则继续履行合同，如考核未达到优良，甲方有权在合同期当年届满时提前解除合同。</w:t>
            </w:r>
          </w:p>
        </w:tc>
      </w:tr>
      <w:tr w:rsidR="00332C09">
        <w:trPr>
          <w:trHeight w:val="414"/>
        </w:trPr>
        <w:tc>
          <w:tcPr>
            <w:tcW w:w="1668" w:type="dxa"/>
            <w:gridSpan w:val="2"/>
            <w:tcBorders>
              <w:top w:val="single" w:sz="4" w:space="0" w:color="auto"/>
              <w:left w:val="double" w:sz="4" w:space="0" w:color="auto"/>
              <w:bottom w:val="single" w:sz="4" w:space="0" w:color="auto"/>
              <w:right w:val="single" w:sz="4" w:space="0" w:color="auto"/>
            </w:tcBorders>
            <w:noWrap/>
            <w:vAlign w:val="center"/>
          </w:tcPr>
          <w:p w:rsidR="00332C09" w:rsidRDefault="00443BA1">
            <w:pPr>
              <w:snapToGrid w:val="0"/>
              <w:jc w:val="center"/>
              <w:rPr>
                <w:rFonts w:ascii="仿宋_GB2312" w:eastAsia="仿宋_GB2312" w:hAnsi="仿宋"/>
                <w:b/>
                <w:bCs/>
                <w:snapToGrid w:val="0"/>
                <w:szCs w:val="21"/>
              </w:rPr>
            </w:pPr>
            <w:r>
              <w:rPr>
                <w:rFonts w:ascii="仿宋_GB2312" w:eastAsia="仿宋_GB2312" w:hAnsi="仿宋" w:hint="eastAsia"/>
                <w:b/>
                <w:szCs w:val="21"/>
              </w:rPr>
              <w:t>评审范围</w:t>
            </w:r>
          </w:p>
        </w:tc>
        <w:tc>
          <w:tcPr>
            <w:tcW w:w="8646" w:type="dxa"/>
            <w:gridSpan w:val="4"/>
            <w:tcBorders>
              <w:top w:val="single" w:sz="4" w:space="0" w:color="auto"/>
              <w:left w:val="single" w:sz="4" w:space="0" w:color="auto"/>
              <w:bottom w:val="single" w:sz="4" w:space="0" w:color="auto"/>
              <w:right w:val="double" w:sz="4" w:space="0" w:color="auto"/>
            </w:tcBorders>
            <w:noWrap/>
          </w:tcPr>
          <w:p w:rsidR="00332C09" w:rsidRDefault="00443BA1">
            <w:pPr>
              <w:rPr>
                <w:rFonts w:ascii="仿宋_GB2312" w:eastAsia="仿宋_GB2312" w:hAnsi="仿宋"/>
                <w:szCs w:val="21"/>
              </w:rPr>
            </w:pPr>
            <w:r>
              <w:rPr>
                <w:rFonts w:ascii="仿宋_GB2312" w:eastAsia="仿宋_GB2312" w:hAnsi="仿宋" w:hint="eastAsia"/>
                <w:szCs w:val="21"/>
              </w:rPr>
              <w:t>乙方合同期内每一年度在深圳会展中心提供的白蚁防治服务水平以及综合管理水平。</w:t>
            </w:r>
          </w:p>
        </w:tc>
      </w:tr>
      <w:tr w:rsidR="00332C09">
        <w:trPr>
          <w:trHeight w:val="615"/>
        </w:trPr>
        <w:tc>
          <w:tcPr>
            <w:tcW w:w="675" w:type="dxa"/>
            <w:vMerge w:val="restart"/>
            <w:tcBorders>
              <w:top w:val="single" w:sz="4" w:space="0" w:color="auto"/>
              <w:left w:val="double" w:sz="4" w:space="0" w:color="auto"/>
              <w:bottom w:val="single" w:sz="4" w:space="0" w:color="auto"/>
              <w:right w:val="single" w:sz="4" w:space="0" w:color="auto"/>
            </w:tcBorders>
            <w:noWrap/>
            <w:vAlign w:val="center"/>
          </w:tcPr>
          <w:p w:rsidR="00332C09" w:rsidRDefault="00443BA1">
            <w:pPr>
              <w:snapToGrid w:val="0"/>
              <w:jc w:val="center"/>
              <w:rPr>
                <w:rFonts w:ascii="仿宋_GB2312" w:eastAsia="仿宋_GB2312" w:hAnsi="仿宋"/>
                <w:b/>
                <w:bCs/>
                <w:snapToGrid w:val="0"/>
                <w:szCs w:val="21"/>
              </w:rPr>
            </w:pPr>
            <w:r>
              <w:rPr>
                <w:rFonts w:ascii="仿宋_GB2312" w:eastAsia="仿宋_GB2312" w:hAnsi="仿宋" w:hint="eastAsia"/>
                <w:b/>
                <w:bCs/>
                <w:snapToGrid w:val="0"/>
                <w:szCs w:val="21"/>
              </w:rPr>
              <w:t>综合管理部分</w:t>
            </w:r>
          </w:p>
          <w:p w:rsidR="00332C09" w:rsidRDefault="00332C09">
            <w:pPr>
              <w:snapToGrid w:val="0"/>
              <w:jc w:val="center"/>
              <w:rPr>
                <w:rFonts w:ascii="仿宋_GB2312" w:eastAsia="仿宋_GB2312" w:hAnsi="仿宋"/>
                <w:b/>
                <w:bCs/>
                <w:snapToGrid w:val="0"/>
                <w:szCs w:val="21"/>
              </w:rPr>
            </w:pPr>
          </w:p>
        </w:tc>
        <w:tc>
          <w:tcPr>
            <w:tcW w:w="993" w:type="dxa"/>
            <w:vMerge w:val="restart"/>
            <w:tcBorders>
              <w:top w:val="single" w:sz="4" w:space="0" w:color="auto"/>
              <w:left w:val="single" w:sz="4" w:space="0" w:color="auto"/>
              <w:right w:val="single" w:sz="4" w:space="0" w:color="auto"/>
            </w:tcBorders>
            <w:noWrap/>
            <w:vAlign w:val="center"/>
          </w:tcPr>
          <w:p w:rsidR="00332C09" w:rsidRDefault="00443BA1">
            <w:pPr>
              <w:snapToGrid w:val="0"/>
              <w:jc w:val="center"/>
              <w:rPr>
                <w:rFonts w:ascii="仿宋_GB2312" w:eastAsia="仿宋_GB2312" w:hAnsi="仿宋"/>
                <w:b/>
                <w:bCs/>
                <w:snapToGrid w:val="0"/>
                <w:szCs w:val="21"/>
              </w:rPr>
            </w:pPr>
            <w:r>
              <w:rPr>
                <w:rFonts w:ascii="仿宋_GB2312" w:eastAsia="仿宋_GB2312" w:hAnsi="仿宋" w:hint="eastAsia"/>
                <w:b/>
                <w:bCs/>
                <w:snapToGrid w:val="0"/>
                <w:szCs w:val="21"/>
              </w:rPr>
              <w:t>管理制度</w:t>
            </w:r>
          </w:p>
        </w:tc>
        <w:tc>
          <w:tcPr>
            <w:tcW w:w="6378" w:type="dxa"/>
            <w:gridSpan w:val="2"/>
            <w:vMerge w:val="restart"/>
            <w:tcBorders>
              <w:top w:val="single" w:sz="4" w:space="0" w:color="auto"/>
              <w:left w:val="single" w:sz="4" w:space="0" w:color="auto"/>
              <w:right w:val="single" w:sz="4" w:space="0" w:color="auto"/>
            </w:tcBorders>
            <w:noWrap/>
            <w:vAlign w:val="center"/>
          </w:tcPr>
          <w:p w:rsidR="00332C09" w:rsidRDefault="00443BA1">
            <w:pPr>
              <w:numPr>
                <w:ilvl w:val="0"/>
                <w:numId w:val="10"/>
              </w:numPr>
              <w:rPr>
                <w:rFonts w:ascii="仿宋_GB2312" w:eastAsia="仿宋_GB2312" w:hAnsi="仿宋"/>
                <w:snapToGrid w:val="0"/>
                <w:szCs w:val="21"/>
              </w:rPr>
            </w:pPr>
            <w:r>
              <w:rPr>
                <w:rFonts w:ascii="仿宋_GB2312" w:eastAsia="仿宋_GB2312" w:hAnsi="仿宋" w:hint="eastAsia"/>
                <w:snapToGrid w:val="0"/>
                <w:szCs w:val="21"/>
              </w:rPr>
              <w:t>白蚁防治计划，符合合同承诺，并按照合同履行完成（3分）</w:t>
            </w:r>
          </w:p>
          <w:p w:rsidR="00332C09" w:rsidRDefault="00443BA1">
            <w:pPr>
              <w:pStyle w:val="af"/>
              <w:numPr>
                <w:ilvl w:val="0"/>
                <w:numId w:val="10"/>
              </w:numPr>
              <w:ind w:firstLineChars="0"/>
              <w:rPr>
                <w:rFonts w:ascii="仿宋_GB2312" w:eastAsia="仿宋_GB2312" w:hAnsi="仿宋"/>
                <w:snapToGrid w:val="0"/>
                <w:szCs w:val="21"/>
              </w:rPr>
            </w:pPr>
            <w:r>
              <w:rPr>
                <w:rFonts w:ascii="仿宋_GB2312" w:eastAsia="仿宋_GB2312" w:hAnsi="仿宋" w:hint="eastAsia"/>
                <w:snapToGrid w:val="0"/>
                <w:szCs w:val="21"/>
              </w:rPr>
              <w:t>是否对员工专业技能有培训计划并实施培训（3分）</w:t>
            </w:r>
          </w:p>
          <w:p w:rsidR="00332C09" w:rsidRDefault="00443BA1">
            <w:pPr>
              <w:pStyle w:val="af"/>
              <w:numPr>
                <w:ilvl w:val="0"/>
                <w:numId w:val="10"/>
              </w:numPr>
              <w:ind w:firstLineChars="0"/>
              <w:rPr>
                <w:rFonts w:ascii="仿宋_GB2312" w:eastAsia="仿宋_GB2312" w:hAnsi="仿宋"/>
                <w:snapToGrid w:val="0"/>
                <w:szCs w:val="21"/>
              </w:rPr>
            </w:pPr>
            <w:r>
              <w:rPr>
                <w:rFonts w:ascii="仿宋_GB2312" w:eastAsia="仿宋_GB2312" w:hAnsi="仿宋" w:hint="eastAsia"/>
                <w:snapToGrid w:val="0"/>
                <w:szCs w:val="21"/>
              </w:rPr>
              <w:t>是否有对派出员工有监督考评制度能提供相应的考评结果（3分）</w:t>
            </w:r>
          </w:p>
        </w:tc>
        <w:tc>
          <w:tcPr>
            <w:tcW w:w="1134" w:type="dxa"/>
            <w:tcBorders>
              <w:top w:val="single" w:sz="4" w:space="0" w:color="auto"/>
              <w:left w:val="single" w:sz="4" w:space="0" w:color="auto"/>
              <w:bottom w:val="single" w:sz="4" w:space="0" w:color="auto"/>
              <w:right w:val="single" w:sz="4" w:space="0" w:color="auto"/>
            </w:tcBorders>
            <w:noWrap/>
            <w:vAlign w:val="center"/>
          </w:tcPr>
          <w:p w:rsidR="00332C09" w:rsidRDefault="00443BA1">
            <w:pPr>
              <w:rPr>
                <w:rFonts w:ascii="仿宋_GB2312" w:eastAsia="仿宋_GB2312" w:hAnsi="仿宋"/>
                <w:snapToGrid w:val="0"/>
                <w:szCs w:val="21"/>
              </w:rPr>
            </w:pPr>
            <w:r>
              <w:rPr>
                <w:rFonts w:ascii="仿宋_GB2312" w:eastAsia="仿宋_GB2312" w:hAnsi="仿宋" w:hint="eastAsia"/>
                <w:snapToGrid w:val="0"/>
                <w:szCs w:val="21"/>
              </w:rPr>
              <w:t>满分标准</w:t>
            </w:r>
          </w:p>
        </w:tc>
        <w:tc>
          <w:tcPr>
            <w:tcW w:w="1134" w:type="dxa"/>
            <w:tcBorders>
              <w:top w:val="single" w:sz="4" w:space="0" w:color="auto"/>
              <w:left w:val="single" w:sz="4" w:space="0" w:color="auto"/>
              <w:bottom w:val="single" w:sz="4" w:space="0" w:color="auto"/>
              <w:right w:val="double" w:sz="4" w:space="0" w:color="auto"/>
            </w:tcBorders>
            <w:noWrap/>
            <w:vAlign w:val="center"/>
          </w:tcPr>
          <w:p w:rsidR="00332C09" w:rsidRDefault="00443BA1">
            <w:pPr>
              <w:rPr>
                <w:rFonts w:ascii="仿宋_GB2312" w:eastAsia="仿宋_GB2312" w:hAnsi="仿宋"/>
                <w:snapToGrid w:val="0"/>
                <w:szCs w:val="21"/>
              </w:rPr>
            </w:pPr>
            <w:r>
              <w:rPr>
                <w:rFonts w:ascii="仿宋_GB2312" w:eastAsia="仿宋_GB2312" w:hAnsi="仿宋" w:hint="eastAsia"/>
                <w:snapToGrid w:val="0"/>
                <w:szCs w:val="21"/>
              </w:rPr>
              <w:t>内部评分</w:t>
            </w:r>
          </w:p>
        </w:tc>
      </w:tr>
      <w:tr w:rsidR="00332C09">
        <w:trPr>
          <w:trHeight w:val="618"/>
        </w:trPr>
        <w:tc>
          <w:tcPr>
            <w:tcW w:w="675" w:type="dxa"/>
            <w:vMerge/>
            <w:tcBorders>
              <w:top w:val="single" w:sz="4" w:space="0" w:color="auto"/>
              <w:left w:val="double" w:sz="4" w:space="0" w:color="auto"/>
              <w:bottom w:val="single" w:sz="4" w:space="0" w:color="auto"/>
              <w:right w:val="single" w:sz="4" w:space="0" w:color="auto"/>
            </w:tcBorders>
            <w:noWrap/>
            <w:vAlign w:val="center"/>
          </w:tcPr>
          <w:p w:rsidR="00332C09" w:rsidRDefault="00332C09">
            <w:pPr>
              <w:snapToGrid w:val="0"/>
              <w:jc w:val="center"/>
              <w:rPr>
                <w:rFonts w:ascii="仿宋_GB2312" w:eastAsia="仿宋_GB2312" w:hAnsi="仿宋"/>
                <w:b/>
                <w:bCs/>
                <w:snapToGrid w:val="0"/>
                <w:szCs w:val="21"/>
              </w:rPr>
            </w:pPr>
          </w:p>
        </w:tc>
        <w:tc>
          <w:tcPr>
            <w:tcW w:w="993" w:type="dxa"/>
            <w:vMerge/>
            <w:tcBorders>
              <w:left w:val="single" w:sz="4" w:space="0" w:color="auto"/>
              <w:bottom w:val="single" w:sz="4" w:space="0" w:color="auto"/>
              <w:right w:val="single" w:sz="4" w:space="0" w:color="auto"/>
            </w:tcBorders>
            <w:noWrap/>
            <w:vAlign w:val="center"/>
          </w:tcPr>
          <w:p w:rsidR="00332C09" w:rsidRDefault="00332C09">
            <w:pPr>
              <w:snapToGrid w:val="0"/>
              <w:jc w:val="center"/>
              <w:rPr>
                <w:rFonts w:ascii="仿宋_GB2312" w:eastAsia="仿宋_GB2312" w:hAnsi="仿宋"/>
                <w:b/>
                <w:bCs/>
                <w:snapToGrid w:val="0"/>
                <w:szCs w:val="21"/>
              </w:rPr>
            </w:pPr>
          </w:p>
        </w:tc>
        <w:tc>
          <w:tcPr>
            <w:tcW w:w="6378" w:type="dxa"/>
            <w:gridSpan w:val="2"/>
            <w:vMerge/>
            <w:tcBorders>
              <w:left w:val="single" w:sz="4" w:space="0" w:color="auto"/>
              <w:bottom w:val="single" w:sz="4" w:space="0" w:color="auto"/>
              <w:right w:val="single" w:sz="4" w:space="0" w:color="auto"/>
            </w:tcBorders>
            <w:noWrap/>
            <w:vAlign w:val="center"/>
          </w:tcPr>
          <w:p w:rsidR="00332C09" w:rsidRDefault="00332C09">
            <w:pPr>
              <w:numPr>
                <w:ilvl w:val="0"/>
                <w:numId w:val="10"/>
              </w:numPr>
              <w:rPr>
                <w:rFonts w:ascii="仿宋_GB2312" w:eastAsia="仿宋_GB2312" w:hAnsi="仿宋"/>
                <w:snapToGrid w:val="0"/>
                <w:szCs w:val="21"/>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332C09" w:rsidRDefault="00443BA1">
            <w:pPr>
              <w:pStyle w:val="af"/>
              <w:ind w:left="360" w:firstLineChars="0" w:firstLine="0"/>
              <w:jc w:val="left"/>
              <w:rPr>
                <w:rFonts w:ascii="仿宋_GB2312" w:eastAsia="仿宋_GB2312" w:hAnsi="仿宋"/>
                <w:snapToGrid w:val="0"/>
                <w:szCs w:val="21"/>
              </w:rPr>
            </w:pPr>
            <w:r>
              <w:rPr>
                <w:rFonts w:ascii="仿宋_GB2312" w:eastAsia="仿宋_GB2312" w:hAnsi="仿宋" w:hint="eastAsia"/>
                <w:snapToGrid w:val="0"/>
                <w:szCs w:val="21"/>
              </w:rPr>
              <w:t>9分</w:t>
            </w:r>
          </w:p>
        </w:tc>
        <w:tc>
          <w:tcPr>
            <w:tcW w:w="1134" w:type="dxa"/>
            <w:tcBorders>
              <w:top w:val="single" w:sz="4" w:space="0" w:color="auto"/>
              <w:left w:val="single" w:sz="4" w:space="0" w:color="auto"/>
              <w:bottom w:val="single" w:sz="4" w:space="0" w:color="auto"/>
              <w:right w:val="double" w:sz="4" w:space="0" w:color="auto"/>
            </w:tcBorders>
            <w:noWrap/>
            <w:vAlign w:val="center"/>
          </w:tcPr>
          <w:p w:rsidR="00332C09" w:rsidRDefault="00332C09">
            <w:pPr>
              <w:pStyle w:val="af"/>
              <w:ind w:left="360" w:firstLineChars="0" w:firstLine="0"/>
              <w:jc w:val="left"/>
              <w:rPr>
                <w:rFonts w:ascii="仿宋_GB2312" w:eastAsia="仿宋_GB2312" w:hAnsi="仿宋"/>
                <w:snapToGrid w:val="0"/>
                <w:szCs w:val="21"/>
              </w:rPr>
            </w:pPr>
          </w:p>
        </w:tc>
      </w:tr>
      <w:tr w:rsidR="00332C09">
        <w:trPr>
          <w:trHeight w:val="2156"/>
        </w:trPr>
        <w:tc>
          <w:tcPr>
            <w:tcW w:w="675" w:type="dxa"/>
            <w:vMerge/>
            <w:tcBorders>
              <w:top w:val="single" w:sz="4" w:space="0" w:color="auto"/>
              <w:left w:val="double" w:sz="4" w:space="0" w:color="auto"/>
              <w:bottom w:val="single" w:sz="4" w:space="0" w:color="auto"/>
              <w:right w:val="single" w:sz="4" w:space="0" w:color="auto"/>
            </w:tcBorders>
            <w:noWrap/>
            <w:vAlign w:val="center"/>
          </w:tcPr>
          <w:p w:rsidR="00332C09" w:rsidRDefault="00332C09">
            <w:pPr>
              <w:widowControl/>
              <w:jc w:val="left"/>
              <w:rPr>
                <w:rFonts w:ascii="仿宋_GB2312" w:eastAsia="仿宋_GB2312" w:hAnsi="仿宋"/>
                <w:b/>
                <w:bCs/>
                <w:snapToGrid w:val="0"/>
                <w:szCs w:val="21"/>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332C09" w:rsidRDefault="00443BA1">
            <w:pPr>
              <w:snapToGrid w:val="0"/>
              <w:jc w:val="center"/>
              <w:rPr>
                <w:rFonts w:ascii="仿宋_GB2312" w:eastAsia="仿宋_GB2312" w:hAnsi="仿宋"/>
                <w:b/>
                <w:bCs/>
                <w:snapToGrid w:val="0"/>
                <w:szCs w:val="21"/>
              </w:rPr>
            </w:pPr>
            <w:r>
              <w:rPr>
                <w:rFonts w:ascii="仿宋_GB2312" w:eastAsia="仿宋_GB2312" w:hAnsi="仿宋" w:hint="eastAsia"/>
                <w:b/>
                <w:bCs/>
                <w:snapToGrid w:val="0"/>
                <w:szCs w:val="21"/>
              </w:rPr>
              <w:t>人员管理</w:t>
            </w:r>
          </w:p>
        </w:tc>
        <w:tc>
          <w:tcPr>
            <w:tcW w:w="6378" w:type="dxa"/>
            <w:gridSpan w:val="2"/>
            <w:tcBorders>
              <w:top w:val="single" w:sz="4" w:space="0" w:color="auto"/>
              <w:left w:val="single" w:sz="4" w:space="0" w:color="auto"/>
              <w:bottom w:val="single" w:sz="4" w:space="0" w:color="auto"/>
              <w:right w:val="single" w:sz="4" w:space="0" w:color="auto"/>
            </w:tcBorders>
            <w:noWrap/>
            <w:vAlign w:val="center"/>
          </w:tcPr>
          <w:p w:rsidR="00332C09" w:rsidRDefault="00443BA1">
            <w:pPr>
              <w:rPr>
                <w:rFonts w:ascii="仿宋_GB2312" w:eastAsia="仿宋_GB2312" w:hAnsi="仿宋"/>
                <w:color w:val="000000"/>
                <w:szCs w:val="21"/>
              </w:rPr>
            </w:pPr>
            <w:r>
              <w:rPr>
                <w:rFonts w:ascii="仿宋_GB2312" w:eastAsia="仿宋_GB2312" w:hAnsi="仿宋" w:hint="eastAsia"/>
                <w:color w:val="000000"/>
                <w:szCs w:val="21"/>
              </w:rPr>
              <w:t>1、白蚁防治人员进场检查是否提前向甲方报备（3分）</w:t>
            </w:r>
          </w:p>
          <w:p w:rsidR="00332C09" w:rsidRDefault="00443BA1">
            <w:pPr>
              <w:rPr>
                <w:rFonts w:ascii="仿宋_GB2312" w:eastAsia="仿宋_GB2312" w:hAnsi="仿宋"/>
                <w:szCs w:val="21"/>
              </w:rPr>
            </w:pPr>
            <w:r>
              <w:rPr>
                <w:rFonts w:ascii="仿宋_GB2312" w:eastAsia="仿宋_GB2312" w:hAnsi="仿宋" w:hint="eastAsia"/>
                <w:szCs w:val="21"/>
              </w:rPr>
              <w:t>2、白蚁防治人员能熟悉合同要求（3分）</w:t>
            </w:r>
          </w:p>
          <w:p w:rsidR="00332C09" w:rsidRDefault="00443BA1">
            <w:pPr>
              <w:rPr>
                <w:rFonts w:ascii="仿宋_GB2312" w:eastAsia="仿宋_GB2312" w:hAnsi="仿宋"/>
                <w:szCs w:val="21"/>
              </w:rPr>
            </w:pPr>
            <w:r>
              <w:rPr>
                <w:rFonts w:ascii="仿宋_GB2312" w:eastAsia="仿宋_GB2312" w:hAnsi="仿宋" w:hint="eastAsia"/>
                <w:szCs w:val="21"/>
              </w:rPr>
              <w:t>3、人员对展馆熟悉、展会特点、公司的工作流程等抽查合格（3分）</w:t>
            </w:r>
          </w:p>
          <w:p w:rsidR="00332C09" w:rsidRDefault="00443BA1">
            <w:pPr>
              <w:rPr>
                <w:rFonts w:ascii="仿宋_GB2312" w:eastAsia="仿宋_GB2312" w:hAnsi="仿宋"/>
                <w:szCs w:val="21"/>
              </w:rPr>
            </w:pPr>
            <w:r>
              <w:rPr>
                <w:rFonts w:ascii="仿宋_GB2312" w:eastAsia="仿宋_GB2312" w:hAnsi="仿宋" w:hint="eastAsia"/>
                <w:szCs w:val="21"/>
              </w:rPr>
              <w:t>4、白蚁防治公司有自己白蚁防治操作标准，抽查白蚁防治人员能掌握白蚁的特点、习性和白蚁预防、灭治药物技术措施（3分）</w:t>
            </w:r>
          </w:p>
          <w:p w:rsidR="00332C09" w:rsidRDefault="00443BA1">
            <w:pPr>
              <w:pStyle w:val="10"/>
              <w:tabs>
                <w:tab w:val="left" w:pos="420"/>
              </w:tabs>
              <w:rPr>
                <w:rFonts w:ascii="仿宋_GB2312" w:eastAsia="仿宋_GB2312" w:hAnsi="仿宋"/>
                <w:szCs w:val="21"/>
              </w:rPr>
            </w:pPr>
            <w:r>
              <w:rPr>
                <w:rFonts w:ascii="仿宋_GB2312" w:eastAsia="仿宋_GB2312" w:hAnsi="仿宋" w:hint="eastAsia"/>
                <w:szCs w:val="21"/>
              </w:rPr>
              <w:t>5、员工是否按照白蚁发生的不同位置及品种、特点采取不同的灭治方法（3分）</w:t>
            </w:r>
          </w:p>
        </w:tc>
        <w:tc>
          <w:tcPr>
            <w:tcW w:w="1134" w:type="dxa"/>
            <w:tcBorders>
              <w:top w:val="single" w:sz="4" w:space="0" w:color="auto"/>
              <w:left w:val="single" w:sz="4" w:space="0" w:color="auto"/>
              <w:bottom w:val="single" w:sz="4" w:space="0" w:color="auto"/>
              <w:right w:val="single" w:sz="4" w:space="0" w:color="auto"/>
            </w:tcBorders>
            <w:noWrap/>
            <w:vAlign w:val="center"/>
          </w:tcPr>
          <w:p w:rsidR="00332C09" w:rsidRDefault="00443BA1">
            <w:pPr>
              <w:jc w:val="center"/>
              <w:rPr>
                <w:rFonts w:ascii="仿宋_GB2312" w:eastAsia="仿宋_GB2312" w:hAnsi="仿宋"/>
                <w:szCs w:val="21"/>
              </w:rPr>
            </w:pPr>
            <w:r>
              <w:rPr>
                <w:rFonts w:ascii="仿宋_GB2312" w:eastAsia="仿宋_GB2312" w:hAnsi="仿宋" w:hint="eastAsia"/>
                <w:szCs w:val="21"/>
              </w:rPr>
              <w:t xml:space="preserve"> 15分</w:t>
            </w:r>
          </w:p>
        </w:tc>
        <w:tc>
          <w:tcPr>
            <w:tcW w:w="1134" w:type="dxa"/>
            <w:tcBorders>
              <w:top w:val="single" w:sz="4" w:space="0" w:color="auto"/>
              <w:left w:val="single" w:sz="4" w:space="0" w:color="auto"/>
              <w:bottom w:val="single" w:sz="4" w:space="0" w:color="auto"/>
              <w:right w:val="double" w:sz="4" w:space="0" w:color="auto"/>
            </w:tcBorders>
            <w:noWrap/>
            <w:vAlign w:val="center"/>
          </w:tcPr>
          <w:p w:rsidR="00332C09" w:rsidRDefault="00332C09">
            <w:pPr>
              <w:jc w:val="left"/>
              <w:rPr>
                <w:rFonts w:ascii="仿宋_GB2312" w:eastAsia="仿宋_GB2312" w:hAnsi="仿宋"/>
                <w:szCs w:val="21"/>
              </w:rPr>
            </w:pPr>
          </w:p>
        </w:tc>
      </w:tr>
      <w:tr w:rsidR="00332C09">
        <w:trPr>
          <w:trHeight w:val="416"/>
        </w:trPr>
        <w:tc>
          <w:tcPr>
            <w:tcW w:w="675" w:type="dxa"/>
            <w:vMerge/>
            <w:tcBorders>
              <w:top w:val="single" w:sz="4" w:space="0" w:color="auto"/>
              <w:left w:val="double" w:sz="4" w:space="0" w:color="auto"/>
              <w:bottom w:val="single" w:sz="4" w:space="0" w:color="auto"/>
              <w:right w:val="single" w:sz="4" w:space="0" w:color="auto"/>
            </w:tcBorders>
            <w:noWrap/>
            <w:vAlign w:val="center"/>
          </w:tcPr>
          <w:p w:rsidR="00332C09" w:rsidRDefault="00332C09">
            <w:pPr>
              <w:widowControl/>
              <w:jc w:val="left"/>
              <w:rPr>
                <w:rFonts w:ascii="仿宋_GB2312" w:eastAsia="仿宋_GB2312" w:hAnsi="仿宋"/>
                <w:b/>
                <w:bCs/>
                <w:snapToGrid w:val="0"/>
                <w:szCs w:val="21"/>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332C09" w:rsidRDefault="00443BA1">
            <w:pPr>
              <w:snapToGrid w:val="0"/>
              <w:jc w:val="center"/>
              <w:rPr>
                <w:rFonts w:ascii="仿宋_GB2312" w:eastAsia="仿宋_GB2312" w:hAnsi="仿宋"/>
                <w:b/>
                <w:bCs/>
                <w:snapToGrid w:val="0"/>
                <w:szCs w:val="21"/>
              </w:rPr>
            </w:pPr>
            <w:r>
              <w:rPr>
                <w:rFonts w:ascii="仿宋_GB2312" w:eastAsia="仿宋_GB2312" w:hAnsi="仿宋" w:hint="eastAsia"/>
                <w:b/>
                <w:bCs/>
                <w:snapToGrid w:val="0"/>
                <w:szCs w:val="21"/>
              </w:rPr>
              <w:t>设备、配备药物</w:t>
            </w:r>
          </w:p>
        </w:tc>
        <w:tc>
          <w:tcPr>
            <w:tcW w:w="6378" w:type="dxa"/>
            <w:gridSpan w:val="2"/>
            <w:tcBorders>
              <w:top w:val="single" w:sz="4" w:space="0" w:color="auto"/>
              <w:left w:val="single" w:sz="4" w:space="0" w:color="auto"/>
              <w:bottom w:val="single" w:sz="4" w:space="0" w:color="auto"/>
              <w:right w:val="single" w:sz="4" w:space="0" w:color="auto"/>
            </w:tcBorders>
            <w:noWrap/>
            <w:vAlign w:val="center"/>
          </w:tcPr>
          <w:p w:rsidR="00332C09" w:rsidRDefault="00443BA1">
            <w:pPr>
              <w:numPr>
                <w:ilvl w:val="0"/>
                <w:numId w:val="11"/>
              </w:numPr>
              <w:snapToGrid w:val="0"/>
              <w:rPr>
                <w:rFonts w:ascii="仿宋_GB2312" w:eastAsia="仿宋_GB2312" w:hAnsi="仿宋"/>
                <w:snapToGrid w:val="0"/>
                <w:color w:val="000000"/>
                <w:szCs w:val="21"/>
              </w:rPr>
            </w:pPr>
            <w:r>
              <w:rPr>
                <w:rFonts w:ascii="仿宋_GB2312" w:eastAsia="仿宋_GB2312" w:hAnsi="仿宋" w:hint="eastAsia"/>
                <w:snapToGrid w:val="0"/>
                <w:color w:val="000000"/>
                <w:szCs w:val="21"/>
              </w:rPr>
              <w:t>白蚁预防设备（喷雾器）、白蚁检查设备（电钻、手电筒、螺丝刀</w:t>
            </w:r>
            <w:r>
              <w:rPr>
                <w:rFonts w:ascii="仿宋_GB2312" w:eastAsia="仿宋_GB2312" w:hAnsi="仿宋" w:hint="eastAsia"/>
                <w:snapToGrid w:val="0"/>
                <w:color w:val="000000"/>
                <w:szCs w:val="21"/>
                <w:lang w:val="en-GB"/>
              </w:rPr>
              <w:t>、喷粉球</w:t>
            </w:r>
            <w:r>
              <w:rPr>
                <w:rFonts w:ascii="仿宋_GB2312" w:eastAsia="仿宋_GB2312" w:hAnsi="仿宋" w:hint="eastAsia"/>
                <w:snapToGrid w:val="0"/>
                <w:color w:val="000000"/>
                <w:szCs w:val="21"/>
              </w:rPr>
              <w:t>）、</w:t>
            </w:r>
            <w:proofErr w:type="gramStart"/>
            <w:r>
              <w:rPr>
                <w:rFonts w:ascii="仿宋_GB2312" w:eastAsia="仿宋_GB2312" w:hAnsi="仿宋" w:hint="eastAsia"/>
                <w:snapToGrid w:val="0"/>
                <w:color w:val="000000"/>
                <w:szCs w:val="21"/>
              </w:rPr>
              <w:t>诱蚁箱</w:t>
            </w:r>
            <w:proofErr w:type="gramEnd"/>
            <w:r>
              <w:rPr>
                <w:rFonts w:ascii="仿宋_GB2312" w:eastAsia="仿宋_GB2312" w:hAnsi="仿宋" w:hint="eastAsia"/>
                <w:snapToGrid w:val="0"/>
                <w:color w:val="000000"/>
                <w:szCs w:val="21"/>
              </w:rPr>
              <w:t>配备（常规</w:t>
            </w:r>
            <w:proofErr w:type="gramStart"/>
            <w:r>
              <w:rPr>
                <w:rFonts w:ascii="仿宋_GB2312" w:eastAsia="仿宋_GB2312" w:hAnsi="仿宋" w:hint="eastAsia"/>
                <w:snapToGrid w:val="0"/>
                <w:color w:val="000000"/>
                <w:szCs w:val="21"/>
              </w:rPr>
              <w:t>诱</w:t>
            </w:r>
            <w:proofErr w:type="gramEnd"/>
            <w:r>
              <w:rPr>
                <w:rFonts w:ascii="仿宋_GB2312" w:eastAsia="仿宋_GB2312" w:hAnsi="仿宋" w:hint="eastAsia"/>
                <w:snapToGrid w:val="0"/>
                <w:color w:val="000000"/>
                <w:szCs w:val="21"/>
              </w:rPr>
              <w:t>蚁箱、美国艾氏诱杀箱）（3分）</w:t>
            </w:r>
          </w:p>
          <w:p w:rsidR="00332C09" w:rsidRDefault="00443BA1">
            <w:pPr>
              <w:numPr>
                <w:ilvl w:val="0"/>
                <w:numId w:val="11"/>
              </w:numPr>
              <w:snapToGrid w:val="0"/>
              <w:rPr>
                <w:rFonts w:ascii="仿宋_GB2312" w:eastAsia="仿宋_GB2312" w:hAnsi="仿宋"/>
                <w:snapToGrid w:val="0"/>
                <w:color w:val="000000"/>
                <w:szCs w:val="21"/>
              </w:rPr>
            </w:pPr>
            <w:r>
              <w:rPr>
                <w:rFonts w:ascii="仿宋_GB2312" w:eastAsia="仿宋_GB2312" w:hAnsi="仿宋" w:hint="eastAsia"/>
                <w:snapToGrid w:val="0"/>
                <w:color w:val="000000"/>
                <w:szCs w:val="21"/>
              </w:rPr>
              <w:t>长期储备符合合同要求的白蚁粉、白蚁诱饵、白蚁预防药物等（3分）</w:t>
            </w:r>
          </w:p>
          <w:p w:rsidR="00332C09" w:rsidRDefault="00443BA1">
            <w:pPr>
              <w:numPr>
                <w:ilvl w:val="0"/>
                <w:numId w:val="11"/>
              </w:numPr>
              <w:snapToGrid w:val="0"/>
              <w:rPr>
                <w:rFonts w:ascii="仿宋_GB2312" w:eastAsia="仿宋_GB2312" w:hAnsi="仿宋"/>
                <w:snapToGrid w:val="0"/>
                <w:color w:val="000000"/>
                <w:szCs w:val="21"/>
              </w:rPr>
            </w:pPr>
            <w:r>
              <w:rPr>
                <w:rFonts w:ascii="仿宋_GB2312" w:eastAsia="仿宋_GB2312" w:hAnsi="仿宋" w:hint="eastAsia"/>
                <w:snapToGrid w:val="0"/>
                <w:color w:val="000000"/>
                <w:szCs w:val="21"/>
              </w:rPr>
              <w:t>使用的药品具备农药登记证（3分）</w:t>
            </w:r>
          </w:p>
          <w:p w:rsidR="00332C09" w:rsidRDefault="00443BA1">
            <w:pPr>
              <w:numPr>
                <w:ilvl w:val="0"/>
                <w:numId w:val="11"/>
              </w:numPr>
              <w:snapToGrid w:val="0"/>
              <w:rPr>
                <w:rFonts w:ascii="仿宋_GB2312" w:eastAsia="仿宋_GB2312" w:hAnsi="仿宋"/>
                <w:snapToGrid w:val="0"/>
                <w:color w:val="000000"/>
                <w:szCs w:val="21"/>
              </w:rPr>
            </w:pPr>
            <w:r>
              <w:rPr>
                <w:rFonts w:ascii="仿宋_GB2312" w:eastAsia="仿宋_GB2312" w:hAnsi="仿宋"/>
                <w:snapToGrid w:val="0"/>
                <w:color w:val="000000"/>
                <w:szCs w:val="21"/>
              </w:rPr>
              <w:t>药品出入库使用登记台账（</w:t>
            </w:r>
            <w:r>
              <w:rPr>
                <w:rFonts w:ascii="仿宋_GB2312" w:eastAsia="仿宋_GB2312" w:hAnsi="仿宋" w:hint="eastAsia"/>
                <w:snapToGrid w:val="0"/>
                <w:color w:val="000000"/>
                <w:szCs w:val="21"/>
              </w:rPr>
              <w:t>3分</w:t>
            </w:r>
            <w:r>
              <w:rPr>
                <w:rFonts w:ascii="仿宋_GB2312" w:eastAsia="仿宋_GB2312" w:hAnsi="仿宋"/>
                <w:snapToGrid w:val="0"/>
                <w:color w:val="000000"/>
                <w:szCs w:val="21"/>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332C09" w:rsidRDefault="00443BA1">
            <w:pPr>
              <w:snapToGrid w:val="0"/>
              <w:jc w:val="center"/>
              <w:rPr>
                <w:rFonts w:ascii="仿宋_GB2312" w:eastAsia="仿宋_GB2312" w:hAnsi="仿宋"/>
                <w:snapToGrid w:val="0"/>
                <w:color w:val="000000"/>
                <w:szCs w:val="21"/>
              </w:rPr>
            </w:pPr>
            <w:r>
              <w:rPr>
                <w:rFonts w:ascii="仿宋_GB2312" w:eastAsia="仿宋_GB2312" w:hAnsi="仿宋" w:hint="eastAsia"/>
                <w:snapToGrid w:val="0"/>
                <w:color w:val="000000"/>
                <w:szCs w:val="21"/>
              </w:rPr>
              <w:t xml:space="preserve"> 12分</w:t>
            </w:r>
          </w:p>
        </w:tc>
        <w:tc>
          <w:tcPr>
            <w:tcW w:w="1134" w:type="dxa"/>
            <w:tcBorders>
              <w:top w:val="single" w:sz="4" w:space="0" w:color="auto"/>
              <w:left w:val="single" w:sz="4" w:space="0" w:color="auto"/>
              <w:bottom w:val="single" w:sz="4" w:space="0" w:color="auto"/>
              <w:right w:val="double" w:sz="4" w:space="0" w:color="auto"/>
            </w:tcBorders>
            <w:noWrap/>
            <w:vAlign w:val="center"/>
          </w:tcPr>
          <w:p w:rsidR="00332C09" w:rsidRDefault="00332C09">
            <w:pPr>
              <w:snapToGrid w:val="0"/>
              <w:jc w:val="left"/>
              <w:rPr>
                <w:rFonts w:ascii="仿宋_GB2312" w:eastAsia="仿宋_GB2312" w:hAnsi="仿宋"/>
                <w:snapToGrid w:val="0"/>
                <w:color w:val="000000"/>
                <w:szCs w:val="21"/>
              </w:rPr>
            </w:pPr>
          </w:p>
        </w:tc>
      </w:tr>
      <w:tr w:rsidR="00332C09">
        <w:trPr>
          <w:trHeight w:val="533"/>
        </w:trPr>
        <w:tc>
          <w:tcPr>
            <w:tcW w:w="675" w:type="dxa"/>
            <w:vMerge/>
            <w:tcBorders>
              <w:top w:val="single" w:sz="4" w:space="0" w:color="auto"/>
              <w:left w:val="double" w:sz="4" w:space="0" w:color="auto"/>
              <w:bottom w:val="single" w:sz="4" w:space="0" w:color="auto"/>
              <w:right w:val="single" w:sz="4" w:space="0" w:color="auto"/>
            </w:tcBorders>
            <w:noWrap/>
            <w:vAlign w:val="center"/>
          </w:tcPr>
          <w:p w:rsidR="00332C09" w:rsidRDefault="00332C09">
            <w:pPr>
              <w:widowControl/>
              <w:jc w:val="left"/>
              <w:rPr>
                <w:rFonts w:ascii="仿宋_GB2312" w:eastAsia="仿宋_GB2312" w:hAnsi="仿宋"/>
                <w:b/>
                <w:bCs/>
                <w:snapToGrid w:val="0"/>
                <w:szCs w:val="21"/>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332C09" w:rsidRDefault="00443BA1">
            <w:pPr>
              <w:snapToGrid w:val="0"/>
              <w:jc w:val="center"/>
              <w:rPr>
                <w:rFonts w:ascii="仿宋_GB2312" w:eastAsia="仿宋_GB2312" w:hAnsi="仿宋"/>
                <w:b/>
                <w:bCs/>
                <w:snapToGrid w:val="0"/>
                <w:szCs w:val="21"/>
              </w:rPr>
            </w:pPr>
            <w:r>
              <w:rPr>
                <w:rFonts w:ascii="仿宋_GB2312" w:eastAsia="仿宋_GB2312" w:hAnsi="仿宋" w:hint="eastAsia"/>
                <w:b/>
                <w:bCs/>
                <w:snapToGrid w:val="0"/>
                <w:szCs w:val="21"/>
              </w:rPr>
              <w:t>执行力</w:t>
            </w:r>
          </w:p>
        </w:tc>
        <w:tc>
          <w:tcPr>
            <w:tcW w:w="6378" w:type="dxa"/>
            <w:gridSpan w:val="2"/>
            <w:tcBorders>
              <w:top w:val="single" w:sz="4" w:space="0" w:color="auto"/>
              <w:left w:val="single" w:sz="4" w:space="0" w:color="auto"/>
              <w:bottom w:val="single" w:sz="4" w:space="0" w:color="auto"/>
              <w:right w:val="single" w:sz="4" w:space="0" w:color="auto"/>
            </w:tcBorders>
            <w:noWrap/>
            <w:vAlign w:val="center"/>
          </w:tcPr>
          <w:p w:rsidR="00332C09" w:rsidRDefault="00443BA1">
            <w:pPr>
              <w:numPr>
                <w:ilvl w:val="0"/>
                <w:numId w:val="12"/>
              </w:numPr>
              <w:snapToGrid w:val="0"/>
              <w:rPr>
                <w:rFonts w:ascii="仿宋_GB2312" w:eastAsia="仿宋_GB2312" w:hAnsi="仿宋"/>
                <w:snapToGrid w:val="0"/>
                <w:color w:val="000000"/>
                <w:szCs w:val="21"/>
              </w:rPr>
            </w:pPr>
            <w:r>
              <w:rPr>
                <w:rFonts w:ascii="仿宋_GB2312" w:eastAsia="仿宋_GB2312" w:hAnsi="仿宋" w:hint="eastAsia"/>
                <w:snapToGrid w:val="0"/>
                <w:color w:val="000000"/>
                <w:szCs w:val="21"/>
              </w:rPr>
              <w:t>对展馆提出的服务要求能及时反应并实施到位，有实施记录表（4分）</w:t>
            </w:r>
          </w:p>
          <w:p w:rsidR="00332C09" w:rsidRDefault="00443BA1">
            <w:pPr>
              <w:numPr>
                <w:ilvl w:val="0"/>
                <w:numId w:val="12"/>
              </w:numPr>
              <w:snapToGrid w:val="0"/>
              <w:rPr>
                <w:rFonts w:ascii="仿宋_GB2312" w:eastAsia="仿宋_GB2312" w:hAnsi="仿宋"/>
                <w:snapToGrid w:val="0"/>
                <w:color w:val="000000"/>
                <w:szCs w:val="21"/>
              </w:rPr>
            </w:pPr>
            <w:r>
              <w:rPr>
                <w:rFonts w:ascii="仿宋_GB2312" w:eastAsia="仿宋_GB2312" w:hAnsi="仿宋" w:hint="eastAsia"/>
                <w:snapToGrid w:val="0"/>
                <w:color w:val="000000"/>
                <w:szCs w:val="21"/>
              </w:rPr>
              <w:t>在白蚁分飞期、高发期（每年4-6月份），对突发情况的处理和反馈（4分）</w:t>
            </w:r>
          </w:p>
        </w:tc>
        <w:tc>
          <w:tcPr>
            <w:tcW w:w="1134" w:type="dxa"/>
            <w:tcBorders>
              <w:top w:val="single" w:sz="4" w:space="0" w:color="auto"/>
              <w:left w:val="single" w:sz="4" w:space="0" w:color="auto"/>
              <w:bottom w:val="single" w:sz="4" w:space="0" w:color="auto"/>
              <w:right w:val="single" w:sz="4" w:space="0" w:color="auto"/>
            </w:tcBorders>
            <w:noWrap/>
            <w:vAlign w:val="center"/>
          </w:tcPr>
          <w:p w:rsidR="00332C09" w:rsidRDefault="00443BA1">
            <w:pPr>
              <w:snapToGrid w:val="0"/>
              <w:ind w:left="360"/>
              <w:jc w:val="left"/>
              <w:rPr>
                <w:rFonts w:ascii="仿宋_GB2312" w:eastAsia="仿宋_GB2312" w:hAnsi="仿宋"/>
                <w:snapToGrid w:val="0"/>
                <w:color w:val="000000"/>
                <w:szCs w:val="21"/>
              </w:rPr>
            </w:pPr>
            <w:r>
              <w:rPr>
                <w:rFonts w:ascii="仿宋_GB2312" w:eastAsia="仿宋_GB2312" w:hAnsi="仿宋" w:hint="eastAsia"/>
                <w:snapToGrid w:val="0"/>
                <w:color w:val="000000"/>
                <w:szCs w:val="21"/>
              </w:rPr>
              <w:t>8分</w:t>
            </w:r>
          </w:p>
        </w:tc>
        <w:tc>
          <w:tcPr>
            <w:tcW w:w="1134" w:type="dxa"/>
            <w:tcBorders>
              <w:top w:val="single" w:sz="4" w:space="0" w:color="auto"/>
              <w:left w:val="single" w:sz="4" w:space="0" w:color="auto"/>
              <w:bottom w:val="single" w:sz="4" w:space="0" w:color="auto"/>
              <w:right w:val="double" w:sz="4" w:space="0" w:color="auto"/>
            </w:tcBorders>
            <w:noWrap/>
            <w:vAlign w:val="center"/>
          </w:tcPr>
          <w:p w:rsidR="00332C09" w:rsidRDefault="00332C09">
            <w:pPr>
              <w:snapToGrid w:val="0"/>
              <w:ind w:left="360"/>
              <w:jc w:val="left"/>
              <w:rPr>
                <w:rFonts w:ascii="仿宋_GB2312" w:eastAsia="仿宋_GB2312" w:hAnsi="仿宋"/>
                <w:snapToGrid w:val="0"/>
                <w:color w:val="000000"/>
                <w:szCs w:val="21"/>
              </w:rPr>
            </w:pPr>
          </w:p>
        </w:tc>
      </w:tr>
      <w:tr w:rsidR="00332C09">
        <w:trPr>
          <w:trHeight w:val="1028"/>
        </w:trPr>
        <w:tc>
          <w:tcPr>
            <w:tcW w:w="675" w:type="dxa"/>
            <w:vMerge/>
            <w:tcBorders>
              <w:top w:val="single" w:sz="4" w:space="0" w:color="auto"/>
              <w:left w:val="double" w:sz="4" w:space="0" w:color="auto"/>
              <w:bottom w:val="single" w:sz="4" w:space="0" w:color="auto"/>
              <w:right w:val="single" w:sz="4" w:space="0" w:color="auto"/>
            </w:tcBorders>
            <w:noWrap/>
            <w:vAlign w:val="center"/>
          </w:tcPr>
          <w:p w:rsidR="00332C09" w:rsidRDefault="00332C09">
            <w:pPr>
              <w:widowControl/>
              <w:jc w:val="left"/>
              <w:rPr>
                <w:rFonts w:ascii="仿宋_GB2312" w:eastAsia="仿宋_GB2312" w:hAnsi="仿宋"/>
                <w:b/>
                <w:bCs/>
                <w:snapToGrid w:val="0"/>
                <w:szCs w:val="21"/>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332C09" w:rsidRDefault="00443BA1">
            <w:pPr>
              <w:snapToGrid w:val="0"/>
              <w:jc w:val="center"/>
              <w:rPr>
                <w:rFonts w:ascii="仿宋_GB2312" w:eastAsia="仿宋_GB2312" w:hAnsi="仿宋"/>
                <w:b/>
                <w:bCs/>
                <w:snapToGrid w:val="0"/>
                <w:szCs w:val="21"/>
              </w:rPr>
            </w:pPr>
            <w:r>
              <w:rPr>
                <w:rFonts w:ascii="仿宋_GB2312" w:eastAsia="仿宋_GB2312" w:hAnsi="仿宋" w:hint="eastAsia"/>
                <w:b/>
                <w:bCs/>
                <w:snapToGrid w:val="0"/>
                <w:szCs w:val="21"/>
              </w:rPr>
              <w:t>沟通协调</w:t>
            </w:r>
          </w:p>
        </w:tc>
        <w:tc>
          <w:tcPr>
            <w:tcW w:w="6378" w:type="dxa"/>
            <w:gridSpan w:val="2"/>
            <w:tcBorders>
              <w:top w:val="single" w:sz="4" w:space="0" w:color="auto"/>
              <w:left w:val="single" w:sz="4" w:space="0" w:color="auto"/>
              <w:bottom w:val="single" w:sz="4" w:space="0" w:color="auto"/>
              <w:right w:val="single" w:sz="4" w:space="0" w:color="auto"/>
            </w:tcBorders>
            <w:noWrap/>
            <w:vAlign w:val="center"/>
          </w:tcPr>
          <w:p w:rsidR="00332C09" w:rsidRDefault="00443BA1">
            <w:pPr>
              <w:numPr>
                <w:ilvl w:val="0"/>
                <w:numId w:val="13"/>
              </w:numPr>
              <w:snapToGrid w:val="0"/>
              <w:rPr>
                <w:rFonts w:ascii="仿宋_GB2312" w:eastAsia="仿宋_GB2312" w:hAnsi="仿宋"/>
                <w:snapToGrid w:val="0"/>
                <w:szCs w:val="21"/>
              </w:rPr>
            </w:pPr>
            <w:r>
              <w:rPr>
                <w:rFonts w:ascii="仿宋_GB2312" w:eastAsia="仿宋_GB2312" w:hAnsi="仿宋" w:hint="eastAsia"/>
                <w:snapToGrid w:val="0"/>
                <w:szCs w:val="21"/>
              </w:rPr>
              <w:t>员工发现白蚁异常状况能够及时反馈及时处理（4分）</w:t>
            </w:r>
          </w:p>
          <w:p w:rsidR="00332C09" w:rsidRDefault="00443BA1">
            <w:pPr>
              <w:numPr>
                <w:ilvl w:val="0"/>
                <w:numId w:val="13"/>
              </w:numPr>
              <w:snapToGrid w:val="0"/>
              <w:rPr>
                <w:rFonts w:ascii="仿宋_GB2312" w:eastAsia="仿宋_GB2312" w:hAnsi="仿宋"/>
                <w:snapToGrid w:val="0"/>
                <w:szCs w:val="21"/>
              </w:rPr>
            </w:pPr>
            <w:r>
              <w:rPr>
                <w:rFonts w:ascii="仿宋_GB2312" w:eastAsia="仿宋_GB2312" w:hAnsi="仿宋" w:hint="eastAsia"/>
                <w:snapToGrid w:val="0"/>
                <w:szCs w:val="21"/>
              </w:rPr>
              <w:t>员工能主动汇报工作进度和工作状况与展馆方人员主动沟通（4分）</w:t>
            </w:r>
          </w:p>
        </w:tc>
        <w:tc>
          <w:tcPr>
            <w:tcW w:w="1134" w:type="dxa"/>
            <w:tcBorders>
              <w:top w:val="single" w:sz="4" w:space="0" w:color="auto"/>
              <w:left w:val="single" w:sz="4" w:space="0" w:color="auto"/>
              <w:bottom w:val="single" w:sz="4" w:space="0" w:color="auto"/>
              <w:right w:val="single" w:sz="4" w:space="0" w:color="auto"/>
            </w:tcBorders>
            <w:noWrap/>
            <w:vAlign w:val="center"/>
          </w:tcPr>
          <w:p w:rsidR="00332C09" w:rsidRDefault="00443BA1">
            <w:pPr>
              <w:snapToGrid w:val="0"/>
              <w:ind w:left="360"/>
              <w:jc w:val="left"/>
              <w:rPr>
                <w:rFonts w:ascii="仿宋_GB2312" w:eastAsia="仿宋_GB2312" w:hAnsi="仿宋"/>
                <w:snapToGrid w:val="0"/>
                <w:szCs w:val="21"/>
              </w:rPr>
            </w:pPr>
            <w:r>
              <w:rPr>
                <w:rFonts w:ascii="仿宋_GB2312" w:eastAsia="仿宋_GB2312" w:hAnsi="仿宋" w:hint="eastAsia"/>
                <w:snapToGrid w:val="0"/>
                <w:szCs w:val="21"/>
              </w:rPr>
              <w:t>8分</w:t>
            </w:r>
          </w:p>
        </w:tc>
        <w:tc>
          <w:tcPr>
            <w:tcW w:w="1134" w:type="dxa"/>
            <w:tcBorders>
              <w:top w:val="single" w:sz="4" w:space="0" w:color="auto"/>
              <w:left w:val="single" w:sz="4" w:space="0" w:color="auto"/>
              <w:bottom w:val="single" w:sz="4" w:space="0" w:color="auto"/>
              <w:right w:val="double" w:sz="4" w:space="0" w:color="auto"/>
            </w:tcBorders>
            <w:noWrap/>
            <w:vAlign w:val="center"/>
          </w:tcPr>
          <w:p w:rsidR="00332C09" w:rsidRDefault="00332C09">
            <w:pPr>
              <w:snapToGrid w:val="0"/>
              <w:ind w:left="360"/>
              <w:jc w:val="left"/>
              <w:rPr>
                <w:rFonts w:ascii="仿宋_GB2312" w:eastAsia="仿宋_GB2312" w:hAnsi="仿宋"/>
                <w:snapToGrid w:val="0"/>
                <w:szCs w:val="21"/>
              </w:rPr>
            </w:pPr>
          </w:p>
        </w:tc>
      </w:tr>
      <w:tr w:rsidR="00332C09">
        <w:trPr>
          <w:trHeight w:val="1552"/>
        </w:trPr>
        <w:tc>
          <w:tcPr>
            <w:tcW w:w="675" w:type="dxa"/>
            <w:vMerge w:val="restart"/>
            <w:tcBorders>
              <w:top w:val="single" w:sz="4" w:space="0" w:color="auto"/>
              <w:left w:val="double" w:sz="4" w:space="0" w:color="auto"/>
              <w:right w:val="single" w:sz="4" w:space="0" w:color="auto"/>
            </w:tcBorders>
            <w:noWrap/>
          </w:tcPr>
          <w:p w:rsidR="00332C09" w:rsidRDefault="00332C09">
            <w:pPr>
              <w:snapToGrid w:val="0"/>
              <w:jc w:val="center"/>
              <w:rPr>
                <w:rFonts w:ascii="仿宋_GB2312" w:eastAsia="仿宋_GB2312" w:hAnsi="仿宋"/>
                <w:b/>
                <w:bCs/>
                <w:snapToGrid w:val="0"/>
                <w:szCs w:val="21"/>
              </w:rPr>
            </w:pPr>
          </w:p>
          <w:p w:rsidR="00332C09" w:rsidRDefault="00332C09">
            <w:pPr>
              <w:snapToGrid w:val="0"/>
              <w:rPr>
                <w:rFonts w:ascii="仿宋_GB2312" w:eastAsia="仿宋_GB2312" w:hAnsi="仿宋"/>
                <w:b/>
                <w:bCs/>
                <w:snapToGrid w:val="0"/>
                <w:szCs w:val="21"/>
              </w:rPr>
            </w:pPr>
          </w:p>
          <w:p w:rsidR="00332C09" w:rsidRDefault="00443BA1">
            <w:pPr>
              <w:snapToGrid w:val="0"/>
              <w:jc w:val="center"/>
              <w:rPr>
                <w:rFonts w:ascii="仿宋_GB2312" w:eastAsia="仿宋_GB2312" w:hAnsi="仿宋"/>
                <w:b/>
                <w:bCs/>
                <w:snapToGrid w:val="0"/>
                <w:szCs w:val="21"/>
              </w:rPr>
            </w:pPr>
            <w:r>
              <w:rPr>
                <w:rFonts w:ascii="仿宋_GB2312" w:eastAsia="仿宋_GB2312" w:hAnsi="仿宋" w:hint="eastAsia"/>
                <w:b/>
                <w:bCs/>
                <w:snapToGrid w:val="0"/>
                <w:szCs w:val="21"/>
              </w:rPr>
              <w:t>白蚁检查质量</w:t>
            </w:r>
          </w:p>
        </w:tc>
        <w:tc>
          <w:tcPr>
            <w:tcW w:w="993" w:type="dxa"/>
            <w:tcBorders>
              <w:top w:val="single" w:sz="4" w:space="0" w:color="auto"/>
              <w:left w:val="single" w:sz="4" w:space="0" w:color="auto"/>
              <w:bottom w:val="single" w:sz="4" w:space="0" w:color="auto"/>
              <w:right w:val="single" w:sz="4" w:space="0" w:color="auto"/>
            </w:tcBorders>
            <w:noWrap/>
            <w:vAlign w:val="center"/>
          </w:tcPr>
          <w:p w:rsidR="00332C09" w:rsidRDefault="00443BA1">
            <w:pPr>
              <w:snapToGrid w:val="0"/>
              <w:jc w:val="center"/>
              <w:rPr>
                <w:rFonts w:ascii="仿宋_GB2312" w:eastAsia="仿宋_GB2312" w:hAnsi="仿宋"/>
                <w:b/>
                <w:bCs/>
                <w:snapToGrid w:val="0"/>
                <w:szCs w:val="21"/>
              </w:rPr>
            </w:pPr>
            <w:r>
              <w:rPr>
                <w:rFonts w:ascii="仿宋_GB2312" w:eastAsia="仿宋_GB2312" w:hAnsi="仿宋" w:hint="eastAsia"/>
                <w:b/>
                <w:bCs/>
                <w:snapToGrid w:val="0"/>
                <w:szCs w:val="21"/>
              </w:rPr>
              <w:t>所有检查区域</w:t>
            </w:r>
          </w:p>
        </w:tc>
        <w:tc>
          <w:tcPr>
            <w:tcW w:w="6378" w:type="dxa"/>
            <w:gridSpan w:val="2"/>
            <w:tcBorders>
              <w:top w:val="single" w:sz="4" w:space="0" w:color="auto"/>
              <w:left w:val="single" w:sz="4" w:space="0" w:color="auto"/>
              <w:bottom w:val="single" w:sz="4" w:space="0" w:color="auto"/>
              <w:right w:val="single" w:sz="4" w:space="0" w:color="auto"/>
            </w:tcBorders>
            <w:noWrap/>
            <w:vAlign w:val="center"/>
          </w:tcPr>
          <w:p w:rsidR="00332C09" w:rsidRDefault="00443BA1">
            <w:pPr>
              <w:numPr>
                <w:ilvl w:val="0"/>
                <w:numId w:val="14"/>
              </w:numPr>
              <w:rPr>
                <w:rFonts w:ascii="仿宋_GB2312" w:eastAsia="仿宋_GB2312" w:hAnsi="仿宋"/>
                <w:szCs w:val="21"/>
              </w:rPr>
            </w:pPr>
            <w:r>
              <w:rPr>
                <w:rFonts w:ascii="仿宋_GB2312" w:eastAsia="仿宋_GB2312" w:hAnsi="仿宋" w:hint="eastAsia"/>
                <w:szCs w:val="21"/>
              </w:rPr>
              <w:t>按照合同约定对停车场、设备房、绿化带、所有办公室等所有区域的检查处理（12分）</w:t>
            </w:r>
          </w:p>
          <w:p w:rsidR="00332C09" w:rsidRDefault="00443BA1">
            <w:pPr>
              <w:numPr>
                <w:ilvl w:val="0"/>
                <w:numId w:val="14"/>
              </w:numPr>
              <w:rPr>
                <w:rFonts w:ascii="仿宋_GB2312" w:eastAsia="仿宋_GB2312" w:hAnsi="仿宋"/>
                <w:szCs w:val="21"/>
              </w:rPr>
            </w:pPr>
            <w:r>
              <w:rPr>
                <w:rFonts w:ascii="仿宋_GB2312" w:eastAsia="仿宋_GB2312" w:hAnsi="仿宋" w:hint="eastAsia"/>
                <w:snapToGrid w:val="0"/>
                <w:szCs w:val="21"/>
              </w:rPr>
              <w:t>在白蚁高发区域设置监控点（12分）</w:t>
            </w:r>
          </w:p>
          <w:p w:rsidR="00332C09" w:rsidRDefault="00443BA1">
            <w:pPr>
              <w:numPr>
                <w:ilvl w:val="0"/>
                <w:numId w:val="14"/>
              </w:numPr>
              <w:rPr>
                <w:rFonts w:ascii="仿宋_GB2312" w:eastAsia="仿宋_GB2312" w:hAnsi="仿宋"/>
                <w:snapToGrid w:val="0"/>
                <w:szCs w:val="21"/>
              </w:rPr>
            </w:pPr>
            <w:r>
              <w:rPr>
                <w:rFonts w:ascii="仿宋_GB2312" w:eastAsia="仿宋_GB2312" w:hAnsi="仿宋" w:hint="eastAsia"/>
                <w:bCs/>
                <w:snapToGrid w:val="0"/>
                <w:szCs w:val="21"/>
              </w:rPr>
              <w:t>定期对五、六楼及5号馆墙面木质面进行预防喷药，并达到预防效果未出现白蚁（12分）</w:t>
            </w:r>
          </w:p>
        </w:tc>
        <w:tc>
          <w:tcPr>
            <w:tcW w:w="1134" w:type="dxa"/>
            <w:tcBorders>
              <w:top w:val="single" w:sz="4" w:space="0" w:color="auto"/>
              <w:left w:val="single" w:sz="4" w:space="0" w:color="auto"/>
              <w:bottom w:val="single" w:sz="4" w:space="0" w:color="auto"/>
              <w:right w:val="single" w:sz="4" w:space="0" w:color="auto"/>
            </w:tcBorders>
            <w:noWrap/>
            <w:vAlign w:val="center"/>
          </w:tcPr>
          <w:p w:rsidR="00332C09" w:rsidRDefault="00443BA1">
            <w:pPr>
              <w:ind w:left="360"/>
              <w:jc w:val="left"/>
              <w:rPr>
                <w:rFonts w:ascii="仿宋_GB2312" w:eastAsia="仿宋_GB2312" w:hAnsi="仿宋"/>
                <w:snapToGrid w:val="0"/>
                <w:szCs w:val="21"/>
              </w:rPr>
            </w:pPr>
            <w:r>
              <w:rPr>
                <w:rFonts w:ascii="仿宋_GB2312" w:eastAsia="仿宋_GB2312" w:hAnsi="仿宋" w:hint="eastAsia"/>
                <w:snapToGrid w:val="0"/>
                <w:szCs w:val="21"/>
              </w:rPr>
              <w:t>36分</w:t>
            </w:r>
          </w:p>
        </w:tc>
        <w:tc>
          <w:tcPr>
            <w:tcW w:w="1134" w:type="dxa"/>
            <w:tcBorders>
              <w:top w:val="single" w:sz="4" w:space="0" w:color="auto"/>
              <w:left w:val="single" w:sz="4" w:space="0" w:color="auto"/>
              <w:bottom w:val="single" w:sz="4" w:space="0" w:color="auto"/>
              <w:right w:val="double" w:sz="4" w:space="0" w:color="auto"/>
            </w:tcBorders>
            <w:noWrap/>
            <w:vAlign w:val="center"/>
          </w:tcPr>
          <w:p w:rsidR="00332C09" w:rsidRDefault="00332C09">
            <w:pPr>
              <w:ind w:left="360"/>
              <w:jc w:val="left"/>
              <w:rPr>
                <w:rFonts w:ascii="仿宋_GB2312" w:eastAsia="仿宋_GB2312" w:hAnsi="仿宋"/>
                <w:snapToGrid w:val="0"/>
                <w:szCs w:val="21"/>
              </w:rPr>
            </w:pPr>
          </w:p>
        </w:tc>
      </w:tr>
      <w:tr w:rsidR="00332C09">
        <w:trPr>
          <w:trHeight w:val="798"/>
        </w:trPr>
        <w:tc>
          <w:tcPr>
            <w:tcW w:w="675" w:type="dxa"/>
            <w:vMerge/>
            <w:tcBorders>
              <w:left w:val="double" w:sz="4" w:space="0" w:color="auto"/>
              <w:bottom w:val="single" w:sz="4" w:space="0" w:color="auto"/>
              <w:right w:val="single" w:sz="4" w:space="0" w:color="auto"/>
            </w:tcBorders>
            <w:noWrap/>
            <w:vAlign w:val="center"/>
          </w:tcPr>
          <w:p w:rsidR="00332C09" w:rsidRDefault="00332C09">
            <w:pPr>
              <w:snapToGrid w:val="0"/>
              <w:jc w:val="center"/>
              <w:rPr>
                <w:rFonts w:ascii="仿宋_GB2312" w:eastAsia="仿宋_GB2312" w:hAnsi="仿宋"/>
                <w:b/>
                <w:bCs/>
                <w:snapToGrid w:val="0"/>
                <w:szCs w:val="21"/>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332C09" w:rsidRDefault="00443BA1">
            <w:pPr>
              <w:snapToGrid w:val="0"/>
              <w:jc w:val="center"/>
              <w:rPr>
                <w:rFonts w:ascii="仿宋_GB2312" w:eastAsia="仿宋_GB2312" w:hAnsi="仿宋"/>
                <w:b/>
                <w:bCs/>
                <w:snapToGrid w:val="0"/>
                <w:szCs w:val="21"/>
              </w:rPr>
            </w:pPr>
            <w:r>
              <w:rPr>
                <w:rFonts w:ascii="仿宋_GB2312" w:eastAsia="仿宋_GB2312" w:hAnsi="仿宋" w:hint="eastAsia"/>
                <w:b/>
                <w:bCs/>
                <w:snapToGrid w:val="0"/>
                <w:szCs w:val="21"/>
              </w:rPr>
              <w:t>处理情况</w:t>
            </w:r>
          </w:p>
        </w:tc>
        <w:tc>
          <w:tcPr>
            <w:tcW w:w="6378" w:type="dxa"/>
            <w:gridSpan w:val="2"/>
            <w:tcBorders>
              <w:top w:val="single" w:sz="4" w:space="0" w:color="auto"/>
              <w:left w:val="single" w:sz="4" w:space="0" w:color="auto"/>
              <w:bottom w:val="single" w:sz="4" w:space="0" w:color="auto"/>
              <w:right w:val="single" w:sz="4" w:space="0" w:color="auto"/>
            </w:tcBorders>
            <w:noWrap/>
            <w:vAlign w:val="center"/>
          </w:tcPr>
          <w:p w:rsidR="00332C09" w:rsidRDefault="00443BA1">
            <w:pPr>
              <w:numPr>
                <w:ilvl w:val="0"/>
                <w:numId w:val="15"/>
              </w:numPr>
              <w:snapToGrid w:val="0"/>
              <w:rPr>
                <w:rFonts w:ascii="仿宋_GB2312" w:eastAsia="仿宋_GB2312" w:hAnsi="仿宋"/>
                <w:snapToGrid w:val="0"/>
                <w:szCs w:val="21"/>
              </w:rPr>
            </w:pPr>
            <w:r>
              <w:rPr>
                <w:rFonts w:ascii="仿宋_GB2312" w:eastAsia="仿宋_GB2312" w:hAnsi="仿宋" w:hint="eastAsia"/>
                <w:snapToGrid w:val="0"/>
                <w:szCs w:val="21"/>
              </w:rPr>
              <w:t>按时检查并及时出具白蚁检查报告（6分）</w:t>
            </w:r>
          </w:p>
          <w:p w:rsidR="00332C09" w:rsidRDefault="00443BA1">
            <w:pPr>
              <w:numPr>
                <w:ilvl w:val="0"/>
                <w:numId w:val="15"/>
              </w:numPr>
              <w:snapToGrid w:val="0"/>
              <w:rPr>
                <w:rFonts w:ascii="仿宋_GB2312" w:eastAsia="仿宋_GB2312" w:hAnsi="仿宋"/>
                <w:bCs/>
                <w:snapToGrid w:val="0"/>
                <w:szCs w:val="21"/>
              </w:rPr>
            </w:pPr>
            <w:r>
              <w:rPr>
                <w:rFonts w:ascii="仿宋_GB2312" w:eastAsia="仿宋_GB2312" w:hAnsi="仿宋" w:hint="eastAsia"/>
                <w:snapToGrid w:val="0"/>
                <w:szCs w:val="21"/>
              </w:rPr>
              <w:t>发现白蚁并进行灭治后14天内完全治灭，达到检查灭治的效果（6分）</w:t>
            </w:r>
          </w:p>
        </w:tc>
        <w:tc>
          <w:tcPr>
            <w:tcW w:w="1134" w:type="dxa"/>
            <w:tcBorders>
              <w:top w:val="single" w:sz="4" w:space="0" w:color="auto"/>
              <w:left w:val="single" w:sz="4" w:space="0" w:color="auto"/>
              <w:bottom w:val="single" w:sz="4" w:space="0" w:color="auto"/>
              <w:right w:val="single" w:sz="4" w:space="0" w:color="auto"/>
            </w:tcBorders>
            <w:noWrap/>
            <w:vAlign w:val="center"/>
          </w:tcPr>
          <w:p w:rsidR="00332C09" w:rsidRDefault="00443BA1">
            <w:pPr>
              <w:snapToGrid w:val="0"/>
              <w:ind w:left="360"/>
              <w:rPr>
                <w:rFonts w:ascii="仿宋_GB2312" w:eastAsia="仿宋_GB2312" w:hAnsi="仿宋"/>
                <w:bCs/>
                <w:snapToGrid w:val="0"/>
                <w:szCs w:val="21"/>
              </w:rPr>
            </w:pPr>
            <w:r>
              <w:rPr>
                <w:rFonts w:ascii="仿宋_GB2312" w:eastAsia="仿宋_GB2312" w:hAnsi="仿宋" w:hint="eastAsia"/>
                <w:bCs/>
                <w:snapToGrid w:val="0"/>
                <w:szCs w:val="21"/>
              </w:rPr>
              <w:t>12分</w:t>
            </w:r>
          </w:p>
        </w:tc>
        <w:tc>
          <w:tcPr>
            <w:tcW w:w="1134" w:type="dxa"/>
            <w:tcBorders>
              <w:top w:val="single" w:sz="4" w:space="0" w:color="auto"/>
              <w:left w:val="single" w:sz="4" w:space="0" w:color="auto"/>
              <w:bottom w:val="single" w:sz="4" w:space="0" w:color="auto"/>
              <w:right w:val="double" w:sz="4" w:space="0" w:color="auto"/>
            </w:tcBorders>
            <w:noWrap/>
            <w:vAlign w:val="center"/>
          </w:tcPr>
          <w:p w:rsidR="00332C09" w:rsidRDefault="00332C09">
            <w:pPr>
              <w:snapToGrid w:val="0"/>
              <w:ind w:left="360"/>
              <w:jc w:val="left"/>
              <w:rPr>
                <w:rFonts w:ascii="仿宋_GB2312" w:eastAsia="仿宋_GB2312" w:hAnsi="仿宋"/>
                <w:bCs/>
                <w:snapToGrid w:val="0"/>
                <w:szCs w:val="21"/>
              </w:rPr>
            </w:pPr>
          </w:p>
        </w:tc>
      </w:tr>
      <w:tr w:rsidR="00332C09">
        <w:trPr>
          <w:trHeight w:val="771"/>
        </w:trPr>
        <w:tc>
          <w:tcPr>
            <w:tcW w:w="675" w:type="dxa"/>
            <w:tcBorders>
              <w:top w:val="single" w:sz="4" w:space="0" w:color="auto"/>
              <w:left w:val="double" w:sz="4" w:space="0" w:color="auto"/>
              <w:bottom w:val="single" w:sz="4" w:space="0" w:color="auto"/>
              <w:right w:val="single" w:sz="4" w:space="0" w:color="auto"/>
            </w:tcBorders>
            <w:noWrap/>
            <w:vAlign w:val="center"/>
          </w:tcPr>
          <w:p w:rsidR="00332C09" w:rsidRDefault="00332C09">
            <w:pPr>
              <w:snapToGrid w:val="0"/>
              <w:jc w:val="center"/>
              <w:rPr>
                <w:rFonts w:ascii="仿宋_GB2312" w:eastAsia="仿宋_GB2312" w:hAnsi="仿宋"/>
                <w:b/>
                <w:bCs/>
                <w:snapToGrid w:val="0"/>
                <w:szCs w:val="21"/>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332C09" w:rsidRDefault="00443BA1">
            <w:pPr>
              <w:snapToGrid w:val="0"/>
              <w:jc w:val="center"/>
              <w:rPr>
                <w:rFonts w:ascii="仿宋_GB2312" w:eastAsia="仿宋_GB2312" w:hAnsi="仿宋"/>
                <w:b/>
                <w:bCs/>
                <w:snapToGrid w:val="0"/>
                <w:szCs w:val="21"/>
              </w:rPr>
            </w:pPr>
            <w:r>
              <w:rPr>
                <w:rFonts w:ascii="仿宋_GB2312" w:eastAsia="仿宋_GB2312" w:hAnsi="仿宋" w:hint="eastAsia"/>
                <w:b/>
                <w:bCs/>
                <w:snapToGrid w:val="0"/>
                <w:szCs w:val="21"/>
              </w:rPr>
              <w:t>达标要求</w:t>
            </w:r>
          </w:p>
        </w:tc>
        <w:tc>
          <w:tcPr>
            <w:tcW w:w="1237" w:type="dxa"/>
            <w:tcBorders>
              <w:top w:val="single" w:sz="4" w:space="0" w:color="auto"/>
              <w:left w:val="single" w:sz="4" w:space="0" w:color="auto"/>
              <w:bottom w:val="single" w:sz="4" w:space="0" w:color="auto"/>
              <w:right w:val="single" w:sz="4" w:space="0" w:color="auto"/>
            </w:tcBorders>
            <w:noWrap/>
            <w:vAlign w:val="center"/>
          </w:tcPr>
          <w:p w:rsidR="00332C09" w:rsidRDefault="00443BA1">
            <w:pPr>
              <w:snapToGrid w:val="0"/>
              <w:jc w:val="center"/>
              <w:rPr>
                <w:rFonts w:ascii="仿宋_GB2312" w:eastAsia="仿宋_GB2312" w:hAnsi="仿宋"/>
                <w:bCs/>
                <w:snapToGrid w:val="0"/>
                <w:szCs w:val="21"/>
              </w:rPr>
            </w:pPr>
            <w:r>
              <w:rPr>
                <w:rFonts w:ascii="仿宋_GB2312" w:eastAsia="仿宋_GB2312" w:hAnsi="仿宋" w:hint="eastAsia"/>
                <w:b/>
                <w:color w:val="FF0000"/>
                <w:szCs w:val="21"/>
              </w:rPr>
              <w:t>≥</w:t>
            </w:r>
            <w:r>
              <w:rPr>
                <w:rFonts w:ascii="仿宋_GB2312" w:eastAsia="仿宋_GB2312" w:hAnsi="仿宋" w:hint="eastAsia"/>
                <w:bCs/>
                <w:snapToGrid w:val="0"/>
                <w:szCs w:val="21"/>
              </w:rPr>
              <w:t>85分</w:t>
            </w:r>
          </w:p>
        </w:tc>
        <w:tc>
          <w:tcPr>
            <w:tcW w:w="7409" w:type="dxa"/>
            <w:gridSpan w:val="3"/>
            <w:tcBorders>
              <w:top w:val="single" w:sz="4" w:space="0" w:color="auto"/>
              <w:left w:val="single" w:sz="4" w:space="0" w:color="auto"/>
              <w:bottom w:val="single" w:sz="4" w:space="0" w:color="auto"/>
              <w:right w:val="double" w:sz="4" w:space="0" w:color="auto"/>
            </w:tcBorders>
            <w:noWrap/>
            <w:vAlign w:val="center"/>
          </w:tcPr>
          <w:p w:rsidR="00332C09" w:rsidRDefault="00443BA1">
            <w:pPr>
              <w:snapToGrid w:val="0"/>
              <w:rPr>
                <w:rFonts w:ascii="仿宋_GB2312" w:eastAsia="仿宋_GB2312" w:hAnsi="仿宋"/>
                <w:bCs/>
                <w:snapToGrid w:val="0"/>
                <w:szCs w:val="21"/>
              </w:rPr>
            </w:pPr>
            <w:r>
              <w:rPr>
                <w:rFonts w:ascii="仿宋_GB2312" w:eastAsia="仿宋_GB2312" w:hAnsi="仿宋" w:hint="eastAsia"/>
                <w:snapToGrid w:val="0"/>
                <w:szCs w:val="21"/>
              </w:rPr>
              <w:t>评审得分:</w:t>
            </w:r>
          </w:p>
        </w:tc>
      </w:tr>
      <w:tr w:rsidR="00332C09">
        <w:trPr>
          <w:trHeight w:val="945"/>
        </w:trPr>
        <w:tc>
          <w:tcPr>
            <w:tcW w:w="675" w:type="dxa"/>
            <w:tcBorders>
              <w:top w:val="single" w:sz="4" w:space="0" w:color="auto"/>
              <w:left w:val="double" w:sz="4" w:space="0" w:color="auto"/>
              <w:bottom w:val="double" w:sz="4" w:space="0" w:color="auto"/>
              <w:right w:val="single" w:sz="4" w:space="0" w:color="auto"/>
            </w:tcBorders>
            <w:noWrap/>
            <w:vAlign w:val="center"/>
          </w:tcPr>
          <w:p w:rsidR="00332C09" w:rsidRDefault="00332C09">
            <w:pPr>
              <w:snapToGrid w:val="0"/>
              <w:rPr>
                <w:rFonts w:ascii="仿宋_GB2312" w:eastAsia="仿宋_GB2312" w:hAnsi="仿宋"/>
                <w:b/>
                <w:bCs/>
                <w:snapToGrid w:val="0"/>
                <w:szCs w:val="21"/>
              </w:rPr>
            </w:pPr>
          </w:p>
        </w:tc>
        <w:tc>
          <w:tcPr>
            <w:tcW w:w="993" w:type="dxa"/>
            <w:tcBorders>
              <w:top w:val="single" w:sz="4" w:space="0" w:color="auto"/>
              <w:left w:val="single" w:sz="4" w:space="0" w:color="auto"/>
              <w:bottom w:val="double" w:sz="4" w:space="0" w:color="auto"/>
              <w:right w:val="single" w:sz="4" w:space="0" w:color="auto"/>
            </w:tcBorders>
            <w:noWrap/>
            <w:vAlign w:val="center"/>
          </w:tcPr>
          <w:p w:rsidR="00332C09" w:rsidRDefault="00443BA1">
            <w:pPr>
              <w:snapToGrid w:val="0"/>
              <w:jc w:val="center"/>
              <w:rPr>
                <w:rFonts w:ascii="仿宋_GB2312" w:eastAsia="仿宋_GB2312" w:hAnsi="仿宋"/>
                <w:b/>
                <w:bCs/>
                <w:snapToGrid w:val="0"/>
                <w:szCs w:val="21"/>
              </w:rPr>
            </w:pPr>
            <w:r>
              <w:rPr>
                <w:rFonts w:ascii="仿宋_GB2312" w:eastAsia="仿宋_GB2312" w:hAnsi="仿宋" w:hint="eastAsia"/>
                <w:b/>
                <w:bCs/>
                <w:snapToGrid w:val="0"/>
                <w:szCs w:val="21"/>
              </w:rPr>
              <w:t>评审人</w:t>
            </w:r>
          </w:p>
        </w:tc>
        <w:tc>
          <w:tcPr>
            <w:tcW w:w="8646" w:type="dxa"/>
            <w:gridSpan w:val="4"/>
            <w:tcBorders>
              <w:top w:val="single" w:sz="4" w:space="0" w:color="auto"/>
              <w:left w:val="single" w:sz="4" w:space="0" w:color="auto"/>
              <w:bottom w:val="double" w:sz="4" w:space="0" w:color="auto"/>
              <w:right w:val="double" w:sz="4" w:space="0" w:color="auto"/>
            </w:tcBorders>
            <w:noWrap/>
            <w:vAlign w:val="center"/>
          </w:tcPr>
          <w:p w:rsidR="00332C09" w:rsidRDefault="00332C09">
            <w:pPr>
              <w:snapToGrid w:val="0"/>
              <w:rPr>
                <w:rFonts w:ascii="仿宋_GB2312" w:eastAsia="仿宋_GB2312" w:hAnsi="仿宋"/>
                <w:b/>
                <w:bCs/>
                <w:snapToGrid w:val="0"/>
                <w:szCs w:val="21"/>
              </w:rPr>
            </w:pPr>
          </w:p>
        </w:tc>
      </w:tr>
    </w:tbl>
    <w:p w:rsidR="00332C09" w:rsidRDefault="00443BA1" w:rsidP="00A602FC">
      <w:pPr>
        <w:spacing w:line="400" w:lineRule="exact"/>
        <w:jc w:val="center"/>
        <w:outlineLvl w:val="0"/>
        <w:rPr>
          <w:rFonts w:ascii="宋体" w:hAnsi="宋体"/>
          <w:b/>
          <w:sz w:val="32"/>
          <w:szCs w:val="32"/>
        </w:rPr>
      </w:pPr>
      <w:bookmarkStart w:id="47" w:name="_Toc72226077"/>
      <w:r>
        <w:rPr>
          <w:rFonts w:ascii="宋体" w:hAnsi="宋体" w:hint="eastAsia"/>
          <w:b/>
          <w:sz w:val="32"/>
          <w:szCs w:val="32"/>
        </w:rPr>
        <w:lastRenderedPageBreak/>
        <w:t>第二部分：谈判流程</w:t>
      </w:r>
      <w:bookmarkEnd w:id="47"/>
    </w:p>
    <w:p w:rsidR="00332C09" w:rsidRDefault="00443BA1">
      <w:pPr>
        <w:numPr>
          <w:ilvl w:val="0"/>
          <w:numId w:val="1"/>
        </w:numPr>
        <w:spacing w:line="360" w:lineRule="auto"/>
        <w:outlineLvl w:val="1"/>
        <w:rPr>
          <w:rFonts w:ascii="仿宋" w:eastAsia="仿宋" w:hAnsi="仿宋"/>
          <w:b/>
          <w:sz w:val="28"/>
          <w:szCs w:val="28"/>
        </w:rPr>
      </w:pPr>
      <w:bookmarkStart w:id="48" w:name="_Toc72226078"/>
      <w:r>
        <w:rPr>
          <w:rFonts w:ascii="仿宋" w:eastAsia="仿宋" w:hAnsi="仿宋" w:hint="eastAsia"/>
          <w:b/>
          <w:sz w:val="28"/>
          <w:szCs w:val="28"/>
        </w:rPr>
        <w:t>谈判流程</w:t>
      </w:r>
      <w:bookmarkEnd w:id="48"/>
    </w:p>
    <w:p w:rsidR="00332C09" w:rsidRDefault="00443BA1">
      <w:pPr>
        <w:pStyle w:val="af"/>
        <w:numPr>
          <w:ilvl w:val="0"/>
          <w:numId w:val="16"/>
        </w:numPr>
        <w:tabs>
          <w:tab w:val="left" w:pos="851"/>
        </w:tabs>
        <w:spacing w:line="360" w:lineRule="auto"/>
        <w:ind w:firstLineChars="0" w:firstLine="147"/>
        <w:rPr>
          <w:rFonts w:ascii="仿宋" w:eastAsia="仿宋" w:hAnsi="仿宋"/>
          <w:b/>
          <w:bCs/>
          <w:sz w:val="28"/>
          <w:szCs w:val="28"/>
        </w:rPr>
      </w:pPr>
      <w:r>
        <w:rPr>
          <w:rFonts w:ascii="仿宋" w:eastAsia="仿宋" w:hAnsi="仿宋" w:hint="eastAsia"/>
          <w:b/>
          <w:bCs/>
          <w:sz w:val="28"/>
          <w:szCs w:val="28"/>
        </w:rPr>
        <w:t>参加单位按要求准时进入视频会议室；</w:t>
      </w:r>
    </w:p>
    <w:p w:rsidR="00332C09" w:rsidRDefault="00443BA1">
      <w:pPr>
        <w:pStyle w:val="af"/>
        <w:numPr>
          <w:ilvl w:val="0"/>
          <w:numId w:val="16"/>
        </w:numPr>
        <w:tabs>
          <w:tab w:val="left" w:pos="851"/>
        </w:tabs>
        <w:spacing w:line="360" w:lineRule="auto"/>
        <w:ind w:firstLineChars="0" w:firstLine="147"/>
        <w:rPr>
          <w:rFonts w:ascii="仿宋" w:eastAsia="仿宋" w:hAnsi="仿宋"/>
          <w:b/>
          <w:bCs/>
          <w:sz w:val="28"/>
          <w:szCs w:val="28"/>
        </w:rPr>
      </w:pPr>
      <w:r>
        <w:rPr>
          <w:rFonts w:ascii="仿宋" w:eastAsia="仿宋" w:hAnsi="仿宋" w:hint="eastAsia"/>
          <w:b/>
          <w:bCs/>
          <w:sz w:val="28"/>
          <w:szCs w:val="28"/>
        </w:rPr>
        <w:t>参加单位按时发送文件密码至采购联系人邮箱；</w:t>
      </w:r>
    </w:p>
    <w:p w:rsidR="00332C09" w:rsidRDefault="00443BA1">
      <w:pPr>
        <w:pStyle w:val="af"/>
        <w:numPr>
          <w:ilvl w:val="0"/>
          <w:numId w:val="16"/>
        </w:numPr>
        <w:tabs>
          <w:tab w:val="left" w:pos="851"/>
        </w:tabs>
        <w:spacing w:line="360" w:lineRule="auto"/>
        <w:ind w:firstLineChars="0" w:firstLine="147"/>
        <w:rPr>
          <w:rFonts w:ascii="仿宋" w:eastAsia="仿宋" w:hAnsi="仿宋"/>
          <w:b/>
          <w:bCs/>
          <w:sz w:val="28"/>
          <w:szCs w:val="28"/>
        </w:rPr>
      </w:pPr>
      <w:r>
        <w:rPr>
          <w:rFonts w:ascii="仿宋" w:eastAsia="仿宋" w:hAnsi="仿宋" w:hint="eastAsia"/>
          <w:b/>
          <w:bCs/>
          <w:sz w:val="28"/>
          <w:szCs w:val="28"/>
        </w:rPr>
        <w:t>宣布竞谈开始，宣读竞</w:t>
      </w:r>
      <w:proofErr w:type="gramStart"/>
      <w:r>
        <w:rPr>
          <w:rFonts w:ascii="仿宋" w:eastAsia="仿宋" w:hAnsi="仿宋" w:hint="eastAsia"/>
          <w:b/>
          <w:bCs/>
          <w:sz w:val="28"/>
          <w:szCs w:val="28"/>
        </w:rPr>
        <w:t>谈注意</w:t>
      </w:r>
      <w:proofErr w:type="gramEnd"/>
      <w:r>
        <w:rPr>
          <w:rFonts w:ascii="仿宋" w:eastAsia="仿宋" w:hAnsi="仿宋" w:hint="eastAsia"/>
          <w:b/>
          <w:bCs/>
          <w:sz w:val="28"/>
          <w:szCs w:val="28"/>
        </w:rPr>
        <w:t>事项、流程；</w:t>
      </w:r>
    </w:p>
    <w:p w:rsidR="00332C09" w:rsidRDefault="00443BA1">
      <w:pPr>
        <w:pStyle w:val="af"/>
        <w:numPr>
          <w:ilvl w:val="0"/>
          <w:numId w:val="16"/>
        </w:numPr>
        <w:tabs>
          <w:tab w:val="left" w:pos="851"/>
        </w:tabs>
        <w:spacing w:line="360" w:lineRule="auto"/>
        <w:ind w:firstLineChars="0" w:firstLine="147"/>
        <w:rPr>
          <w:rFonts w:ascii="仿宋" w:eastAsia="仿宋" w:hAnsi="仿宋"/>
          <w:sz w:val="28"/>
          <w:szCs w:val="28"/>
        </w:rPr>
      </w:pPr>
      <w:r>
        <w:rPr>
          <w:rFonts w:ascii="仿宋" w:eastAsia="仿宋" w:hAnsi="仿宋" w:hint="eastAsia"/>
          <w:sz w:val="28"/>
          <w:szCs w:val="28"/>
        </w:rPr>
        <w:t>谈判小组推选组长主持谈判；</w:t>
      </w:r>
    </w:p>
    <w:p w:rsidR="00332C09" w:rsidRDefault="00443BA1">
      <w:pPr>
        <w:pStyle w:val="af"/>
        <w:numPr>
          <w:ilvl w:val="0"/>
          <w:numId w:val="16"/>
        </w:numPr>
        <w:tabs>
          <w:tab w:val="left" w:pos="851"/>
        </w:tabs>
        <w:spacing w:line="360" w:lineRule="auto"/>
        <w:ind w:firstLineChars="0" w:firstLine="147"/>
        <w:rPr>
          <w:rFonts w:ascii="仿宋" w:eastAsia="仿宋" w:hAnsi="仿宋"/>
          <w:b/>
          <w:bCs/>
          <w:sz w:val="28"/>
          <w:szCs w:val="28"/>
        </w:rPr>
      </w:pPr>
      <w:r>
        <w:rPr>
          <w:rFonts w:ascii="仿宋" w:eastAsia="仿宋" w:hAnsi="仿宋" w:hint="eastAsia"/>
          <w:b/>
          <w:bCs/>
          <w:sz w:val="28"/>
          <w:szCs w:val="28"/>
        </w:rPr>
        <w:t>采购联系人对参加单位投标文件解密。投标文件及密码发送符合要求的参加单位进入等待状态（请勿擅离会议视频可视范围）；</w:t>
      </w:r>
    </w:p>
    <w:p w:rsidR="00332C09" w:rsidRDefault="00443BA1">
      <w:pPr>
        <w:pStyle w:val="af"/>
        <w:numPr>
          <w:ilvl w:val="0"/>
          <w:numId w:val="16"/>
        </w:numPr>
        <w:tabs>
          <w:tab w:val="left" w:pos="851"/>
        </w:tabs>
        <w:spacing w:line="360" w:lineRule="auto"/>
        <w:ind w:firstLineChars="0" w:firstLine="147"/>
        <w:rPr>
          <w:rFonts w:ascii="仿宋" w:eastAsia="仿宋" w:hAnsi="仿宋"/>
          <w:sz w:val="28"/>
          <w:szCs w:val="28"/>
        </w:rPr>
      </w:pPr>
      <w:r>
        <w:rPr>
          <w:rFonts w:ascii="仿宋" w:eastAsia="仿宋" w:hAnsi="仿宋" w:hint="eastAsia"/>
          <w:sz w:val="28"/>
          <w:szCs w:val="28"/>
        </w:rPr>
        <w:t>响应文件的完整性检验和参加单位基本情况的符合性审查；</w:t>
      </w:r>
    </w:p>
    <w:p w:rsidR="00332C09" w:rsidRDefault="00443BA1">
      <w:pPr>
        <w:pStyle w:val="af"/>
        <w:numPr>
          <w:ilvl w:val="0"/>
          <w:numId w:val="16"/>
        </w:numPr>
        <w:tabs>
          <w:tab w:val="left" w:pos="851"/>
        </w:tabs>
        <w:spacing w:line="360" w:lineRule="auto"/>
        <w:ind w:firstLineChars="0" w:firstLine="147"/>
        <w:rPr>
          <w:rFonts w:ascii="仿宋" w:eastAsia="仿宋" w:hAnsi="仿宋"/>
          <w:sz w:val="28"/>
          <w:szCs w:val="28"/>
        </w:rPr>
      </w:pPr>
      <w:r>
        <w:rPr>
          <w:rFonts w:ascii="仿宋" w:eastAsia="仿宋" w:hAnsi="仿宋" w:hint="eastAsia"/>
          <w:sz w:val="28"/>
          <w:szCs w:val="28"/>
        </w:rPr>
        <w:t>商务及技术需求响应性评定；</w:t>
      </w:r>
    </w:p>
    <w:p w:rsidR="00332C09" w:rsidRDefault="00443BA1">
      <w:pPr>
        <w:pStyle w:val="af"/>
        <w:numPr>
          <w:ilvl w:val="0"/>
          <w:numId w:val="16"/>
        </w:numPr>
        <w:tabs>
          <w:tab w:val="left" w:pos="851"/>
        </w:tabs>
        <w:spacing w:line="360" w:lineRule="auto"/>
        <w:ind w:firstLineChars="0" w:firstLine="147"/>
        <w:rPr>
          <w:rFonts w:ascii="仿宋" w:eastAsia="仿宋" w:hAnsi="仿宋"/>
          <w:sz w:val="28"/>
          <w:szCs w:val="28"/>
        </w:rPr>
      </w:pPr>
      <w:r>
        <w:rPr>
          <w:rFonts w:ascii="仿宋" w:eastAsia="仿宋" w:hAnsi="仿宋" w:hint="eastAsia"/>
          <w:sz w:val="28"/>
          <w:szCs w:val="28"/>
        </w:rPr>
        <w:t>参加单位按</w:t>
      </w:r>
      <w:r>
        <w:rPr>
          <w:rFonts w:ascii="仿宋" w:eastAsia="仿宋" w:hAnsi="仿宋" w:hint="eastAsia"/>
          <w:b/>
          <w:bCs/>
          <w:sz w:val="28"/>
          <w:szCs w:val="28"/>
        </w:rPr>
        <w:t>报名顺序</w:t>
      </w:r>
      <w:r>
        <w:rPr>
          <w:rFonts w:ascii="仿宋" w:eastAsia="仿宋" w:hAnsi="仿宋" w:hint="eastAsia"/>
          <w:sz w:val="28"/>
          <w:szCs w:val="28"/>
        </w:rPr>
        <w:t>作项目的讲解和演示，以及现场回答谈判小组成员的提问，限时20分钟；</w:t>
      </w:r>
    </w:p>
    <w:p w:rsidR="00332C09" w:rsidRDefault="00443BA1">
      <w:pPr>
        <w:pStyle w:val="af"/>
        <w:numPr>
          <w:ilvl w:val="0"/>
          <w:numId w:val="16"/>
        </w:numPr>
        <w:tabs>
          <w:tab w:val="left" w:pos="851"/>
          <w:tab w:val="left" w:pos="993"/>
        </w:tabs>
        <w:spacing w:line="360" w:lineRule="auto"/>
        <w:ind w:firstLineChars="0" w:firstLine="147"/>
        <w:rPr>
          <w:rFonts w:ascii="仿宋" w:eastAsia="仿宋" w:hAnsi="仿宋"/>
          <w:sz w:val="28"/>
          <w:szCs w:val="28"/>
        </w:rPr>
      </w:pPr>
      <w:r>
        <w:rPr>
          <w:rFonts w:ascii="仿宋" w:eastAsia="仿宋" w:hAnsi="仿宋" w:hint="eastAsia"/>
          <w:sz w:val="28"/>
          <w:szCs w:val="28"/>
        </w:rPr>
        <w:t>参加单位提供最终报价，</w:t>
      </w:r>
      <w:bookmarkStart w:id="49" w:name="_Hlk45697410"/>
      <w:r>
        <w:rPr>
          <w:rFonts w:ascii="仿宋" w:eastAsia="仿宋" w:hAnsi="仿宋" w:hint="eastAsia"/>
          <w:b/>
          <w:bCs/>
          <w:sz w:val="28"/>
          <w:szCs w:val="28"/>
        </w:rPr>
        <w:t>并按要求签名或盖章后将扫描件发送至采购联系人邮箱</w:t>
      </w:r>
      <w:bookmarkEnd w:id="49"/>
      <w:r>
        <w:rPr>
          <w:rFonts w:ascii="仿宋" w:eastAsia="仿宋" w:hAnsi="仿宋" w:hint="eastAsia"/>
          <w:sz w:val="28"/>
          <w:szCs w:val="28"/>
        </w:rPr>
        <w:t>；</w:t>
      </w:r>
    </w:p>
    <w:p w:rsidR="00332C09" w:rsidRDefault="00443BA1">
      <w:pPr>
        <w:pStyle w:val="af"/>
        <w:numPr>
          <w:ilvl w:val="0"/>
          <w:numId w:val="16"/>
        </w:numPr>
        <w:tabs>
          <w:tab w:val="left" w:pos="851"/>
          <w:tab w:val="left" w:pos="993"/>
        </w:tabs>
        <w:spacing w:line="360" w:lineRule="auto"/>
        <w:ind w:firstLineChars="0" w:firstLine="147"/>
        <w:rPr>
          <w:rFonts w:ascii="仿宋" w:eastAsia="仿宋" w:hAnsi="仿宋"/>
          <w:sz w:val="28"/>
          <w:szCs w:val="28"/>
        </w:rPr>
      </w:pPr>
      <w:r>
        <w:rPr>
          <w:rFonts w:ascii="仿宋" w:eastAsia="仿宋" w:hAnsi="仿宋" w:hint="eastAsia"/>
          <w:sz w:val="28"/>
          <w:szCs w:val="28"/>
        </w:rPr>
        <w:t>谈判小组成员采用有记名投票方式按综合评议指标评分；</w:t>
      </w:r>
    </w:p>
    <w:p w:rsidR="00332C09" w:rsidRDefault="00443BA1">
      <w:pPr>
        <w:pStyle w:val="af"/>
        <w:numPr>
          <w:ilvl w:val="0"/>
          <w:numId w:val="16"/>
        </w:numPr>
        <w:tabs>
          <w:tab w:val="left" w:pos="851"/>
          <w:tab w:val="left" w:pos="993"/>
        </w:tabs>
        <w:spacing w:line="360" w:lineRule="auto"/>
        <w:ind w:firstLineChars="0" w:firstLine="147"/>
        <w:rPr>
          <w:rFonts w:ascii="仿宋" w:eastAsia="仿宋" w:hAnsi="仿宋"/>
          <w:sz w:val="28"/>
          <w:szCs w:val="28"/>
        </w:rPr>
      </w:pPr>
      <w:r>
        <w:rPr>
          <w:rFonts w:ascii="仿宋" w:eastAsia="仿宋" w:hAnsi="仿宋" w:hint="eastAsia"/>
          <w:sz w:val="28"/>
          <w:szCs w:val="28"/>
        </w:rPr>
        <w:t>综合评分的计算和排序；</w:t>
      </w:r>
    </w:p>
    <w:p w:rsidR="00332C09" w:rsidRDefault="00443BA1">
      <w:pPr>
        <w:pStyle w:val="af"/>
        <w:numPr>
          <w:ilvl w:val="0"/>
          <w:numId w:val="16"/>
        </w:numPr>
        <w:tabs>
          <w:tab w:val="left" w:pos="851"/>
          <w:tab w:val="left" w:pos="993"/>
        </w:tabs>
        <w:spacing w:line="360" w:lineRule="auto"/>
        <w:ind w:firstLineChars="0" w:firstLine="147"/>
        <w:rPr>
          <w:rFonts w:ascii="仿宋_GB2312" w:eastAsia="仿宋_GB2312" w:hAnsi="仿宋"/>
          <w:b/>
          <w:sz w:val="28"/>
          <w:szCs w:val="28"/>
        </w:rPr>
      </w:pPr>
      <w:r>
        <w:rPr>
          <w:rFonts w:ascii="仿宋" w:eastAsia="仿宋" w:hAnsi="仿宋" w:hint="eastAsia"/>
          <w:sz w:val="28"/>
          <w:szCs w:val="28"/>
        </w:rPr>
        <w:t>本项目采购第一候选供应商、备选供应商的确定及“谈判报告”的出具。</w:t>
      </w:r>
    </w:p>
    <w:p w:rsidR="00332C09" w:rsidRDefault="00443BA1">
      <w:pPr>
        <w:spacing w:line="360" w:lineRule="auto"/>
        <w:jc w:val="center"/>
        <w:outlineLvl w:val="0"/>
        <w:rPr>
          <w:b/>
          <w:sz w:val="32"/>
          <w:szCs w:val="32"/>
        </w:rPr>
      </w:pPr>
      <w:r>
        <w:rPr>
          <w:b/>
          <w:sz w:val="28"/>
        </w:rPr>
        <w:br w:type="page"/>
      </w:r>
      <w:bookmarkStart w:id="50" w:name="_Toc72226079"/>
      <w:r>
        <w:rPr>
          <w:rFonts w:hint="eastAsia"/>
          <w:b/>
          <w:sz w:val="32"/>
          <w:szCs w:val="32"/>
        </w:rPr>
        <w:lastRenderedPageBreak/>
        <w:t>第三部分：评审办法</w:t>
      </w:r>
      <w:bookmarkEnd w:id="50"/>
    </w:p>
    <w:p w:rsidR="00332C09" w:rsidRDefault="00443BA1">
      <w:pPr>
        <w:numPr>
          <w:ilvl w:val="0"/>
          <w:numId w:val="1"/>
        </w:numPr>
        <w:spacing w:line="360" w:lineRule="auto"/>
        <w:outlineLvl w:val="1"/>
        <w:rPr>
          <w:rFonts w:ascii="仿宋" w:eastAsia="仿宋" w:hAnsi="仿宋"/>
          <w:sz w:val="28"/>
          <w:szCs w:val="28"/>
        </w:rPr>
      </w:pPr>
      <w:bookmarkStart w:id="51" w:name="_Toc72226080"/>
      <w:r>
        <w:rPr>
          <w:rFonts w:ascii="仿宋" w:eastAsia="仿宋" w:hAnsi="仿宋" w:hint="eastAsia"/>
          <w:sz w:val="28"/>
          <w:szCs w:val="28"/>
        </w:rPr>
        <w:t>评审办法：</w:t>
      </w:r>
      <w:bookmarkEnd w:id="51"/>
    </w:p>
    <w:p w:rsidR="00332C09" w:rsidRDefault="00443BA1">
      <w:pPr>
        <w:spacing w:line="360" w:lineRule="auto"/>
        <w:ind w:firstLineChars="200" w:firstLine="560"/>
        <w:rPr>
          <w:rFonts w:ascii="仿宋" w:eastAsia="仿宋" w:hAnsi="仿宋"/>
          <w:sz w:val="28"/>
          <w:szCs w:val="28"/>
        </w:rPr>
      </w:pPr>
      <w:r>
        <w:rPr>
          <w:rFonts w:ascii="仿宋" w:eastAsia="仿宋" w:hAnsi="仿宋" w:hint="eastAsia"/>
          <w:sz w:val="28"/>
          <w:szCs w:val="28"/>
        </w:rPr>
        <w:t>首先对各参加单位进行符合性审查。对通过符合性审查的单位，采用</w:t>
      </w:r>
      <w:r>
        <w:rPr>
          <w:rFonts w:ascii="仿宋" w:eastAsia="仿宋" w:hAnsi="仿宋" w:hint="eastAsia"/>
          <w:b/>
          <w:sz w:val="28"/>
          <w:szCs w:val="28"/>
        </w:rPr>
        <w:t>100分</w:t>
      </w:r>
      <w:proofErr w:type="gramStart"/>
      <w:r>
        <w:rPr>
          <w:rFonts w:ascii="仿宋" w:eastAsia="仿宋" w:hAnsi="仿宋" w:hint="eastAsia"/>
          <w:b/>
          <w:sz w:val="28"/>
          <w:szCs w:val="28"/>
        </w:rPr>
        <w:t>制综合</w:t>
      </w:r>
      <w:proofErr w:type="gramEnd"/>
      <w:r>
        <w:rPr>
          <w:rFonts w:ascii="仿宋" w:eastAsia="仿宋" w:hAnsi="仿宋" w:hint="eastAsia"/>
          <w:b/>
          <w:sz w:val="28"/>
          <w:szCs w:val="28"/>
        </w:rPr>
        <w:t>评分法</w:t>
      </w:r>
      <w:r>
        <w:rPr>
          <w:rFonts w:ascii="仿宋" w:eastAsia="仿宋" w:hAnsi="仿宋" w:hint="eastAsia"/>
          <w:sz w:val="28"/>
          <w:szCs w:val="28"/>
        </w:rPr>
        <w:t>进行评分。</w:t>
      </w:r>
    </w:p>
    <w:p w:rsidR="00332C09" w:rsidRDefault="00443BA1">
      <w:pPr>
        <w:numPr>
          <w:ilvl w:val="0"/>
          <w:numId w:val="17"/>
        </w:numPr>
        <w:spacing w:line="360" w:lineRule="auto"/>
        <w:jc w:val="left"/>
        <w:outlineLvl w:val="2"/>
        <w:rPr>
          <w:rStyle w:val="title"/>
          <w:rFonts w:ascii="仿宋" w:eastAsia="仿宋" w:hAnsi="仿宋"/>
          <w:b/>
          <w:sz w:val="28"/>
          <w:szCs w:val="28"/>
        </w:rPr>
      </w:pPr>
      <w:bookmarkStart w:id="52" w:name="_Toc72226081"/>
      <w:r>
        <w:rPr>
          <w:rStyle w:val="title"/>
          <w:rFonts w:ascii="仿宋" w:eastAsia="仿宋" w:hAnsi="仿宋" w:hint="eastAsia"/>
          <w:b/>
          <w:bCs/>
          <w:sz w:val="28"/>
          <w:szCs w:val="28"/>
        </w:rPr>
        <w:t>符合性检查</w:t>
      </w:r>
      <w:bookmarkEnd w:id="52"/>
    </w:p>
    <w:tbl>
      <w:tblPr>
        <w:tblW w:w="9516" w:type="dxa"/>
        <w:jc w:val="center"/>
        <w:tblCellSpacing w:w="0" w:type="dxa"/>
        <w:tblBorders>
          <w:top w:val="outset" w:sz="6" w:space="0" w:color="DDDDDD"/>
          <w:left w:val="outset" w:sz="6" w:space="0" w:color="DDDDDD"/>
          <w:bottom w:val="outset" w:sz="6" w:space="0" w:color="DDDDDD"/>
          <w:right w:val="outset" w:sz="6" w:space="0" w:color="DDDDDD"/>
        </w:tblBorders>
        <w:tblLayout w:type="fixed"/>
        <w:tblCellMar>
          <w:top w:w="15" w:type="dxa"/>
          <w:left w:w="15" w:type="dxa"/>
          <w:bottom w:w="15" w:type="dxa"/>
          <w:right w:w="15" w:type="dxa"/>
        </w:tblCellMar>
        <w:tblLook w:val="04A0"/>
      </w:tblPr>
      <w:tblGrid>
        <w:gridCol w:w="1881"/>
        <w:gridCol w:w="7635"/>
      </w:tblGrid>
      <w:tr w:rsidR="00332C09">
        <w:trPr>
          <w:trHeight w:val="483"/>
          <w:tblCellSpacing w:w="0" w:type="dxa"/>
          <w:jc w:val="center"/>
        </w:trPr>
        <w:tc>
          <w:tcPr>
            <w:tcW w:w="1881" w:type="dxa"/>
            <w:tcBorders>
              <w:top w:val="outset" w:sz="6" w:space="0" w:color="DDDDDD"/>
              <w:left w:val="outset" w:sz="6" w:space="0" w:color="DDDDDD"/>
              <w:bottom w:val="outset" w:sz="6" w:space="0" w:color="DDDDDD"/>
              <w:right w:val="outset" w:sz="6" w:space="0" w:color="DDDDDD"/>
            </w:tcBorders>
            <w:shd w:val="clear" w:color="auto" w:fill="EEEEEE"/>
            <w:noWrap/>
            <w:vAlign w:val="center"/>
          </w:tcPr>
          <w:p w:rsidR="00332C09" w:rsidRDefault="00443BA1">
            <w:pPr>
              <w:spacing w:line="360" w:lineRule="auto"/>
              <w:jc w:val="center"/>
              <w:rPr>
                <w:rFonts w:ascii="仿宋" w:eastAsia="仿宋" w:hAnsi="仿宋"/>
                <w:sz w:val="28"/>
                <w:szCs w:val="28"/>
              </w:rPr>
            </w:pPr>
            <w:r>
              <w:rPr>
                <w:rFonts w:ascii="仿宋" w:eastAsia="仿宋" w:hAnsi="仿宋" w:hint="eastAsia"/>
                <w:sz w:val="28"/>
                <w:szCs w:val="28"/>
              </w:rPr>
              <w:t>评议项目</w:t>
            </w:r>
          </w:p>
        </w:tc>
        <w:tc>
          <w:tcPr>
            <w:tcW w:w="7635" w:type="dxa"/>
            <w:tcBorders>
              <w:top w:val="outset" w:sz="6" w:space="0" w:color="DDDDDD"/>
              <w:left w:val="outset" w:sz="6" w:space="0" w:color="DDDDDD"/>
              <w:bottom w:val="outset" w:sz="6" w:space="0" w:color="DDDDDD"/>
              <w:right w:val="outset" w:sz="6" w:space="0" w:color="DDDDDD"/>
            </w:tcBorders>
            <w:shd w:val="clear" w:color="auto" w:fill="EEEEEE"/>
            <w:noWrap/>
            <w:vAlign w:val="center"/>
          </w:tcPr>
          <w:p w:rsidR="00332C09" w:rsidRDefault="00443BA1">
            <w:pPr>
              <w:spacing w:line="360" w:lineRule="auto"/>
              <w:jc w:val="center"/>
              <w:rPr>
                <w:rFonts w:ascii="仿宋" w:eastAsia="仿宋" w:hAnsi="仿宋"/>
                <w:sz w:val="28"/>
                <w:szCs w:val="28"/>
              </w:rPr>
            </w:pPr>
            <w:r>
              <w:rPr>
                <w:rFonts w:ascii="仿宋" w:eastAsia="仿宋" w:hAnsi="仿宋" w:hint="eastAsia"/>
                <w:sz w:val="28"/>
                <w:szCs w:val="28"/>
              </w:rPr>
              <w:t>评议标准</w:t>
            </w:r>
          </w:p>
        </w:tc>
      </w:tr>
      <w:tr w:rsidR="00332C09">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noWrap/>
            <w:vAlign w:val="center"/>
          </w:tcPr>
          <w:p w:rsidR="00332C09" w:rsidRDefault="00443BA1">
            <w:pPr>
              <w:spacing w:line="360" w:lineRule="auto"/>
              <w:jc w:val="center"/>
              <w:rPr>
                <w:rFonts w:ascii="仿宋" w:eastAsia="仿宋" w:hAnsi="仿宋"/>
                <w:sz w:val="28"/>
                <w:szCs w:val="28"/>
              </w:rPr>
            </w:pPr>
            <w:r>
              <w:rPr>
                <w:rFonts w:ascii="仿宋" w:eastAsia="仿宋" w:hAnsi="仿宋" w:hint="eastAsia"/>
                <w:sz w:val="28"/>
                <w:szCs w:val="28"/>
              </w:rPr>
              <w:t>响应文件</w:t>
            </w:r>
          </w:p>
        </w:tc>
        <w:tc>
          <w:tcPr>
            <w:tcW w:w="7635" w:type="dxa"/>
            <w:tcBorders>
              <w:top w:val="outset" w:sz="6" w:space="0" w:color="DDDDDD"/>
              <w:left w:val="outset" w:sz="6" w:space="0" w:color="DDDDDD"/>
              <w:bottom w:val="outset" w:sz="6" w:space="0" w:color="DDDDDD"/>
              <w:right w:val="outset" w:sz="6" w:space="0" w:color="DDDDDD"/>
            </w:tcBorders>
            <w:noWrap/>
            <w:vAlign w:val="center"/>
          </w:tcPr>
          <w:p w:rsidR="00332C09" w:rsidRDefault="00443BA1">
            <w:pPr>
              <w:spacing w:line="360" w:lineRule="auto"/>
              <w:rPr>
                <w:rFonts w:ascii="仿宋" w:eastAsia="仿宋" w:hAnsi="仿宋"/>
                <w:sz w:val="28"/>
                <w:szCs w:val="28"/>
              </w:rPr>
            </w:pPr>
            <w:r>
              <w:rPr>
                <w:rFonts w:ascii="仿宋" w:eastAsia="仿宋" w:hAnsi="仿宋" w:hint="eastAsia"/>
                <w:b/>
                <w:bCs/>
                <w:sz w:val="28"/>
                <w:szCs w:val="28"/>
              </w:rPr>
              <w:t>参加单位提交的响应文件是否按要求编制目录、加密；投标文件的加密密码在规定时间内发给采购人（开标后15分钟内）</w:t>
            </w:r>
            <w:proofErr w:type="gramStart"/>
            <w:r>
              <w:rPr>
                <w:rFonts w:ascii="仿宋" w:eastAsia="仿宋" w:hAnsi="仿宋" w:hint="eastAsia"/>
                <w:b/>
                <w:bCs/>
                <w:sz w:val="28"/>
                <w:szCs w:val="28"/>
              </w:rPr>
              <w:t>且文件</w:t>
            </w:r>
            <w:proofErr w:type="gramEnd"/>
            <w:r>
              <w:rPr>
                <w:rFonts w:ascii="仿宋" w:eastAsia="仿宋" w:hAnsi="仿宋" w:hint="eastAsia"/>
                <w:b/>
                <w:bCs/>
                <w:sz w:val="28"/>
                <w:szCs w:val="28"/>
              </w:rPr>
              <w:t>完整可正常打开；参加单位必须提供由法人代表或其书面授权人签署并加盖参加单位公章的响应文件</w:t>
            </w:r>
            <w:r>
              <w:rPr>
                <w:rFonts w:ascii="仿宋" w:eastAsia="仿宋" w:hAnsi="仿宋" w:hint="eastAsia"/>
                <w:sz w:val="28"/>
                <w:szCs w:val="28"/>
              </w:rPr>
              <w:t>。</w:t>
            </w:r>
          </w:p>
        </w:tc>
      </w:tr>
      <w:tr w:rsidR="00332C09">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noWrap/>
            <w:vAlign w:val="center"/>
          </w:tcPr>
          <w:p w:rsidR="00332C09" w:rsidRDefault="00443BA1">
            <w:pPr>
              <w:spacing w:line="360" w:lineRule="auto"/>
              <w:jc w:val="center"/>
              <w:rPr>
                <w:rFonts w:ascii="仿宋" w:eastAsia="仿宋" w:hAnsi="仿宋"/>
                <w:sz w:val="28"/>
                <w:szCs w:val="28"/>
              </w:rPr>
            </w:pPr>
            <w:r>
              <w:rPr>
                <w:rFonts w:ascii="仿宋" w:eastAsia="仿宋" w:hAnsi="仿宋" w:hint="eastAsia"/>
                <w:sz w:val="28"/>
                <w:szCs w:val="28"/>
              </w:rPr>
              <w:t>法定代表人证明书及授权委托证明书</w:t>
            </w:r>
          </w:p>
        </w:tc>
        <w:tc>
          <w:tcPr>
            <w:tcW w:w="7635" w:type="dxa"/>
            <w:tcBorders>
              <w:top w:val="outset" w:sz="6" w:space="0" w:color="DDDDDD"/>
              <w:left w:val="outset" w:sz="6" w:space="0" w:color="DDDDDD"/>
              <w:bottom w:val="outset" w:sz="6" w:space="0" w:color="DDDDDD"/>
              <w:right w:val="outset" w:sz="6" w:space="0" w:color="DDDDDD"/>
            </w:tcBorders>
            <w:noWrap/>
            <w:vAlign w:val="center"/>
          </w:tcPr>
          <w:p w:rsidR="00332C09" w:rsidRDefault="00443BA1">
            <w:pPr>
              <w:spacing w:line="360" w:lineRule="auto"/>
              <w:rPr>
                <w:rFonts w:ascii="仿宋" w:eastAsia="仿宋" w:hAnsi="仿宋"/>
                <w:sz w:val="28"/>
                <w:szCs w:val="28"/>
              </w:rPr>
            </w:pPr>
            <w:r>
              <w:rPr>
                <w:rFonts w:ascii="仿宋" w:eastAsia="仿宋" w:hAnsi="仿宋" w:hint="eastAsia"/>
                <w:sz w:val="28"/>
                <w:szCs w:val="28"/>
              </w:rPr>
              <w:t>是否提供法定代表人证明书、法人授权委托证明书，如单位法定代表人为本项目授权代表，则仅提供法定代表人证明书及身份证复印件（身份证原件备查，各类证明书需加盖公章）。</w:t>
            </w:r>
          </w:p>
        </w:tc>
      </w:tr>
      <w:tr w:rsidR="00332C09">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noWrap/>
            <w:vAlign w:val="center"/>
          </w:tcPr>
          <w:p w:rsidR="00332C09" w:rsidRDefault="00443BA1">
            <w:pPr>
              <w:spacing w:line="360" w:lineRule="auto"/>
              <w:jc w:val="center"/>
              <w:rPr>
                <w:rFonts w:ascii="仿宋" w:eastAsia="仿宋" w:hAnsi="仿宋"/>
                <w:sz w:val="28"/>
                <w:szCs w:val="28"/>
              </w:rPr>
            </w:pPr>
            <w:r>
              <w:rPr>
                <w:rFonts w:ascii="仿宋" w:eastAsia="仿宋" w:hAnsi="仿宋" w:hint="eastAsia"/>
                <w:sz w:val="28"/>
                <w:szCs w:val="28"/>
              </w:rPr>
              <w:t>资格证明文件</w:t>
            </w:r>
          </w:p>
        </w:tc>
        <w:tc>
          <w:tcPr>
            <w:tcW w:w="7635" w:type="dxa"/>
            <w:tcBorders>
              <w:top w:val="outset" w:sz="6" w:space="0" w:color="DDDDDD"/>
              <w:left w:val="outset" w:sz="6" w:space="0" w:color="DDDDDD"/>
              <w:bottom w:val="outset" w:sz="6" w:space="0" w:color="DDDDDD"/>
              <w:right w:val="outset" w:sz="6" w:space="0" w:color="DDDDDD"/>
            </w:tcBorders>
            <w:noWrap/>
            <w:vAlign w:val="center"/>
          </w:tcPr>
          <w:p w:rsidR="00332C09" w:rsidRDefault="00443BA1">
            <w:pPr>
              <w:spacing w:line="360" w:lineRule="auto"/>
              <w:rPr>
                <w:rFonts w:ascii="仿宋" w:eastAsia="仿宋" w:hAnsi="仿宋"/>
                <w:sz w:val="28"/>
                <w:szCs w:val="28"/>
              </w:rPr>
            </w:pPr>
            <w:r>
              <w:rPr>
                <w:rFonts w:ascii="仿宋" w:eastAsia="仿宋" w:hAnsi="仿宋" w:hint="eastAsia"/>
                <w:sz w:val="28"/>
                <w:szCs w:val="28"/>
              </w:rPr>
              <w:t>参加单位是否提供以下证明文件：</w:t>
            </w:r>
          </w:p>
          <w:p w:rsidR="00332C09" w:rsidRDefault="00443BA1">
            <w:pPr>
              <w:numPr>
                <w:ilvl w:val="0"/>
                <w:numId w:val="18"/>
              </w:numPr>
              <w:tabs>
                <w:tab w:val="left" w:pos="531"/>
              </w:tabs>
              <w:snapToGrid w:val="0"/>
              <w:spacing w:line="360" w:lineRule="auto"/>
              <w:ind w:left="531" w:hanging="709"/>
              <w:rPr>
                <w:rFonts w:ascii="仿宋" w:eastAsia="仿宋" w:hAnsi="仿宋" w:cs="仿宋"/>
                <w:sz w:val="28"/>
                <w:szCs w:val="28"/>
              </w:rPr>
            </w:pPr>
            <w:r>
              <w:rPr>
                <w:rFonts w:ascii="仿宋" w:eastAsia="仿宋" w:hAnsi="仿宋" w:hint="eastAsia"/>
                <w:sz w:val="28"/>
                <w:szCs w:val="28"/>
              </w:rPr>
              <w:t>参加单位必须为中华人民共和国境内注册且合法运作的企业，无尚在生效期内的经营异常或严重违法失信记录。（须</w:t>
            </w:r>
            <w:r>
              <w:rPr>
                <w:rFonts w:ascii="仿宋" w:eastAsia="仿宋" w:hAnsi="仿宋" w:hint="eastAsia"/>
                <w:bCs/>
                <w:sz w:val="28"/>
                <w:szCs w:val="28"/>
              </w:rPr>
              <w:t>提供企业营业执照</w:t>
            </w:r>
            <w:r>
              <w:rPr>
                <w:rFonts w:ascii="仿宋" w:eastAsia="仿宋" w:hAnsi="仿宋" w:hint="eastAsia"/>
                <w:sz w:val="28"/>
                <w:szCs w:val="28"/>
              </w:rPr>
              <w:t>复印件、履约情况及社会信誉承诺书（格式详见附件）及国家企业信用信息公示系统</w:t>
            </w:r>
            <w:hyperlink r:id="rId12" w:history="1">
              <w:r>
                <w:rPr>
                  <w:rStyle w:val="ad"/>
                  <w:rFonts w:ascii="仿宋" w:eastAsia="仿宋" w:hAnsi="仿宋" w:hint="eastAsia"/>
                  <w:sz w:val="28"/>
                  <w:szCs w:val="28"/>
                </w:rPr>
                <w:t>http://www.gsxt.gov.cn</w:t>
              </w:r>
            </w:hyperlink>
            <w:r>
              <w:rPr>
                <w:rFonts w:ascii="仿宋" w:eastAsia="仿宋" w:hAnsi="仿宋" w:hint="eastAsia"/>
                <w:sz w:val="28"/>
                <w:szCs w:val="28"/>
              </w:rPr>
              <w:t>上公示的企业基础信息、经营异常信息、严重违法失信记录等信息查询结果页面</w:t>
            </w:r>
            <w:proofErr w:type="gramStart"/>
            <w:r>
              <w:rPr>
                <w:rFonts w:ascii="仿宋" w:eastAsia="仿宋" w:hAnsi="仿宋" w:hint="eastAsia"/>
                <w:sz w:val="28"/>
                <w:szCs w:val="28"/>
              </w:rPr>
              <w:t>打印件并加盖</w:t>
            </w:r>
            <w:proofErr w:type="gramEnd"/>
            <w:r>
              <w:rPr>
                <w:rFonts w:ascii="仿宋" w:eastAsia="仿宋" w:hAnsi="仿宋" w:hint="eastAsia"/>
                <w:sz w:val="28"/>
                <w:szCs w:val="28"/>
              </w:rPr>
              <w:t>参加单位公章。</w:t>
            </w:r>
          </w:p>
          <w:p w:rsidR="00332C09" w:rsidRDefault="00443BA1">
            <w:pPr>
              <w:numPr>
                <w:ilvl w:val="0"/>
                <w:numId w:val="18"/>
              </w:numPr>
              <w:tabs>
                <w:tab w:val="left" w:pos="531"/>
              </w:tabs>
              <w:snapToGrid w:val="0"/>
              <w:spacing w:line="360" w:lineRule="auto"/>
              <w:ind w:left="531" w:hanging="709"/>
              <w:rPr>
                <w:rFonts w:ascii="仿宋" w:eastAsia="仿宋" w:hAnsi="仿宋" w:cs="仿宋"/>
                <w:sz w:val="28"/>
                <w:szCs w:val="28"/>
              </w:rPr>
            </w:pPr>
            <w:r>
              <w:rPr>
                <w:rFonts w:ascii="仿宋" w:eastAsia="仿宋" w:hAnsi="仿宋" w:hint="eastAsia"/>
                <w:sz w:val="28"/>
                <w:szCs w:val="28"/>
              </w:rPr>
              <w:t>参加单位须具备深圳市白蚁防治行业协会颁发的白蚁防治丙级及以上资质（须提供上述资质证明复印件并加盖参加</w:t>
            </w:r>
            <w:r>
              <w:rPr>
                <w:rFonts w:ascii="仿宋" w:eastAsia="仿宋" w:hAnsi="仿宋" w:hint="eastAsia"/>
                <w:sz w:val="28"/>
                <w:szCs w:val="28"/>
              </w:rPr>
              <w:lastRenderedPageBreak/>
              <w:t>单位公章）。</w:t>
            </w:r>
          </w:p>
          <w:p w:rsidR="00332C09" w:rsidRDefault="00443BA1">
            <w:pPr>
              <w:numPr>
                <w:ilvl w:val="0"/>
                <w:numId w:val="18"/>
              </w:numPr>
              <w:tabs>
                <w:tab w:val="left" w:pos="531"/>
              </w:tabs>
              <w:snapToGrid w:val="0"/>
              <w:spacing w:line="360" w:lineRule="auto"/>
              <w:ind w:left="531" w:hanging="709"/>
              <w:rPr>
                <w:rFonts w:ascii="仿宋" w:eastAsia="仿宋" w:hAnsi="仿宋"/>
                <w:sz w:val="28"/>
                <w:szCs w:val="28"/>
              </w:rPr>
            </w:pPr>
            <w:r>
              <w:rPr>
                <w:rFonts w:ascii="仿宋" w:eastAsia="仿宋" w:hAnsi="仿宋" w:hint="eastAsia"/>
                <w:sz w:val="28"/>
                <w:szCs w:val="28"/>
              </w:rPr>
              <w:t>本项目不接受联合体投标。</w:t>
            </w:r>
          </w:p>
        </w:tc>
      </w:tr>
      <w:tr w:rsidR="00332C09">
        <w:trPr>
          <w:trHeight w:val="452"/>
          <w:tblCellSpacing w:w="0" w:type="dxa"/>
          <w:jc w:val="center"/>
        </w:trPr>
        <w:tc>
          <w:tcPr>
            <w:tcW w:w="1881" w:type="dxa"/>
            <w:tcBorders>
              <w:top w:val="outset" w:sz="6" w:space="0" w:color="DDDDDD"/>
              <w:left w:val="outset" w:sz="6" w:space="0" w:color="DDDDDD"/>
              <w:bottom w:val="outset" w:sz="6" w:space="0" w:color="DDDDDD"/>
              <w:right w:val="outset" w:sz="6" w:space="0" w:color="DDDDDD"/>
            </w:tcBorders>
            <w:noWrap/>
            <w:vAlign w:val="center"/>
          </w:tcPr>
          <w:p w:rsidR="00332C09" w:rsidRDefault="00443BA1">
            <w:pPr>
              <w:spacing w:line="360" w:lineRule="auto"/>
              <w:jc w:val="center"/>
              <w:rPr>
                <w:rFonts w:ascii="仿宋" w:eastAsia="仿宋" w:hAnsi="仿宋"/>
                <w:sz w:val="28"/>
                <w:szCs w:val="28"/>
              </w:rPr>
            </w:pPr>
            <w:r>
              <w:rPr>
                <w:rFonts w:ascii="仿宋" w:eastAsia="仿宋" w:hAnsi="仿宋" w:hint="eastAsia"/>
                <w:sz w:val="28"/>
                <w:szCs w:val="28"/>
              </w:rPr>
              <w:lastRenderedPageBreak/>
              <w:t>控制金额</w:t>
            </w:r>
          </w:p>
        </w:tc>
        <w:tc>
          <w:tcPr>
            <w:tcW w:w="7635" w:type="dxa"/>
            <w:tcBorders>
              <w:top w:val="outset" w:sz="6" w:space="0" w:color="DDDDDD"/>
              <w:left w:val="outset" w:sz="6" w:space="0" w:color="DDDDDD"/>
              <w:bottom w:val="outset" w:sz="6" w:space="0" w:color="DDDDDD"/>
              <w:right w:val="outset" w:sz="6" w:space="0" w:color="DDDDDD"/>
            </w:tcBorders>
            <w:noWrap/>
            <w:vAlign w:val="center"/>
          </w:tcPr>
          <w:p w:rsidR="00332C09" w:rsidRDefault="00443BA1">
            <w:pPr>
              <w:spacing w:line="360" w:lineRule="auto"/>
              <w:rPr>
                <w:rFonts w:ascii="仿宋" w:eastAsia="仿宋" w:hAnsi="仿宋"/>
                <w:sz w:val="28"/>
                <w:szCs w:val="28"/>
              </w:rPr>
            </w:pPr>
            <w:r>
              <w:rPr>
                <w:rFonts w:ascii="仿宋" w:eastAsia="仿宋" w:hAnsi="仿宋" w:hint="eastAsia"/>
                <w:sz w:val="28"/>
                <w:szCs w:val="28"/>
              </w:rPr>
              <w:t>本项目总控制金额为三年18万元（含增值税），超过上述控制金额的视为无效报价。</w:t>
            </w:r>
          </w:p>
        </w:tc>
      </w:tr>
    </w:tbl>
    <w:p w:rsidR="006343E5" w:rsidRDefault="00443BA1" w:rsidP="002F211E">
      <w:pPr>
        <w:numPr>
          <w:ilvl w:val="0"/>
          <w:numId w:val="17"/>
        </w:numPr>
        <w:spacing w:beforeLines="300" w:line="360" w:lineRule="auto"/>
        <w:jc w:val="left"/>
        <w:outlineLvl w:val="2"/>
        <w:rPr>
          <w:rStyle w:val="title"/>
          <w:rFonts w:ascii="仿宋" w:eastAsia="仿宋" w:hAnsi="仿宋"/>
          <w:b/>
          <w:bCs/>
          <w:sz w:val="28"/>
          <w:szCs w:val="28"/>
        </w:rPr>
      </w:pPr>
      <w:bookmarkStart w:id="53" w:name="_Toc72226082"/>
      <w:r>
        <w:rPr>
          <w:rStyle w:val="title"/>
          <w:rFonts w:ascii="仿宋" w:eastAsia="仿宋" w:hAnsi="仿宋" w:hint="eastAsia"/>
          <w:b/>
          <w:bCs/>
          <w:sz w:val="28"/>
          <w:szCs w:val="28"/>
        </w:rPr>
        <w:t>综合评议指标表</w:t>
      </w:r>
      <w:bookmarkEnd w:id="53"/>
    </w:p>
    <w:tbl>
      <w:tblPr>
        <w:tblW w:w="9030" w:type="dxa"/>
        <w:jc w:val="center"/>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355"/>
        <w:gridCol w:w="708"/>
        <w:gridCol w:w="6967"/>
      </w:tblGrid>
      <w:tr w:rsidR="00332C09">
        <w:trPr>
          <w:tblCellSpacing w:w="0" w:type="dxa"/>
          <w:jc w:val="center"/>
        </w:trPr>
        <w:tc>
          <w:tcPr>
            <w:tcW w:w="1355" w:type="dxa"/>
            <w:shd w:val="clear" w:color="auto" w:fill="EEEEEE"/>
            <w:noWrap/>
            <w:tcMar>
              <w:top w:w="15" w:type="dxa"/>
              <w:left w:w="15" w:type="dxa"/>
              <w:bottom w:w="15" w:type="dxa"/>
              <w:right w:w="15" w:type="dxa"/>
            </w:tcMar>
            <w:vAlign w:val="center"/>
          </w:tcPr>
          <w:p w:rsidR="00332C09" w:rsidRDefault="00443BA1">
            <w:pPr>
              <w:spacing w:line="360" w:lineRule="auto"/>
              <w:jc w:val="center"/>
              <w:rPr>
                <w:rFonts w:ascii="仿宋" w:eastAsia="仿宋" w:hAnsi="仿宋"/>
                <w:b/>
                <w:sz w:val="28"/>
                <w:szCs w:val="28"/>
              </w:rPr>
            </w:pPr>
            <w:r>
              <w:rPr>
                <w:rFonts w:ascii="仿宋" w:eastAsia="仿宋" w:hAnsi="仿宋" w:hint="eastAsia"/>
                <w:b/>
                <w:sz w:val="28"/>
                <w:szCs w:val="28"/>
              </w:rPr>
              <w:t>评议内容</w:t>
            </w:r>
          </w:p>
        </w:tc>
        <w:tc>
          <w:tcPr>
            <w:tcW w:w="708" w:type="dxa"/>
            <w:tcBorders>
              <w:right w:val="dotted" w:sz="4" w:space="0" w:color="auto"/>
            </w:tcBorders>
            <w:shd w:val="clear" w:color="auto" w:fill="EEEEEE"/>
            <w:noWrap/>
            <w:tcMar>
              <w:top w:w="15" w:type="dxa"/>
              <w:left w:w="15" w:type="dxa"/>
              <w:bottom w:w="15" w:type="dxa"/>
              <w:right w:w="15" w:type="dxa"/>
            </w:tcMar>
            <w:vAlign w:val="center"/>
          </w:tcPr>
          <w:p w:rsidR="00332C09" w:rsidRDefault="00443BA1">
            <w:pPr>
              <w:spacing w:line="360" w:lineRule="auto"/>
              <w:jc w:val="center"/>
              <w:rPr>
                <w:rFonts w:ascii="仿宋" w:eastAsia="仿宋" w:hAnsi="仿宋"/>
                <w:b/>
                <w:sz w:val="28"/>
                <w:szCs w:val="28"/>
              </w:rPr>
            </w:pPr>
            <w:r>
              <w:rPr>
                <w:rFonts w:ascii="仿宋" w:eastAsia="仿宋" w:hAnsi="仿宋"/>
                <w:b/>
                <w:sz w:val="28"/>
                <w:szCs w:val="28"/>
              </w:rPr>
              <w:t>分值</w:t>
            </w:r>
          </w:p>
        </w:tc>
        <w:tc>
          <w:tcPr>
            <w:tcW w:w="6967" w:type="dxa"/>
            <w:tcBorders>
              <w:left w:val="dotted" w:sz="4" w:space="0" w:color="auto"/>
            </w:tcBorders>
            <w:shd w:val="clear" w:color="auto" w:fill="EEEEEE"/>
            <w:noWrap/>
            <w:vAlign w:val="center"/>
          </w:tcPr>
          <w:p w:rsidR="00332C09" w:rsidRDefault="00443BA1">
            <w:pPr>
              <w:spacing w:line="360" w:lineRule="auto"/>
              <w:jc w:val="center"/>
              <w:rPr>
                <w:rFonts w:ascii="仿宋" w:eastAsia="仿宋" w:hAnsi="仿宋"/>
                <w:b/>
                <w:sz w:val="28"/>
                <w:szCs w:val="28"/>
              </w:rPr>
            </w:pPr>
            <w:r>
              <w:rPr>
                <w:rFonts w:ascii="仿宋" w:eastAsia="仿宋" w:hAnsi="仿宋" w:hint="eastAsia"/>
                <w:b/>
                <w:sz w:val="28"/>
                <w:szCs w:val="28"/>
              </w:rPr>
              <w:t>评议标准及权重</w:t>
            </w:r>
          </w:p>
        </w:tc>
      </w:tr>
      <w:tr w:rsidR="00332C09">
        <w:trPr>
          <w:tblCellSpacing w:w="0" w:type="dxa"/>
          <w:jc w:val="center"/>
        </w:trPr>
        <w:tc>
          <w:tcPr>
            <w:tcW w:w="9030" w:type="dxa"/>
            <w:gridSpan w:val="3"/>
            <w:shd w:val="clear" w:color="auto" w:fill="EEEEEE"/>
            <w:noWrap/>
            <w:tcMar>
              <w:top w:w="15" w:type="dxa"/>
              <w:left w:w="15" w:type="dxa"/>
              <w:bottom w:w="15" w:type="dxa"/>
              <w:right w:w="15" w:type="dxa"/>
            </w:tcMar>
            <w:vAlign w:val="center"/>
          </w:tcPr>
          <w:p w:rsidR="00332C09" w:rsidRDefault="00443BA1">
            <w:pPr>
              <w:spacing w:line="360" w:lineRule="auto"/>
              <w:jc w:val="center"/>
              <w:rPr>
                <w:rFonts w:ascii="仿宋" w:eastAsia="仿宋" w:hAnsi="仿宋"/>
                <w:b/>
                <w:sz w:val="28"/>
                <w:szCs w:val="28"/>
                <w:highlight w:val="green"/>
              </w:rPr>
            </w:pPr>
            <w:r>
              <w:rPr>
                <w:rFonts w:ascii="仿宋" w:eastAsia="仿宋" w:hAnsi="仿宋" w:hint="eastAsia"/>
                <w:b/>
                <w:sz w:val="28"/>
                <w:szCs w:val="28"/>
              </w:rPr>
              <w:t>商务评议项（</w:t>
            </w:r>
            <w:r>
              <w:rPr>
                <w:rFonts w:ascii="仿宋" w:eastAsia="仿宋" w:hAnsi="仿宋"/>
                <w:b/>
                <w:sz w:val="28"/>
                <w:szCs w:val="28"/>
              </w:rPr>
              <w:t>3</w:t>
            </w:r>
            <w:r>
              <w:rPr>
                <w:rFonts w:ascii="仿宋" w:eastAsia="仿宋" w:hAnsi="仿宋" w:hint="eastAsia"/>
                <w:b/>
                <w:sz w:val="28"/>
                <w:szCs w:val="28"/>
              </w:rPr>
              <w:t>0分）</w:t>
            </w:r>
          </w:p>
        </w:tc>
      </w:tr>
      <w:tr w:rsidR="00332C09">
        <w:trPr>
          <w:trHeight w:val="4507"/>
          <w:tblCellSpacing w:w="0" w:type="dxa"/>
          <w:jc w:val="center"/>
        </w:trPr>
        <w:tc>
          <w:tcPr>
            <w:tcW w:w="1355" w:type="dxa"/>
            <w:noWrap/>
            <w:tcMar>
              <w:top w:w="15" w:type="dxa"/>
              <w:left w:w="15" w:type="dxa"/>
              <w:bottom w:w="15" w:type="dxa"/>
              <w:right w:w="15" w:type="dxa"/>
            </w:tcMar>
            <w:vAlign w:val="center"/>
          </w:tcPr>
          <w:p w:rsidR="00332C09" w:rsidRDefault="00443BA1">
            <w:pPr>
              <w:spacing w:line="360" w:lineRule="auto"/>
              <w:jc w:val="center"/>
              <w:rPr>
                <w:rFonts w:ascii="仿宋" w:eastAsia="仿宋" w:hAnsi="仿宋"/>
                <w:sz w:val="28"/>
                <w:szCs w:val="28"/>
              </w:rPr>
            </w:pPr>
            <w:r>
              <w:rPr>
                <w:rFonts w:ascii="仿宋" w:eastAsia="仿宋" w:hAnsi="仿宋" w:hint="eastAsia"/>
                <w:sz w:val="28"/>
                <w:szCs w:val="28"/>
              </w:rPr>
              <w:t>综合实力评价</w:t>
            </w:r>
          </w:p>
        </w:tc>
        <w:tc>
          <w:tcPr>
            <w:tcW w:w="708" w:type="dxa"/>
            <w:noWrap/>
            <w:tcMar>
              <w:top w:w="15" w:type="dxa"/>
              <w:left w:w="15" w:type="dxa"/>
              <w:bottom w:w="15" w:type="dxa"/>
              <w:right w:w="15" w:type="dxa"/>
            </w:tcMar>
            <w:vAlign w:val="center"/>
          </w:tcPr>
          <w:p w:rsidR="00332C09" w:rsidRDefault="00443BA1">
            <w:pPr>
              <w:spacing w:line="360" w:lineRule="auto"/>
              <w:jc w:val="center"/>
              <w:rPr>
                <w:rFonts w:ascii="仿宋" w:eastAsia="仿宋" w:hAnsi="仿宋"/>
                <w:sz w:val="28"/>
                <w:szCs w:val="28"/>
              </w:rPr>
            </w:pPr>
            <w:r>
              <w:rPr>
                <w:rFonts w:ascii="仿宋" w:eastAsia="仿宋" w:hAnsi="仿宋" w:hint="eastAsia"/>
                <w:sz w:val="28"/>
                <w:szCs w:val="28"/>
              </w:rPr>
              <w:t>7</w:t>
            </w:r>
          </w:p>
        </w:tc>
        <w:tc>
          <w:tcPr>
            <w:tcW w:w="6967" w:type="dxa"/>
            <w:noWrap/>
            <w:tcMar>
              <w:top w:w="15" w:type="dxa"/>
              <w:left w:w="15" w:type="dxa"/>
              <w:bottom w:w="15" w:type="dxa"/>
              <w:right w:w="15" w:type="dxa"/>
            </w:tcMar>
            <w:vAlign w:val="center"/>
          </w:tcPr>
          <w:p w:rsidR="00332C09" w:rsidRDefault="00443BA1">
            <w:pPr>
              <w:pStyle w:val="af"/>
              <w:widowControl/>
              <w:numPr>
                <w:ilvl w:val="0"/>
                <w:numId w:val="19"/>
              </w:numPr>
              <w:snapToGrid w:val="0"/>
              <w:spacing w:line="360" w:lineRule="auto"/>
              <w:ind w:left="531" w:right="30" w:firstLineChars="0" w:hanging="464"/>
              <w:jc w:val="left"/>
              <w:rPr>
                <w:rFonts w:ascii="仿宋" w:eastAsia="仿宋" w:hAnsi="仿宋"/>
                <w:color w:val="000000"/>
                <w:sz w:val="28"/>
                <w:szCs w:val="28"/>
              </w:rPr>
            </w:pPr>
            <w:r>
              <w:rPr>
                <w:rFonts w:ascii="仿宋" w:eastAsia="仿宋" w:hAnsi="仿宋" w:hint="eastAsia"/>
                <w:color w:val="000000"/>
                <w:sz w:val="28"/>
                <w:szCs w:val="28"/>
              </w:rPr>
              <w:t>参加单位取得深圳市白蚁防治行业协会《白蚁防治资质证书》甲级的</w:t>
            </w:r>
            <w:r w:rsidRPr="00A602FC">
              <w:rPr>
                <w:rFonts w:ascii="仿宋" w:eastAsia="仿宋" w:hAnsi="仿宋" w:hint="eastAsia"/>
                <w:sz w:val="28"/>
                <w:szCs w:val="28"/>
              </w:rPr>
              <w:t>得3分，乙</w:t>
            </w:r>
            <w:r>
              <w:rPr>
                <w:rFonts w:ascii="仿宋" w:eastAsia="仿宋" w:hAnsi="仿宋" w:hint="eastAsia"/>
                <w:color w:val="000000"/>
                <w:sz w:val="28"/>
                <w:szCs w:val="28"/>
              </w:rPr>
              <w:t>级的得2分，丙级得1分。</w:t>
            </w:r>
          </w:p>
          <w:p w:rsidR="00332C09" w:rsidRDefault="00443BA1" w:rsidP="006B5AE5">
            <w:pPr>
              <w:pStyle w:val="af"/>
              <w:widowControl/>
              <w:numPr>
                <w:ilvl w:val="0"/>
                <w:numId w:val="19"/>
              </w:numPr>
              <w:snapToGrid w:val="0"/>
              <w:spacing w:line="360" w:lineRule="auto"/>
              <w:ind w:left="531" w:right="30" w:firstLineChars="0" w:hanging="464"/>
              <w:jc w:val="left"/>
              <w:rPr>
                <w:rFonts w:ascii="仿宋" w:eastAsia="仿宋" w:hAnsi="仿宋" w:cs="宋体"/>
                <w:kern w:val="0"/>
                <w:sz w:val="28"/>
                <w:szCs w:val="28"/>
              </w:rPr>
            </w:pPr>
            <w:r w:rsidRPr="00A602FC">
              <w:rPr>
                <w:rFonts w:ascii="仿宋" w:eastAsia="仿宋" w:hAnsi="仿宋" w:hint="eastAsia"/>
                <w:color w:val="000000"/>
                <w:sz w:val="28"/>
                <w:szCs w:val="28"/>
              </w:rPr>
              <w:t>参加单位具备有效的环境管理体系，职业健康安全管理体系，质量管理体系、有</w:t>
            </w:r>
            <w:r>
              <w:rPr>
                <w:rFonts w:ascii="仿宋" w:eastAsia="仿宋" w:hAnsi="仿宋" w:hint="eastAsia"/>
                <w:color w:val="000000"/>
                <w:sz w:val="28"/>
                <w:szCs w:val="28"/>
              </w:rPr>
              <w:t>害生物防制服务能力评价认证（五星级）。每提供一项得1分，最高4分（须提供上述认证证书的复印件以及国家认证认可监督委员会www.cnca.gov.cn网页查询截图并加盖参加单位公章）。</w:t>
            </w:r>
          </w:p>
        </w:tc>
      </w:tr>
      <w:tr w:rsidR="00332C09" w:rsidTr="00A602FC">
        <w:trPr>
          <w:trHeight w:val="826"/>
          <w:tblCellSpacing w:w="0" w:type="dxa"/>
          <w:jc w:val="center"/>
        </w:trPr>
        <w:tc>
          <w:tcPr>
            <w:tcW w:w="1355" w:type="dxa"/>
            <w:noWrap/>
            <w:tcMar>
              <w:top w:w="15" w:type="dxa"/>
              <w:left w:w="15" w:type="dxa"/>
              <w:bottom w:w="15" w:type="dxa"/>
              <w:right w:w="15" w:type="dxa"/>
            </w:tcMar>
            <w:vAlign w:val="center"/>
          </w:tcPr>
          <w:p w:rsidR="00332C09" w:rsidRDefault="00443BA1">
            <w:pPr>
              <w:spacing w:line="360" w:lineRule="auto"/>
              <w:jc w:val="center"/>
              <w:rPr>
                <w:rFonts w:ascii="仿宋" w:eastAsia="仿宋" w:hAnsi="仿宋"/>
                <w:sz w:val="28"/>
                <w:szCs w:val="28"/>
                <w:highlight w:val="yellow"/>
              </w:rPr>
            </w:pPr>
            <w:r>
              <w:rPr>
                <w:rFonts w:ascii="仿宋" w:eastAsia="仿宋" w:hAnsi="仿宋" w:hint="eastAsia"/>
                <w:sz w:val="28"/>
                <w:szCs w:val="28"/>
              </w:rPr>
              <w:t>业绩情况评价</w:t>
            </w:r>
          </w:p>
        </w:tc>
        <w:tc>
          <w:tcPr>
            <w:tcW w:w="708" w:type="dxa"/>
            <w:noWrap/>
            <w:tcMar>
              <w:top w:w="15" w:type="dxa"/>
              <w:left w:w="15" w:type="dxa"/>
              <w:bottom w:w="15" w:type="dxa"/>
              <w:right w:w="15" w:type="dxa"/>
            </w:tcMar>
            <w:vAlign w:val="center"/>
          </w:tcPr>
          <w:p w:rsidR="00332C09" w:rsidRDefault="00443BA1">
            <w:pPr>
              <w:spacing w:line="360" w:lineRule="auto"/>
              <w:jc w:val="center"/>
              <w:rPr>
                <w:rFonts w:ascii="仿宋" w:eastAsia="仿宋" w:hAnsi="仿宋"/>
                <w:sz w:val="28"/>
                <w:szCs w:val="28"/>
                <w:highlight w:val="green"/>
              </w:rPr>
            </w:pPr>
            <w:r>
              <w:rPr>
                <w:rFonts w:ascii="仿宋" w:eastAsia="仿宋" w:hAnsi="仿宋" w:hint="eastAsia"/>
                <w:sz w:val="28"/>
                <w:szCs w:val="28"/>
              </w:rPr>
              <w:t>10</w:t>
            </w:r>
          </w:p>
        </w:tc>
        <w:tc>
          <w:tcPr>
            <w:tcW w:w="6967" w:type="dxa"/>
            <w:noWrap/>
            <w:tcMar>
              <w:top w:w="15" w:type="dxa"/>
              <w:left w:w="15" w:type="dxa"/>
              <w:bottom w:w="15" w:type="dxa"/>
              <w:right w:w="15" w:type="dxa"/>
            </w:tcMar>
            <w:vAlign w:val="center"/>
          </w:tcPr>
          <w:p w:rsidR="00332C09" w:rsidRDefault="00443BA1">
            <w:pPr>
              <w:spacing w:line="360" w:lineRule="auto"/>
              <w:rPr>
                <w:rFonts w:ascii="仿宋" w:eastAsia="仿宋" w:hAnsi="仿宋"/>
                <w:sz w:val="28"/>
                <w:szCs w:val="28"/>
              </w:rPr>
            </w:pPr>
            <w:r>
              <w:rPr>
                <w:rFonts w:ascii="仿宋" w:eastAsia="仿宋" w:hAnsi="仿宋" w:hint="eastAsia"/>
                <w:color w:val="000000"/>
                <w:sz w:val="28"/>
                <w:szCs w:val="28"/>
              </w:rPr>
              <w:t>提供2018年</w:t>
            </w:r>
            <w:r>
              <w:rPr>
                <w:rFonts w:ascii="仿宋" w:eastAsia="仿宋" w:hAnsi="仿宋"/>
                <w:color w:val="000000"/>
                <w:sz w:val="28"/>
                <w:szCs w:val="28"/>
              </w:rPr>
              <w:t>1</w:t>
            </w:r>
            <w:r>
              <w:rPr>
                <w:rFonts w:ascii="仿宋" w:eastAsia="仿宋" w:hAnsi="仿宋" w:hint="eastAsia"/>
                <w:color w:val="000000"/>
                <w:sz w:val="28"/>
                <w:szCs w:val="28"/>
              </w:rPr>
              <w:t>月1日至采供公告发布之日，合同金额超过人民币10万的白蚁防治业绩合同（以合同签订日期为准），每提供1个得1分，最多不超过10</w:t>
            </w:r>
            <w:r w:rsidRPr="00A602FC">
              <w:rPr>
                <w:rFonts w:ascii="仿宋" w:eastAsia="仿宋" w:hAnsi="仿宋" w:hint="eastAsia"/>
                <w:sz w:val="28"/>
                <w:szCs w:val="28"/>
              </w:rPr>
              <w:t>分，并自行汇总。（合同关键页包含但不限于项目名称、业主方名称、合同主要内容、合同金额、签订时间、履约地点、甲乙双方盖章等信息，未按要求提供相应资料者或资料不清晰，</w:t>
            </w:r>
            <w:r w:rsidRPr="00A602FC">
              <w:rPr>
                <w:rFonts w:ascii="仿宋" w:eastAsia="仿宋" w:hAnsi="仿宋" w:hint="eastAsia"/>
                <w:sz w:val="28"/>
                <w:szCs w:val="28"/>
              </w:rPr>
              <w:lastRenderedPageBreak/>
              <w:t>不计分）。</w:t>
            </w:r>
          </w:p>
          <w:p w:rsidR="00A602FC" w:rsidRDefault="00A602FC">
            <w:pPr>
              <w:spacing w:line="360" w:lineRule="auto"/>
              <w:rPr>
                <w:rFonts w:ascii="仿宋" w:eastAsia="仿宋" w:hAnsi="仿宋"/>
                <w:color w:val="FF0000"/>
                <w:sz w:val="28"/>
                <w:szCs w:val="28"/>
              </w:rPr>
            </w:pPr>
          </w:p>
        </w:tc>
      </w:tr>
      <w:tr w:rsidR="00332C09">
        <w:trPr>
          <w:trHeight w:val="964"/>
          <w:tblCellSpacing w:w="0" w:type="dxa"/>
          <w:jc w:val="center"/>
        </w:trPr>
        <w:tc>
          <w:tcPr>
            <w:tcW w:w="1355" w:type="dxa"/>
            <w:noWrap/>
            <w:tcMar>
              <w:top w:w="15" w:type="dxa"/>
              <w:left w:w="15" w:type="dxa"/>
              <w:bottom w:w="15" w:type="dxa"/>
              <w:right w:w="15" w:type="dxa"/>
            </w:tcMar>
            <w:vAlign w:val="center"/>
          </w:tcPr>
          <w:p w:rsidR="00332C09" w:rsidRDefault="00443BA1">
            <w:pPr>
              <w:spacing w:before="260" w:after="260" w:line="360" w:lineRule="auto"/>
              <w:jc w:val="center"/>
              <w:rPr>
                <w:rFonts w:ascii="仿宋" w:eastAsia="仿宋" w:hAnsi="仿宋"/>
                <w:sz w:val="28"/>
                <w:szCs w:val="28"/>
              </w:rPr>
            </w:pPr>
            <w:r>
              <w:rPr>
                <w:rFonts w:ascii="仿宋" w:eastAsia="仿宋" w:hAnsi="仿宋" w:hint="eastAsia"/>
                <w:bCs/>
                <w:sz w:val="28"/>
                <w:szCs w:val="28"/>
              </w:rPr>
              <w:lastRenderedPageBreak/>
              <w:t>服务经验</w:t>
            </w:r>
          </w:p>
        </w:tc>
        <w:tc>
          <w:tcPr>
            <w:tcW w:w="708" w:type="dxa"/>
            <w:noWrap/>
            <w:tcMar>
              <w:top w:w="15" w:type="dxa"/>
              <w:left w:w="15" w:type="dxa"/>
              <w:bottom w:w="15" w:type="dxa"/>
              <w:right w:w="15" w:type="dxa"/>
            </w:tcMar>
            <w:vAlign w:val="center"/>
          </w:tcPr>
          <w:p w:rsidR="00332C09" w:rsidRDefault="00443BA1">
            <w:pPr>
              <w:spacing w:before="260" w:after="260" w:line="360" w:lineRule="auto"/>
              <w:jc w:val="center"/>
              <w:rPr>
                <w:rFonts w:ascii="仿宋" w:eastAsia="仿宋" w:hAnsi="仿宋"/>
                <w:sz w:val="28"/>
                <w:szCs w:val="28"/>
              </w:rPr>
            </w:pPr>
            <w:r>
              <w:rPr>
                <w:rFonts w:ascii="仿宋" w:eastAsia="仿宋" w:hAnsi="仿宋" w:hint="eastAsia"/>
                <w:sz w:val="28"/>
                <w:szCs w:val="28"/>
              </w:rPr>
              <w:t>8</w:t>
            </w:r>
          </w:p>
        </w:tc>
        <w:tc>
          <w:tcPr>
            <w:tcW w:w="6967" w:type="dxa"/>
            <w:noWrap/>
            <w:tcMar>
              <w:top w:w="15" w:type="dxa"/>
              <w:left w:w="15" w:type="dxa"/>
              <w:bottom w:w="15" w:type="dxa"/>
              <w:right w:w="15" w:type="dxa"/>
            </w:tcMar>
            <w:vAlign w:val="center"/>
          </w:tcPr>
          <w:p w:rsidR="00332C09" w:rsidRPr="00A602FC" w:rsidRDefault="00443BA1">
            <w:pPr>
              <w:spacing w:before="260" w:after="260" w:line="416" w:lineRule="auto"/>
              <w:ind w:firstLineChars="200" w:firstLine="560"/>
              <w:rPr>
                <w:rFonts w:ascii="仿宋" w:eastAsia="仿宋" w:hAnsi="仿宋"/>
                <w:sz w:val="28"/>
                <w:szCs w:val="28"/>
              </w:rPr>
            </w:pPr>
            <w:r w:rsidRPr="00A602FC">
              <w:rPr>
                <w:rFonts w:ascii="仿宋" w:eastAsia="仿宋" w:hAnsi="仿宋" w:hint="eastAsia"/>
                <w:sz w:val="28"/>
                <w:szCs w:val="28"/>
              </w:rPr>
              <w:t>参加单位承担过大型场馆或大型综合体（</w:t>
            </w:r>
            <w:r w:rsidRPr="00A602FC">
              <w:rPr>
                <w:rFonts w:ascii="仿宋" w:eastAsia="仿宋" w:hAnsi="仿宋"/>
                <w:sz w:val="28"/>
                <w:szCs w:val="28"/>
              </w:rPr>
              <w:t>10</w:t>
            </w:r>
            <w:r w:rsidRPr="00A602FC">
              <w:rPr>
                <w:rFonts w:ascii="仿宋" w:eastAsia="仿宋" w:hAnsi="仿宋" w:hint="eastAsia"/>
                <w:sz w:val="28"/>
                <w:szCs w:val="28"/>
              </w:rPr>
              <w:t>万㎡以上，以合同面积为准，合同未体现面积的需提供合同甲方盖章的面积证明并注明联系方式。）的白蚁检查防治服务项目，熟悉大型场馆或大型综合体白蚁防治的情况及特点。开标之日前所承接白蚁检查防治服务累计服务年限，同一时段不同项目合同可累计。</w:t>
            </w:r>
          </w:p>
          <w:p w:rsidR="00332C09" w:rsidRPr="00A602FC" w:rsidRDefault="00443BA1">
            <w:pPr>
              <w:spacing w:before="260" w:after="260" w:line="416" w:lineRule="auto"/>
              <w:ind w:firstLineChars="200" w:firstLine="560"/>
              <w:rPr>
                <w:rFonts w:ascii="仿宋" w:eastAsia="仿宋" w:hAnsi="仿宋"/>
                <w:sz w:val="28"/>
                <w:szCs w:val="28"/>
              </w:rPr>
            </w:pPr>
            <w:r w:rsidRPr="00A602FC">
              <w:rPr>
                <w:rFonts w:ascii="仿宋" w:eastAsia="仿宋" w:hAnsi="仿宋" w:hint="eastAsia"/>
                <w:sz w:val="28"/>
                <w:szCs w:val="28"/>
              </w:rPr>
              <w:t>大型场馆服务8年（含8年）或大型综合体服务10年（含10年）以上的得8分；会展场馆服务5年（含5年）或大型综合体服务8年（含8年）以上的得5分；会展场馆服务3年（含3年）或大型综合体服务5年（含5年）以上的得3分；没有的不得分（须提供合同关键页复印件并加盖参加单位公章。合同关键页包含但不限于项目名称、业主方名称、合同主要内容、合同金额、签订时间、履约地点、甲乙双方盖章等信息，未按要求提供相应资料者或资料不清晰，不计分）。</w:t>
            </w:r>
          </w:p>
          <w:p w:rsidR="00332C09" w:rsidRPr="00A602FC" w:rsidRDefault="00443BA1">
            <w:pPr>
              <w:spacing w:before="260" w:after="260" w:line="416" w:lineRule="auto"/>
              <w:rPr>
                <w:rFonts w:ascii="仿宋" w:eastAsia="仿宋" w:hAnsi="仿宋"/>
                <w:sz w:val="28"/>
                <w:szCs w:val="28"/>
              </w:rPr>
            </w:pPr>
            <w:r w:rsidRPr="00A602FC">
              <w:rPr>
                <w:rFonts w:ascii="仿宋" w:eastAsia="仿宋" w:hAnsi="仿宋" w:hint="eastAsia"/>
                <w:sz w:val="28"/>
                <w:szCs w:val="28"/>
              </w:rPr>
              <w:t>备注：1、业绩情况与服务经验可重复给分，请参加单位将场馆或大型综合体单列，要与其他非场馆或大型综合体区分开，并要汇总。</w:t>
            </w:r>
            <w:bookmarkStart w:id="54" w:name="_GoBack"/>
            <w:bookmarkEnd w:id="54"/>
          </w:p>
          <w:p w:rsidR="00332C09" w:rsidRPr="00A602FC" w:rsidRDefault="00443BA1">
            <w:pPr>
              <w:spacing w:before="260" w:after="260" w:line="416" w:lineRule="auto"/>
              <w:rPr>
                <w:rFonts w:ascii="仿宋" w:eastAsia="仿宋" w:hAnsi="仿宋"/>
                <w:sz w:val="28"/>
                <w:szCs w:val="28"/>
              </w:rPr>
            </w:pPr>
            <w:r w:rsidRPr="00A602FC">
              <w:rPr>
                <w:rFonts w:ascii="仿宋" w:eastAsia="仿宋" w:hAnsi="仿宋" w:hint="eastAsia"/>
                <w:sz w:val="28"/>
                <w:szCs w:val="28"/>
              </w:rPr>
              <w:lastRenderedPageBreak/>
              <w:t>2、大型综合体指</w:t>
            </w:r>
            <w:r w:rsidRPr="00A602FC">
              <w:rPr>
                <w:rFonts w:ascii="仿宋" w:eastAsia="仿宋" w:hAnsi="仿宋" w:cs="宋体" w:hint="eastAsia"/>
                <w:kern w:val="1"/>
                <w:sz w:val="28"/>
                <w:szCs w:val="28"/>
              </w:rPr>
              <w:t>场馆、机场、火车站、市政府或综合业态商场。</w:t>
            </w:r>
          </w:p>
        </w:tc>
      </w:tr>
      <w:tr w:rsidR="00332C09">
        <w:trPr>
          <w:trHeight w:val="374"/>
          <w:tblCellSpacing w:w="0" w:type="dxa"/>
          <w:jc w:val="center"/>
        </w:trPr>
        <w:tc>
          <w:tcPr>
            <w:tcW w:w="1355" w:type="dxa"/>
            <w:noWrap/>
            <w:tcMar>
              <w:top w:w="15" w:type="dxa"/>
              <w:left w:w="15" w:type="dxa"/>
              <w:bottom w:w="15" w:type="dxa"/>
              <w:right w:w="15" w:type="dxa"/>
            </w:tcMar>
            <w:vAlign w:val="center"/>
          </w:tcPr>
          <w:p w:rsidR="00332C09" w:rsidRDefault="00443BA1">
            <w:pPr>
              <w:spacing w:line="360" w:lineRule="auto"/>
              <w:jc w:val="center"/>
              <w:rPr>
                <w:rFonts w:ascii="仿宋" w:eastAsia="仿宋" w:hAnsi="仿宋"/>
                <w:sz w:val="28"/>
                <w:szCs w:val="28"/>
              </w:rPr>
            </w:pPr>
            <w:r>
              <w:rPr>
                <w:rFonts w:ascii="仿宋" w:eastAsia="仿宋" w:hAnsi="仿宋" w:hint="eastAsia"/>
                <w:sz w:val="28"/>
                <w:szCs w:val="28"/>
              </w:rPr>
              <w:lastRenderedPageBreak/>
              <w:t>获奖情况</w:t>
            </w:r>
          </w:p>
        </w:tc>
        <w:tc>
          <w:tcPr>
            <w:tcW w:w="708" w:type="dxa"/>
            <w:noWrap/>
            <w:tcMar>
              <w:top w:w="15" w:type="dxa"/>
              <w:left w:w="15" w:type="dxa"/>
              <w:bottom w:w="15" w:type="dxa"/>
              <w:right w:w="15" w:type="dxa"/>
            </w:tcMar>
            <w:vAlign w:val="center"/>
          </w:tcPr>
          <w:p w:rsidR="00332C09" w:rsidRDefault="00443BA1">
            <w:pPr>
              <w:spacing w:line="360" w:lineRule="auto"/>
              <w:jc w:val="center"/>
              <w:rPr>
                <w:rFonts w:ascii="仿宋" w:eastAsia="仿宋" w:hAnsi="仿宋"/>
                <w:sz w:val="28"/>
                <w:szCs w:val="28"/>
              </w:rPr>
            </w:pPr>
            <w:r>
              <w:rPr>
                <w:rFonts w:ascii="仿宋" w:eastAsia="仿宋" w:hAnsi="仿宋" w:hint="eastAsia"/>
                <w:sz w:val="28"/>
                <w:szCs w:val="28"/>
              </w:rPr>
              <w:t>5</w:t>
            </w:r>
          </w:p>
        </w:tc>
        <w:tc>
          <w:tcPr>
            <w:tcW w:w="6967" w:type="dxa"/>
            <w:noWrap/>
            <w:tcMar>
              <w:top w:w="15" w:type="dxa"/>
              <w:left w:w="15" w:type="dxa"/>
              <w:bottom w:w="15" w:type="dxa"/>
              <w:right w:w="15" w:type="dxa"/>
            </w:tcMar>
            <w:vAlign w:val="center"/>
          </w:tcPr>
          <w:p w:rsidR="006343E5" w:rsidRPr="00A602FC" w:rsidRDefault="00443BA1">
            <w:pPr>
              <w:pStyle w:val="af"/>
              <w:widowControl/>
              <w:numPr>
                <w:ilvl w:val="255"/>
                <w:numId w:val="0"/>
              </w:numPr>
              <w:spacing w:line="360" w:lineRule="auto"/>
              <w:ind w:left="1" w:right="30"/>
              <w:jc w:val="left"/>
              <w:rPr>
                <w:rFonts w:ascii="仿宋" w:eastAsia="仿宋" w:hAnsi="仿宋"/>
                <w:sz w:val="28"/>
                <w:szCs w:val="28"/>
              </w:rPr>
            </w:pPr>
            <w:r w:rsidRPr="00A602FC">
              <w:rPr>
                <w:rFonts w:ascii="仿宋" w:eastAsia="仿宋" w:hAnsi="仿宋" w:cs="宋体" w:hint="eastAsia"/>
                <w:kern w:val="0"/>
                <w:sz w:val="28"/>
                <w:szCs w:val="28"/>
              </w:rPr>
              <w:t>提供近三年获得</w:t>
            </w:r>
            <w:r w:rsidR="00BF1539" w:rsidRPr="00A602FC">
              <w:rPr>
                <w:rFonts w:ascii="仿宋" w:eastAsia="仿宋" w:hAnsi="仿宋" w:cs="宋体" w:hint="eastAsia"/>
                <w:kern w:val="0"/>
                <w:sz w:val="28"/>
                <w:szCs w:val="28"/>
              </w:rPr>
              <w:t>区级及</w:t>
            </w:r>
            <w:r w:rsidRPr="00A602FC">
              <w:rPr>
                <w:rFonts w:ascii="仿宋" w:eastAsia="仿宋" w:hAnsi="仿宋" w:cs="宋体" w:hint="eastAsia"/>
                <w:kern w:val="0"/>
                <w:sz w:val="28"/>
                <w:szCs w:val="28"/>
              </w:rPr>
              <w:t>以上</w:t>
            </w:r>
            <w:r w:rsidR="00BF1539" w:rsidRPr="00A602FC">
              <w:rPr>
                <w:rFonts w:ascii="仿宋" w:eastAsia="仿宋" w:hAnsi="仿宋" w:cs="宋体" w:hint="eastAsia"/>
                <w:kern w:val="0"/>
                <w:sz w:val="28"/>
                <w:szCs w:val="28"/>
              </w:rPr>
              <w:t>主管部门或第三方机构颁发的</w:t>
            </w:r>
            <w:r w:rsidRPr="00A602FC">
              <w:rPr>
                <w:rFonts w:ascii="仿宋" w:eastAsia="仿宋" w:hAnsi="仿宋" w:cs="宋体" w:hint="eastAsia"/>
                <w:kern w:val="0"/>
                <w:sz w:val="28"/>
                <w:szCs w:val="28"/>
              </w:rPr>
              <w:t>奖励证书，一个得1分，最多5分（证书要加盖参加单位公章，原件备查）</w:t>
            </w:r>
          </w:p>
        </w:tc>
      </w:tr>
      <w:tr w:rsidR="00332C09">
        <w:trPr>
          <w:trHeight w:val="374"/>
          <w:tblCellSpacing w:w="0" w:type="dxa"/>
          <w:jc w:val="center"/>
        </w:trPr>
        <w:tc>
          <w:tcPr>
            <w:tcW w:w="9030" w:type="dxa"/>
            <w:gridSpan w:val="3"/>
            <w:noWrap/>
            <w:tcMar>
              <w:top w:w="15" w:type="dxa"/>
              <w:left w:w="15" w:type="dxa"/>
              <w:bottom w:w="15" w:type="dxa"/>
              <w:right w:w="15" w:type="dxa"/>
            </w:tcMar>
            <w:vAlign w:val="center"/>
          </w:tcPr>
          <w:p w:rsidR="00332C09" w:rsidRPr="00A602FC" w:rsidRDefault="00443BA1">
            <w:pPr>
              <w:spacing w:line="360" w:lineRule="auto"/>
              <w:jc w:val="center"/>
              <w:rPr>
                <w:rFonts w:ascii="仿宋" w:eastAsia="仿宋" w:hAnsi="仿宋"/>
                <w:b/>
                <w:sz w:val="28"/>
                <w:szCs w:val="28"/>
              </w:rPr>
            </w:pPr>
            <w:r w:rsidRPr="00A602FC">
              <w:rPr>
                <w:rFonts w:ascii="仿宋" w:eastAsia="仿宋" w:hAnsi="仿宋" w:hint="eastAsia"/>
                <w:sz w:val="28"/>
                <w:szCs w:val="28"/>
              </w:rPr>
              <w:t>技术服务评议项（</w:t>
            </w:r>
            <w:r w:rsidRPr="00A602FC">
              <w:rPr>
                <w:rFonts w:ascii="仿宋" w:eastAsia="仿宋" w:hAnsi="仿宋"/>
                <w:sz w:val="28"/>
                <w:szCs w:val="28"/>
              </w:rPr>
              <w:t>3</w:t>
            </w:r>
            <w:r w:rsidRPr="00A602FC">
              <w:rPr>
                <w:rFonts w:ascii="仿宋" w:eastAsia="仿宋" w:hAnsi="仿宋" w:hint="eastAsia"/>
                <w:sz w:val="28"/>
                <w:szCs w:val="28"/>
              </w:rPr>
              <w:t>5</w:t>
            </w:r>
            <w:r w:rsidRPr="00A602FC">
              <w:rPr>
                <w:rFonts w:ascii="仿宋" w:eastAsia="仿宋" w:hAnsi="仿宋"/>
                <w:sz w:val="28"/>
                <w:szCs w:val="28"/>
              </w:rPr>
              <w:t>分）</w:t>
            </w:r>
          </w:p>
        </w:tc>
      </w:tr>
      <w:tr w:rsidR="00332C09">
        <w:trPr>
          <w:trHeight w:val="663"/>
          <w:tblCellSpacing w:w="0" w:type="dxa"/>
          <w:jc w:val="center"/>
        </w:trPr>
        <w:tc>
          <w:tcPr>
            <w:tcW w:w="1355" w:type="dxa"/>
            <w:noWrap/>
            <w:tcMar>
              <w:top w:w="15" w:type="dxa"/>
              <w:left w:w="15" w:type="dxa"/>
              <w:bottom w:w="15" w:type="dxa"/>
              <w:right w:w="15" w:type="dxa"/>
            </w:tcMar>
            <w:vAlign w:val="center"/>
          </w:tcPr>
          <w:p w:rsidR="00332C09" w:rsidRDefault="00443BA1">
            <w:pPr>
              <w:spacing w:line="360" w:lineRule="auto"/>
              <w:jc w:val="center"/>
              <w:rPr>
                <w:rFonts w:ascii="仿宋" w:eastAsia="仿宋" w:hAnsi="仿宋"/>
                <w:sz w:val="28"/>
                <w:szCs w:val="28"/>
                <w:highlight w:val="yellow"/>
              </w:rPr>
            </w:pPr>
            <w:r>
              <w:rPr>
                <w:rFonts w:ascii="仿宋" w:eastAsia="仿宋" w:hAnsi="仿宋" w:hint="eastAsia"/>
                <w:sz w:val="28"/>
                <w:szCs w:val="28"/>
              </w:rPr>
              <w:t>项目负责人评价（</w:t>
            </w:r>
            <w:proofErr w:type="gramStart"/>
            <w:r>
              <w:rPr>
                <w:rFonts w:ascii="仿宋" w:eastAsia="仿宋" w:hAnsi="仿宋" w:hint="eastAsia"/>
                <w:sz w:val="28"/>
                <w:szCs w:val="28"/>
              </w:rPr>
              <w:t>限一人</w:t>
            </w:r>
            <w:proofErr w:type="gramEnd"/>
            <w:r>
              <w:rPr>
                <w:rFonts w:ascii="仿宋" w:eastAsia="仿宋" w:hAnsi="仿宋" w:hint="eastAsia"/>
                <w:sz w:val="28"/>
                <w:szCs w:val="28"/>
              </w:rPr>
              <w:t>）</w:t>
            </w:r>
          </w:p>
        </w:tc>
        <w:tc>
          <w:tcPr>
            <w:tcW w:w="708" w:type="dxa"/>
            <w:noWrap/>
            <w:tcMar>
              <w:top w:w="15" w:type="dxa"/>
              <w:left w:w="15" w:type="dxa"/>
              <w:bottom w:w="15" w:type="dxa"/>
              <w:right w:w="15" w:type="dxa"/>
            </w:tcMar>
            <w:vAlign w:val="center"/>
          </w:tcPr>
          <w:p w:rsidR="00332C09" w:rsidRDefault="00443BA1">
            <w:pPr>
              <w:spacing w:line="360" w:lineRule="auto"/>
              <w:jc w:val="center"/>
              <w:rPr>
                <w:rFonts w:ascii="仿宋" w:eastAsia="仿宋" w:hAnsi="仿宋"/>
                <w:sz w:val="28"/>
                <w:szCs w:val="28"/>
              </w:rPr>
            </w:pPr>
            <w:r>
              <w:rPr>
                <w:rFonts w:ascii="仿宋" w:eastAsia="仿宋" w:hAnsi="仿宋" w:hint="eastAsia"/>
                <w:sz w:val="28"/>
                <w:szCs w:val="28"/>
              </w:rPr>
              <w:t>3</w:t>
            </w:r>
          </w:p>
        </w:tc>
        <w:tc>
          <w:tcPr>
            <w:tcW w:w="6967" w:type="dxa"/>
            <w:noWrap/>
            <w:tcMar>
              <w:top w:w="15" w:type="dxa"/>
              <w:left w:w="15" w:type="dxa"/>
              <w:bottom w:w="15" w:type="dxa"/>
              <w:right w:w="15" w:type="dxa"/>
            </w:tcMar>
            <w:vAlign w:val="center"/>
          </w:tcPr>
          <w:p w:rsidR="00332C09" w:rsidRPr="00A602FC" w:rsidRDefault="00443BA1" w:rsidP="00A602FC">
            <w:pPr>
              <w:pStyle w:val="af"/>
              <w:widowControl/>
              <w:numPr>
                <w:ilvl w:val="0"/>
                <w:numId w:val="21"/>
              </w:numPr>
              <w:spacing w:line="360" w:lineRule="auto"/>
              <w:ind w:left="492" w:right="30" w:firstLineChars="0" w:hanging="425"/>
              <w:jc w:val="left"/>
              <w:rPr>
                <w:rFonts w:ascii="仿宋" w:eastAsia="仿宋" w:hAnsi="仿宋" w:cs="宋体"/>
                <w:kern w:val="0"/>
                <w:sz w:val="28"/>
                <w:szCs w:val="28"/>
              </w:rPr>
            </w:pPr>
            <w:r w:rsidRPr="00A602FC">
              <w:rPr>
                <w:rFonts w:ascii="仿宋" w:eastAsia="仿宋" w:hAnsi="仿宋" w:cs="宋体" w:hint="eastAsia"/>
                <w:kern w:val="0"/>
                <w:sz w:val="28"/>
                <w:szCs w:val="28"/>
              </w:rPr>
              <w:t>取得市应急管理局颁发的安全生产知识和管理能力考核合格证的得1分。</w:t>
            </w:r>
          </w:p>
          <w:p w:rsidR="00332C09" w:rsidRPr="00A602FC" w:rsidRDefault="00BF1539" w:rsidP="00A602FC">
            <w:pPr>
              <w:pStyle w:val="af"/>
              <w:widowControl/>
              <w:numPr>
                <w:ilvl w:val="0"/>
                <w:numId w:val="21"/>
              </w:numPr>
              <w:spacing w:line="360" w:lineRule="auto"/>
              <w:ind w:left="492" w:right="30" w:firstLineChars="0" w:hanging="425"/>
              <w:jc w:val="left"/>
              <w:rPr>
                <w:rFonts w:ascii="仿宋" w:eastAsia="仿宋" w:hAnsi="仿宋" w:cs="宋体"/>
                <w:kern w:val="0"/>
                <w:sz w:val="28"/>
                <w:szCs w:val="28"/>
              </w:rPr>
            </w:pPr>
            <w:r w:rsidRPr="00A602FC">
              <w:rPr>
                <w:rFonts w:ascii="仿宋" w:eastAsia="仿宋" w:hAnsi="仿宋" w:cs="宋体" w:hint="eastAsia"/>
                <w:kern w:val="0"/>
                <w:sz w:val="28"/>
                <w:szCs w:val="28"/>
              </w:rPr>
              <w:t>获得过区级及以上主管部门或第三方机构颁发的</w:t>
            </w:r>
            <w:r w:rsidR="00443BA1" w:rsidRPr="00A602FC">
              <w:rPr>
                <w:rFonts w:ascii="仿宋" w:eastAsia="仿宋" w:hAnsi="仿宋" w:cs="宋体" w:hint="eastAsia"/>
                <w:kern w:val="0"/>
                <w:sz w:val="28"/>
                <w:szCs w:val="28"/>
              </w:rPr>
              <w:t>优秀白蚁</w:t>
            </w:r>
            <w:proofErr w:type="gramStart"/>
            <w:r w:rsidR="00443BA1" w:rsidRPr="00A602FC">
              <w:rPr>
                <w:rFonts w:ascii="仿宋" w:eastAsia="仿宋" w:hAnsi="仿宋" w:cs="宋体" w:hint="eastAsia"/>
                <w:kern w:val="0"/>
                <w:sz w:val="28"/>
                <w:szCs w:val="28"/>
              </w:rPr>
              <w:t>防治员</w:t>
            </w:r>
            <w:proofErr w:type="gramEnd"/>
            <w:r w:rsidR="00443BA1" w:rsidRPr="00A602FC">
              <w:rPr>
                <w:rFonts w:ascii="仿宋" w:eastAsia="仿宋" w:hAnsi="仿宋" w:cs="宋体" w:hint="eastAsia"/>
                <w:kern w:val="0"/>
                <w:sz w:val="28"/>
                <w:szCs w:val="28"/>
              </w:rPr>
              <w:t>称号得1分。</w:t>
            </w:r>
          </w:p>
          <w:p w:rsidR="00332C09" w:rsidRPr="00A602FC" w:rsidRDefault="00443BA1" w:rsidP="00A602FC">
            <w:pPr>
              <w:pStyle w:val="af"/>
              <w:widowControl/>
              <w:numPr>
                <w:ilvl w:val="0"/>
                <w:numId w:val="21"/>
              </w:numPr>
              <w:spacing w:line="360" w:lineRule="auto"/>
              <w:ind w:left="492" w:right="30" w:firstLineChars="0" w:hanging="425"/>
              <w:jc w:val="left"/>
              <w:rPr>
                <w:rFonts w:ascii="仿宋" w:eastAsia="仿宋" w:hAnsi="仿宋" w:cs="宋体"/>
                <w:kern w:val="0"/>
                <w:sz w:val="28"/>
                <w:szCs w:val="28"/>
              </w:rPr>
            </w:pPr>
            <w:r w:rsidRPr="00A602FC">
              <w:rPr>
                <w:rFonts w:ascii="仿宋" w:eastAsia="仿宋" w:hAnsi="仿宋" w:hint="eastAsia"/>
                <w:sz w:val="28"/>
                <w:szCs w:val="28"/>
              </w:rPr>
              <w:t>具备有</w:t>
            </w:r>
            <w:r w:rsidRPr="00A602FC">
              <w:rPr>
                <w:rFonts w:ascii="仿宋" w:eastAsia="仿宋" w:hAnsi="仿宋" w:cs="宋体" w:hint="eastAsia"/>
                <w:kern w:val="0"/>
                <w:sz w:val="28"/>
                <w:szCs w:val="28"/>
              </w:rPr>
              <w:t>人力资源和社会保障部门颁发的有害生物防制（治）工（员）高级(国家职业资格三级)</w:t>
            </w:r>
            <w:r w:rsidRPr="00A602FC">
              <w:rPr>
                <w:rFonts w:ascii="仿宋" w:eastAsia="仿宋" w:hAnsi="仿宋" w:hint="eastAsia"/>
                <w:sz w:val="28"/>
                <w:szCs w:val="28"/>
              </w:rPr>
              <w:t>证书得1分。</w:t>
            </w:r>
          </w:p>
          <w:p w:rsidR="00332C09" w:rsidRPr="00A602FC" w:rsidRDefault="00443BA1">
            <w:pPr>
              <w:widowControl/>
              <w:spacing w:line="360" w:lineRule="auto"/>
              <w:ind w:right="30" w:firstLineChars="200" w:firstLine="560"/>
              <w:jc w:val="left"/>
              <w:rPr>
                <w:rFonts w:ascii="仿宋" w:eastAsia="仿宋" w:hAnsi="仿宋" w:cs="宋体"/>
                <w:kern w:val="0"/>
                <w:sz w:val="28"/>
                <w:szCs w:val="28"/>
              </w:rPr>
            </w:pPr>
            <w:r w:rsidRPr="00A602FC">
              <w:rPr>
                <w:rFonts w:ascii="仿宋" w:eastAsia="仿宋" w:hAnsi="仿宋" w:cs="宋体" w:hint="eastAsia"/>
                <w:kern w:val="0"/>
                <w:sz w:val="28"/>
                <w:szCs w:val="28"/>
              </w:rPr>
              <w:t>满分3分，以上证书提供扫描件加盖参加单位公章，原件备查，需提供以上人员本单位1年以上社保。</w:t>
            </w:r>
          </w:p>
        </w:tc>
      </w:tr>
      <w:tr w:rsidR="00332C09">
        <w:trPr>
          <w:trHeight w:val="663"/>
          <w:tblCellSpacing w:w="0" w:type="dxa"/>
          <w:jc w:val="center"/>
        </w:trPr>
        <w:tc>
          <w:tcPr>
            <w:tcW w:w="1355" w:type="dxa"/>
            <w:noWrap/>
            <w:tcMar>
              <w:top w:w="15" w:type="dxa"/>
              <w:left w:w="15" w:type="dxa"/>
              <w:bottom w:w="15" w:type="dxa"/>
              <w:right w:w="15" w:type="dxa"/>
            </w:tcMar>
            <w:vAlign w:val="center"/>
          </w:tcPr>
          <w:p w:rsidR="00332C09" w:rsidRDefault="00443BA1">
            <w:pPr>
              <w:spacing w:line="360" w:lineRule="auto"/>
              <w:jc w:val="center"/>
              <w:rPr>
                <w:rFonts w:ascii="仿宋" w:eastAsia="仿宋" w:hAnsi="仿宋"/>
                <w:sz w:val="28"/>
                <w:szCs w:val="28"/>
              </w:rPr>
            </w:pPr>
            <w:r>
              <w:rPr>
                <w:rFonts w:ascii="仿宋" w:eastAsia="仿宋" w:hAnsi="仿宋" w:hint="eastAsia"/>
                <w:sz w:val="28"/>
                <w:szCs w:val="28"/>
              </w:rPr>
              <w:t>服务人员评议</w:t>
            </w:r>
          </w:p>
        </w:tc>
        <w:tc>
          <w:tcPr>
            <w:tcW w:w="708" w:type="dxa"/>
            <w:noWrap/>
            <w:tcMar>
              <w:top w:w="15" w:type="dxa"/>
              <w:left w:w="15" w:type="dxa"/>
              <w:bottom w:w="15" w:type="dxa"/>
              <w:right w:w="15" w:type="dxa"/>
            </w:tcMar>
            <w:vAlign w:val="center"/>
          </w:tcPr>
          <w:p w:rsidR="00332C09" w:rsidRDefault="00443BA1">
            <w:pPr>
              <w:spacing w:line="360" w:lineRule="auto"/>
              <w:jc w:val="center"/>
              <w:rPr>
                <w:rFonts w:ascii="仿宋" w:eastAsia="仿宋" w:hAnsi="仿宋"/>
                <w:sz w:val="28"/>
                <w:szCs w:val="28"/>
              </w:rPr>
            </w:pPr>
            <w:r>
              <w:rPr>
                <w:rFonts w:ascii="仿宋" w:eastAsia="仿宋" w:hAnsi="仿宋" w:hint="eastAsia"/>
                <w:sz w:val="28"/>
                <w:szCs w:val="28"/>
              </w:rPr>
              <w:t>5</w:t>
            </w:r>
          </w:p>
        </w:tc>
        <w:tc>
          <w:tcPr>
            <w:tcW w:w="6967" w:type="dxa"/>
            <w:noWrap/>
            <w:tcMar>
              <w:top w:w="15" w:type="dxa"/>
              <w:left w:w="15" w:type="dxa"/>
              <w:bottom w:w="15" w:type="dxa"/>
              <w:right w:w="15" w:type="dxa"/>
            </w:tcMar>
            <w:vAlign w:val="center"/>
          </w:tcPr>
          <w:p w:rsidR="00332C09" w:rsidRDefault="00443BA1">
            <w:pPr>
              <w:widowControl/>
              <w:spacing w:line="360" w:lineRule="auto"/>
              <w:ind w:left="1" w:right="30"/>
              <w:jc w:val="left"/>
              <w:rPr>
                <w:rFonts w:ascii="仿宋" w:eastAsia="仿宋" w:hAnsi="仿宋"/>
                <w:sz w:val="28"/>
                <w:szCs w:val="28"/>
              </w:rPr>
            </w:pPr>
            <w:r>
              <w:rPr>
                <w:rFonts w:ascii="仿宋" w:eastAsia="仿宋" w:hAnsi="仿宋" w:hint="eastAsia"/>
                <w:sz w:val="28"/>
                <w:szCs w:val="28"/>
              </w:rPr>
              <w:t>施工技术人员具备</w:t>
            </w:r>
            <w:r w:rsidRPr="00A602FC">
              <w:rPr>
                <w:rFonts w:ascii="仿宋" w:eastAsia="仿宋" w:hAnsi="仿宋" w:hint="eastAsia"/>
                <w:sz w:val="28"/>
                <w:szCs w:val="28"/>
              </w:rPr>
              <w:t>有</w:t>
            </w:r>
            <w:r w:rsidRPr="00A602FC">
              <w:rPr>
                <w:rFonts w:ascii="仿宋" w:eastAsia="仿宋" w:hAnsi="仿宋" w:cs="宋体" w:hint="eastAsia"/>
                <w:kern w:val="0"/>
                <w:sz w:val="28"/>
                <w:szCs w:val="28"/>
              </w:rPr>
              <w:t>人力资源和社会保障部门颁发的有害生物防制（治）工（员）</w:t>
            </w:r>
            <w:r w:rsidRPr="00A602FC">
              <w:rPr>
                <w:rFonts w:ascii="仿宋" w:eastAsia="仿宋" w:hAnsi="仿宋" w:hint="eastAsia"/>
                <w:sz w:val="28"/>
                <w:szCs w:val="28"/>
              </w:rPr>
              <w:t>证书的,提供高级证书的1人得1分,中级证书的1人得0.5分，初级的不得分，最多5人，最高得5分。其它证书不得分（须提交相应的资格证书复印件并加盖参加单位</w:t>
            </w:r>
            <w:r>
              <w:rPr>
                <w:rFonts w:ascii="仿宋" w:eastAsia="仿宋" w:hAnsi="仿宋" w:hint="eastAsia"/>
                <w:sz w:val="28"/>
                <w:szCs w:val="28"/>
              </w:rPr>
              <w:t>公章，原件备查，以上人员需提供本单位半年社保清单加盖参加单位公章）。</w:t>
            </w:r>
          </w:p>
        </w:tc>
      </w:tr>
      <w:tr w:rsidR="00332C09">
        <w:trPr>
          <w:trHeight w:val="1745"/>
          <w:tblCellSpacing w:w="0" w:type="dxa"/>
          <w:jc w:val="center"/>
        </w:trPr>
        <w:tc>
          <w:tcPr>
            <w:tcW w:w="1355" w:type="dxa"/>
            <w:noWrap/>
            <w:tcMar>
              <w:top w:w="15" w:type="dxa"/>
              <w:left w:w="15" w:type="dxa"/>
              <w:bottom w:w="15" w:type="dxa"/>
              <w:right w:w="15" w:type="dxa"/>
            </w:tcMar>
            <w:vAlign w:val="center"/>
          </w:tcPr>
          <w:p w:rsidR="00332C09" w:rsidRPr="00A602FC" w:rsidRDefault="00443BA1">
            <w:pPr>
              <w:spacing w:line="360" w:lineRule="auto"/>
              <w:jc w:val="center"/>
              <w:rPr>
                <w:rFonts w:ascii="仿宋" w:eastAsia="仿宋" w:hAnsi="仿宋"/>
                <w:sz w:val="28"/>
                <w:szCs w:val="28"/>
              </w:rPr>
            </w:pPr>
            <w:r w:rsidRPr="00A602FC">
              <w:rPr>
                <w:rFonts w:ascii="仿宋" w:eastAsia="仿宋" w:hAnsi="仿宋" w:hint="eastAsia"/>
                <w:sz w:val="28"/>
                <w:szCs w:val="28"/>
              </w:rPr>
              <w:lastRenderedPageBreak/>
              <w:t>服务方案评议</w:t>
            </w:r>
          </w:p>
        </w:tc>
        <w:tc>
          <w:tcPr>
            <w:tcW w:w="708" w:type="dxa"/>
            <w:noWrap/>
            <w:tcMar>
              <w:top w:w="15" w:type="dxa"/>
              <w:left w:w="15" w:type="dxa"/>
              <w:bottom w:w="15" w:type="dxa"/>
              <w:right w:w="15" w:type="dxa"/>
            </w:tcMar>
            <w:vAlign w:val="center"/>
          </w:tcPr>
          <w:p w:rsidR="00332C09" w:rsidRPr="00A602FC" w:rsidRDefault="00443BA1">
            <w:pPr>
              <w:spacing w:line="360" w:lineRule="auto"/>
              <w:jc w:val="center"/>
              <w:rPr>
                <w:rFonts w:ascii="仿宋" w:eastAsia="仿宋" w:hAnsi="仿宋"/>
                <w:sz w:val="28"/>
                <w:szCs w:val="28"/>
              </w:rPr>
            </w:pPr>
            <w:r w:rsidRPr="00A602FC">
              <w:rPr>
                <w:rFonts w:ascii="仿宋" w:eastAsia="仿宋" w:hAnsi="仿宋" w:hint="eastAsia"/>
                <w:sz w:val="28"/>
                <w:szCs w:val="28"/>
              </w:rPr>
              <w:t>15</w:t>
            </w:r>
          </w:p>
        </w:tc>
        <w:tc>
          <w:tcPr>
            <w:tcW w:w="6967" w:type="dxa"/>
            <w:noWrap/>
            <w:tcMar>
              <w:top w:w="15" w:type="dxa"/>
              <w:left w:w="15" w:type="dxa"/>
              <w:bottom w:w="15" w:type="dxa"/>
              <w:right w:w="15" w:type="dxa"/>
            </w:tcMar>
            <w:vAlign w:val="center"/>
          </w:tcPr>
          <w:p w:rsidR="00332C09" w:rsidRPr="00A602FC" w:rsidRDefault="00443BA1">
            <w:pPr>
              <w:autoSpaceDE w:val="0"/>
              <w:autoSpaceDN w:val="0"/>
              <w:adjustRightInd w:val="0"/>
              <w:snapToGrid w:val="0"/>
              <w:spacing w:line="360" w:lineRule="auto"/>
              <w:jc w:val="left"/>
              <w:rPr>
                <w:rFonts w:ascii="仿宋" w:eastAsia="仿宋" w:hAnsi="仿宋"/>
                <w:sz w:val="28"/>
                <w:szCs w:val="28"/>
              </w:rPr>
            </w:pPr>
            <w:r w:rsidRPr="00A602FC">
              <w:rPr>
                <w:rFonts w:ascii="仿宋" w:eastAsia="仿宋" w:hAnsi="仿宋" w:hint="eastAsia"/>
                <w:sz w:val="28"/>
                <w:szCs w:val="28"/>
              </w:rPr>
              <w:t>根据参加单位针对会展中心现场情况制定白蚁检查防治服务方案的完整性与符合性进行比较；评议为“优”得15分、“良”得9分、“一般”得3分，差</w:t>
            </w:r>
            <w:r w:rsidRPr="00A602FC">
              <w:rPr>
                <w:rFonts w:ascii="仿宋" w:eastAsia="仿宋" w:hAnsi="仿宋"/>
                <w:sz w:val="28"/>
                <w:szCs w:val="28"/>
              </w:rPr>
              <w:t>或</w:t>
            </w:r>
            <w:r w:rsidRPr="00A602FC">
              <w:rPr>
                <w:rFonts w:ascii="仿宋" w:eastAsia="仿宋" w:hAnsi="仿宋" w:hint="eastAsia"/>
                <w:sz w:val="28"/>
                <w:szCs w:val="28"/>
              </w:rPr>
              <w:t>未提供不得分。</w:t>
            </w:r>
          </w:p>
          <w:p w:rsidR="00332C09" w:rsidRPr="00A602FC" w:rsidRDefault="00443BA1">
            <w:pPr>
              <w:autoSpaceDE w:val="0"/>
              <w:autoSpaceDN w:val="0"/>
              <w:adjustRightInd w:val="0"/>
              <w:snapToGrid w:val="0"/>
              <w:spacing w:line="360" w:lineRule="auto"/>
              <w:jc w:val="left"/>
              <w:rPr>
                <w:rFonts w:ascii="仿宋" w:eastAsia="仿宋" w:hAnsi="仿宋"/>
                <w:sz w:val="28"/>
                <w:szCs w:val="28"/>
              </w:rPr>
            </w:pPr>
            <w:r w:rsidRPr="00A602FC">
              <w:rPr>
                <w:rFonts w:ascii="仿宋" w:eastAsia="仿宋" w:hAnsi="仿宋" w:hint="eastAsia"/>
                <w:sz w:val="28"/>
                <w:szCs w:val="28"/>
              </w:rPr>
              <w:t>评审依据：响应文件中白蚁检查防治服务方案内容。</w:t>
            </w:r>
          </w:p>
        </w:tc>
      </w:tr>
      <w:tr w:rsidR="00332C09">
        <w:trPr>
          <w:trHeight w:val="2075"/>
          <w:tblCellSpacing w:w="0" w:type="dxa"/>
          <w:jc w:val="center"/>
        </w:trPr>
        <w:tc>
          <w:tcPr>
            <w:tcW w:w="1355" w:type="dxa"/>
            <w:noWrap/>
            <w:tcMar>
              <w:top w:w="15" w:type="dxa"/>
              <w:left w:w="15" w:type="dxa"/>
              <w:bottom w:w="15" w:type="dxa"/>
              <w:right w:w="15" w:type="dxa"/>
            </w:tcMar>
            <w:vAlign w:val="center"/>
          </w:tcPr>
          <w:p w:rsidR="00332C09" w:rsidRPr="00A602FC" w:rsidRDefault="00443BA1">
            <w:pPr>
              <w:spacing w:line="360" w:lineRule="auto"/>
              <w:jc w:val="center"/>
              <w:rPr>
                <w:rFonts w:ascii="仿宋" w:eastAsia="仿宋" w:hAnsi="仿宋"/>
                <w:sz w:val="28"/>
                <w:szCs w:val="28"/>
              </w:rPr>
            </w:pPr>
            <w:r w:rsidRPr="00A602FC">
              <w:rPr>
                <w:rFonts w:ascii="仿宋" w:eastAsia="仿宋" w:hAnsi="仿宋" w:hint="eastAsia"/>
                <w:sz w:val="28"/>
                <w:szCs w:val="28"/>
              </w:rPr>
              <w:t>应急处理方案评议</w:t>
            </w:r>
          </w:p>
        </w:tc>
        <w:tc>
          <w:tcPr>
            <w:tcW w:w="708" w:type="dxa"/>
            <w:noWrap/>
            <w:tcMar>
              <w:top w:w="15" w:type="dxa"/>
              <w:left w:w="15" w:type="dxa"/>
              <w:bottom w:w="15" w:type="dxa"/>
              <w:right w:w="15" w:type="dxa"/>
            </w:tcMar>
            <w:vAlign w:val="center"/>
          </w:tcPr>
          <w:p w:rsidR="00332C09" w:rsidRPr="00A602FC" w:rsidRDefault="00443BA1">
            <w:pPr>
              <w:spacing w:line="360" w:lineRule="auto"/>
              <w:jc w:val="center"/>
              <w:rPr>
                <w:rFonts w:ascii="仿宋" w:eastAsia="仿宋" w:hAnsi="仿宋"/>
                <w:sz w:val="28"/>
                <w:szCs w:val="28"/>
              </w:rPr>
            </w:pPr>
            <w:r w:rsidRPr="00A602FC">
              <w:rPr>
                <w:rFonts w:ascii="仿宋" w:eastAsia="仿宋" w:hAnsi="仿宋" w:hint="eastAsia"/>
                <w:sz w:val="28"/>
                <w:szCs w:val="28"/>
              </w:rPr>
              <w:t>12</w:t>
            </w:r>
          </w:p>
        </w:tc>
        <w:tc>
          <w:tcPr>
            <w:tcW w:w="6967" w:type="dxa"/>
            <w:noWrap/>
            <w:tcMar>
              <w:top w:w="15" w:type="dxa"/>
              <w:left w:w="15" w:type="dxa"/>
              <w:bottom w:w="15" w:type="dxa"/>
              <w:right w:w="15" w:type="dxa"/>
            </w:tcMar>
            <w:vAlign w:val="center"/>
          </w:tcPr>
          <w:p w:rsidR="00332C09" w:rsidRPr="00A602FC" w:rsidRDefault="00443BA1">
            <w:pPr>
              <w:autoSpaceDE w:val="0"/>
              <w:autoSpaceDN w:val="0"/>
              <w:adjustRightInd w:val="0"/>
              <w:snapToGrid w:val="0"/>
              <w:jc w:val="left"/>
              <w:rPr>
                <w:rFonts w:ascii="仿宋" w:eastAsia="仿宋" w:hAnsi="仿宋"/>
                <w:sz w:val="28"/>
                <w:szCs w:val="28"/>
              </w:rPr>
            </w:pPr>
            <w:r w:rsidRPr="00A602FC">
              <w:rPr>
                <w:rFonts w:ascii="仿宋" w:eastAsia="仿宋" w:hAnsi="仿宋" w:hint="eastAsia"/>
                <w:sz w:val="28"/>
                <w:szCs w:val="28"/>
              </w:rPr>
              <w:t xml:space="preserve">   根据投标人针对会展中心特点制定突发事件应急处理方案和安全措施，内容全面、可操作性强，根据其提供方面的全面性及合理性评分；评分为“优”得12分，“良”得7分，“一般”得2分。差</w:t>
            </w:r>
            <w:r w:rsidRPr="00A602FC">
              <w:rPr>
                <w:rFonts w:ascii="仿宋" w:eastAsia="仿宋" w:hAnsi="仿宋"/>
                <w:sz w:val="28"/>
                <w:szCs w:val="28"/>
              </w:rPr>
              <w:t>或</w:t>
            </w:r>
            <w:r w:rsidRPr="00A602FC">
              <w:rPr>
                <w:rFonts w:ascii="仿宋" w:eastAsia="仿宋" w:hAnsi="仿宋" w:hint="eastAsia"/>
                <w:sz w:val="28"/>
                <w:szCs w:val="28"/>
              </w:rPr>
              <w:t>未提供不得分。</w:t>
            </w:r>
          </w:p>
          <w:p w:rsidR="00332C09" w:rsidRPr="00A602FC" w:rsidRDefault="00443BA1">
            <w:pPr>
              <w:widowControl/>
              <w:spacing w:line="360" w:lineRule="auto"/>
              <w:ind w:left="1" w:right="30"/>
              <w:jc w:val="left"/>
              <w:rPr>
                <w:rFonts w:ascii="仿宋" w:eastAsia="仿宋" w:hAnsi="仿宋"/>
                <w:sz w:val="28"/>
                <w:szCs w:val="28"/>
              </w:rPr>
            </w:pPr>
            <w:r w:rsidRPr="00A602FC">
              <w:rPr>
                <w:rFonts w:ascii="仿宋" w:eastAsia="仿宋" w:hAnsi="仿宋" w:hint="eastAsia"/>
                <w:sz w:val="28"/>
                <w:szCs w:val="28"/>
              </w:rPr>
              <w:t>评审依据：响应文件中应急</w:t>
            </w:r>
            <w:r w:rsidRPr="00A602FC">
              <w:rPr>
                <w:rFonts w:ascii="仿宋" w:eastAsia="仿宋" w:hAnsi="仿宋"/>
                <w:sz w:val="28"/>
                <w:szCs w:val="28"/>
              </w:rPr>
              <w:t>处理</w:t>
            </w:r>
            <w:r w:rsidRPr="00A602FC">
              <w:rPr>
                <w:rFonts w:ascii="仿宋" w:eastAsia="仿宋" w:hAnsi="仿宋" w:hint="eastAsia"/>
                <w:sz w:val="28"/>
                <w:szCs w:val="28"/>
              </w:rPr>
              <w:t>方案和安全措施。</w:t>
            </w:r>
          </w:p>
        </w:tc>
      </w:tr>
      <w:tr w:rsidR="00332C09">
        <w:trPr>
          <w:trHeight w:val="555"/>
          <w:tblCellSpacing w:w="0" w:type="dxa"/>
          <w:jc w:val="center"/>
        </w:trPr>
        <w:tc>
          <w:tcPr>
            <w:tcW w:w="9030" w:type="dxa"/>
            <w:gridSpan w:val="3"/>
            <w:noWrap/>
            <w:tcMar>
              <w:top w:w="15" w:type="dxa"/>
              <w:left w:w="15" w:type="dxa"/>
              <w:bottom w:w="15" w:type="dxa"/>
              <w:right w:w="15" w:type="dxa"/>
            </w:tcMar>
            <w:vAlign w:val="center"/>
          </w:tcPr>
          <w:p w:rsidR="00332C09" w:rsidRPr="00A602FC" w:rsidRDefault="00443BA1">
            <w:pPr>
              <w:spacing w:before="100" w:beforeAutospacing="1" w:after="100" w:afterAutospacing="1" w:line="360" w:lineRule="auto"/>
              <w:ind w:left="329" w:hangingChars="117" w:hanging="329"/>
              <w:jc w:val="center"/>
              <w:rPr>
                <w:rFonts w:ascii="仿宋" w:eastAsia="仿宋" w:hAnsi="仿宋"/>
                <w:b/>
                <w:sz w:val="28"/>
                <w:szCs w:val="28"/>
              </w:rPr>
            </w:pPr>
            <w:r w:rsidRPr="00A602FC">
              <w:rPr>
                <w:rFonts w:ascii="仿宋" w:eastAsia="仿宋" w:hAnsi="仿宋" w:hint="eastAsia"/>
                <w:b/>
                <w:sz w:val="28"/>
                <w:szCs w:val="28"/>
              </w:rPr>
              <w:t>价格评议项（</w:t>
            </w:r>
            <w:r w:rsidRPr="00A602FC">
              <w:rPr>
                <w:rFonts w:ascii="仿宋" w:eastAsia="仿宋" w:hAnsi="仿宋" w:hint="eastAsia"/>
                <w:sz w:val="28"/>
                <w:szCs w:val="28"/>
              </w:rPr>
              <w:t>35</w:t>
            </w:r>
            <w:r w:rsidRPr="00A602FC">
              <w:rPr>
                <w:rFonts w:ascii="仿宋" w:eastAsia="仿宋" w:hAnsi="仿宋"/>
                <w:b/>
                <w:sz w:val="28"/>
                <w:szCs w:val="28"/>
              </w:rPr>
              <w:t>分）</w:t>
            </w:r>
          </w:p>
        </w:tc>
      </w:tr>
      <w:tr w:rsidR="00332C09">
        <w:trPr>
          <w:trHeight w:val="555"/>
          <w:tblCellSpacing w:w="0" w:type="dxa"/>
          <w:jc w:val="center"/>
        </w:trPr>
        <w:tc>
          <w:tcPr>
            <w:tcW w:w="1355" w:type="dxa"/>
            <w:noWrap/>
            <w:tcMar>
              <w:top w:w="15" w:type="dxa"/>
              <w:left w:w="15" w:type="dxa"/>
              <w:bottom w:w="15" w:type="dxa"/>
              <w:right w:w="15" w:type="dxa"/>
            </w:tcMar>
            <w:vAlign w:val="center"/>
          </w:tcPr>
          <w:p w:rsidR="00332C09" w:rsidRPr="00A602FC" w:rsidRDefault="00443BA1">
            <w:pPr>
              <w:spacing w:line="360" w:lineRule="auto"/>
              <w:jc w:val="center"/>
              <w:rPr>
                <w:rFonts w:ascii="仿宋" w:eastAsia="仿宋" w:hAnsi="仿宋"/>
                <w:sz w:val="28"/>
                <w:szCs w:val="28"/>
              </w:rPr>
            </w:pPr>
            <w:r w:rsidRPr="00A602FC">
              <w:rPr>
                <w:rFonts w:ascii="仿宋" w:eastAsia="仿宋" w:hAnsi="仿宋" w:hint="eastAsia"/>
                <w:sz w:val="28"/>
                <w:szCs w:val="28"/>
              </w:rPr>
              <w:t>价格评议</w:t>
            </w:r>
          </w:p>
        </w:tc>
        <w:tc>
          <w:tcPr>
            <w:tcW w:w="708" w:type="dxa"/>
            <w:noWrap/>
            <w:tcMar>
              <w:top w:w="15" w:type="dxa"/>
              <w:left w:w="15" w:type="dxa"/>
              <w:bottom w:w="15" w:type="dxa"/>
              <w:right w:w="15" w:type="dxa"/>
            </w:tcMar>
            <w:vAlign w:val="center"/>
          </w:tcPr>
          <w:p w:rsidR="00332C09" w:rsidRPr="00A602FC" w:rsidRDefault="00443BA1">
            <w:pPr>
              <w:spacing w:line="360" w:lineRule="auto"/>
              <w:jc w:val="center"/>
              <w:rPr>
                <w:rFonts w:ascii="仿宋" w:eastAsia="仿宋" w:hAnsi="仿宋"/>
                <w:sz w:val="28"/>
                <w:szCs w:val="28"/>
              </w:rPr>
            </w:pPr>
            <w:r w:rsidRPr="00A602FC">
              <w:rPr>
                <w:rFonts w:ascii="仿宋" w:eastAsia="仿宋" w:hAnsi="仿宋" w:hint="eastAsia"/>
                <w:sz w:val="28"/>
                <w:szCs w:val="28"/>
              </w:rPr>
              <w:t>35</w:t>
            </w:r>
          </w:p>
        </w:tc>
        <w:tc>
          <w:tcPr>
            <w:tcW w:w="6967" w:type="dxa"/>
            <w:noWrap/>
            <w:tcMar>
              <w:top w:w="15" w:type="dxa"/>
              <w:left w:w="15" w:type="dxa"/>
              <w:bottom w:w="15" w:type="dxa"/>
              <w:right w:w="15" w:type="dxa"/>
            </w:tcMar>
            <w:vAlign w:val="center"/>
          </w:tcPr>
          <w:p w:rsidR="00332C09" w:rsidRPr="00A602FC" w:rsidRDefault="00443BA1">
            <w:pPr>
              <w:spacing w:line="360" w:lineRule="exact"/>
              <w:jc w:val="left"/>
              <w:rPr>
                <w:rFonts w:ascii="仿宋" w:eastAsia="仿宋" w:hAnsi="仿宋"/>
                <w:bCs/>
                <w:snapToGrid w:val="0"/>
                <w:sz w:val="28"/>
                <w:szCs w:val="28"/>
              </w:rPr>
            </w:pPr>
            <w:r w:rsidRPr="00A602FC">
              <w:rPr>
                <w:rFonts w:ascii="仿宋" w:eastAsia="仿宋" w:hAnsi="仿宋" w:hint="eastAsia"/>
                <w:bCs/>
                <w:snapToGrid w:val="0"/>
                <w:sz w:val="28"/>
                <w:szCs w:val="28"/>
              </w:rPr>
              <w:t>1.当通过符合性检查和不可偏离项检查的</w:t>
            </w:r>
            <w:proofErr w:type="gramStart"/>
            <w:r w:rsidRPr="00A602FC">
              <w:rPr>
                <w:rFonts w:ascii="仿宋" w:eastAsia="仿宋" w:hAnsi="仿宋" w:hint="eastAsia"/>
                <w:bCs/>
                <w:snapToGrid w:val="0"/>
                <w:sz w:val="28"/>
                <w:szCs w:val="28"/>
              </w:rPr>
              <w:t>的</w:t>
            </w:r>
            <w:proofErr w:type="gramEnd"/>
            <w:r w:rsidRPr="00A602FC">
              <w:rPr>
                <w:rFonts w:ascii="仿宋" w:eastAsia="仿宋" w:hAnsi="仿宋" w:hint="eastAsia"/>
                <w:bCs/>
                <w:snapToGrid w:val="0"/>
                <w:sz w:val="28"/>
                <w:szCs w:val="28"/>
              </w:rPr>
              <w:t>供应商数量为三家及以上时，以所有满足谈判文件要求参加单位报价的算术平均值为基准价。</w:t>
            </w:r>
          </w:p>
          <w:p w:rsidR="00332C09" w:rsidRPr="00A602FC" w:rsidRDefault="00443BA1">
            <w:pPr>
              <w:spacing w:line="360" w:lineRule="exact"/>
              <w:jc w:val="left"/>
              <w:rPr>
                <w:rFonts w:ascii="仿宋" w:eastAsia="仿宋" w:hAnsi="仿宋"/>
                <w:bCs/>
                <w:snapToGrid w:val="0"/>
                <w:sz w:val="28"/>
                <w:szCs w:val="28"/>
              </w:rPr>
            </w:pPr>
            <w:r w:rsidRPr="00A602FC">
              <w:rPr>
                <w:rFonts w:ascii="仿宋" w:eastAsia="仿宋" w:hAnsi="仿宋" w:hint="eastAsia"/>
                <w:bCs/>
                <w:snapToGrid w:val="0"/>
                <w:sz w:val="28"/>
                <w:szCs w:val="28"/>
              </w:rPr>
              <w:t>2.当通过符合性检查和不可偏离项检查的</w:t>
            </w:r>
            <w:proofErr w:type="gramStart"/>
            <w:r w:rsidRPr="00A602FC">
              <w:rPr>
                <w:rFonts w:ascii="仿宋" w:eastAsia="仿宋" w:hAnsi="仿宋" w:hint="eastAsia"/>
                <w:bCs/>
                <w:snapToGrid w:val="0"/>
                <w:sz w:val="28"/>
                <w:szCs w:val="28"/>
              </w:rPr>
              <w:t>的</w:t>
            </w:r>
            <w:proofErr w:type="gramEnd"/>
            <w:r w:rsidRPr="00A602FC">
              <w:rPr>
                <w:rFonts w:ascii="仿宋" w:eastAsia="仿宋" w:hAnsi="仿宋" w:hint="eastAsia"/>
                <w:bCs/>
                <w:snapToGrid w:val="0"/>
                <w:sz w:val="28"/>
                <w:szCs w:val="28"/>
              </w:rPr>
              <w:t>供应商数量只有两家时，则以最低报价作为基准价评议。</w:t>
            </w:r>
          </w:p>
          <w:p w:rsidR="00332C09" w:rsidRPr="00A602FC" w:rsidRDefault="00443BA1">
            <w:pPr>
              <w:spacing w:line="360" w:lineRule="exact"/>
              <w:jc w:val="left"/>
              <w:rPr>
                <w:rFonts w:ascii="仿宋" w:eastAsia="仿宋" w:hAnsi="仿宋"/>
                <w:bCs/>
                <w:snapToGrid w:val="0"/>
                <w:sz w:val="28"/>
                <w:szCs w:val="28"/>
              </w:rPr>
            </w:pPr>
            <w:r w:rsidRPr="00A602FC">
              <w:rPr>
                <w:rFonts w:ascii="仿宋" w:eastAsia="仿宋" w:hAnsi="仿宋" w:hint="eastAsia"/>
                <w:bCs/>
                <w:snapToGrid w:val="0"/>
                <w:sz w:val="28"/>
                <w:szCs w:val="28"/>
              </w:rPr>
              <w:t>3.价格分最低0分，按四舍五入法计算保留至小数点后两位。</w:t>
            </w:r>
          </w:p>
          <w:p w:rsidR="00332C09" w:rsidRPr="00A602FC" w:rsidRDefault="00443BA1">
            <w:pPr>
              <w:spacing w:line="360" w:lineRule="exact"/>
              <w:jc w:val="left"/>
              <w:rPr>
                <w:rFonts w:ascii="仿宋" w:eastAsia="仿宋" w:hAnsi="仿宋"/>
                <w:bCs/>
                <w:snapToGrid w:val="0"/>
                <w:sz w:val="28"/>
                <w:szCs w:val="28"/>
              </w:rPr>
            </w:pPr>
            <w:r w:rsidRPr="00A602FC">
              <w:rPr>
                <w:rFonts w:ascii="仿宋" w:eastAsia="仿宋" w:hAnsi="仿宋" w:hint="eastAsia"/>
                <w:bCs/>
                <w:snapToGrid w:val="0"/>
                <w:sz w:val="28"/>
                <w:szCs w:val="28"/>
              </w:rPr>
              <w:t>4.价格分计算公式如下：</w:t>
            </w:r>
          </w:p>
          <w:p w:rsidR="00332C09" w:rsidRPr="00A602FC" w:rsidRDefault="00443BA1">
            <w:pPr>
              <w:widowControl/>
              <w:spacing w:line="360" w:lineRule="auto"/>
              <w:jc w:val="left"/>
              <w:rPr>
                <w:rFonts w:ascii="仿宋" w:eastAsia="仿宋" w:hAnsi="仿宋"/>
                <w:sz w:val="28"/>
                <w:szCs w:val="28"/>
              </w:rPr>
            </w:pPr>
            <w:r w:rsidRPr="00A602FC">
              <w:rPr>
                <w:rFonts w:ascii="仿宋" w:eastAsia="仿宋" w:hAnsi="仿宋" w:hint="eastAsia"/>
                <w:bCs/>
                <w:snapToGrid w:val="0"/>
                <w:sz w:val="28"/>
                <w:szCs w:val="28"/>
              </w:rPr>
              <w:t>（1-|投标报价-基准价|÷基准价）×价格权重</w:t>
            </w:r>
          </w:p>
        </w:tc>
      </w:tr>
    </w:tbl>
    <w:p w:rsidR="00332C09" w:rsidRDefault="00443BA1">
      <w:pPr>
        <w:spacing w:line="360" w:lineRule="auto"/>
        <w:rPr>
          <w:rFonts w:ascii="仿宋" w:eastAsia="仿宋" w:hAnsi="仿宋"/>
          <w:sz w:val="28"/>
          <w:szCs w:val="28"/>
        </w:rPr>
      </w:pPr>
      <w:r>
        <w:rPr>
          <w:rFonts w:ascii="仿宋" w:eastAsia="仿宋" w:hAnsi="仿宋" w:hint="eastAsia"/>
          <w:sz w:val="28"/>
          <w:szCs w:val="28"/>
        </w:rPr>
        <w:t>算术错误将按以下方法更正（次序排先者优先）：</w:t>
      </w:r>
    </w:p>
    <w:p w:rsidR="00332C09" w:rsidRDefault="00443BA1" w:rsidP="003723D7">
      <w:pPr>
        <w:spacing w:line="360" w:lineRule="auto"/>
        <w:ind w:leftChars="-2" w:left="-4" w:firstLineChars="237" w:firstLine="664"/>
        <w:rPr>
          <w:rFonts w:ascii="仿宋" w:eastAsia="仿宋" w:hAnsi="仿宋"/>
          <w:sz w:val="28"/>
          <w:szCs w:val="28"/>
        </w:rPr>
      </w:pPr>
      <w:r>
        <w:rPr>
          <w:rFonts w:ascii="仿宋" w:eastAsia="仿宋" w:hAnsi="仿宋" w:hint="eastAsia"/>
          <w:sz w:val="28"/>
          <w:szCs w:val="28"/>
        </w:rPr>
        <w:t>1、若分项报价与总价不一致，以总价为准。</w:t>
      </w:r>
    </w:p>
    <w:p w:rsidR="006343E5" w:rsidRDefault="00443BA1">
      <w:pPr>
        <w:spacing w:line="360" w:lineRule="auto"/>
        <w:ind w:leftChars="337" w:left="1106" w:hangingChars="142" w:hanging="398"/>
        <w:rPr>
          <w:rFonts w:ascii="仿宋" w:eastAsia="仿宋" w:hAnsi="仿宋"/>
          <w:sz w:val="28"/>
          <w:szCs w:val="28"/>
        </w:rPr>
      </w:pPr>
      <w:r>
        <w:rPr>
          <w:rFonts w:ascii="仿宋" w:eastAsia="仿宋" w:hAnsi="仿宋" w:hint="eastAsia"/>
          <w:sz w:val="28"/>
          <w:szCs w:val="28"/>
        </w:rPr>
        <w:t>2、若用文字表示的数值与用数字表示的数值不一致，以文字表示的数值为准。</w:t>
      </w:r>
    </w:p>
    <w:p w:rsidR="00332C09" w:rsidRDefault="00443BA1">
      <w:pPr>
        <w:spacing w:line="360" w:lineRule="auto"/>
        <w:ind w:firstLineChars="200" w:firstLine="560"/>
        <w:rPr>
          <w:rFonts w:ascii="仿宋" w:eastAsia="仿宋" w:hAnsi="仿宋"/>
          <w:sz w:val="28"/>
          <w:szCs w:val="28"/>
        </w:rPr>
      </w:pPr>
      <w:r>
        <w:rPr>
          <w:rFonts w:ascii="仿宋" w:eastAsia="仿宋" w:hAnsi="仿宋" w:hint="eastAsia"/>
          <w:sz w:val="28"/>
          <w:szCs w:val="28"/>
        </w:rPr>
        <w:t>如果供应商不接受以上对其错误的更正，采购人将拒绝其参加谈判。</w:t>
      </w:r>
    </w:p>
    <w:p w:rsidR="00332C09" w:rsidRDefault="00443BA1">
      <w:pPr>
        <w:spacing w:line="360" w:lineRule="auto"/>
        <w:ind w:firstLineChars="200" w:firstLine="560"/>
        <w:rPr>
          <w:rFonts w:ascii="仿宋" w:eastAsia="仿宋" w:hAnsi="仿宋"/>
          <w:sz w:val="28"/>
          <w:szCs w:val="28"/>
        </w:rPr>
      </w:pPr>
      <w:r>
        <w:rPr>
          <w:rFonts w:ascii="仿宋" w:eastAsia="仿宋" w:hAnsi="仿宋" w:hint="eastAsia"/>
          <w:sz w:val="28"/>
          <w:szCs w:val="28"/>
        </w:rPr>
        <w:t>供应商在参加本项目谈判时，无需交纳谈判保证金。如有意参与本项目谈判，请在</w:t>
      </w:r>
      <w:proofErr w:type="gramStart"/>
      <w:r>
        <w:rPr>
          <w:rFonts w:ascii="仿宋" w:eastAsia="仿宋" w:hAnsi="仿宋" w:hint="eastAsia"/>
          <w:sz w:val="28"/>
          <w:szCs w:val="28"/>
        </w:rPr>
        <w:t>本邀请</w:t>
      </w:r>
      <w:proofErr w:type="gramEnd"/>
      <w:r>
        <w:rPr>
          <w:rFonts w:ascii="仿宋" w:eastAsia="仿宋" w:hAnsi="仿宋" w:hint="eastAsia"/>
          <w:sz w:val="28"/>
          <w:szCs w:val="28"/>
        </w:rPr>
        <w:t>通知书规定的报名截止时间内回传报名回函并致电确认，采购人只接受书面申请的单位参加谈判。</w:t>
      </w:r>
    </w:p>
    <w:p w:rsidR="00332C09" w:rsidRDefault="00443BA1">
      <w:pPr>
        <w:spacing w:line="360" w:lineRule="auto"/>
        <w:ind w:firstLineChars="200" w:firstLine="560"/>
        <w:rPr>
          <w:rFonts w:ascii="仿宋" w:eastAsia="仿宋" w:hAnsi="仿宋"/>
          <w:sz w:val="28"/>
          <w:szCs w:val="28"/>
        </w:rPr>
      </w:pPr>
      <w:r>
        <w:rPr>
          <w:rFonts w:ascii="仿宋" w:eastAsia="仿宋" w:hAnsi="仿宋" w:hint="eastAsia"/>
          <w:sz w:val="28"/>
          <w:szCs w:val="28"/>
        </w:rPr>
        <w:t>供应商在领取“邀请通知书”后</w:t>
      </w:r>
      <w:proofErr w:type="gramStart"/>
      <w:r>
        <w:rPr>
          <w:rFonts w:ascii="仿宋" w:eastAsia="仿宋" w:hAnsi="仿宋" w:hint="eastAsia"/>
          <w:sz w:val="28"/>
          <w:szCs w:val="28"/>
        </w:rPr>
        <w:t>至谈判</w:t>
      </w:r>
      <w:proofErr w:type="gramEnd"/>
      <w:r>
        <w:rPr>
          <w:rFonts w:ascii="仿宋" w:eastAsia="仿宋" w:hAnsi="仿宋" w:hint="eastAsia"/>
          <w:sz w:val="28"/>
          <w:szCs w:val="28"/>
        </w:rPr>
        <w:t>开始前2天如对“邀请通知</w:t>
      </w:r>
      <w:r>
        <w:rPr>
          <w:rFonts w:ascii="仿宋" w:eastAsia="仿宋" w:hAnsi="仿宋" w:hint="eastAsia"/>
          <w:sz w:val="28"/>
          <w:szCs w:val="28"/>
        </w:rPr>
        <w:lastRenderedPageBreak/>
        <w:t>书”有疑问，请以书面形式（加盖单位公章）向深圳会展中心提出，深圳会展中心视情况给予电话或书面解答；供应商在上述时间未提出疑问的，深圳会展中心视为该供应</w:t>
      </w:r>
      <w:proofErr w:type="gramStart"/>
      <w:r>
        <w:rPr>
          <w:rFonts w:ascii="仿宋" w:eastAsia="仿宋" w:hAnsi="仿宋" w:hint="eastAsia"/>
          <w:sz w:val="28"/>
          <w:szCs w:val="28"/>
        </w:rPr>
        <w:t>商完全</w:t>
      </w:r>
      <w:proofErr w:type="gramEnd"/>
      <w:r>
        <w:rPr>
          <w:rFonts w:ascii="仿宋" w:eastAsia="仿宋" w:hAnsi="仿宋" w:hint="eastAsia"/>
          <w:sz w:val="28"/>
          <w:szCs w:val="28"/>
        </w:rPr>
        <w:t>理解并接受了“邀请通知书”所有内容，并不再对“邀请通知书”提出任何质疑。</w:t>
      </w:r>
    </w:p>
    <w:p w:rsidR="00332C09" w:rsidRDefault="00443BA1">
      <w:pPr>
        <w:spacing w:line="360" w:lineRule="auto"/>
        <w:ind w:firstLineChars="200" w:firstLine="560"/>
        <w:rPr>
          <w:rFonts w:ascii="仿宋" w:eastAsia="仿宋" w:hAnsi="仿宋"/>
          <w:sz w:val="28"/>
          <w:szCs w:val="28"/>
        </w:rPr>
      </w:pPr>
      <w:r>
        <w:rPr>
          <w:rFonts w:ascii="仿宋" w:eastAsia="仿宋" w:hAnsi="仿宋" w:hint="eastAsia"/>
          <w:sz w:val="28"/>
          <w:szCs w:val="28"/>
        </w:rPr>
        <w:t>谈判截止期前的任何时候，无论出于何种原因，深圳会展中心可主动地或在解答参加单位提出的澄清问题时对“邀请通知书”进行修改，并有权对谈判日期进行调整。</w:t>
      </w:r>
    </w:p>
    <w:p w:rsidR="006343E5" w:rsidRDefault="00443BA1" w:rsidP="002F211E">
      <w:pPr>
        <w:spacing w:afterLines="50" w:line="360" w:lineRule="auto"/>
        <w:ind w:firstLineChars="200" w:firstLine="560"/>
        <w:rPr>
          <w:rFonts w:ascii="仿宋" w:eastAsia="仿宋" w:hAnsi="仿宋"/>
          <w:sz w:val="28"/>
          <w:szCs w:val="28"/>
        </w:rPr>
      </w:pPr>
      <w:r>
        <w:rPr>
          <w:rFonts w:ascii="仿宋" w:eastAsia="仿宋" w:hAnsi="仿宋" w:hint="eastAsia"/>
          <w:sz w:val="28"/>
          <w:szCs w:val="28"/>
        </w:rPr>
        <w:t>“邀请通知书”相关内容的修改及变动，采购人将公告或通知所有供应商，并对其具有约束力。供应商在公告发出或收到上述通知后，应立即向深圳会展中心回函确认。如无回函确认，产生的后果由被邀请的供应商自负。联系方式详见本通知书第八项。</w:t>
      </w:r>
    </w:p>
    <w:p w:rsidR="006343E5" w:rsidRDefault="006343E5" w:rsidP="002F211E">
      <w:pPr>
        <w:spacing w:afterLines="100" w:line="360" w:lineRule="auto"/>
        <w:jc w:val="center"/>
        <w:outlineLvl w:val="0"/>
        <w:rPr>
          <w:b/>
          <w:sz w:val="32"/>
          <w:szCs w:val="32"/>
        </w:rPr>
      </w:pPr>
    </w:p>
    <w:p w:rsidR="006343E5" w:rsidRDefault="00443BA1" w:rsidP="002F211E">
      <w:pPr>
        <w:spacing w:afterLines="100" w:line="360" w:lineRule="auto"/>
        <w:jc w:val="center"/>
        <w:outlineLvl w:val="0"/>
        <w:rPr>
          <w:b/>
          <w:sz w:val="32"/>
          <w:szCs w:val="32"/>
        </w:rPr>
      </w:pPr>
      <w:bookmarkStart w:id="55" w:name="_Toc72226083"/>
      <w:r>
        <w:rPr>
          <w:rFonts w:hint="eastAsia"/>
          <w:b/>
          <w:sz w:val="32"/>
          <w:szCs w:val="32"/>
        </w:rPr>
        <w:t>第四部分：响应文件说明</w:t>
      </w:r>
      <w:bookmarkEnd w:id="55"/>
    </w:p>
    <w:p w:rsidR="00332C09" w:rsidRDefault="00443BA1">
      <w:pPr>
        <w:numPr>
          <w:ilvl w:val="0"/>
          <w:numId w:val="1"/>
        </w:numPr>
        <w:spacing w:line="360" w:lineRule="auto"/>
        <w:outlineLvl w:val="1"/>
        <w:rPr>
          <w:rFonts w:ascii="仿宋" w:eastAsia="仿宋" w:hAnsi="仿宋"/>
          <w:bCs/>
          <w:sz w:val="28"/>
          <w:szCs w:val="28"/>
        </w:rPr>
      </w:pPr>
      <w:bookmarkStart w:id="56" w:name="_Toc478374825"/>
      <w:bookmarkStart w:id="57" w:name="_Toc72226084"/>
      <w:r>
        <w:rPr>
          <w:rFonts w:ascii="仿宋" w:eastAsia="仿宋" w:hAnsi="仿宋" w:hint="eastAsia"/>
          <w:bCs/>
          <w:sz w:val="28"/>
          <w:szCs w:val="28"/>
        </w:rPr>
        <w:t>供应商参评时应递交的报价清单和响应文件</w:t>
      </w:r>
      <w:bookmarkEnd w:id="56"/>
      <w:bookmarkEnd w:id="57"/>
    </w:p>
    <w:p w:rsidR="00332C09" w:rsidRDefault="00443BA1">
      <w:pPr>
        <w:spacing w:line="360" w:lineRule="auto"/>
        <w:ind w:firstLineChars="150" w:firstLine="420"/>
        <w:rPr>
          <w:rFonts w:ascii="仿宋" w:eastAsia="仿宋" w:hAnsi="仿宋"/>
          <w:bCs/>
          <w:sz w:val="28"/>
          <w:szCs w:val="28"/>
        </w:rPr>
      </w:pPr>
      <w:r>
        <w:rPr>
          <w:rFonts w:ascii="仿宋" w:eastAsia="仿宋" w:hAnsi="仿宋" w:hint="eastAsia"/>
          <w:bCs/>
          <w:sz w:val="28"/>
          <w:szCs w:val="28"/>
        </w:rPr>
        <w:t>按第十二项、第十三项要求提供的相应文件（含商务、技术条款响应/偏离表，报价清单），响应文件应编制目录（含页码） 。</w:t>
      </w:r>
    </w:p>
    <w:p w:rsidR="00332C09" w:rsidRDefault="00443BA1">
      <w:pPr>
        <w:spacing w:line="360" w:lineRule="auto"/>
        <w:ind w:firstLineChars="200" w:firstLine="560"/>
        <w:rPr>
          <w:rFonts w:ascii="仿宋" w:eastAsia="仿宋" w:hAnsi="仿宋"/>
          <w:sz w:val="28"/>
          <w:szCs w:val="28"/>
        </w:rPr>
      </w:pPr>
      <w:r>
        <w:rPr>
          <w:rFonts w:ascii="仿宋" w:eastAsia="仿宋" w:hAnsi="仿宋" w:hint="eastAsia"/>
          <w:bCs/>
          <w:sz w:val="28"/>
          <w:szCs w:val="28"/>
        </w:rPr>
        <w:t>主要谈判响应文件参考清单</w:t>
      </w:r>
      <w:r>
        <w:rPr>
          <w:rFonts w:ascii="仿宋" w:eastAsia="仿宋" w:hAnsi="仿宋" w:hint="eastAsia"/>
          <w:sz w:val="28"/>
          <w:szCs w:val="28"/>
        </w:rPr>
        <w:t xml:space="preserve">： </w:t>
      </w:r>
    </w:p>
    <w:p w:rsidR="00332C09" w:rsidRDefault="00443BA1">
      <w:pPr>
        <w:numPr>
          <w:ilvl w:val="1"/>
          <w:numId w:val="22"/>
        </w:numPr>
        <w:spacing w:line="360" w:lineRule="auto"/>
        <w:ind w:left="1134" w:hanging="567"/>
        <w:rPr>
          <w:rFonts w:ascii="仿宋" w:eastAsia="仿宋" w:hAnsi="仿宋"/>
          <w:sz w:val="28"/>
          <w:szCs w:val="28"/>
        </w:rPr>
      </w:pPr>
      <w:r>
        <w:rPr>
          <w:rFonts w:ascii="仿宋" w:eastAsia="仿宋" w:hAnsi="仿宋" w:hint="eastAsia"/>
          <w:sz w:val="28"/>
          <w:szCs w:val="28"/>
        </w:rPr>
        <w:t>公司情况一览表；</w:t>
      </w:r>
    </w:p>
    <w:p w:rsidR="00332C09" w:rsidRDefault="00443BA1">
      <w:pPr>
        <w:numPr>
          <w:ilvl w:val="1"/>
          <w:numId w:val="22"/>
        </w:numPr>
        <w:spacing w:line="360" w:lineRule="auto"/>
        <w:ind w:left="1134" w:hanging="567"/>
        <w:rPr>
          <w:rFonts w:ascii="仿宋" w:eastAsia="仿宋" w:hAnsi="仿宋"/>
          <w:sz w:val="28"/>
          <w:szCs w:val="28"/>
        </w:rPr>
      </w:pPr>
      <w:r>
        <w:rPr>
          <w:rFonts w:ascii="仿宋_GB2312" w:eastAsia="仿宋_GB2312" w:hint="eastAsia"/>
          <w:bCs/>
          <w:sz w:val="28"/>
          <w:szCs w:val="28"/>
        </w:rPr>
        <w:t>提供企业营业执照</w:t>
      </w:r>
      <w:r>
        <w:rPr>
          <w:rFonts w:ascii="仿宋" w:eastAsia="仿宋" w:hAnsi="仿宋" w:hint="eastAsia"/>
          <w:sz w:val="28"/>
          <w:szCs w:val="28"/>
        </w:rPr>
        <w:t>（复印件加盖参加单位公章）；</w:t>
      </w:r>
    </w:p>
    <w:p w:rsidR="00332C09" w:rsidRDefault="00443BA1">
      <w:pPr>
        <w:numPr>
          <w:ilvl w:val="1"/>
          <w:numId w:val="22"/>
        </w:numPr>
        <w:spacing w:line="360" w:lineRule="auto"/>
        <w:ind w:left="1134" w:hanging="567"/>
        <w:rPr>
          <w:rFonts w:ascii="仿宋" w:eastAsia="仿宋" w:hAnsi="仿宋"/>
          <w:sz w:val="28"/>
          <w:szCs w:val="28"/>
        </w:rPr>
      </w:pPr>
      <w:r>
        <w:rPr>
          <w:rFonts w:ascii="仿宋" w:eastAsia="仿宋" w:hAnsi="仿宋" w:hint="eastAsia"/>
          <w:sz w:val="28"/>
          <w:szCs w:val="28"/>
        </w:rPr>
        <w:t>国家企业信用信息公示系统（http://www.gsxt.gov.cn/）公示的企业信息</w:t>
      </w:r>
      <w:proofErr w:type="gramStart"/>
      <w:r>
        <w:rPr>
          <w:rFonts w:ascii="仿宋" w:eastAsia="仿宋" w:hAnsi="仿宋" w:hint="eastAsia"/>
          <w:sz w:val="28"/>
          <w:szCs w:val="28"/>
        </w:rPr>
        <w:t>打印件并加盖</w:t>
      </w:r>
      <w:proofErr w:type="gramEnd"/>
      <w:r>
        <w:rPr>
          <w:rFonts w:ascii="仿宋" w:eastAsia="仿宋" w:hAnsi="仿宋" w:hint="eastAsia"/>
          <w:sz w:val="28"/>
          <w:szCs w:val="28"/>
        </w:rPr>
        <w:t>参加单位公章；</w:t>
      </w:r>
    </w:p>
    <w:p w:rsidR="00332C09" w:rsidRDefault="00443BA1">
      <w:pPr>
        <w:numPr>
          <w:ilvl w:val="1"/>
          <w:numId w:val="22"/>
        </w:numPr>
        <w:spacing w:line="360" w:lineRule="auto"/>
        <w:ind w:left="1134" w:hanging="567"/>
        <w:rPr>
          <w:rFonts w:ascii="仿宋" w:eastAsia="仿宋" w:hAnsi="仿宋"/>
          <w:sz w:val="28"/>
          <w:szCs w:val="28"/>
        </w:rPr>
      </w:pPr>
      <w:r>
        <w:rPr>
          <w:rFonts w:ascii="仿宋" w:eastAsia="仿宋" w:hAnsi="仿宋" w:hint="eastAsia"/>
          <w:sz w:val="28"/>
          <w:szCs w:val="28"/>
        </w:rPr>
        <w:lastRenderedPageBreak/>
        <w:t>法定代表人证明书（加盖公章）；</w:t>
      </w:r>
    </w:p>
    <w:p w:rsidR="00332C09" w:rsidRDefault="00443BA1">
      <w:pPr>
        <w:numPr>
          <w:ilvl w:val="1"/>
          <w:numId w:val="22"/>
        </w:numPr>
        <w:spacing w:line="360" w:lineRule="auto"/>
        <w:ind w:left="1134" w:hanging="567"/>
        <w:rPr>
          <w:rFonts w:ascii="仿宋" w:eastAsia="仿宋" w:hAnsi="仿宋"/>
          <w:sz w:val="28"/>
          <w:szCs w:val="28"/>
        </w:rPr>
      </w:pPr>
      <w:r>
        <w:rPr>
          <w:rFonts w:ascii="仿宋" w:eastAsia="仿宋" w:hAnsi="仿宋" w:hint="eastAsia"/>
          <w:sz w:val="28"/>
          <w:szCs w:val="28"/>
        </w:rPr>
        <w:t>法人授权委托证明书（加盖公章）（如单位法定代表人为本项目授权代表，则仅提供法定代表人证明书及身份证复印件，身份证原件备查）；</w:t>
      </w:r>
    </w:p>
    <w:p w:rsidR="00332C09" w:rsidRDefault="00443BA1">
      <w:pPr>
        <w:numPr>
          <w:ilvl w:val="1"/>
          <w:numId w:val="22"/>
        </w:numPr>
        <w:spacing w:line="360" w:lineRule="auto"/>
        <w:ind w:left="1134" w:hanging="567"/>
        <w:rPr>
          <w:rFonts w:ascii="仿宋" w:eastAsia="仿宋" w:hAnsi="仿宋"/>
          <w:sz w:val="28"/>
          <w:szCs w:val="28"/>
        </w:rPr>
      </w:pPr>
      <w:r>
        <w:rPr>
          <w:rFonts w:ascii="仿宋" w:eastAsia="仿宋" w:hAnsi="仿宋" w:hint="eastAsia"/>
          <w:sz w:val="28"/>
          <w:szCs w:val="28"/>
        </w:rPr>
        <w:t>商务条款响应/偏离表；</w:t>
      </w:r>
    </w:p>
    <w:p w:rsidR="00332C09" w:rsidRDefault="00443BA1">
      <w:pPr>
        <w:numPr>
          <w:ilvl w:val="1"/>
          <w:numId w:val="22"/>
        </w:numPr>
        <w:spacing w:line="360" w:lineRule="auto"/>
        <w:ind w:left="1134" w:hanging="567"/>
        <w:rPr>
          <w:rFonts w:ascii="仿宋" w:eastAsia="仿宋" w:hAnsi="仿宋"/>
          <w:sz w:val="28"/>
          <w:szCs w:val="28"/>
        </w:rPr>
      </w:pPr>
      <w:r>
        <w:rPr>
          <w:rFonts w:ascii="仿宋" w:eastAsia="仿宋" w:hAnsi="仿宋" w:hint="eastAsia"/>
          <w:sz w:val="28"/>
          <w:szCs w:val="28"/>
        </w:rPr>
        <w:t>技术/服务条款响应/偏离表；</w:t>
      </w:r>
    </w:p>
    <w:p w:rsidR="00332C09" w:rsidRDefault="00443BA1">
      <w:pPr>
        <w:numPr>
          <w:ilvl w:val="1"/>
          <w:numId w:val="22"/>
        </w:numPr>
        <w:spacing w:line="360" w:lineRule="auto"/>
        <w:ind w:left="1134" w:hanging="567"/>
        <w:rPr>
          <w:rFonts w:ascii="仿宋" w:eastAsia="仿宋" w:hAnsi="仿宋"/>
          <w:sz w:val="28"/>
          <w:szCs w:val="28"/>
        </w:rPr>
      </w:pPr>
      <w:r>
        <w:rPr>
          <w:rFonts w:ascii="仿宋" w:eastAsia="仿宋" w:hAnsi="仿宋" w:hint="eastAsia"/>
          <w:sz w:val="28"/>
          <w:szCs w:val="28"/>
        </w:rPr>
        <w:t>项目报价一览表（加盖公章）；</w:t>
      </w:r>
    </w:p>
    <w:p w:rsidR="00332C09" w:rsidRDefault="00443BA1">
      <w:pPr>
        <w:numPr>
          <w:ilvl w:val="1"/>
          <w:numId w:val="22"/>
        </w:numPr>
        <w:spacing w:line="360" w:lineRule="auto"/>
        <w:ind w:left="1134" w:hanging="567"/>
        <w:rPr>
          <w:rFonts w:ascii="仿宋" w:eastAsia="仿宋" w:hAnsi="仿宋"/>
          <w:sz w:val="28"/>
          <w:szCs w:val="28"/>
        </w:rPr>
      </w:pPr>
      <w:r>
        <w:rPr>
          <w:rFonts w:ascii="仿宋" w:eastAsia="仿宋" w:hAnsi="仿宋" w:hint="eastAsia"/>
          <w:sz w:val="28"/>
          <w:szCs w:val="28"/>
        </w:rPr>
        <w:t>业绩一览表及合同关键页复印件（加盖公章）（根据项目需求提供）；</w:t>
      </w:r>
    </w:p>
    <w:p w:rsidR="00332C09" w:rsidRDefault="00443BA1">
      <w:pPr>
        <w:numPr>
          <w:ilvl w:val="1"/>
          <w:numId w:val="22"/>
        </w:numPr>
        <w:spacing w:line="360" w:lineRule="auto"/>
        <w:ind w:left="1134" w:hanging="567"/>
        <w:rPr>
          <w:rFonts w:ascii="仿宋" w:eastAsia="仿宋" w:hAnsi="仿宋"/>
          <w:sz w:val="28"/>
          <w:szCs w:val="28"/>
        </w:rPr>
      </w:pPr>
      <w:r>
        <w:rPr>
          <w:rFonts w:ascii="仿宋" w:eastAsia="仿宋" w:hAnsi="仿宋" w:hint="eastAsia"/>
          <w:sz w:val="28"/>
          <w:szCs w:val="28"/>
        </w:rPr>
        <w:t>项目/施工方案（根据项目需求提供）；</w:t>
      </w:r>
    </w:p>
    <w:p w:rsidR="00332C09" w:rsidRDefault="00443BA1">
      <w:pPr>
        <w:numPr>
          <w:ilvl w:val="1"/>
          <w:numId w:val="22"/>
        </w:numPr>
        <w:spacing w:line="360" w:lineRule="auto"/>
        <w:ind w:left="1134" w:hanging="567"/>
        <w:rPr>
          <w:rFonts w:ascii="仿宋" w:eastAsia="仿宋" w:hAnsi="仿宋"/>
          <w:sz w:val="28"/>
          <w:szCs w:val="28"/>
        </w:rPr>
      </w:pPr>
      <w:r>
        <w:rPr>
          <w:rFonts w:ascii="仿宋" w:eastAsia="仿宋" w:hAnsi="仿宋" w:hint="eastAsia"/>
          <w:sz w:val="28"/>
          <w:szCs w:val="28"/>
        </w:rPr>
        <w:t>资质证明文件（加盖公章）（根据项目需求提供）；</w:t>
      </w:r>
    </w:p>
    <w:p w:rsidR="00332C09" w:rsidRDefault="00443BA1">
      <w:pPr>
        <w:numPr>
          <w:ilvl w:val="1"/>
          <w:numId w:val="22"/>
        </w:numPr>
        <w:spacing w:line="360" w:lineRule="auto"/>
        <w:ind w:left="1134" w:hanging="567"/>
        <w:rPr>
          <w:rFonts w:ascii="仿宋" w:eastAsia="仿宋" w:hAnsi="仿宋"/>
          <w:sz w:val="28"/>
          <w:szCs w:val="28"/>
        </w:rPr>
      </w:pPr>
      <w:r>
        <w:rPr>
          <w:rFonts w:ascii="仿宋" w:eastAsia="仿宋" w:hAnsi="仿宋" w:hint="eastAsia"/>
          <w:sz w:val="28"/>
          <w:szCs w:val="28"/>
        </w:rPr>
        <w:t>售后服务承诺书（根据项目需求提供）；</w:t>
      </w:r>
    </w:p>
    <w:p w:rsidR="00332C09" w:rsidRDefault="00443BA1">
      <w:pPr>
        <w:numPr>
          <w:ilvl w:val="1"/>
          <w:numId w:val="22"/>
        </w:numPr>
        <w:spacing w:line="360" w:lineRule="auto"/>
        <w:ind w:left="1134" w:hanging="567"/>
        <w:rPr>
          <w:rFonts w:ascii="仿宋" w:eastAsia="仿宋" w:hAnsi="仿宋"/>
          <w:sz w:val="28"/>
          <w:szCs w:val="28"/>
        </w:rPr>
      </w:pPr>
      <w:r>
        <w:rPr>
          <w:rFonts w:ascii="仿宋" w:eastAsia="仿宋" w:hAnsi="仿宋" w:hint="eastAsia"/>
          <w:sz w:val="28"/>
          <w:szCs w:val="28"/>
        </w:rPr>
        <w:t>现场考察证明（根据项目需求提供）；</w:t>
      </w:r>
    </w:p>
    <w:p w:rsidR="00332C09" w:rsidRDefault="00443BA1">
      <w:pPr>
        <w:numPr>
          <w:ilvl w:val="1"/>
          <w:numId w:val="22"/>
        </w:numPr>
        <w:spacing w:line="360" w:lineRule="auto"/>
        <w:ind w:left="1134" w:hanging="567"/>
        <w:rPr>
          <w:rFonts w:ascii="仿宋" w:eastAsia="仿宋" w:hAnsi="仿宋"/>
          <w:sz w:val="28"/>
          <w:szCs w:val="28"/>
        </w:rPr>
      </w:pPr>
      <w:r>
        <w:rPr>
          <w:rFonts w:ascii="仿宋" w:eastAsia="仿宋" w:hAnsi="仿宋" w:hint="eastAsia"/>
          <w:sz w:val="28"/>
          <w:szCs w:val="28"/>
        </w:rPr>
        <w:t>项目团队成员简介及认证资格证书复印件（加盖公章）（根据项目需求提供）；</w:t>
      </w:r>
    </w:p>
    <w:p w:rsidR="00332C09" w:rsidRDefault="00443BA1">
      <w:pPr>
        <w:numPr>
          <w:ilvl w:val="1"/>
          <w:numId w:val="22"/>
        </w:numPr>
        <w:spacing w:line="360" w:lineRule="auto"/>
        <w:ind w:left="1134" w:hanging="567"/>
        <w:rPr>
          <w:rFonts w:ascii="仿宋" w:eastAsia="仿宋" w:hAnsi="仿宋"/>
          <w:sz w:val="28"/>
          <w:szCs w:val="28"/>
        </w:rPr>
      </w:pPr>
      <w:r>
        <w:rPr>
          <w:rFonts w:ascii="仿宋" w:eastAsia="仿宋" w:hAnsi="仿宋" w:hint="eastAsia"/>
          <w:sz w:val="28"/>
          <w:szCs w:val="28"/>
        </w:rPr>
        <w:t>企业员工</w:t>
      </w:r>
      <w:proofErr w:type="gramStart"/>
      <w:r>
        <w:rPr>
          <w:rFonts w:ascii="仿宋" w:eastAsia="仿宋" w:hAnsi="仿宋" w:hint="eastAsia"/>
          <w:sz w:val="28"/>
          <w:szCs w:val="28"/>
        </w:rPr>
        <w:t>社保证明</w:t>
      </w:r>
      <w:proofErr w:type="gramEnd"/>
      <w:r>
        <w:rPr>
          <w:rFonts w:ascii="仿宋" w:eastAsia="仿宋" w:hAnsi="仿宋" w:hint="eastAsia"/>
          <w:sz w:val="28"/>
          <w:szCs w:val="28"/>
        </w:rPr>
        <w:t>资料（加盖公章）（根据项目需求提供）；</w:t>
      </w:r>
    </w:p>
    <w:p w:rsidR="00332C09" w:rsidRDefault="00332C09">
      <w:pPr>
        <w:spacing w:line="360" w:lineRule="auto"/>
        <w:ind w:left="1134"/>
        <w:rPr>
          <w:rFonts w:ascii="仿宋" w:eastAsia="仿宋" w:hAnsi="仿宋"/>
          <w:color w:val="FF0000"/>
          <w:sz w:val="30"/>
          <w:szCs w:val="30"/>
        </w:rPr>
      </w:pPr>
    </w:p>
    <w:p w:rsidR="00332C09" w:rsidRDefault="00443BA1" w:rsidP="002F211E">
      <w:pPr>
        <w:spacing w:beforeLines="100" w:afterLines="100" w:line="360" w:lineRule="auto"/>
        <w:jc w:val="center"/>
        <w:outlineLvl w:val="0"/>
        <w:rPr>
          <w:rFonts w:ascii="仿宋" w:eastAsia="仿宋" w:hAnsi="仿宋"/>
          <w:sz w:val="32"/>
          <w:szCs w:val="32"/>
        </w:rPr>
      </w:pPr>
      <w:r>
        <w:rPr>
          <w:rFonts w:ascii="仿宋" w:eastAsia="仿宋" w:hAnsi="仿宋"/>
          <w:color w:val="FF0000"/>
          <w:sz w:val="30"/>
          <w:szCs w:val="30"/>
        </w:rPr>
        <w:br w:type="page"/>
      </w:r>
      <w:bookmarkStart w:id="58" w:name="_Toc72226085"/>
      <w:r>
        <w:rPr>
          <w:rFonts w:hint="eastAsia"/>
          <w:b/>
          <w:sz w:val="32"/>
          <w:szCs w:val="32"/>
        </w:rPr>
        <w:lastRenderedPageBreak/>
        <w:t>第五部分：参考附件</w:t>
      </w:r>
      <w:bookmarkEnd w:id="58"/>
    </w:p>
    <w:p w:rsidR="00332C09" w:rsidRDefault="00443BA1">
      <w:pPr>
        <w:spacing w:line="0" w:lineRule="atLeast"/>
        <w:outlineLvl w:val="1"/>
        <w:rPr>
          <w:rFonts w:ascii="仿宋" w:eastAsia="仿宋" w:hAnsi="仿宋"/>
          <w:sz w:val="28"/>
          <w:szCs w:val="28"/>
        </w:rPr>
      </w:pPr>
      <w:bookmarkStart w:id="59" w:name="_Toc72226086"/>
      <w:r>
        <w:rPr>
          <w:rFonts w:ascii="仿宋" w:eastAsia="仿宋" w:hAnsi="仿宋" w:hint="eastAsia"/>
          <w:sz w:val="28"/>
          <w:szCs w:val="28"/>
        </w:rPr>
        <w:t>附件1：考察证明</w:t>
      </w:r>
      <w:bookmarkEnd w:id="59"/>
    </w:p>
    <w:p w:rsidR="00332C09" w:rsidRDefault="00332C09">
      <w:pPr>
        <w:spacing w:line="0" w:lineRule="atLeast"/>
        <w:rPr>
          <w:rFonts w:ascii="仿宋_GB2312" w:eastAsia="仿宋_GB2312" w:hAnsi="仿宋"/>
          <w:sz w:val="24"/>
        </w:rPr>
      </w:pPr>
    </w:p>
    <w:p w:rsidR="00332C09" w:rsidRDefault="00332C09">
      <w:pPr>
        <w:spacing w:line="0" w:lineRule="atLeast"/>
        <w:jc w:val="left"/>
        <w:rPr>
          <w:rFonts w:ascii="仿宋_GB2312" w:eastAsia="仿宋_GB2312" w:hAnsi="仿宋" w:cs="宋体"/>
          <w:kern w:val="0"/>
          <w:sz w:val="32"/>
          <w:szCs w:val="32"/>
        </w:rPr>
      </w:pPr>
    </w:p>
    <w:p w:rsidR="00332C09" w:rsidRDefault="00443BA1">
      <w:pPr>
        <w:spacing w:before="120" w:after="240"/>
        <w:jc w:val="center"/>
        <w:rPr>
          <w:rFonts w:ascii="宋体" w:hAnsi="宋体"/>
          <w:b/>
          <w:sz w:val="32"/>
          <w:szCs w:val="32"/>
        </w:rPr>
      </w:pPr>
      <w:r>
        <w:rPr>
          <w:rFonts w:ascii="宋体" w:hAnsi="宋体" w:hint="eastAsia"/>
          <w:b/>
          <w:sz w:val="32"/>
          <w:szCs w:val="32"/>
        </w:rPr>
        <w:t>现场考察证明</w:t>
      </w:r>
    </w:p>
    <w:p w:rsidR="00332C09" w:rsidRDefault="00332C09">
      <w:pPr>
        <w:spacing w:line="0" w:lineRule="atLeast"/>
        <w:rPr>
          <w:rFonts w:ascii="仿宋_GB2312" w:eastAsia="仿宋_GB2312" w:hAnsi="仿宋"/>
          <w:sz w:val="28"/>
          <w:szCs w:val="28"/>
        </w:rPr>
      </w:pPr>
    </w:p>
    <w:p w:rsidR="00332C09" w:rsidRDefault="00443BA1">
      <w:pPr>
        <w:spacing w:line="360" w:lineRule="auto"/>
        <w:rPr>
          <w:rFonts w:ascii="仿宋" w:eastAsia="仿宋" w:hAnsi="仿宋"/>
          <w:sz w:val="28"/>
          <w:szCs w:val="28"/>
        </w:rPr>
      </w:pPr>
      <w:r>
        <w:rPr>
          <w:rFonts w:ascii="仿宋" w:eastAsia="仿宋" w:hAnsi="仿宋" w:hint="eastAsia"/>
          <w:sz w:val="28"/>
          <w:szCs w:val="28"/>
        </w:rPr>
        <w:t>乙方（                            ）：</w:t>
      </w:r>
    </w:p>
    <w:p w:rsidR="00332C09" w:rsidRDefault="00443BA1">
      <w:pPr>
        <w:spacing w:line="360" w:lineRule="auto"/>
        <w:jc w:val="left"/>
        <w:rPr>
          <w:rFonts w:ascii="仿宋" w:eastAsia="仿宋" w:hAnsi="仿宋"/>
          <w:sz w:val="28"/>
          <w:szCs w:val="28"/>
        </w:rPr>
      </w:pPr>
      <w:r>
        <w:rPr>
          <w:rFonts w:ascii="仿宋" w:eastAsia="仿宋" w:hAnsi="仿宋" w:hint="eastAsia"/>
          <w:sz w:val="28"/>
          <w:szCs w:val="28"/>
        </w:rPr>
        <w:t xml:space="preserve">    已于</w:t>
      </w:r>
      <w:r>
        <w:rPr>
          <w:rFonts w:ascii="仿宋" w:eastAsia="仿宋" w:hAnsi="仿宋" w:hint="eastAsia"/>
          <w:b/>
          <w:sz w:val="28"/>
          <w:szCs w:val="28"/>
        </w:rPr>
        <w:t>2021年</w:t>
      </w:r>
      <w:r w:rsidR="00FC3730">
        <w:rPr>
          <w:rFonts w:ascii="仿宋" w:eastAsia="仿宋" w:hAnsi="仿宋" w:hint="eastAsia"/>
          <w:b/>
          <w:sz w:val="28"/>
          <w:szCs w:val="28"/>
        </w:rPr>
        <w:t>6</w:t>
      </w:r>
      <w:r>
        <w:rPr>
          <w:rFonts w:ascii="仿宋" w:eastAsia="仿宋" w:hAnsi="仿宋" w:hint="eastAsia"/>
          <w:b/>
          <w:sz w:val="28"/>
          <w:szCs w:val="28"/>
        </w:rPr>
        <w:t>月</w:t>
      </w:r>
      <w:r w:rsidR="00FC3730">
        <w:rPr>
          <w:rFonts w:ascii="仿宋" w:eastAsia="仿宋" w:hAnsi="仿宋" w:hint="eastAsia"/>
          <w:b/>
          <w:sz w:val="28"/>
          <w:szCs w:val="28"/>
        </w:rPr>
        <w:t>15</w:t>
      </w:r>
      <w:r>
        <w:rPr>
          <w:rFonts w:ascii="仿宋" w:eastAsia="仿宋" w:hAnsi="仿宋" w:hint="eastAsia"/>
          <w:b/>
          <w:sz w:val="28"/>
          <w:szCs w:val="28"/>
        </w:rPr>
        <w:t>日</w:t>
      </w:r>
      <w:r>
        <w:rPr>
          <w:rFonts w:ascii="仿宋" w:eastAsia="仿宋" w:hAnsi="仿宋" w:hint="eastAsia"/>
          <w:sz w:val="28"/>
          <w:szCs w:val="28"/>
        </w:rPr>
        <w:t>参加了采购人（深圳会展中心管理有限责任公司）</w:t>
      </w:r>
      <w:r>
        <w:rPr>
          <w:rFonts w:ascii="仿宋" w:eastAsia="仿宋" w:hAnsi="仿宋" w:hint="eastAsia"/>
          <w:b/>
          <w:sz w:val="28"/>
          <w:szCs w:val="28"/>
        </w:rPr>
        <w:t>关于深圳会展中心2021年-2023年度白蚁检查防治服务项目的现场考察</w:t>
      </w:r>
      <w:r>
        <w:rPr>
          <w:rFonts w:ascii="仿宋" w:eastAsia="仿宋" w:hAnsi="仿宋" w:hint="eastAsia"/>
          <w:sz w:val="28"/>
          <w:szCs w:val="28"/>
        </w:rPr>
        <w:t>，详细听取了采购人的讲解和要求，已经知晓采购人本次项目的所有内容以及技术要求等。</w:t>
      </w:r>
    </w:p>
    <w:p w:rsidR="00332C09" w:rsidRDefault="00332C09">
      <w:pPr>
        <w:spacing w:line="0" w:lineRule="atLeast"/>
        <w:rPr>
          <w:rFonts w:ascii="仿宋" w:eastAsia="仿宋" w:hAnsi="仿宋"/>
          <w:sz w:val="28"/>
          <w:szCs w:val="28"/>
        </w:rPr>
      </w:pPr>
    </w:p>
    <w:p w:rsidR="00332C09" w:rsidRDefault="00332C09">
      <w:pPr>
        <w:spacing w:line="0" w:lineRule="atLeast"/>
        <w:rPr>
          <w:rFonts w:ascii="仿宋" w:eastAsia="仿宋" w:hAnsi="仿宋"/>
          <w:sz w:val="28"/>
          <w:szCs w:val="28"/>
        </w:rPr>
      </w:pPr>
    </w:p>
    <w:p w:rsidR="00332C09" w:rsidRDefault="00332C09">
      <w:pPr>
        <w:spacing w:line="0" w:lineRule="atLeast"/>
        <w:rPr>
          <w:rFonts w:ascii="仿宋" w:eastAsia="仿宋" w:hAnsi="仿宋"/>
          <w:sz w:val="28"/>
          <w:szCs w:val="28"/>
        </w:rPr>
      </w:pPr>
    </w:p>
    <w:p w:rsidR="00332C09" w:rsidRDefault="00332C09">
      <w:pPr>
        <w:spacing w:line="0" w:lineRule="atLeast"/>
        <w:rPr>
          <w:rFonts w:ascii="仿宋" w:eastAsia="仿宋" w:hAnsi="仿宋"/>
          <w:sz w:val="28"/>
          <w:szCs w:val="28"/>
        </w:rPr>
      </w:pPr>
    </w:p>
    <w:p w:rsidR="00332C09" w:rsidRDefault="00332C09">
      <w:pPr>
        <w:spacing w:line="0" w:lineRule="atLeast"/>
        <w:rPr>
          <w:rFonts w:ascii="仿宋" w:eastAsia="仿宋" w:hAnsi="仿宋"/>
          <w:sz w:val="28"/>
          <w:szCs w:val="28"/>
        </w:rPr>
      </w:pPr>
    </w:p>
    <w:p w:rsidR="00332C09" w:rsidRDefault="00443BA1">
      <w:pPr>
        <w:spacing w:line="0" w:lineRule="atLeast"/>
        <w:ind w:firstLineChars="1300" w:firstLine="3640"/>
        <w:rPr>
          <w:rFonts w:ascii="仿宋" w:eastAsia="仿宋" w:hAnsi="仿宋"/>
          <w:sz w:val="28"/>
          <w:szCs w:val="28"/>
        </w:rPr>
      </w:pPr>
      <w:r>
        <w:rPr>
          <w:rFonts w:ascii="仿宋" w:eastAsia="仿宋" w:hAnsi="仿宋" w:hint="eastAsia"/>
          <w:sz w:val="28"/>
          <w:szCs w:val="28"/>
        </w:rPr>
        <w:t>采购人管理人员签字：</w:t>
      </w:r>
    </w:p>
    <w:p w:rsidR="00332C09" w:rsidRDefault="00443BA1">
      <w:pPr>
        <w:spacing w:line="0" w:lineRule="atLeast"/>
        <w:ind w:firstLineChars="1300" w:firstLine="3640"/>
        <w:rPr>
          <w:rFonts w:ascii="仿宋_GB2312" w:eastAsia="仿宋_GB2312" w:hAnsi="仿宋"/>
          <w:sz w:val="28"/>
          <w:szCs w:val="28"/>
        </w:rPr>
      </w:pPr>
      <w:r>
        <w:rPr>
          <w:rFonts w:ascii="仿宋" w:eastAsia="仿宋" w:hAnsi="仿宋" w:hint="eastAsia"/>
          <w:sz w:val="28"/>
          <w:szCs w:val="28"/>
        </w:rPr>
        <w:t xml:space="preserve">            日期：</w:t>
      </w:r>
    </w:p>
    <w:p w:rsidR="00332C09" w:rsidRDefault="00332C09">
      <w:pPr>
        <w:spacing w:line="0" w:lineRule="atLeast"/>
        <w:rPr>
          <w:rFonts w:ascii="仿宋_GB2312" w:eastAsia="仿宋_GB2312" w:hAnsi="仿宋"/>
          <w:sz w:val="24"/>
        </w:rPr>
      </w:pPr>
    </w:p>
    <w:p w:rsidR="00332C09" w:rsidRDefault="00332C09">
      <w:pPr>
        <w:spacing w:line="0" w:lineRule="atLeast"/>
        <w:rPr>
          <w:rFonts w:ascii="仿宋" w:eastAsia="仿宋" w:hAnsi="仿宋"/>
          <w:sz w:val="24"/>
        </w:rPr>
      </w:pPr>
    </w:p>
    <w:p w:rsidR="00332C09" w:rsidRDefault="00332C09">
      <w:pPr>
        <w:spacing w:line="0" w:lineRule="atLeast"/>
        <w:rPr>
          <w:rFonts w:ascii="仿宋" w:eastAsia="仿宋" w:hAnsi="仿宋"/>
          <w:sz w:val="24"/>
        </w:rPr>
      </w:pPr>
    </w:p>
    <w:p w:rsidR="00332C09" w:rsidRDefault="00332C09">
      <w:pPr>
        <w:spacing w:line="0" w:lineRule="atLeast"/>
        <w:rPr>
          <w:rFonts w:ascii="仿宋" w:eastAsia="仿宋" w:hAnsi="仿宋"/>
          <w:sz w:val="24"/>
        </w:rPr>
      </w:pPr>
    </w:p>
    <w:p w:rsidR="00332C09" w:rsidRDefault="00332C09">
      <w:pPr>
        <w:spacing w:line="0" w:lineRule="atLeast"/>
        <w:rPr>
          <w:rFonts w:ascii="仿宋" w:eastAsia="仿宋" w:hAnsi="仿宋"/>
          <w:sz w:val="24"/>
        </w:rPr>
      </w:pPr>
    </w:p>
    <w:p w:rsidR="00332C09" w:rsidRDefault="00332C09">
      <w:pPr>
        <w:spacing w:line="0" w:lineRule="atLeast"/>
        <w:rPr>
          <w:rFonts w:ascii="仿宋" w:eastAsia="仿宋" w:hAnsi="仿宋"/>
          <w:sz w:val="24"/>
        </w:rPr>
      </w:pPr>
    </w:p>
    <w:p w:rsidR="00332C09" w:rsidRDefault="00332C09">
      <w:pPr>
        <w:spacing w:line="0" w:lineRule="atLeast"/>
        <w:rPr>
          <w:rFonts w:ascii="仿宋" w:eastAsia="仿宋" w:hAnsi="仿宋"/>
          <w:sz w:val="24"/>
        </w:rPr>
      </w:pPr>
    </w:p>
    <w:p w:rsidR="00332C09" w:rsidRDefault="00332C09">
      <w:pPr>
        <w:spacing w:line="0" w:lineRule="atLeast"/>
        <w:rPr>
          <w:rFonts w:ascii="仿宋" w:eastAsia="仿宋" w:hAnsi="仿宋"/>
          <w:sz w:val="24"/>
        </w:rPr>
      </w:pPr>
    </w:p>
    <w:p w:rsidR="00332C09" w:rsidRDefault="00332C09">
      <w:pPr>
        <w:spacing w:line="0" w:lineRule="atLeast"/>
        <w:rPr>
          <w:rFonts w:ascii="仿宋" w:eastAsia="仿宋" w:hAnsi="仿宋"/>
          <w:sz w:val="24"/>
        </w:rPr>
      </w:pPr>
    </w:p>
    <w:p w:rsidR="00332C09" w:rsidRDefault="00332C09">
      <w:pPr>
        <w:spacing w:line="0" w:lineRule="atLeast"/>
        <w:rPr>
          <w:rFonts w:ascii="仿宋" w:eastAsia="仿宋" w:hAnsi="仿宋"/>
          <w:sz w:val="24"/>
        </w:rPr>
      </w:pPr>
    </w:p>
    <w:p w:rsidR="00332C09" w:rsidRDefault="00332C09">
      <w:pPr>
        <w:spacing w:line="0" w:lineRule="atLeast"/>
        <w:rPr>
          <w:rFonts w:ascii="仿宋" w:eastAsia="仿宋" w:hAnsi="仿宋"/>
          <w:sz w:val="24"/>
        </w:rPr>
      </w:pPr>
    </w:p>
    <w:p w:rsidR="00332C09" w:rsidRDefault="00332C09">
      <w:pPr>
        <w:spacing w:line="0" w:lineRule="atLeast"/>
        <w:rPr>
          <w:rFonts w:ascii="仿宋" w:eastAsia="仿宋" w:hAnsi="仿宋"/>
          <w:sz w:val="24"/>
        </w:rPr>
      </w:pPr>
    </w:p>
    <w:p w:rsidR="00332C09" w:rsidRDefault="00443BA1">
      <w:pPr>
        <w:spacing w:line="0" w:lineRule="atLeast"/>
        <w:rPr>
          <w:rFonts w:ascii="仿宋" w:eastAsia="仿宋" w:hAnsi="仿宋"/>
          <w:sz w:val="24"/>
        </w:rPr>
      </w:pPr>
      <w:r>
        <w:rPr>
          <w:rFonts w:ascii="仿宋" w:eastAsia="仿宋" w:hAnsi="仿宋"/>
          <w:sz w:val="24"/>
        </w:rPr>
        <w:br w:type="page"/>
      </w:r>
    </w:p>
    <w:p w:rsidR="00332C09" w:rsidRDefault="00443BA1">
      <w:pPr>
        <w:spacing w:line="0" w:lineRule="atLeast"/>
        <w:outlineLvl w:val="1"/>
        <w:rPr>
          <w:rFonts w:ascii="仿宋" w:eastAsia="仿宋" w:hAnsi="仿宋"/>
          <w:sz w:val="28"/>
          <w:szCs w:val="28"/>
        </w:rPr>
      </w:pPr>
      <w:bookmarkStart w:id="60" w:name="_Toc72226087"/>
      <w:r>
        <w:rPr>
          <w:rFonts w:ascii="仿宋" w:eastAsia="仿宋" w:hAnsi="仿宋" w:hint="eastAsia"/>
          <w:sz w:val="28"/>
          <w:szCs w:val="28"/>
        </w:rPr>
        <w:lastRenderedPageBreak/>
        <w:t>附件2：技术服务响应/偏离表</w:t>
      </w:r>
      <w:bookmarkEnd w:id="60"/>
    </w:p>
    <w:p w:rsidR="00332C09" w:rsidRDefault="00332C09">
      <w:pPr>
        <w:spacing w:line="0" w:lineRule="atLeast"/>
        <w:rPr>
          <w:rFonts w:ascii="仿宋_GB2312" w:eastAsia="仿宋_GB2312" w:hAnsi="仿宋"/>
          <w:sz w:val="24"/>
        </w:rPr>
      </w:pPr>
    </w:p>
    <w:p w:rsidR="00332C09" w:rsidRDefault="00443BA1">
      <w:pPr>
        <w:spacing w:before="120" w:after="240"/>
        <w:jc w:val="center"/>
        <w:rPr>
          <w:rFonts w:ascii="宋体" w:hAnsi="宋体"/>
          <w:b/>
          <w:sz w:val="32"/>
          <w:szCs w:val="32"/>
        </w:rPr>
      </w:pPr>
      <w:bookmarkStart w:id="61" w:name="_Toc211248418"/>
      <w:r>
        <w:rPr>
          <w:rFonts w:ascii="宋体" w:hAnsi="宋体" w:hint="eastAsia"/>
          <w:b/>
          <w:sz w:val="32"/>
          <w:szCs w:val="32"/>
        </w:rPr>
        <w:t>技术服务响应/偏离表</w:t>
      </w:r>
      <w:bookmarkEnd w:id="61"/>
    </w:p>
    <w:p w:rsidR="00332C09" w:rsidRDefault="00443BA1">
      <w:pPr>
        <w:spacing w:line="360" w:lineRule="auto"/>
        <w:rPr>
          <w:rFonts w:ascii="仿宋" w:eastAsia="仿宋" w:hAnsi="仿宋"/>
          <w:sz w:val="28"/>
          <w:szCs w:val="28"/>
          <w:u w:val="single"/>
        </w:rPr>
      </w:pPr>
      <w:r>
        <w:rPr>
          <w:rFonts w:ascii="仿宋" w:eastAsia="仿宋" w:hAnsi="仿宋" w:hint="eastAsia"/>
          <w:sz w:val="28"/>
          <w:szCs w:val="28"/>
        </w:rPr>
        <w:t>参加单位名称：</w:t>
      </w:r>
    </w:p>
    <w:tbl>
      <w:tblPr>
        <w:tblW w:w="95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tblPr>
      <w:tblGrid>
        <w:gridCol w:w="609"/>
        <w:gridCol w:w="935"/>
        <w:gridCol w:w="4773"/>
        <w:gridCol w:w="1690"/>
        <w:gridCol w:w="641"/>
        <w:gridCol w:w="895"/>
      </w:tblGrid>
      <w:tr w:rsidR="00332C09">
        <w:trPr>
          <w:trHeight w:val="541"/>
          <w:tblHeader/>
          <w:jc w:val="center"/>
        </w:trPr>
        <w:tc>
          <w:tcPr>
            <w:tcW w:w="609" w:type="dxa"/>
            <w:vMerge w:val="restart"/>
            <w:noWrap/>
            <w:vAlign w:val="center"/>
          </w:tcPr>
          <w:p w:rsidR="00332C09" w:rsidRDefault="00443BA1">
            <w:pPr>
              <w:spacing w:line="0" w:lineRule="atLeast"/>
              <w:jc w:val="center"/>
              <w:rPr>
                <w:rFonts w:ascii="仿宋" w:eastAsia="仿宋" w:hAnsi="仿宋"/>
                <w:sz w:val="28"/>
                <w:szCs w:val="28"/>
              </w:rPr>
            </w:pPr>
            <w:r>
              <w:rPr>
                <w:rFonts w:ascii="仿宋" w:eastAsia="仿宋" w:hAnsi="仿宋" w:hint="eastAsia"/>
                <w:sz w:val="28"/>
                <w:szCs w:val="28"/>
              </w:rPr>
              <w:t>序号</w:t>
            </w:r>
          </w:p>
        </w:tc>
        <w:tc>
          <w:tcPr>
            <w:tcW w:w="5708" w:type="dxa"/>
            <w:gridSpan w:val="2"/>
            <w:noWrap/>
            <w:vAlign w:val="center"/>
          </w:tcPr>
          <w:p w:rsidR="00332C09" w:rsidRDefault="00443BA1">
            <w:pPr>
              <w:spacing w:line="0" w:lineRule="atLeast"/>
              <w:jc w:val="center"/>
              <w:rPr>
                <w:rFonts w:ascii="仿宋" w:eastAsia="仿宋" w:hAnsi="仿宋"/>
                <w:sz w:val="28"/>
                <w:szCs w:val="28"/>
              </w:rPr>
            </w:pPr>
            <w:r>
              <w:rPr>
                <w:rFonts w:ascii="仿宋" w:eastAsia="仿宋" w:hAnsi="仿宋" w:hint="eastAsia"/>
                <w:sz w:val="28"/>
                <w:szCs w:val="28"/>
              </w:rPr>
              <w:t>竞争性谈判文件技术服务</w:t>
            </w:r>
          </w:p>
        </w:tc>
        <w:tc>
          <w:tcPr>
            <w:tcW w:w="3226" w:type="dxa"/>
            <w:gridSpan w:val="3"/>
            <w:noWrap/>
            <w:vAlign w:val="center"/>
          </w:tcPr>
          <w:p w:rsidR="00332C09" w:rsidRDefault="00443BA1">
            <w:pPr>
              <w:spacing w:line="0" w:lineRule="atLeast"/>
              <w:jc w:val="center"/>
              <w:rPr>
                <w:rFonts w:ascii="仿宋" w:eastAsia="仿宋" w:hAnsi="仿宋"/>
                <w:sz w:val="28"/>
                <w:szCs w:val="28"/>
              </w:rPr>
            </w:pPr>
            <w:r>
              <w:rPr>
                <w:rFonts w:ascii="仿宋" w:eastAsia="仿宋" w:hAnsi="仿宋" w:hint="eastAsia"/>
                <w:sz w:val="28"/>
                <w:szCs w:val="28"/>
              </w:rPr>
              <w:t>参加单位响应</w:t>
            </w:r>
          </w:p>
        </w:tc>
      </w:tr>
      <w:tr w:rsidR="00332C09">
        <w:trPr>
          <w:trHeight w:val="270"/>
          <w:tblHeader/>
          <w:jc w:val="center"/>
        </w:trPr>
        <w:tc>
          <w:tcPr>
            <w:tcW w:w="609" w:type="dxa"/>
            <w:vMerge/>
            <w:noWrap/>
            <w:vAlign w:val="center"/>
          </w:tcPr>
          <w:p w:rsidR="00332C09" w:rsidRDefault="00332C09">
            <w:pPr>
              <w:spacing w:line="0" w:lineRule="atLeast"/>
              <w:jc w:val="center"/>
              <w:rPr>
                <w:rFonts w:ascii="仿宋" w:eastAsia="仿宋" w:hAnsi="仿宋"/>
                <w:sz w:val="28"/>
                <w:szCs w:val="28"/>
              </w:rPr>
            </w:pPr>
          </w:p>
        </w:tc>
        <w:tc>
          <w:tcPr>
            <w:tcW w:w="935" w:type="dxa"/>
            <w:noWrap/>
            <w:vAlign w:val="center"/>
          </w:tcPr>
          <w:p w:rsidR="00332C09" w:rsidRDefault="00443BA1">
            <w:pPr>
              <w:spacing w:line="0" w:lineRule="atLeast"/>
              <w:ind w:leftChars="-50" w:left="-105" w:rightChars="-50" w:right="-105"/>
              <w:jc w:val="center"/>
              <w:rPr>
                <w:rFonts w:ascii="仿宋" w:eastAsia="仿宋" w:hAnsi="仿宋"/>
                <w:sz w:val="28"/>
                <w:szCs w:val="28"/>
              </w:rPr>
            </w:pPr>
            <w:r>
              <w:rPr>
                <w:rFonts w:ascii="仿宋" w:eastAsia="仿宋" w:hAnsi="仿宋" w:hint="eastAsia"/>
                <w:sz w:val="28"/>
                <w:szCs w:val="28"/>
              </w:rPr>
              <w:t>条目号</w:t>
            </w:r>
          </w:p>
        </w:tc>
        <w:tc>
          <w:tcPr>
            <w:tcW w:w="4773" w:type="dxa"/>
            <w:noWrap/>
            <w:vAlign w:val="center"/>
          </w:tcPr>
          <w:p w:rsidR="00332C09" w:rsidRDefault="00443BA1">
            <w:pPr>
              <w:spacing w:line="0" w:lineRule="atLeast"/>
              <w:ind w:leftChars="-183" w:left="128" w:hangingChars="183" w:hanging="512"/>
              <w:jc w:val="center"/>
              <w:rPr>
                <w:rFonts w:ascii="仿宋" w:eastAsia="仿宋" w:hAnsi="仿宋"/>
                <w:sz w:val="28"/>
                <w:szCs w:val="28"/>
              </w:rPr>
            </w:pPr>
            <w:r>
              <w:rPr>
                <w:rFonts w:ascii="仿宋" w:eastAsia="仿宋" w:hAnsi="仿宋" w:hint="eastAsia"/>
                <w:sz w:val="28"/>
                <w:szCs w:val="28"/>
              </w:rPr>
              <w:t>技术服务明细</w:t>
            </w:r>
          </w:p>
        </w:tc>
        <w:tc>
          <w:tcPr>
            <w:tcW w:w="1690" w:type="dxa"/>
            <w:noWrap/>
            <w:vAlign w:val="center"/>
          </w:tcPr>
          <w:p w:rsidR="00332C09" w:rsidRDefault="00443BA1">
            <w:pPr>
              <w:spacing w:line="0" w:lineRule="atLeast"/>
              <w:jc w:val="center"/>
              <w:rPr>
                <w:rFonts w:ascii="仿宋" w:eastAsia="仿宋" w:hAnsi="仿宋"/>
                <w:sz w:val="28"/>
                <w:szCs w:val="28"/>
              </w:rPr>
            </w:pPr>
            <w:r>
              <w:rPr>
                <w:rFonts w:ascii="仿宋" w:eastAsia="仿宋" w:hAnsi="仿宋" w:hint="eastAsia"/>
                <w:sz w:val="28"/>
                <w:szCs w:val="28"/>
              </w:rPr>
              <w:t>响应内容</w:t>
            </w:r>
          </w:p>
        </w:tc>
        <w:tc>
          <w:tcPr>
            <w:tcW w:w="641" w:type="dxa"/>
            <w:noWrap/>
            <w:vAlign w:val="center"/>
          </w:tcPr>
          <w:p w:rsidR="00332C09" w:rsidRDefault="00443BA1">
            <w:pPr>
              <w:spacing w:line="0" w:lineRule="atLeast"/>
              <w:ind w:left="-113" w:right="-113"/>
              <w:jc w:val="center"/>
              <w:rPr>
                <w:rFonts w:ascii="仿宋" w:eastAsia="仿宋" w:hAnsi="仿宋"/>
                <w:sz w:val="28"/>
                <w:szCs w:val="28"/>
              </w:rPr>
            </w:pPr>
            <w:r>
              <w:rPr>
                <w:rFonts w:ascii="仿宋" w:eastAsia="仿宋" w:hAnsi="仿宋" w:hint="eastAsia"/>
                <w:sz w:val="28"/>
                <w:szCs w:val="28"/>
              </w:rPr>
              <w:t>有/无</w:t>
            </w:r>
          </w:p>
          <w:p w:rsidR="00332C09" w:rsidRDefault="00443BA1">
            <w:pPr>
              <w:spacing w:line="0" w:lineRule="atLeast"/>
              <w:ind w:left="-113" w:right="-113"/>
              <w:jc w:val="center"/>
              <w:rPr>
                <w:rFonts w:ascii="仿宋" w:eastAsia="仿宋" w:hAnsi="仿宋"/>
                <w:sz w:val="28"/>
                <w:szCs w:val="28"/>
              </w:rPr>
            </w:pPr>
            <w:r>
              <w:rPr>
                <w:rFonts w:ascii="仿宋" w:eastAsia="仿宋" w:hAnsi="仿宋" w:hint="eastAsia"/>
                <w:sz w:val="28"/>
                <w:szCs w:val="28"/>
              </w:rPr>
              <w:t>偏离</w:t>
            </w:r>
          </w:p>
        </w:tc>
        <w:tc>
          <w:tcPr>
            <w:tcW w:w="895" w:type="dxa"/>
            <w:noWrap/>
            <w:vAlign w:val="center"/>
          </w:tcPr>
          <w:p w:rsidR="00332C09" w:rsidRDefault="00443BA1">
            <w:pPr>
              <w:spacing w:line="0" w:lineRule="atLeast"/>
              <w:jc w:val="center"/>
              <w:rPr>
                <w:rFonts w:ascii="仿宋" w:eastAsia="仿宋" w:hAnsi="仿宋"/>
                <w:sz w:val="28"/>
                <w:szCs w:val="28"/>
              </w:rPr>
            </w:pPr>
            <w:r>
              <w:rPr>
                <w:rFonts w:ascii="仿宋" w:eastAsia="仿宋" w:hAnsi="仿宋" w:hint="eastAsia"/>
                <w:sz w:val="28"/>
                <w:szCs w:val="28"/>
              </w:rPr>
              <w:t>说明</w:t>
            </w:r>
          </w:p>
        </w:tc>
      </w:tr>
      <w:tr w:rsidR="00332C09">
        <w:trPr>
          <w:jc w:val="center"/>
        </w:trPr>
        <w:tc>
          <w:tcPr>
            <w:tcW w:w="609" w:type="dxa"/>
            <w:noWrap/>
            <w:vAlign w:val="center"/>
          </w:tcPr>
          <w:p w:rsidR="00332C09" w:rsidRDefault="00332C09">
            <w:pPr>
              <w:numPr>
                <w:ilvl w:val="0"/>
                <w:numId w:val="23"/>
              </w:numPr>
              <w:spacing w:line="0" w:lineRule="atLeast"/>
              <w:jc w:val="center"/>
              <w:rPr>
                <w:rFonts w:ascii="仿宋" w:eastAsia="仿宋" w:hAnsi="仿宋"/>
                <w:sz w:val="28"/>
                <w:szCs w:val="28"/>
              </w:rPr>
            </w:pPr>
          </w:p>
        </w:tc>
        <w:tc>
          <w:tcPr>
            <w:tcW w:w="935" w:type="dxa"/>
            <w:noWrap/>
          </w:tcPr>
          <w:p w:rsidR="00332C09" w:rsidRDefault="00332C09">
            <w:pPr>
              <w:spacing w:line="400" w:lineRule="exact"/>
              <w:ind w:left="170"/>
              <w:rPr>
                <w:rFonts w:ascii="仿宋" w:eastAsia="仿宋" w:hAnsi="仿宋"/>
                <w:sz w:val="28"/>
                <w:szCs w:val="28"/>
              </w:rPr>
            </w:pPr>
          </w:p>
        </w:tc>
        <w:tc>
          <w:tcPr>
            <w:tcW w:w="4773" w:type="dxa"/>
            <w:noWrap/>
          </w:tcPr>
          <w:p w:rsidR="00332C09" w:rsidRDefault="00332C09">
            <w:pPr>
              <w:spacing w:line="400" w:lineRule="exact"/>
              <w:rPr>
                <w:rFonts w:ascii="仿宋" w:eastAsia="仿宋" w:hAnsi="仿宋"/>
                <w:sz w:val="28"/>
                <w:szCs w:val="28"/>
              </w:rPr>
            </w:pPr>
          </w:p>
        </w:tc>
        <w:tc>
          <w:tcPr>
            <w:tcW w:w="1690" w:type="dxa"/>
            <w:noWrap/>
            <w:vAlign w:val="center"/>
          </w:tcPr>
          <w:p w:rsidR="00332C09" w:rsidRDefault="00332C09">
            <w:pPr>
              <w:spacing w:line="0" w:lineRule="atLeast"/>
              <w:jc w:val="center"/>
              <w:rPr>
                <w:rFonts w:ascii="仿宋" w:eastAsia="仿宋" w:hAnsi="仿宋"/>
                <w:sz w:val="28"/>
                <w:szCs w:val="28"/>
              </w:rPr>
            </w:pPr>
          </w:p>
        </w:tc>
        <w:tc>
          <w:tcPr>
            <w:tcW w:w="641" w:type="dxa"/>
            <w:noWrap/>
            <w:vAlign w:val="center"/>
          </w:tcPr>
          <w:p w:rsidR="00332C09" w:rsidRDefault="00332C09">
            <w:pPr>
              <w:spacing w:line="0" w:lineRule="atLeast"/>
              <w:jc w:val="center"/>
              <w:rPr>
                <w:rFonts w:ascii="仿宋" w:eastAsia="仿宋" w:hAnsi="仿宋"/>
                <w:sz w:val="28"/>
                <w:szCs w:val="28"/>
              </w:rPr>
            </w:pPr>
          </w:p>
        </w:tc>
        <w:tc>
          <w:tcPr>
            <w:tcW w:w="895" w:type="dxa"/>
            <w:noWrap/>
            <w:vAlign w:val="center"/>
          </w:tcPr>
          <w:p w:rsidR="00332C09" w:rsidRDefault="00332C09">
            <w:pPr>
              <w:spacing w:line="0" w:lineRule="atLeast"/>
              <w:jc w:val="center"/>
              <w:rPr>
                <w:rFonts w:ascii="仿宋" w:eastAsia="仿宋" w:hAnsi="仿宋"/>
                <w:sz w:val="28"/>
                <w:szCs w:val="28"/>
              </w:rPr>
            </w:pPr>
          </w:p>
        </w:tc>
      </w:tr>
      <w:tr w:rsidR="00332C09">
        <w:trPr>
          <w:jc w:val="center"/>
        </w:trPr>
        <w:tc>
          <w:tcPr>
            <w:tcW w:w="609" w:type="dxa"/>
            <w:noWrap/>
            <w:vAlign w:val="center"/>
          </w:tcPr>
          <w:p w:rsidR="00332C09" w:rsidRDefault="00332C09">
            <w:pPr>
              <w:numPr>
                <w:ilvl w:val="0"/>
                <w:numId w:val="23"/>
              </w:numPr>
              <w:spacing w:line="0" w:lineRule="atLeast"/>
              <w:jc w:val="center"/>
              <w:rPr>
                <w:rFonts w:ascii="仿宋" w:eastAsia="仿宋" w:hAnsi="仿宋"/>
                <w:sz w:val="28"/>
                <w:szCs w:val="28"/>
              </w:rPr>
            </w:pPr>
          </w:p>
        </w:tc>
        <w:tc>
          <w:tcPr>
            <w:tcW w:w="935" w:type="dxa"/>
            <w:noWrap/>
          </w:tcPr>
          <w:p w:rsidR="00332C09" w:rsidRDefault="00332C09">
            <w:pPr>
              <w:spacing w:line="400" w:lineRule="exact"/>
              <w:ind w:left="170"/>
              <w:rPr>
                <w:rFonts w:ascii="仿宋" w:eastAsia="仿宋" w:hAnsi="仿宋"/>
                <w:sz w:val="28"/>
                <w:szCs w:val="28"/>
              </w:rPr>
            </w:pPr>
          </w:p>
        </w:tc>
        <w:tc>
          <w:tcPr>
            <w:tcW w:w="4773" w:type="dxa"/>
            <w:noWrap/>
          </w:tcPr>
          <w:p w:rsidR="00332C09" w:rsidRDefault="00332C09">
            <w:pPr>
              <w:spacing w:line="400" w:lineRule="exact"/>
              <w:rPr>
                <w:rFonts w:ascii="仿宋" w:eastAsia="仿宋" w:hAnsi="仿宋"/>
                <w:sz w:val="28"/>
                <w:szCs w:val="28"/>
              </w:rPr>
            </w:pPr>
          </w:p>
        </w:tc>
        <w:tc>
          <w:tcPr>
            <w:tcW w:w="1690" w:type="dxa"/>
            <w:noWrap/>
            <w:vAlign w:val="center"/>
          </w:tcPr>
          <w:p w:rsidR="00332C09" w:rsidRDefault="00332C09">
            <w:pPr>
              <w:spacing w:line="0" w:lineRule="atLeast"/>
              <w:jc w:val="center"/>
              <w:rPr>
                <w:rFonts w:ascii="仿宋" w:eastAsia="仿宋" w:hAnsi="仿宋"/>
                <w:sz w:val="28"/>
                <w:szCs w:val="28"/>
              </w:rPr>
            </w:pPr>
          </w:p>
        </w:tc>
        <w:tc>
          <w:tcPr>
            <w:tcW w:w="641" w:type="dxa"/>
            <w:noWrap/>
            <w:vAlign w:val="center"/>
          </w:tcPr>
          <w:p w:rsidR="00332C09" w:rsidRDefault="00332C09">
            <w:pPr>
              <w:spacing w:line="0" w:lineRule="atLeast"/>
              <w:jc w:val="center"/>
              <w:rPr>
                <w:rFonts w:ascii="仿宋" w:eastAsia="仿宋" w:hAnsi="仿宋"/>
                <w:sz w:val="28"/>
                <w:szCs w:val="28"/>
              </w:rPr>
            </w:pPr>
          </w:p>
        </w:tc>
        <w:tc>
          <w:tcPr>
            <w:tcW w:w="895" w:type="dxa"/>
            <w:noWrap/>
            <w:vAlign w:val="center"/>
          </w:tcPr>
          <w:p w:rsidR="00332C09" w:rsidRDefault="00332C09">
            <w:pPr>
              <w:spacing w:line="0" w:lineRule="atLeast"/>
              <w:jc w:val="center"/>
              <w:rPr>
                <w:rFonts w:ascii="仿宋" w:eastAsia="仿宋" w:hAnsi="仿宋"/>
                <w:sz w:val="28"/>
                <w:szCs w:val="28"/>
              </w:rPr>
            </w:pPr>
          </w:p>
        </w:tc>
      </w:tr>
      <w:tr w:rsidR="00332C09">
        <w:trPr>
          <w:jc w:val="center"/>
        </w:trPr>
        <w:tc>
          <w:tcPr>
            <w:tcW w:w="609" w:type="dxa"/>
            <w:noWrap/>
            <w:vAlign w:val="center"/>
          </w:tcPr>
          <w:p w:rsidR="00332C09" w:rsidRDefault="00332C09">
            <w:pPr>
              <w:numPr>
                <w:ilvl w:val="0"/>
                <w:numId w:val="23"/>
              </w:numPr>
              <w:spacing w:line="0" w:lineRule="atLeast"/>
              <w:jc w:val="center"/>
              <w:rPr>
                <w:rFonts w:ascii="仿宋" w:eastAsia="仿宋" w:hAnsi="仿宋"/>
                <w:sz w:val="28"/>
                <w:szCs w:val="28"/>
              </w:rPr>
            </w:pPr>
          </w:p>
        </w:tc>
        <w:tc>
          <w:tcPr>
            <w:tcW w:w="935" w:type="dxa"/>
            <w:noWrap/>
          </w:tcPr>
          <w:p w:rsidR="00332C09" w:rsidRDefault="00332C09">
            <w:pPr>
              <w:spacing w:line="400" w:lineRule="exact"/>
              <w:ind w:left="170"/>
              <w:rPr>
                <w:rFonts w:ascii="仿宋" w:eastAsia="仿宋" w:hAnsi="仿宋"/>
                <w:sz w:val="28"/>
                <w:szCs w:val="28"/>
              </w:rPr>
            </w:pPr>
          </w:p>
        </w:tc>
        <w:tc>
          <w:tcPr>
            <w:tcW w:w="4773" w:type="dxa"/>
            <w:noWrap/>
          </w:tcPr>
          <w:p w:rsidR="006343E5" w:rsidRDefault="006343E5" w:rsidP="00A00C54">
            <w:pPr>
              <w:spacing w:line="400" w:lineRule="exact"/>
              <w:ind w:firstLineChars="196" w:firstLine="549"/>
              <w:rPr>
                <w:rFonts w:ascii="仿宋" w:eastAsia="仿宋" w:hAnsi="仿宋"/>
                <w:sz w:val="28"/>
                <w:szCs w:val="28"/>
              </w:rPr>
            </w:pPr>
          </w:p>
        </w:tc>
        <w:tc>
          <w:tcPr>
            <w:tcW w:w="1690" w:type="dxa"/>
            <w:noWrap/>
            <w:vAlign w:val="center"/>
          </w:tcPr>
          <w:p w:rsidR="00332C09" w:rsidRDefault="00332C09">
            <w:pPr>
              <w:spacing w:line="0" w:lineRule="atLeast"/>
              <w:jc w:val="center"/>
              <w:rPr>
                <w:rFonts w:ascii="仿宋" w:eastAsia="仿宋" w:hAnsi="仿宋"/>
                <w:sz w:val="28"/>
                <w:szCs w:val="28"/>
              </w:rPr>
            </w:pPr>
          </w:p>
        </w:tc>
        <w:tc>
          <w:tcPr>
            <w:tcW w:w="641" w:type="dxa"/>
            <w:noWrap/>
            <w:vAlign w:val="center"/>
          </w:tcPr>
          <w:p w:rsidR="00332C09" w:rsidRDefault="00332C09">
            <w:pPr>
              <w:spacing w:line="0" w:lineRule="atLeast"/>
              <w:jc w:val="center"/>
              <w:rPr>
                <w:rFonts w:ascii="仿宋" w:eastAsia="仿宋" w:hAnsi="仿宋"/>
                <w:sz w:val="28"/>
                <w:szCs w:val="28"/>
              </w:rPr>
            </w:pPr>
          </w:p>
        </w:tc>
        <w:tc>
          <w:tcPr>
            <w:tcW w:w="895" w:type="dxa"/>
            <w:noWrap/>
            <w:vAlign w:val="center"/>
          </w:tcPr>
          <w:p w:rsidR="00332C09" w:rsidRDefault="00332C09">
            <w:pPr>
              <w:spacing w:line="0" w:lineRule="atLeast"/>
              <w:jc w:val="center"/>
              <w:rPr>
                <w:rFonts w:ascii="仿宋" w:eastAsia="仿宋" w:hAnsi="仿宋"/>
                <w:sz w:val="28"/>
                <w:szCs w:val="28"/>
              </w:rPr>
            </w:pPr>
          </w:p>
        </w:tc>
      </w:tr>
      <w:tr w:rsidR="00332C09">
        <w:trPr>
          <w:jc w:val="center"/>
        </w:trPr>
        <w:tc>
          <w:tcPr>
            <w:tcW w:w="609" w:type="dxa"/>
            <w:noWrap/>
            <w:vAlign w:val="center"/>
          </w:tcPr>
          <w:p w:rsidR="00332C09" w:rsidRDefault="00332C09">
            <w:pPr>
              <w:numPr>
                <w:ilvl w:val="0"/>
                <w:numId w:val="23"/>
              </w:numPr>
              <w:spacing w:line="0" w:lineRule="atLeast"/>
              <w:jc w:val="center"/>
              <w:rPr>
                <w:rFonts w:ascii="仿宋" w:eastAsia="仿宋" w:hAnsi="仿宋"/>
                <w:sz w:val="28"/>
                <w:szCs w:val="28"/>
              </w:rPr>
            </w:pPr>
          </w:p>
        </w:tc>
        <w:tc>
          <w:tcPr>
            <w:tcW w:w="935" w:type="dxa"/>
            <w:noWrap/>
          </w:tcPr>
          <w:p w:rsidR="00332C09" w:rsidRDefault="00332C09">
            <w:pPr>
              <w:spacing w:line="400" w:lineRule="exact"/>
              <w:ind w:left="170"/>
              <w:rPr>
                <w:rFonts w:ascii="仿宋" w:eastAsia="仿宋" w:hAnsi="仿宋"/>
                <w:sz w:val="28"/>
                <w:szCs w:val="28"/>
              </w:rPr>
            </w:pPr>
          </w:p>
        </w:tc>
        <w:tc>
          <w:tcPr>
            <w:tcW w:w="4773" w:type="dxa"/>
            <w:noWrap/>
            <w:vAlign w:val="center"/>
          </w:tcPr>
          <w:p w:rsidR="00332C09" w:rsidRDefault="00332C09">
            <w:pPr>
              <w:spacing w:line="400" w:lineRule="exact"/>
              <w:rPr>
                <w:rFonts w:ascii="仿宋" w:eastAsia="仿宋" w:hAnsi="仿宋"/>
                <w:sz w:val="28"/>
                <w:szCs w:val="28"/>
              </w:rPr>
            </w:pPr>
          </w:p>
        </w:tc>
        <w:tc>
          <w:tcPr>
            <w:tcW w:w="1690" w:type="dxa"/>
            <w:noWrap/>
            <w:vAlign w:val="center"/>
          </w:tcPr>
          <w:p w:rsidR="00332C09" w:rsidRDefault="00332C09">
            <w:pPr>
              <w:spacing w:line="0" w:lineRule="atLeast"/>
              <w:jc w:val="center"/>
              <w:rPr>
                <w:rFonts w:ascii="仿宋" w:eastAsia="仿宋" w:hAnsi="仿宋"/>
                <w:sz w:val="28"/>
                <w:szCs w:val="28"/>
              </w:rPr>
            </w:pPr>
          </w:p>
        </w:tc>
        <w:tc>
          <w:tcPr>
            <w:tcW w:w="641" w:type="dxa"/>
            <w:noWrap/>
            <w:vAlign w:val="center"/>
          </w:tcPr>
          <w:p w:rsidR="00332C09" w:rsidRDefault="00332C09">
            <w:pPr>
              <w:spacing w:line="0" w:lineRule="atLeast"/>
              <w:jc w:val="center"/>
              <w:rPr>
                <w:rFonts w:ascii="仿宋" w:eastAsia="仿宋" w:hAnsi="仿宋"/>
                <w:sz w:val="28"/>
                <w:szCs w:val="28"/>
              </w:rPr>
            </w:pPr>
          </w:p>
        </w:tc>
        <w:tc>
          <w:tcPr>
            <w:tcW w:w="895" w:type="dxa"/>
            <w:noWrap/>
            <w:vAlign w:val="center"/>
          </w:tcPr>
          <w:p w:rsidR="00332C09" w:rsidRDefault="00332C09">
            <w:pPr>
              <w:spacing w:line="0" w:lineRule="atLeast"/>
              <w:jc w:val="center"/>
              <w:rPr>
                <w:rFonts w:ascii="仿宋" w:eastAsia="仿宋" w:hAnsi="仿宋"/>
                <w:sz w:val="28"/>
                <w:szCs w:val="28"/>
              </w:rPr>
            </w:pPr>
          </w:p>
        </w:tc>
      </w:tr>
    </w:tbl>
    <w:p w:rsidR="00332C09" w:rsidRDefault="00332C09">
      <w:pPr>
        <w:spacing w:line="400" w:lineRule="exact"/>
        <w:rPr>
          <w:rFonts w:ascii="仿宋" w:eastAsia="仿宋" w:hAnsi="仿宋"/>
          <w:bCs/>
          <w:sz w:val="28"/>
          <w:szCs w:val="28"/>
        </w:rPr>
      </w:pPr>
    </w:p>
    <w:p w:rsidR="00332C09" w:rsidRDefault="00443BA1">
      <w:pPr>
        <w:spacing w:line="400" w:lineRule="exact"/>
        <w:rPr>
          <w:rFonts w:ascii="仿宋" w:eastAsia="仿宋" w:hAnsi="仿宋"/>
          <w:sz w:val="28"/>
          <w:szCs w:val="28"/>
        </w:rPr>
      </w:pPr>
      <w:r>
        <w:rPr>
          <w:rFonts w:ascii="仿宋" w:eastAsia="仿宋" w:hAnsi="仿宋" w:hint="eastAsia"/>
          <w:sz w:val="28"/>
          <w:szCs w:val="28"/>
        </w:rPr>
        <w:t>填报说明：</w:t>
      </w:r>
    </w:p>
    <w:p w:rsidR="00332C09" w:rsidRDefault="00443BA1">
      <w:pPr>
        <w:spacing w:line="400" w:lineRule="exact"/>
        <w:ind w:left="709" w:hanging="283"/>
        <w:rPr>
          <w:rFonts w:ascii="仿宋" w:eastAsia="仿宋" w:hAnsi="仿宋"/>
          <w:sz w:val="28"/>
          <w:szCs w:val="28"/>
        </w:rPr>
      </w:pPr>
      <w:r>
        <w:rPr>
          <w:rFonts w:ascii="仿宋" w:eastAsia="仿宋" w:hAnsi="仿宋" w:hint="eastAsia"/>
          <w:sz w:val="28"/>
          <w:szCs w:val="28"/>
        </w:rPr>
        <w:t>1.本表中的《竞争性谈判文件技术服务》来自于竞争性谈判邀请通知书的第十一项《项目要求及数量》中的“技术服务要求”，参加单位须逐条填写在本表中，并对《参加单位响应》下的三栏要求</w:t>
      </w:r>
      <w:proofErr w:type="gramStart"/>
      <w:r>
        <w:rPr>
          <w:rFonts w:ascii="仿宋" w:eastAsia="仿宋" w:hAnsi="仿宋" w:hint="eastAsia"/>
          <w:sz w:val="28"/>
          <w:szCs w:val="28"/>
        </w:rPr>
        <w:t>作出</w:t>
      </w:r>
      <w:proofErr w:type="gramEnd"/>
      <w:r>
        <w:rPr>
          <w:rFonts w:ascii="仿宋" w:eastAsia="仿宋" w:hAnsi="仿宋" w:hint="eastAsia"/>
          <w:sz w:val="28"/>
          <w:szCs w:val="28"/>
        </w:rPr>
        <w:t>响应。</w:t>
      </w:r>
    </w:p>
    <w:p w:rsidR="00332C09" w:rsidRDefault="00443BA1">
      <w:pPr>
        <w:spacing w:line="400" w:lineRule="exact"/>
        <w:ind w:left="709" w:hanging="283"/>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《响应内容》栏须参加</w:t>
      </w:r>
      <w:proofErr w:type="gramEnd"/>
      <w:r>
        <w:rPr>
          <w:rFonts w:ascii="仿宋" w:eastAsia="仿宋" w:hAnsi="仿宋" w:hint="eastAsia"/>
          <w:sz w:val="28"/>
          <w:szCs w:val="28"/>
        </w:rPr>
        <w:t>单位填写对每条需求的</w:t>
      </w:r>
      <w:proofErr w:type="gramStart"/>
      <w:r>
        <w:rPr>
          <w:rFonts w:ascii="仿宋" w:eastAsia="仿宋" w:hAnsi="仿宋" w:hint="eastAsia"/>
          <w:sz w:val="28"/>
          <w:szCs w:val="28"/>
        </w:rPr>
        <w:t>具体响应</w:t>
      </w:r>
      <w:proofErr w:type="gramEnd"/>
      <w:r>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完全复制《技术服务明细》内容，将会导致该响应文件不能通过符合性检查。</w:t>
      </w:r>
    </w:p>
    <w:p w:rsidR="00332C09" w:rsidRDefault="00443BA1">
      <w:pPr>
        <w:spacing w:line="400" w:lineRule="exact"/>
        <w:ind w:left="709" w:hanging="283"/>
        <w:rPr>
          <w:rFonts w:ascii="仿宋" w:eastAsia="仿宋" w:hAnsi="仿宋"/>
          <w:sz w:val="28"/>
          <w:szCs w:val="28"/>
        </w:rPr>
      </w:pPr>
      <w:r>
        <w:rPr>
          <w:rFonts w:ascii="仿宋" w:eastAsia="仿宋" w:hAnsi="仿宋" w:hint="eastAsia"/>
          <w:sz w:val="28"/>
          <w:szCs w:val="28"/>
        </w:rPr>
        <w:t>3.《有/无偏离》栏只需填“有”或“无”。</w:t>
      </w:r>
      <w:r>
        <w:rPr>
          <w:rFonts w:ascii="仿宋" w:eastAsia="仿宋" w:hAnsi="仿宋"/>
          <w:color w:val="FF0000"/>
          <w:sz w:val="28"/>
          <w:szCs w:val="28"/>
        </w:rPr>
        <w:t xml:space="preserve"> 响应结果优于（或高于）本项目需求的（即正偏离），仍须如实填写“无”，可在《说明》栏中</w:t>
      </w:r>
      <w:proofErr w:type="gramStart"/>
      <w:r>
        <w:rPr>
          <w:rFonts w:ascii="仿宋" w:eastAsia="仿宋" w:hAnsi="仿宋"/>
          <w:color w:val="FF0000"/>
          <w:sz w:val="28"/>
          <w:szCs w:val="28"/>
        </w:rPr>
        <w:t>作出</w:t>
      </w:r>
      <w:proofErr w:type="gramEnd"/>
      <w:r>
        <w:rPr>
          <w:rFonts w:ascii="仿宋" w:eastAsia="仿宋" w:hAnsi="仿宋"/>
          <w:color w:val="FF0000"/>
          <w:sz w:val="28"/>
          <w:szCs w:val="28"/>
        </w:rPr>
        <w:t>具体说明。“不可偏离项”响应内容为“有”的，视同偏离本项目要求，该响应文件不能通过符合性检查。</w:t>
      </w:r>
    </w:p>
    <w:p w:rsidR="00332C09" w:rsidRDefault="00332C09">
      <w:pPr>
        <w:spacing w:line="400" w:lineRule="exact"/>
        <w:ind w:left="709" w:hanging="283"/>
        <w:rPr>
          <w:rFonts w:ascii="仿宋" w:eastAsia="仿宋" w:hAnsi="仿宋"/>
          <w:sz w:val="28"/>
          <w:szCs w:val="28"/>
        </w:rPr>
      </w:pPr>
    </w:p>
    <w:p w:rsidR="00332C09" w:rsidRDefault="00332C09">
      <w:pPr>
        <w:spacing w:line="400" w:lineRule="exact"/>
        <w:ind w:left="709" w:hanging="283"/>
        <w:rPr>
          <w:rFonts w:ascii="仿宋" w:eastAsia="仿宋" w:hAnsi="仿宋"/>
          <w:sz w:val="28"/>
          <w:szCs w:val="28"/>
        </w:rPr>
      </w:pPr>
    </w:p>
    <w:p w:rsidR="00332C09" w:rsidRDefault="00443BA1">
      <w:pPr>
        <w:spacing w:line="360" w:lineRule="auto"/>
        <w:rPr>
          <w:rFonts w:ascii="仿宋" w:eastAsia="仿宋" w:hAnsi="仿宋"/>
          <w:sz w:val="28"/>
          <w:szCs w:val="28"/>
        </w:rPr>
      </w:pPr>
      <w:bookmarkStart w:id="62" w:name="_Toc211243320"/>
      <w:r>
        <w:rPr>
          <w:rFonts w:ascii="仿宋" w:eastAsia="仿宋" w:hAnsi="仿宋" w:hint="eastAsia"/>
          <w:sz w:val="28"/>
          <w:szCs w:val="28"/>
        </w:rPr>
        <w:t>参加单位代表签字:</w:t>
      </w:r>
    </w:p>
    <w:p w:rsidR="00332C09" w:rsidRDefault="00443BA1">
      <w:pPr>
        <w:spacing w:line="360" w:lineRule="auto"/>
        <w:rPr>
          <w:rFonts w:ascii="仿宋" w:eastAsia="仿宋" w:hAnsi="仿宋"/>
          <w:sz w:val="30"/>
          <w:szCs w:val="30"/>
          <w:u w:val="single"/>
        </w:rPr>
      </w:pPr>
      <w:r>
        <w:rPr>
          <w:rFonts w:ascii="仿宋" w:eastAsia="仿宋" w:hAnsi="仿宋" w:hint="eastAsia"/>
          <w:sz w:val="30"/>
          <w:szCs w:val="30"/>
        </w:rPr>
        <w:t>参加单位名称及盖章：</w:t>
      </w:r>
    </w:p>
    <w:p w:rsidR="00332C09" w:rsidRDefault="00443BA1">
      <w:pPr>
        <w:spacing w:line="360" w:lineRule="auto"/>
        <w:rPr>
          <w:rFonts w:ascii="仿宋" w:eastAsia="仿宋" w:hAnsi="仿宋"/>
          <w:sz w:val="30"/>
          <w:szCs w:val="30"/>
          <w:u w:val="single"/>
        </w:rPr>
      </w:pPr>
      <w:r>
        <w:rPr>
          <w:rFonts w:ascii="仿宋" w:eastAsia="仿宋" w:hAnsi="仿宋" w:hint="eastAsia"/>
          <w:sz w:val="28"/>
          <w:szCs w:val="28"/>
        </w:rPr>
        <w:t>日期：______________________________</w:t>
      </w:r>
    </w:p>
    <w:p w:rsidR="00332C09" w:rsidRDefault="00443BA1">
      <w:pPr>
        <w:spacing w:line="0" w:lineRule="atLeast"/>
        <w:outlineLvl w:val="1"/>
        <w:rPr>
          <w:rFonts w:ascii="仿宋" w:eastAsia="仿宋" w:hAnsi="仿宋"/>
          <w:sz w:val="28"/>
          <w:szCs w:val="28"/>
        </w:rPr>
      </w:pPr>
      <w:bookmarkStart w:id="63" w:name="_Toc236803114"/>
      <w:bookmarkStart w:id="64" w:name="_Toc246480945"/>
      <w:bookmarkStart w:id="65" w:name="_Toc72226088"/>
      <w:bookmarkEnd w:id="62"/>
      <w:r>
        <w:rPr>
          <w:rFonts w:ascii="仿宋" w:eastAsia="仿宋" w:hAnsi="仿宋" w:hint="eastAsia"/>
          <w:sz w:val="28"/>
          <w:szCs w:val="28"/>
        </w:rPr>
        <w:lastRenderedPageBreak/>
        <w:t>附件3：商务条款响应/偏离表</w:t>
      </w:r>
      <w:bookmarkEnd w:id="63"/>
      <w:bookmarkEnd w:id="64"/>
      <w:bookmarkEnd w:id="65"/>
    </w:p>
    <w:p w:rsidR="00332C09" w:rsidRDefault="00332C09">
      <w:pPr>
        <w:spacing w:line="0" w:lineRule="atLeast"/>
        <w:rPr>
          <w:rFonts w:ascii="仿宋_GB2312" w:eastAsia="仿宋_GB2312" w:hAnsi="仿宋"/>
          <w:sz w:val="24"/>
        </w:rPr>
      </w:pPr>
    </w:p>
    <w:p w:rsidR="00332C09" w:rsidRDefault="00443BA1">
      <w:pPr>
        <w:spacing w:before="120" w:after="240"/>
        <w:jc w:val="center"/>
        <w:rPr>
          <w:rFonts w:ascii="宋体" w:hAnsi="宋体"/>
          <w:b/>
          <w:sz w:val="32"/>
          <w:szCs w:val="32"/>
        </w:rPr>
      </w:pPr>
      <w:bookmarkStart w:id="66" w:name="_Toc211248420"/>
      <w:r>
        <w:rPr>
          <w:rFonts w:ascii="宋体" w:hAnsi="宋体" w:hint="eastAsia"/>
          <w:b/>
          <w:sz w:val="32"/>
          <w:szCs w:val="32"/>
        </w:rPr>
        <w:t>商务条款响应/偏离表</w:t>
      </w:r>
      <w:bookmarkEnd w:id="66"/>
    </w:p>
    <w:p w:rsidR="00332C09" w:rsidRDefault="00443BA1">
      <w:pPr>
        <w:spacing w:line="360" w:lineRule="auto"/>
        <w:rPr>
          <w:rFonts w:ascii="仿宋" w:eastAsia="仿宋" w:hAnsi="仿宋"/>
          <w:sz w:val="30"/>
          <w:szCs w:val="30"/>
        </w:rPr>
      </w:pPr>
      <w:r>
        <w:rPr>
          <w:rFonts w:ascii="仿宋" w:eastAsia="仿宋" w:hAnsi="仿宋" w:hint="eastAsia"/>
          <w:sz w:val="30"/>
          <w:szCs w:val="30"/>
        </w:rPr>
        <w:t>参加单位名称：</w:t>
      </w:r>
    </w:p>
    <w:tbl>
      <w:tblPr>
        <w:tblW w:w="88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tblPr>
      <w:tblGrid>
        <w:gridCol w:w="609"/>
        <w:gridCol w:w="957"/>
        <w:gridCol w:w="4264"/>
        <w:gridCol w:w="1777"/>
        <w:gridCol w:w="641"/>
        <w:gridCol w:w="600"/>
      </w:tblGrid>
      <w:tr w:rsidR="00332C09">
        <w:trPr>
          <w:cantSplit/>
          <w:trHeight w:val="541"/>
          <w:tblHeader/>
          <w:jc w:val="center"/>
        </w:trPr>
        <w:tc>
          <w:tcPr>
            <w:tcW w:w="609" w:type="dxa"/>
            <w:vMerge w:val="restart"/>
            <w:noWrap/>
            <w:vAlign w:val="center"/>
          </w:tcPr>
          <w:p w:rsidR="00332C09" w:rsidRDefault="00443BA1">
            <w:pPr>
              <w:spacing w:line="0" w:lineRule="atLeast"/>
              <w:jc w:val="center"/>
              <w:rPr>
                <w:rFonts w:ascii="仿宋" w:eastAsia="仿宋" w:hAnsi="仿宋"/>
                <w:sz w:val="30"/>
                <w:szCs w:val="30"/>
              </w:rPr>
            </w:pPr>
            <w:r>
              <w:rPr>
                <w:rFonts w:ascii="仿宋" w:eastAsia="仿宋" w:hAnsi="仿宋" w:hint="eastAsia"/>
                <w:sz w:val="30"/>
                <w:szCs w:val="30"/>
              </w:rPr>
              <w:t>序号</w:t>
            </w:r>
          </w:p>
        </w:tc>
        <w:tc>
          <w:tcPr>
            <w:tcW w:w="5221" w:type="dxa"/>
            <w:gridSpan w:val="2"/>
            <w:noWrap/>
            <w:vAlign w:val="center"/>
          </w:tcPr>
          <w:p w:rsidR="00332C09" w:rsidRDefault="00443BA1">
            <w:pPr>
              <w:spacing w:line="0" w:lineRule="atLeast"/>
              <w:jc w:val="center"/>
              <w:rPr>
                <w:rFonts w:ascii="仿宋" w:eastAsia="仿宋" w:hAnsi="仿宋"/>
                <w:sz w:val="30"/>
                <w:szCs w:val="30"/>
              </w:rPr>
            </w:pPr>
            <w:r>
              <w:rPr>
                <w:rFonts w:ascii="仿宋" w:eastAsia="仿宋" w:hAnsi="仿宋" w:hint="eastAsia"/>
                <w:sz w:val="30"/>
                <w:szCs w:val="30"/>
              </w:rPr>
              <w:t>竞争性谈判文件商务要求</w:t>
            </w:r>
          </w:p>
        </w:tc>
        <w:tc>
          <w:tcPr>
            <w:tcW w:w="3018" w:type="dxa"/>
            <w:gridSpan w:val="3"/>
            <w:noWrap/>
            <w:vAlign w:val="center"/>
          </w:tcPr>
          <w:p w:rsidR="00332C09" w:rsidRDefault="00443BA1">
            <w:pPr>
              <w:spacing w:line="0" w:lineRule="atLeast"/>
              <w:jc w:val="center"/>
              <w:rPr>
                <w:rFonts w:ascii="仿宋" w:eastAsia="仿宋" w:hAnsi="仿宋"/>
                <w:sz w:val="30"/>
                <w:szCs w:val="30"/>
              </w:rPr>
            </w:pPr>
            <w:r>
              <w:rPr>
                <w:rFonts w:ascii="仿宋" w:eastAsia="仿宋" w:hAnsi="仿宋" w:hint="eastAsia"/>
                <w:sz w:val="30"/>
                <w:szCs w:val="30"/>
              </w:rPr>
              <w:t>参加单位响应</w:t>
            </w:r>
          </w:p>
        </w:tc>
      </w:tr>
      <w:tr w:rsidR="00332C09">
        <w:trPr>
          <w:cantSplit/>
          <w:trHeight w:val="270"/>
          <w:tblHeader/>
          <w:jc w:val="center"/>
        </w:trPr>
        <w:tc>
          <w:tcPr>
            <w:tcW w:w="609" w:type="dxa"/>
            <w:vMerge/>
            <w:noWrap/>
            <w:vAlign w:val="center"/>
          </w:tcPr>
          <w:p w:rsidR="00332C09" w:rsidRDefault="00332C09">
            <w:pPr>
              <w:spacing w:line="0" w:lineRule="atLeast"/>
              <w:jc w:val="center"/>
              <w:rPr>
                <w:rFonts w:ascii="仿宋" w:eastAsia="仿宋" w:hAnsi="仿宋"/>
                <w:sz w:val="30"/>
                <w:szCs w:val="30"/>
              </w:rPr>
            </w:pPr>
          </w:p>
        </w:tc>
        <w:tc>
          <w:tcPr>
            <w:tcW w:w="957" w:type="dxa"/>
            <w:noWrap/>
            <w:vAlign w:val="center"/>
          </w:tcPr>
          <w:p w:rsidR="00332C09" w:rsidRDefault="00443BA1">
            <w:pPr>
              <w:spacing w:line="0" w:lineRule="atLeast"/>
              <w:ind w:leftChars="-50" w:left="-105" w:rightChars="-50" w:right="-105"/>
              <w:jc w:val="center"/>
              <w:rPr>
                <w:rFonts w:ascii="仿宋" w:eastAsia="仿宋" w:hAnsi="仿宋"/>
                <w:sz w:val="30"/>
                <w:szCs w:val="30"/>
              </w:rPr>
            </w:pPr>
            <w:r>
              <w:rPr>
                <w:rFonts w:ascii="仿宋" w:eastAsia="仿宋" w:hAnsi="仿宋" w:hint="eastAsia"/>
                <w:sz w:val="30"/>
                <w:szCs w:val="30"/>
              </w:rPr>
              <w:t>条目号</w:t>
            </w:r>
          </w:p>
        </w:tc>
        <w:tc>
          <w:tcPr>
            <w:tcW w:w="4264" w:type="dxa"/>
            <w:noWrap/>
            <w:vAlign w:val="center"/>
          </w:tcPr>
          <w:p w:rsidR="00332C09" w:rsidRDefault="00443BA1">
            <w:pPr>
              <w:spacing w:line="0" w:lineRule="atLeast"/>
              <w:jc w:val="center"/>
              <w:rPr>
                <w:rFonts w:ascii="仿宋" w:eastAsia="仿宋" w:hAnsi="仿宋"/>
                <w:sz w:val="30"/>
                <w:szCs w:val="30"/>
              </w:rPr>
            </w:pPr>
            <w:r>
              <w:rPr>
                <w:rFonts w:ascii="仿宋" w:eastAsia="仿宋" w:hAnsi="仿宋" w:hint="eastAsia"/>
                <w:sz w:val="30"/>
                <w:szCs w:val="30"/>
              </w:rPr>
              <w:t>商务要求明细</w:t>
            </w:r>
          </w:p>
        </w:tc>
        <w:tc>
          <w:tcPr>
            <w:tcW w:w="1777" w:type="dxa"/>
            <w:noWrap/>
            <w:vAlign w:val="center"/>
          </w:tcPr>
          <w:p w:rsidR="00332C09" w:rsidRDefault="00443BA1">
            <w:pPr>
              <w:spacing w:line="0" w:lineRule="atLeast"/>
              <w:jc w:val="center"/>
              <w:rPr>
                <w:rFonts w:ascii="仿宋" w:eastAsia="仿宋" w:hAnsi="仿宋"/>
                <w:sz w:val="30"/>
                <w:szCs w:val="30"/>
              </w:rPr>
            </w:pPr>
            <w:r>
              <w:rPr>
                <w:rFonts w:ascii="仿宋" w:eastAsia="仿宋" w:hAnsi="仿宋" w:hint="eastAsia"/>
                <w:sz w:val="30"/>
                <w:szCs w:val="30"/>
              </w:rPr>
              <w:t>响应内容</w:t>
            </w:r>
          </w:p>
        </w:tc>
        <w:tc>
          <w:tcPr>
            <w:tcW w:w="641" w:type="dxa"/>
            <w:noWrap/>
            <w:vAlign w:val="center"/>
          </w:tcPr>
          <w:p w:rsidR="00332C09" w:rsidRDefault="00443BA1">
            <w:pPr>
              <w:spacing w:line="0" w:lineRule="atLeast"/>
              <w:ind w:left="-113" w:right="-113"/>
              <w:jc w:val="center"/>
              <w:rPr>
                <w:rFonts w:ascii="仿宋" w:eastAsia="仿宋" w:hAnsi="仿宋"/>
                <w:sz w:val="30"/>
                <w:szCs w:val="30"/>
              </w:rPr>
            </w:pPr>
            <w:r>
              <w:rPr>
                <w:rFonts w:ascii="仿宋" w:eastAsia="仿宋" w:hAnsi="仿宋" w:hint="eastAsia"/>
                <w:sz w:val="30"/>
                <w:szCs w:val="30"/>
              </w:rPr>
              <w:t>有/无</w:t>
            </w:r>
          </w:p>
          <w:p w:rsidR="00332C09" w:rsidRDefault="00443BA1">
            <w:pPr>
              <w:spacing w:line="0" w:lineRule="atLeast"/>
              <w:ind w:left="-113" w:right="-113"/>
              <w:jc w:val="center"/>
              <w:rPr>
                <w:rFonts w:ascii="仿宋" w:eastAsia="仿宋" w:hAnsi="仿宋"/>
                <w:sz w:val="30"/>
                <w:szCs w:val="30"/>
              </w:rPr>
            </w:pPr>
            <w:r>
              <w:rPr>
                <w:rFonts w:ascii="仿宋" w:eastAsia="仿宋" w:hAnsi="仿宋" w:hint="eastAsia"/>
                <w:sz w:val="30"/>
                <w:szCs w:val="30"/>
              </w:rPr>
              <w:t>偏离</w:t>
            </w:r>
          </w:p>
        </w:tc>
        <w:tc>
          <w:tcPr>
            <w:tcW w:w="600" w:type="dxa"/>
            <w:noWrap/>
            <w:vAlign w:val="center"/>
          </w:tcPr>
          <w:p w:rsidR="00332C09" w:rsidRDefault="00443BA1">
            <w:pPr>
              <w:spacing w:line="0" w:lineRule="atLeast"/>
              <w:jc w:val="center"/>
              <w:rPr>
                <w:rFonts w:ascii="仿宋" w:eastAsia="仿宋" w:hAnsi="仿宋"/>
                <w:sz w:val="30"/>
                <w:szCs w:val="30"/>
              </w:rPr>
            </w:pPr>
            <w:r>
              <w:rPr>
                <w:rFonts w:ascii="仿宋" w:eastAsia="仿宋" w:hAnsi="仿宋" w:hint="eastAsia"/>
                <w:sz w:val="30"/>
                <w:szCs w:val="30"/>
              </w:rPr>
              <w:t>说明</w:t>
            </w:r>
          </w:p>
        </w:tc>
      </w:tr>
      <w:tr w:rsidR="00332C09">
        <w:trPr>
          <w:jc w:val="center"/>
        </w:trPr>
        <w:tc>
          <w:tcPr>
            <w:tcW w:w="609" w:type="dxa"/>
            <w:noWrap/>
            <w:vAlign w:val="center"/>
          </w:tcPr>
          <w:p w:rsidR="00332C09" w:rsidRDefault="00332C09">
            <w:pPr>
              <w:numPr>
                <w:ilvl w:val="0"/>
                <w:numId w:val="24"/>
              </w:numPr>
              <w:spacing w:line="0" w:lineRule="atLeast"/>
              <w:jc w:val="center"/>
              <w:rPr>
                <w:rFonts w:ascii="仿宋" w:eastAsia="仿宋" w:hAnsi="仿宋"/>
                <w:sz w:val="30"/>
                <w:szCs w:val="30"/>
              </w:rPr>
            </w:pPr>
          </w:p>
        </w:tc>
        <w:tc>
          <w:tcPr>
            <w:tcW w:w="957" w:type="dxa"/>
            <w:noWrap/>
          </w:tcPr>
          <w:p w:rsidR="00332C09" w:rsidRDefault="00332C09">
            <w:pPr>
              <w:spacing w:line="400" w:lineRule="exact"/>
              <w:ind w:left="170"/>
              <w:rPr>
                <w:rFonts w:ascii="仿宋" w:eastAsia="仿宋" w:hAnsi="仿宋"/>
                <w:sz w:val="30"/>
                <w:szCs w:val="30"/>
              </w:rPr>
            </w:pPr>
          </w:p>
        </w:tc>
        <w:tc>
          <w:tcPr>
            <w:tcW w:w="4264" w:type="dxa"/>
            <w:noWrap/>
          </w:tcPr>
          <w:p w:rsidR="00332C09" w:rsidRDefault="00332C09">
            <w:pPr>
              <w:spacing w:line="400" w:lineRule="exact"/>
              <w:rPr>
                <w:rFonts w:ascii="仿宋" w:eastAsia="仿宋" w:hAnsi="仿宋"/>
                <w:sz w:val="30"/>
                <w:szCs w:val="30"/>
              </w:rPr>
            </w:pPr>
          </w:p>
        </w:tc>
        <w:tc>
          <w:tcPr>
            <w:tcW w:w="1777" w:type="dxa"/>
            <w:noWrap/>
            <w:vAlign w:val="center"/>
          </w:tcPr>
          <w:p w:rsidR="00332C09" w:rsidRDefault="00332C09">
            <w:pPr>
              <w:spacing w:line="0" w:lineRule="atLeast"/>
              <w:jc w:val="center"/>
              <w:rPr>
                <w:rFonts w:ascii="仿宋" w:eastAsia="仿宋" w:hAnsi="仿宋"/>
                <w:sz w:val="30"/>
                <w:szCs w:val="30"/>
              </w:rPr>
            </w:pPr>
          </w:p>
        </w:tc>
        <w:tc>
          <w:tcPr>
            <w:tcW w:w="641" w:type="dxa"/>
            <w:noWrap/>
            <w:vAlign w:val="center"/>
          </w:tcPr>
          <w:p w:rsidR="00332C09" w:rsidRDefault="00332C09">
            <w:pPr>
              <w:spacing w:line="0" w:lineRule="atLeast"/>
              <w:jc w:val="center"/>
              <w:rPr>
                <w:rFonts w:ascii="仿宋" w:eastAsia="仿宋" w:hAnsi="仿宋"/>
                <w:sz w:val="30"/>
                <w:szCs w:val="30"/>
              </w:rPr>
            </w:pPr>
          </w:p>
        </w:tc>
        <w:tc>
          <w:tcPr>
            <w:tcW w:w="600" w:type="dxa"/>
            <w:noWrap/>
            <w:vAlign w:val="center"/>
          </w:tcPr>
          <w:p w:rsidR="00332C09" w:rsidRDefault="00332C09">
            <w:pPr>
              <w:spacing w:line="0" w:lineRule="atLeast"/>
              <w:jc w:val="center"/>
              <w:rPr>
                <w:rFonts w:ascii="仿宋" w:eastAsia="仿宋" w:hAnsi="仿宋"/>
                <w:sz w:val="30"/>
                <w:szCs w:val="30"/>
              </w:rPr>
            </w:pPr>
          </w:p>
        </w:tc>
      </w:tr>
      <w:tr w:rsidR="00332C09">
        <w:trPr>
          <w:jc w:val="center"/>
        </w:trPr>
        <w:tc>
          <w:tcPr>
            <w:tcW w:w="609" w:type="dxa"/>
            <w:noWrap/>
            <w:vAlign w:val="center"/>
          </w:tcPr>
          <w:p w:rsidR="00332C09" w:rsidRDefault="00332C09">
            <w:pPr>
              <w:numPr>
                <w:ilvl w:val="0"/>
                <w:numId w:val="24"/>
              </w:numPr>
              <w:spacing w:line="0" w:lineRule="atLeast"/>
              <w:jc w:val="center"/>
              <w:rPr>
                <w:rFonts w:ascii="仿宋" w:eastAsia="仿宋" w:hAnsi="仿宋"/>
                <w:sz w:val="30"/>
                <w:szCs w:val="30"/>
              </w:rPr>
            </w:pPr>
          </w:p>
        </w:tc>
        <w:tc>
          <w:tcPr>
            <w:tcW w:w="957" w:type="dxa"/>
            <w:noWrap/>
          </w:tcPr>
          <w:p w:rsidR="00332C09" w:rsidRDefault="00332C09">
            <w:pPr>
              <w:spacing w:line="400" w:lineRule="exact"/>
              <w:ind w:left="170"/>
              <w:rPr>
                <w:rFonts w:ascii="仿宋" w:eastAsia="仿宋" w:hAnsi="仿宋"/>
                <w:sz w:val="30"/>
                <w:szCs w:val="30"/>
              </w:rPr>
            </w:pPr>
          </w:p>
        </w:tc>
        <w:tc>
          <w:tcPr>
            <w:tcW w:w="4264" w:type="dxa"/>
            <w:noWrap/>
          </w:tcPr>
          <w:p w:rsidR="00332C09" w:rsidRDefault="00332C09">
            <w:pPr>
              <w:spacing w:line="400" w:lineRule="exact"/>
              <w:jc w:val="left"/>
              <w:rPr>
                <w:rFonts w:ascii="仿宋" w:eastAsia="仿宋" w:hAnsi="仿宋"/>
                <w:sz w:val="30"/>
                <w:szCs w:val="30"/>
              </w:rPr>
            </w:pPr>
          </w:p>
        </w:tc>
        <w:tc>
          <w:tcPr>
            <w:tcW w:w="1777" w:type="dxa"/>
            <w:noWrap/>
            <w:vAlign w:val="center"/>
          </w:tcPr>
          <w:p w:rsidR="00332C09" w:rsidRDefault="00332C09">
            <w:pPr>
              <w:spacing w:line="0" w:lineRule="atLeast"/>
              <w:jc w:val="center"/>
              <w:rPr>
                <w:rFonts w:ascii="仿宋" w:eastAsia="仿宋" w:hAnsi="仿宋"/>
                <w:sz w:val="30"/>
                <w:szCs w:val="30"/>
              </w:rPr>
            </w:pPr>
          </w:p>
        </w:tc>
        <w:tc>
          <w:tcPr>
            <w:tcW w:w="641" w:type="dxa"/>
            <w:noWrap/>
            <w:vAlign w:val="center"/>
          </w:tcPr>
          <w:p w:rsidR="00332C09" w:rsidRDefault="00332C09">
            <w:pPr>
              <w:spacing w:line="0" w:lineRule="atLeast"/>
              <w:jc w:val="center"/>
              <w:rPr>
                <w:rFonts w:ascii="仿宋" w:eastAsia="仿宋" w:hAnsi="仿宋"/>
                <w:sz w:val="30"/>
                <w:szCs w:val="30"/>
              </w:rPr>
            </w:pPr>
          </w:p>
        </w:tc>
        <w:tc>
          <w:tcPr>
            <w:tcW w:w="600" w:type="dxa"/>
            <w:noWrap/>
            <w:vAlign w:val="center"/>
          </w:tcPr>
          <w:p w:rsidR="00332C09" w:rsidRDefault="00332C09">
            <w:pPr>
              <w:spacing w:line="0" w:lineRule="atLeast"/>
              <w:jc w:val="center"/>
              <w:rPr>
                <w:rFonts w:ascii="仿宋" w:eastAsia="仿宋" w:hAnsi="仿宋"/>
                <w:sz w:val="30"/>
                <w:szCs w:val="30"/>
              </w:rPr>
            </w:pPr>
          </w:p>
        </w:tc>
      </w:tr>
      <w:tr w:rsidR="00332C09">
        <w:trPr>
          <w:jc w:val="center"/>
        </w:trPr>
        <w:tc>
          <w:tcPr>
            <w:tcW w:w="609" w:type="dxa"/>
            <w:noWrap/>
            <w:vAlign w:val="center"/>
          </w:tcPr>
          <w:p w:rsidR="00332C09" w:rsidRDefault="00332C09">
            <w:pPr>
              <w:numPr>
                <w:ilvl w:val="0"/>
                <w:numId w:val="24"/>
              </w:numPr>
              <w:spacing w:line="0" w:lineRule="atLeast"/>
              <w:jc w:val="center"/>
              <w:rPr>
                <w:rFonts w:ascii="仿宋" w:eastAsia="仿宋" w:hAnsi="仿宋"/>
                <w:sz w:val="30"/>
                <w:szCs w:val="30"/>
              </w:rPr>
            </w:pPr>
          </w:p>
        </w:tc>
        <w:tc>
          <w:tcPr>
            <w:tcW w:w="957" w:type="dxa"/>
            <w:noWrap/>
          </w:tcPr>
          <w:p w:rsidR="00332C09" w:rsidRDefault="00332C09">
            <w:pPr>
              <w:spacing w:line="400" w:lineRule="exact"/>
              <w:ind w:left="170"/>
              <w:rPr>
                <w:rFonts w:ascii="仿宋" w:eastAsia="仿宋" w:hAnsi="仿宋"/>
                <w:sz w:val="30"/>
                <w:szCs w:val="30"/>
              </w:rPr>
            </w:pPr>
          </w:p>
        </w:tc>
        <w:tc>
          <w:tcPr>
            <w:tcW w:w="4264" w:type="dxa"/>
            <w:noWrap/>
          </w:tcPr>
          <w:p w:rsidR="00332C09" w:rsidRDefault="00332C09">
            <w:pPr>
              <w:spacing w:line="400" w:lineRule="exact"/>
              <w:jc w:val="left"/>
              <w:rPr>
                <w:rFonts w:ascii="仿宋" w:eastAsia="仿宋" w:hAnsi="仿宋"/>
                <w:sz w:val="30"/>
                <w:szCs w:val="30"/>
              </w:rPr>
            </w:pPr>
          </w:p>
        </w:tc>
        <w:tc>
          <w:tcPr>
            <w:tcW w:w="1777" w:type="dxa"/>
            <w:noWrap/>
            <w:vAlign w:val="center"/>
          </w:tcPr>
          <w:p w:rsidR="00332C09" w:rsidRDefault="00332C09">
            <w:pPr>
              <w:spacing w:line="0" w:lineRule="atLeast"/>
              <w:jc w:val="center"/>
              <w:rPr>
                <w:rFonts w:ascii="仿宋" w:eastAsia="仿宋" w:hAnsi="仿宋"/>
                <w:sz w:val="30"/>
                <w:szCs w:val="30"/>
              </w:rPr>
            </w:pPr>
          </w:p>
        </w:tc>
        <w:tc>
          <w:tcPr>
            <w:tcW w:w="641" w:type="dxa"/>
            <w:noWrap/>
            <w:vAlign w:val="center"/>
          </w:tcPr>
          <w:p w:rsidR="00332C09" w:rsidRDefault="00332C09">
            <w:pPr>
              <w:spacing w:line="0" w:lineRule="atLeast"/>
              <w:jc w:val="center"/>
              <w:rPr>
                <w:rFonts w:ascii="仿宋" w:eastAsia="仿宋" w:hAnsi="仿宋"/>
                <w:sz w:val="30"/>
                <w:szCs w:val="30"/>
              </w:rPr>
            </w:pPr>
          </w:p>
        </w:tc>
        <w:tc>
          <w:tcPr>
            <w:tcW w:w="600" w:type="dxa"/>
            <w:noWrap/>
            <w:vAlign w:val="center"/>
          </w:tcPr>
          <w:p w:rsidR="00332C09" w:rsidRDefault="00332C09">
            <w:pPr>
              <w:spacing w:line="0" w:lineRule="atLeast"/>
              <w:jc w:val="center"/>
              <w:rPr>
                <w:rFonts w:ascii="仿宋" w:eastAsia="仿宋" w:hAnsi="仿宋"/>
                <w:sz w:val="30"/>
                <w:szCs w:val="30"/>
              </w:rPr>
            </w:pPr>
          </w:p>
        </w:tc>
      </w:tr>
      <w:tr w:rsidR="00332C09">
        <w:trPr>
          <w:jc w:val="center"/>
        </w:trPr>
        <w:tc>
          <w:tcPr>
            <w:tcW w:w="609" w:type="dxa"/>
            <w:noWrap/>
            <w:vAlign w:val="center"/>
          </w:tcPr>
          <w:p w:rsidR="00332C09" w:rsidRDefault="00332C09">
            <w:pPr>
              <w:numPr>
                <w:ilvl w:val="0"/>
                <w:numId w:val="24"/>
              </w:numPr>
              <w:spacing w:line="0" w:lineRule="atLeast"/>
              <w:jc w:val="center"/>
              <w:rPr>
                <w:rFonts w:ascii="仿宋" w:eastAsia="仿宋" w:hAnsi="仿宋"/>
                <w:sz w:val="30"/>
                <w:szCs w:val="30"/>
              </w:rPr>
            </w:pPr>
          </w:p>
        </w:tc>
        <w:tc>
          <w:tcPr>
            <w:tcW w:w="957" w:type="dxa"/>
            <w:noWrap/>
          </w:tcPr>
          <w:p w:rsidR="00332C09" w:rsidRDefault="00332C09">
            <w:pPr>
              <w:spacing w:line="400" w:lineRule="exact"/>
              <w:ind w:left="170"/>
              <w:rPr>
                <w:rFonts w:ascii="仿宋" w:eastAsia="仿宋" w:hAnsi="仿宋"/>
                <w:sz w:val="30"/>
                <w:szCs w:val="30"/>
              </w:rPr>
            </w:pPr>
          </w:p>
        </w:tc>
        <w:tc>
          <w:tcPr>
            <w:tcW w:w="4264" w:type="dxa"/>
            <w:noWrap/>
          </w:tcPr>
          <w:p w:rsidR="00332C09" w:rsidRDefault="00332C09">
            <w:pPr>
              <w:spacing w:line="400" w:lineRule="exact"/>
              <w:jc w:val="left"/>
              <w:rPr>
                <w:rFonts w:ascii="仿宋" w:eastAsia="仿宋" w:hAnsi="仿宋"/>
                <w:bCs/>
                <w:sz w:val="30"/>
                <w:szCs w:val="30"/>
              </w:rPr>
            </w:pPr>
          </w:p>
        </w:tc>
        <w:tc>
          <w:tcPr>
            <w:tcW w:w="1777" w:type="dxa"/>
            <w:noWrap/>
            <w:vAlign w:val="center"/>
          </w:tcPr>
          <w:p w:rsidR="00332C09" w:rsidRDefault="00332C09">
            <w:pPr>
              <w:spacing w:line="0" w:lineRule="atLeast"/>
              <w:jc w:val="center"/>
              <w:rPr>
                <w:rFonts w:ascii="仿宋" w:eastAsia="仿宋" w:hAnsi="仿宋"/>
                <w:sz w:val="30"/>
                <w:szCs w:val="30"/>
              </w:rPr>
            </w:pPr>
          </w:p>
        </w:tc>
        <w:tc>
          <w:tcPr>
            <w:tcW w:w="641" w:type="dxa"/>
            <w:noWrap/>
            <w:vAlign w:val="center"/>
          </w:tcPr>
          <w:p w:rsidR="00332C09" w:rsidRDefault="00332C09">
            <w:pPr>
              <w:spacing w:line="0" w:lineRule="atLeast"/>
              <w:jc w:val="center"/>
              <w:rPr>
                <w:rFonts w:ascii="仿宋" w:eastAsia="仿宋" w:hAnsi="仿宋"/>
                <w:sz w:val="30"/>
                <w:szCs w:val="30"/>
              </w:rPr>
            </w:pPr>
          </w:p>
        </w:tc>
        <w:tc>
          <w:tcPr>
            <w:tcW w:w="600" w:type="dxa"/>
            <w:noWrap/>
            <w:vAlign w:val="center"/>
          </w:tcPr>
          <w:p w:rsidR="00332C09" w:rsidRDefault="00332C09">
            <w:pPr>
              <w:spacing w:line="0" w:lineRule="atLeast"/>
              <w:jc w:val="center"/>
              <w:rPr>
                <w:rFonts w:ascii="仿宋" w:eastAsia="仿宋" w:hAnsi="仿宋"/>
                <w:sz w:val="30"/>
                <w:szCs w:val="30"/>
              </w:rPr>
            </w:pPr>
          </w:p>
        </w:tc>
      </w:tr>
    </w:tbl>
    <w:p w:rsidR="00332C09" w:rsidRDefault="00332C09">
      <w:pPr>
        <w:spacing w:line="400" w:lineRule="exact"/>
        <w:rPr>
          <w:rFonts w:ascii="仿宋" w:eastAsia="仿宋" w:hAnsi="仿宋"/>
          <w:bCs/>
          <w:sz w:val="30"/>
          <w:szCs w:val="30"/>
        </w:rPr>
      </w:pPr>
    </w:p>
    <w:p w:rsidR="00332C09" w:rsidRDefault="00443BA1">
      <w:pPr>
        <w:spacing w:line="400" w:lineRule="exact"/>
        <w:rPr>
          <w:rFonts w:ascii="仿宋" w:eastAsia="仿宋" w:hAnsi="仿宋"/>
          <w:sz w:val="28"/>
          <w:szCs w:val="28"/>
        </w:rPr>
      </w:pPr>
      <w:r>
        <w:rPr>
          <w:rFonts w:ascii="仿宋" w:eastAsia="仿宋" w:hAnsi="仿宋" w:hint="eastAsia"/>
          <w:sz w:val="28"/>
          <w:szCs w:val="28"/>
        </w:rPr>
        <w:t>填报说明：</w:t>
      </w:r>
    </w:p>
    <w:p w:rsidR="00332C09" w:rsidRDefault="00443BA1">
      <w:pPr>
        <w:spacing w:line="400" w:lineRule="exact"/>
        <w:ind w:left="709" w:hanging="283"/>
        <w:rPr>
          <w:rFonts w:ascii="仿宋" w:eastAsia="仿宋" w:hAnsi="仿宋"/>
          <w:sz w:val="28"/>
          <w:szCs w:val="28"/>
        </w:rPr>
      </w:pPr>
      <w:r>
        <w:rPr>
          <w:rFonts w:ascii="仿宋" w:eastAsia="仿宋" w:hAnsi="仿宋" w:hint="eastAsia"/>
          <w:sz w:val="28"/>
          <w:szCs w:val="28"/>
        </w:rPr>
        <w:t>1.本表中的《</w:t>
      </w:r>
      <w:r>
        <w:rPr>
          <w:rFonts w:ascii="仿宋" w:eastAsia="仿宋" w:hAnsi="仿宋" w:hint="eastAsia"/>
          <w:sz w:val="30"/>
          <w:szCs w:val="30"/>
        </w:rPr>
        <w:t>竞争性谈判</w:t>
      </w:r>
      <w:r>
        <w:rPr>
          <w:rFonts w:ascii="仿宋" w:eastAsia="仿宋" w:hAnsi="仿宋" w:hint="eastAsia"/>
          <w:sz w:val="28"/>
          <w:szCs w:val="28"/>
        </w:rPr>
        <w:t>文件商务要求》来自于竞争性谈判邀请通知书的第十一项《项目要求及数量》中的“商务要求”，参加单位须逐条填写在本表中，并对《参加单位响应》下的三栏要求</w:t>
      </w:r>
      <w:proofErr w:type="gramStart"/>
      <w:r>
        <w:rPr>
          <w:rFonts w:ascii="仿宋" w:eastAsia="仿宋" w:hAnsi="仿宋" w:hint="eastAsia"/>
          <w:sz w:val="28"/>
          <w:szCs w:val="28"/>
        </w:rPr>
        <w:t>作出</w:t>
      </w:r>
      <w:proofErr w:type="gramEnd"/>
      <w:r>
        <w:rPr>
          <w:rFonts w:ascii="仿宋" w:eastAsia="仿宋" w:hAnsi="仿宋" w:hint="eastAsia"/>
          <w:sz w:val="28"/>
          <w:szCs w:val="28"/>
        </w:rPr>
        <w:t>响应。</w:t>
      </w:r>
    </w:p>
    <w:p w:rsidR="00332C09" w:rsidRDefault="00443BA1">
      <w:pPr>
        <w:spacing w:line="400" w:lineRule="exact"/>
        <w:ind w:left="709" w:hanging="283"/>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《响应内容》栏须参加</w:t>
      </w:r>
      <w:proofErr w:type="gramEnd"/>
      <w:r>
        <w:rPr>
          <w:rFonts w:ascii="仿宋" w:eastAsia="仿宋" w:hAnsi="仿宋" w:hint="eastAsia"/>
          <w:sz w:val="28"/>
          <w:szCs w:val="28"/>
        </w:rPr>
        <w:t>单位填写对每条需求的</w:t>
      </w:r>
      <w:proofErr w:type="gramStart"/>
      <w:r>
        <w:rPr>
          <w:rFonts w:ascii="仿宋" w:eastAsia="仿宋" w:hAnsi="仿宋" w:hint="eastAsia"/>
          <w:sz w:val="28"/>
          <w:szCs w:val="28"/>
        </w:rPr>
        <w:t>具体响应</w:t>
      </w:r>
      <w:proofErr w:type="gramEnd"/>
      <w:r>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完全复制《商务要求明细》内容，将会导致该响应文件不能通过符合性检查。</w:t>
      </w:r>
    </w:p>
    <w:p w:rsidR="00332C09" w:rsidRDefault="00443BA1">
      <w:pPr>
        <w:spacing w:line="400" w:lineRule="exact"/>
        <w:ind w:left="709" w:hanging="283"/>
        <w:rPr>
          <w:rFonts w:ascii="仿宋" w:eastAsia="仿宋" w:hAnsi="仿宋"/>
          <w:sz w:val="28"/>
          <w:szCs w:val="28"/>
        </w:rPr>
      </w:pPr>
      <w:r>
        <w:rPr>
          <w:rFonts w:ascii="仿宋" w:eastAsia="仿宋" w:hAnsi="仿宋" w:hint="eastAsia"/>
          <w:sz w:val="28"/>
          <w:szCs w:val="28"/>
        </w:rPr>
        <w:t>3.《有/无偏离》栏只需填“有”或“无”，</w:t>
      </w:r>
      <w:r>
        <w:rPr>
          <w:rFonts w:ascii="仿宋" w:eastAsia="仿宋" w:hAnsi="仿宋"/>
          <w:color w:val="FF0000"/>
          <w:sz w:val="28"/>
          <w:szCs w:val="28"/>
        </w:rPr>
        <w:t xml:space="preserve"> 响应结果优于（或高于）本项目需求的（即正偏离），仍须如实填写“无”，可在《说明》栏中</w:t>
      </w:r>
      <w:proofErr w:type="gramStart"/>
      <w:r>
        <w:rPr>
          <w:rFonts w:ascii="仿宋" w:eastAsia="仿宋" w:hAnsi="仿宋"/>
          <w:color w:val="FF0000"/>
          <w:sz w:val="28"/>
          <w:szCs w:val="28"/>
        </w:rPr>
        <w:t>作出</w:t>
      </w:r>
      <w:proofErr w:type="gramEnd"/>
      <w:r>
        <w:rPr>
          <w:rFonts w:ascii="仿宋" w:eastAsia="仿宋" w:hAnsi="仿宋"/>
          <w:color w:val="FF0000"/>
          <w:sz w:val="28"/>
          <w:szCs w:val="28"/>
        </w:rPr>
        <w:t>具体说明。“不可偏离项”响应内容为“有”的，视同偏离本项目要求，该响应文件不能通过符合性检查。</w:t>
      </w:r>
    </w:p>
    <w:p w:rsidR="00332C09" w:rsidRDefault="00332C09">
      <w:pPr>
        <w:spacing w:line="320" w:lineRule="exact"/>
        <w:rPr>
          <w:rFonts w:ascii="仿宋" w:eastAsia="仿宋" w:hAnsi="仿宋"/>
          <w:sz w:val="30"/>
          <w:szCs w:val="30"/>
        </w:rPr>
      </w:pPr>
    </w:p>
    <w:p w:rsidR="00332C09" w:rsidRDefault="00332C09">
      <w:pPr>
        <w:spacing w:line="320" w:lineRule="exact"/>
        <w:rPr>
          <w:rFonts w:ascii="仿宋" w:eastAsia="仿宋" w:hAnsi="仿宋"/>
          <w:sz w:val="30"/>
          <w:szCs w:val="30"/>
        </w:rPr>
      </w:pPr>
    </w:p>
    <w:p w:rsidR="00332C09" w:rsidRDefault="00443BA1">
      <w:pPr>
        <w:spacing w:line="360" w:lineRule="auto"/>
        <w:rPr>
          <w:rFonts w:ascii="仿宋" w:eastAsia="仿宋" w:hAnsi="仿宋"/>
          <w:sz w:val="30"/>
          <w:szCs w:val="30"/>
          <w:u w:val="single"/>
        </w:rPr>
      </w:pPr>
      <w:r>
        <w:rPr>
          <w:rFonts w:ascii="仿宋" w:eastAsia="仿宋" w:hAnsi="仿宋" w:hint="eastAsia"/>
          <w:sz w:val="30"/>
          <w:szCs w:val="30"/>
        </w:rPr>
        <w:t>参加单位代表签字:</w:t>
      </w:r>
    </w:p>
    <w:p w:rsidR="00332C09" w:rsidRDefault="00443BA1">
      <w:pPr>
        <w:spacing w:line="360" w:lineRule="auto"/>
        <w:rPr>
          <w:rFonts w:ascii="仿宋" w:eastAsia="仿宋" w:hAnsi="仿宋"/>
          <w:sz w:val="30"/>
          <w:szCs w:val="30"/>
          <w:u w:val="single"/>
        </w:rPr>
      </w:pPr>
      <w:r>
        <w:rPr>
          <w:rFonts w:ascii="仿宋" w:eastAsia="仿宋" w:hAnsi="仿宋" w:hint="eastAsia"/>
          <w:sz w:val="30"/>
          <w:szCs w:val="30"/>
        </w:rPr>
        <w:t>参加单位名称及盖章：</w:t>
      </w:r>
    </w:p>
    <w:p w:rsidR="00332C09" w:rsidRDefault="00443BA1">
      <w:pPr>
        <w:spacing w:line="360" w:lineRule="auto"/>
        <w:rPr>
          <w:rFonts w:ascii="仿宋" w:eastAsia="仿宋" w:hAnsi="仿宋"/>
          <w:sz w:val="28"/>
          <w:szCs w:val="28"/>
        </w:rPr>
      </w:pPr>
      <w:r>
        <w:rPr>
          <w:rFonts w:ascii="仿宋" w:eastAsia="仿宋" w:hAnsi="仿宋" w:hint="eastAsia"/>
          <w:sz w:val="28"/>
          <w:szCs w:val="28"/>
        </w:rPr>
        <w:t>日期：______________________________</w:t>
      </w:r>
      <w:r>
        <w:rPr>
          <w:rFonts w:ascii="仿宋" w:eastAsia="仿宋" w:hAnsi="仿宋"/>
          <w:sz w:val="28"/>
          <w:szCs w:val="28"/>
        </w:rPr>
        <w:br w:type="page"/>
      </w:r>
    </w:p>
    <w:p w:rsidR="00332C09" w:rsidRDefault="00443BA1">
      <w:pPr>
        <w:spacing w:line="0" w:lineRule="atLeast"/>
        <w:outlineLvl w:val="1"/>
        <w:rPr>
          <w:rFonts w:ascii="仿宋" w:eastAsia="仿宋" w:hAnsi="仿宋"/>
          <w:sz w:val="28"/>
          <w:szCs w:val="28"/>
        </w:rPr>
      </w:pPr>
      <w:bookmarkStart w:id="67" w:name="_Toc72226089"/>
      <w:r>
        <w:rPr>
          <w:rFonts w:ascii="仿宋" w:eastAsia="仿宋" w:hAnsi="仿宋" w:hint="eastAsia"/>
          <w:sz w:val="28"/>
          <w:szCs w:val="28"/>
        </w:rPr>
        <w:lastRenderedPageBreak/>
        <w:t>附件4：报价一览表（服务）</w:t>
      </w:r>
      <w:bookmarkEnd w:id="67"/>
    </w:p>
    <w:p w:rsidR="00332C09" w:rsidRDefault="00443BA1">
      <w:pPr>
        <w:spacing w:before="120" w:after="240"/>
        <w:jc w:val="center"/>
        <w:rPr>
          <w:rFonts w:ascii="宋体" w:hAnsi="宋体"/>
          <w:b/>
          <w:sz w:val="32"/>
          <w:szCs w:val="32"/>
        </w:rPr>
      </w:pPr>
      <w:r>
        <w:rPr>
          <w:rFonts w:ascii="宋体" w:hAnsi="宋体" w:hint="eastAsia"/>
          <w:b/>
          <w:sz w:val="32"/>
          <w:szCs w:val="32"/>
        </w:rPr>
        <w:t>报价一览表（服务）</w:t>
      </w:r>
    </w:p>
    <w:p w:rsidR="00332C09" w:rsidRDefault="00443BA1">
      <w:pPr>
        <w:spacing w:after="80"/>
        <w:rPr>
          <w:rFonts w:ascii="仿宋" w:eastAsia="仿宋" w:hAnsi="仿宋"/>
          <w:sz w:val="28"/>
          <w:szCs w:val="28"/>
          <w:u w:val="single"/>
        </w:rPr>
      </w:pPr>
      <w:r>
        <w:rPr>
          <w:rFonts w:ascii="仿宋" w:eastAsia="仿宋" w:hAnsi="仿宋" w:hint="eastAsia"/>
          <w:sz w:val="28"/>
          <w:szCs w:val="28"/>
        </w:rPr>
        <w:t>项目名称：</w:t>
      </w:r>
    </w:p>
    <w:p w:rsidR="00332C09" w:rsidRDefault="00443BA1">
      <w:pPr>
        <w:spacing w:after="80" w:line="360" w:lineRule="auto"/>
        <w:rPr>
          <w:rFonts w:ascii="仿宋" w:eastAsia="仿宋" w:hAnsi="仿宋"/>
          <w:sz w:val="30"/>
          <w:szCs w:val="30"/>
          <w:u w:val="single"/>
        </w:rPr>
      </w:pPr>
      <w:r>
        <w:rPr>
          <w:rFonts w:ascii="仿宋" w:eastAsia="仿宋" w:hAnsi="仿宋" w:hint="eastAsia"/>
          <w:sz w:val="28"/>
          <w:szCs w:val="28"/>
        </w:rPr>
        <w:t xml:space="preserve">币种：人民币         税率：%          单位：元 </w:t>
      </w:r>
    </w:p>
    <w:tbl>
      <w:tblPr>
        <w:tblpPr w:leftFromText="180" w:rightFromText="180" w:vertAnchor="text" w:horzAnchor="margin" w:tblpXSpec="center" w:tblpY="367"/>
        <w:tblW w:w="9256" w:type="dxa"/>
        <w:tblLayout w:type="fixed"/>
        <w:tblCellMar>
          <w:left w:w="42" w:type="dxa"/>
          <w:right w:w="42" w:type="dxa"/>
        </w:tblCellMar>
        <w:tblLook w:val="04A0"/>
      </w:tblPr>
      <w:tblGrid>
        <w:gridCol w:w="583"/>
        <w:gridCol w:w="1869"/>
        <w:gridCol w:w="1559"/>
        <w:gridCol w:w="573"/>
        <w:gridCol w:w="846"/>
        <w:gridCol w:w="1275"/>
        <w:gridCol w:w="1417"/>
        <w:gridCol w:w="1134"/>
      </w:tblGrid>
      <w:tr w:rsidR="00332C09">
        <w:trPr>
          <w:cantSplit/>
          <w:trHeight w:val="509"/>
        </w:trPr>
        <w:tc>
          <w:tcPr>
            <w:tcW w:w="583" w:type="dxa"/>
            <w:tcBorders>
              <w:top w:val="single" w:sz="6" w:space="0" w:color="auto"/>
              <w:left w:val="single" w:sz="6" w:space="0" w:color="auto"/>
              <w:bottom w:val="single" w:sz="6" w:space="0" w:color="auto"/>
              <w:right w:val="single" w:sz="6" w:space="0" w:color="auto"/>
            </w:tcBorders>
            <w:noWrap/>
            <w:vAlign w:val="center"/>
          </w:tcPr>
          <w:p w:rsidR="00332C09" w:rsidRDefault="00443BA1">
            <w:pPr>
              <w:spacing w:line="320" w:lineRule="exact"/>
              <w:jc w:val="center"/>
              <w:rPr>
                <w:rFonts w:ascii="仿宋" w:eastAsia="仿宋" w:hAnsi="仿宋"/>
                <w:sz w:val="30"/>
                <w:szCs w:val="30"/>
              </w:rPr>
            </w:pPr>
            <w:r>
              <w:rPr>
                <w:rFonts w:ascii="仿宋" w:eastAsia="仿宋" w:hAnsi="仿宋" w:hint="eastAsia"/>
                <w:sz w:val="30"/>
                <w:szCs w:val="30"/>
              </w:rPr>
              <w:t>序号</w:t>
            </w:r>
          </w:p>
        </w:tc>
        <w:tc>
          <w:tcPr>
            <w:tcW w:w="1869" w:type="dxa"/>
            <w:tcBorders>
              <w:top w:val="single" w:sz="6" w:space="0" w:color="auto"/>
              <w:left w:val="single" w:sz="6" w:space="0" w:color="auto"/>
              <w:bottom w:val="single" w:sz="6" w:space="0" w:color="auto"/>
              <w:right w:val="single" w:sz="6" w:space="0" w:color="auto"/>
            </w:tcBorders>
            <w:noWrap/>
            <w:vAlign w:val="center"/>
          </w:tcPr>
          <w:p w:rsidR="00332C09" w:rsidRDefault="00443BA1">
            <w:pPr>
              <w:spacing w:line="320" w:lineRule="exact"/>
              <w:jc w:val="center"/>
              <w:rPr>
                <w:rFonts w:ascii="仿宋" w:eastAsia="仿宋" w:hAnsi="仿宋"/>
                <w:sz w:val="30"/>
                <w:szCs w:val="30"/>
              </w:rPr>
            </w:pPr>
            <w:r>
              <w:rPr>
                <w:rFonts w:ascii="仿宋" w:eastAsia="仿宋" w:hAnsi="仿宋" w:hint="eastAsia"/>
                <w:sz w:val="30"/>
                <w:szCs w:val="30"/>
              </w:rPr>
              <w:t>名称</w:t>
            </w:r>
          </w:p>
        </w:tc>
        <w:tc>
          <w:tcPr>
            <w:tcW w:w="1559" w:type="dxa"/>
            <w:tcBorders>
              <w:top w:val="single" w:sz="6" w:space="0" w:color="auto"/>
              <w:left w:val="single" w:sz="6" w:space="0" w:color="auto"/>
              <w:bottom w:val="single" w:sz="6" w:space="0" w:color="auto"/>
              <w:right w:val="single" w:sz="6" w:space="0" w:color="auto"/>
            </w:tcBorders>
            <w:noWrap/>
          </w:tcPr>
          <w:p w:rsidR="00332C09" w:rsidRDefault="00443BA1">
            <w:pPr>
              <w:spacing w:line="320" w:lineRule="exact"/>
              <w:jc w:val="center"/>
              <w:rPr>
                <w:rFonts w:ascii="仿宋" w:eastAsia="仿宋" w:hAnsi="仿宋"/>
                <w:sz w:val="30"/>
                <w:szCs w:val="30"/>
              </w:rPr>
            </w:pPr>
            <w:r>
              <w:rPr>
                <w:rFonts w:ascii="仿宋" w:eastAsia="仿宋" w:hAnsi="仿宋" w:hint="eastAsia"/>
                <w:sz w:val="28"/>
                <w:szCs w:val="28"/>
              </w:rPr>
              <w:t>内容描述</w:t>
            </w:r>
          </w:p>
        </w:tc>
        <w:tc>
          <w:tcPr>
            <w:tcW w:w="573" w:type="dxa"/>
            <w:tcBorders>
              <w:top w:val="single" w:sz="6" w:space="0" w:color="auto"/>
              <w:left w:val="single" w:sz="6" w:space="0" w:color="auto"/>
              <w:bottom w:val="single" w:sz="6" w:space="0" w:color="auto"/>
              <w:right w:val="single" w:sz="6" w:space="0" w:color="auto"/>
            </w:tcBorders>
            <w:noWrap/>
            <w:vAlign w:val="center"/>
          </w:tcPr>
          <w:p w:rsidR="00332C09" w:rsidRDefault="00443BA1">
            <w:pPr>
              <w:spacing w:line="320" w:lineRule="exact"/>
              <w:jc w:val="center"/>
              <w:rPr>
                <w:rFonts w:ascii="仿宋" w:eastAsia="仿宋" w:hAnsi="仿宋"/>
                <w:sz w:val="30"/>
                <w:szCs w:val="30"/>
              </w:rPr>
            </w:pPr>
            <w:r>
              <w:rPr>
                <w:rFonts w:ascii="仿宋" w:eastAsia="仿宋" w:hAnsi="仿宋" w:hint="eastAsia"/>
                <w:sz w:val="30"/>
                <w:szCs w:val="30"/>
              </w:rPr>
              <w:t>单位</w:t>
            </w:r>
          </w:p>
        </w:tc>
        <w:tc>
          <w:tcPr>
            <w:tcW w:w="846" w:type="dxa"/>
            <w:tcBorders>
              <w:top w:val="single" w:sz="6" w:space="0" w:color="auto"/>
              <w:left w:val="single" w:sz="6" w:space="0" w:color="auto"/>
              <w:bottom w:val="single" w:sz="6" w:space="0" w:color="auto"/>
              <w:right w:val="single" w:sz="4" w:space="0" w:color="auto"/>
            </w:tcBorders>
            <w:noWrap/>
            <w:vAlign w:val="center"/>
          </w:tcPr>
          <w:p w:rsidR="00332C09" w:rsidRDefault="00443BA1">
            <w:pPr>
              <w:spacing w:line="320" w:lineRule="exact"/>
              <w:jc w:val="center"/>
              <w:rPr>
                <w:rFonts w:ascii="仿宋" w:eastAsia="仿宋" w:hAnsi="仿宋"/>
                <w:sz w:val="30"/>
                <w:szCs w:val="30"/>
              </w:rPr>
            </w:pPr>
            <w:r>
              <w:rPr>
                <w:rFonts w:ascii="仿宋" w:eastAsia="仿宋" w:hAnsi="仿宋" w:hint="eastAsia"/>
                <w:sz w:val="30"/>
                <w:szCs w:val="30"/>
              </w:rPr>
              <w:t>数量</w:t>
            </w:r>
          </w:p>
        </w:tc>
        <w:tc>
          <w:tcPr>
            <w:tcW w:w="1275" w:type="dxa"/>
            <w:tcBorders>
              <w:top w:val="single" w:sz="6" w:space="0" w:color="auto"/>
              <w:left w:val="single" w:sz="4" w:space="0" w:color="auto"/>
              <w:bottom w:val="single" w:sz="6" w:space="0" w:color="auto"/>
              <w:right w:val="single" w:sz="4" w:space="0" w:color="auto"/>
            </w:tcBorders>
            <w:noWrap/>
            <w:vAlign w:val="center"/>
          </w:tcPr>
          <w:p w:rsidR="00332C09" w:rsidRDefault="00443BA1">
            <w:pPr>
              <w:spacing w:line="320" w:lineRule="exact"/>
              <w:jc w:val="center"/>
              <w:rPr>
                <w:rFonts w:ascii="仿宋" w:eastAsia="仿宋" w:hAnsi="仿宋"/>
                <w:sz w:val="30"/>
                <w:szCs w:val="30"/>
              </w:rPr>
            </w:pPr>
            <w:r>
              <w:rPr>
                <w:rFonts w:ascii="仿宋" w:eastAsia="仿宋" w:hAnsi="仿宋" w:hint="eastAsia"/>
                <w:sz w:val="30"/>
                <w:szCs w:val="30"/>
              </w:rPr>
              <w:t>单价</w:t>
            </w:r>
          </w:p>
        </w:tc>
        <w:tc>
          <w:tcPr>
            <w:tcW w:w="1417" w:type="dxa"/>
            <w:tcBorders>
              <w:top w:val="single" w:sz="6" w:space="0" w:color="auto"/>
              <w:left w:val="single" w:sz="4" w:space="0" w:color="auto"/>
              <w:bottom w:val="single" w:sz="6" w:space="0" w:color="auto"/>
              <w:right w:val="single" w:sz="4" w:space="0" w:color="auto"/>
            </w:tcBorders>
            <w:noWrap/>
            <w:vAlign w:val="center"/>
          </w:tcPr>
          <w:p w:rsidR="00332C09" w:rsidRDefault="00443BA1">
            <w:pPr>
              <w:spacing w:line="320" w:lineRule="exact"/>
              <w:jc w:val="center"/>
              <w:rPr>
                <w:rFonts w:ascii="仿宋" w:eastAsia="仿宋" w:hAnsi="仿宋"/>
                <w:sz w:val="30"/>
                <w:szCs w:val="30"/>
              </w:rPr>
            </w:pPr>
            <w:r>
              <w:rPr>
                <w:rFonts w:ascii="仿宋" w:eastAsia="仿宋" w:hAnsi="仿宋" w:hint="eastAsia"/>
                <w:sz w:val="30"/>
                <w:szCs w:val="30"/>
              </w:rPr>
              <w:t>金额</w:t>
            </w:r>
          </w:p>
        </w:tc>
        <w:tc>
          <w:tcPr>
            <w:tcW w:w="1134" w:type="dxa"/>
            <w:tcBorders>
              <w:top w:val="single" w:sz="6" w:space="0" w:color="auto"/>
              <w:left w:val="single" w:sz="4" w:space="0" w:color="auto"/>
              <w:bottom w:val="single" w:sz="6" w:space="0" w:color="auto"/>
              <w:right w:val="single" w:sz="6" w:space="0" w:color="auto"/>
            </w:tcBorders>
            <w:noWrap/>
            <w:vAlign w:val="center"/>
          </w:tcPr>
          <w:p w:rsidR="00332C09" w:rsidRDefault="00443BA1">
            <w:pPr>
              <w:spacing w:line="320" w:lineRule="exact"/>
              <w:jc w:val="center"/>
              <w:rPr>
                <w:rFonts w:ascii="仿宋" w:eastAsia="仿宋" w:hAnsi="仿宋"/>
                <w:sz w:val="30"/>
                <w:szCs w:val="30"/>
              </w:rPr>
            </w:pPr>
            <w:r>
              <w:rPr>
                <w:rFonts w:ascii="仿宋" w:eastAsia="仿宋" w:hAnsi="仿宋" w:hint="eastAsia"/>
                <w:sz w:val="30"/>
                <w:szCs w:val="30"/>
              </w:rPr>
              <w:t>备注</w:t>
            </w:r>
          </w:p>
        </w:tc>
      </w:tr>
      <w:tr w:rsidR="00332C09">
        <w:trPr>
          <w:cantSplit/>
          <w:trHeight w:val="474"/>
        </w:trPr>
        <w:tc>
          <w:tcPr>
            <w:tcW w:w="583" w:type="dxa"/>
            <w:tcBorders>
              <w:top w:val="single" w:sz="6" w:space="0" w:color="auto"/>
              <w:left w:val="single" w:sz="6" w:space="0" w:color="auto"/>
              <w:bottom w:val="single" w:sz="6" w:space="0" w:color="auto"/>
              <w:right w:val="single" w:sz="6" w:space="0" w:color="auto"/>
            </w:tcBorders>
            <w:noWrap/>
            <w:vAlign w:val="center"/>
          </w:tcPr>
          <w:p w:rsidR="00332C09" w:rsidRDefault="00332C09">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noWrap/>
            <w:vAlign w:val="center"/>
          </w:tcPr>
          <w:p w:rsidR="00332C09" w:rsidRDefault="00332C09">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noWrap/>
          </w:tcPr>
          <w:p w:rsidR="00332C09" w:rsidRDefault="00332C09">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noWrap/>
            <w:vAlign w:val="center"/>
          </w:tcPr>
          <w:p w:rsidR="00332C09" w:rsidRDefault="00332C09">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noWrap/>
            <w:vAlign w:val="center"/>
          </w:tcPr>
          <w:p w:rsidR="00332C09" w:rsidRDefault="00332C09">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noWrap/>
            <w:vAlign w:val="center"/>
          </w:tcPr>
          <w:p w:rsidR="00332C09" w:rsidRDefault="00332C09">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noWrap/>
          </w:tcPr>
          <w:p w:rsidR="00332C09" w:rsidRDefault="00332C09">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noWrap/>
            <w:vAlign w:val="center"/>
          </w:tcPr>
          <w:p w:rsidR="00332C09" w:rsidRDefault="00332C09">
            <w:pPr>
              <w:jc w:val="right"/>
              <w:rPr>
                <w:rFonts w:ascii="仿宋" w:eastAsia="仿宋" w:hAnsi="仿宋"/>
                <w:sz w:val="30"/>
                <w:szCs w:val="30"/>
              </w:rPr>
            </w:pPr>
          </w:p>
        </w:tc>
      </w:tr>
      <w:tr w:rsidR="00332C09">
        <w:trPr>
          <w:cantSplit/>
          <w:trHeight w:val="552"/>
        </w:trPr>
        <w:tc>
          <w:tcPr>
            <w:tcW w:w="583" w:type="dxa"/>
            <w:tcBorders>
              <w:top w:val="single" w:sz="6" w:space="0" w:color="auto"/>
              <w:left w:val="single" w:sz="6" w:space="0" w:color="auto"/>
              <w:bottom w:val="single" w:sz="6" w:space="0" w:color="auto"/>
              <w:right w:val="single" w:sz="6" w:space="0" w:color="auto"/>
            </w:tcBorders>
            <w:noWrap/>
            <w:vAlign w:val="center"/>
          </w:tcPr>
          <w:p w:rsidR="00332C09" w:rsidRDefault="00332C09">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noWrap/>
            <w:vAlign w:val="center"/>
          </w:tcPr>
          <w:p w:rsidR="00332C09" w:rsidRDefault="00332C09">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noWrap/>
          </w:tcPr>
          <w:p w:rsidR="00332C09" w:rsidRDefault="00332C09">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noWrap/>
            <w:vAlign w:val="center"/>
          </w:tcPr>
          <w:p w:rsidR="00332C09" w:rsidRDefault="00332C09">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noWrap/>
            <w:vAlign w:val="center"/>
          </w:tcPr>
          <w:p w:rsidR="00332C09" w:rsidRDefault="00332C09">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noWrap/>
            <w:vAlign w:val="center"/>
          </w:tcPr>
          <w:p w:rsidR="00332C09" w:rsidRDefault="00332C09">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noWrap/>
          </w:tcPr>
          <w:p w:rsidR="00332C09" w:rsidRDefault="00332C09">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noWrap/>
            <w:vAlign w:val="center"/>
          </w:tcPr>
          <w:p w:rsidR="00332C09" w:rsidRDefault="00332C09">
            <w:pPr>
              <w:jc w:val="right"/>
              <w:rPr>
                <w:rFonts w:ascii="仿宋" w:eastAsia="仿宋" w:hAnsi="仿宋"/>
                <w:sz w:val="30"/>
                <w:szCs w:val="30"/>
              </w:rPr>
            </w:pPr>
          </w:p>
        </w:tc>
      </w:tr>
      <w:tr w:rsidR="00332C09">
        <w:trPr>
          <w:cantSplit/>
          <w:trHeight w:val="560"/>
        </w:trPr>
        <w:tc>
          <w:tcPr>
            <w:tcW w:w="583" w:type="dxa"/>
            <w:tcBorders>
              <w:top w:val="single" w:sz="6" w:space="0" w:color="auto"/>
              <w:left w:val="single" w:sz="6" w:space="0" w:color="auto"/>
              <w:bottom w:val="single" w:sz="6" w:space="0" w:color="auto"/>
              <w:right w:val="single" w:sz="6" w:space="0" w:color="auto"/>
            </w:tcBorders>
            <w:noWrap/>
            <w:vAlign w:val="center"/>
          </w:tcPr>
          <w:p w:rsidR="00332C09" w:rsidRDefault="00332C09">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noWrap/>
            <w:vAlign w:val="center"/>
          </w:tcPr>
          <w:p w:rsidR="00332C09" w:rsidRDefault="00332C09">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noWrap/>
          </w:tcPr>
          <w:p w:rsidR="00332C09" w:rsidRDefault="00332C09">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noWrap/>
            <w:vAlign w:val="center"/>
          </w:tcPr>
          <w:p w:rsidR="00332C09" w:rsidRDefault="00332C09">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noWrap/>
            <w:vAlign w:val="center"/>
          </w:tcPr>
          <w:p w:rsidR="00332C09" w:rsidRDefault="00332C09">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noWrap/>
            <w:vAlign w:val="center"/>
          </w:tcPr>
          <w:p w:rsidR="00332C09" w:rsidRDefault="00332C09">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noWrap/>
          </w:tcPr>
          <w:p w:rsidR="00332C09" w:rsidRDefault="00332C09">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noWrap/>
            <w:vAlign w:val="center"/>
          </w:tcPr>
          <w:p w:rsidR="00332C09" w:rsidRDefault="00332C09">
            <w:pPr>
              <w:jc w:val="right"/>
              <w:rPr>
                <w:rFonts w:ascii="仿宋" w:eastAsia="仿宋" w:hAnsi="仿宋"/>
                <w:sz w:val="30"/>
                <w:szCs w:val="30"/>
              </w:rPr>
            </w:pPr>
          </w:p>
        </w:tc>
      </w:tr>
      <w:tr w:rsidR="00332C09">
        <w:trPr>
          <w:cantSplit/>
          <w:trHeight w:val="560"/>
        </w:trPr>
        <w:tc>
          <w:tcPr>
            <w:tcW w:w="583" w:type="dxa"/>
            <w:tcBorders>
              <w:top w:val="single" w:sz="6" w:space="0" w:color="auto"/>
              <w:left w:val="single" w:sz="6" w:space="0" w:color="auto"/>
              <w:bottom w:val="single" w:sz="6" w:space="0" w:color="auto"/>
              <w:right w:val="single" w:sz="6" w:space="0" w:color="auto"/>
            </w:tcBorders>
            <w:noWrap/>
            <w:vAlign w:val="center"/>
          </w:tcPr>
          <w:p w:rsidR="00332C09" w:rsidRDefault="00332C09">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noWrap/>
            <w:vAlign w:val="center"/>
          </w:tcPr>
          <w:p w:rsidR="00332C09" w:rsidRDefault="00332C09">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noWrap/>
          </w:tcPr>
          <w:p w:rsidR="00332C09" w:rsidRDefault="00332C09">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noWrap/>
            <w:vAlign w:val="center"/>
          </w:tcPr>
          <w:p w:rsidR="00332C09" w:rsidRDefault="00332C09">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noWrap/>
            <w:vAlign w:val="center"/>
          </w:tcPr>
          <w:p w:rsidR="00332C09" w:rsidRDefault="00332C09">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noWrap/>
            <w:vAlign w:val="center"/>
          </w:tcPr>
          <w:p w:rsidR="00332C09" w:rsidRDefault="00332C09">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noWrap/>
          </w:tcPr>
          <w:p w:rsidR="00332C09" w:rsidRDefault="00332C09">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noWrap/>
            <w:vAlign w:val="center"/>
          </w:tcPr>
          <w:p w:rsidR="00332C09" w:rsidRDefault="00332C09">
            <w:pPr>
              <w:jc w:val="right"/>
              <w:rPr>
                <w:rFonts w:ascii="仿宋" w:eastAsia="仿宋" w:hAnsi="仿宋"/>
                <w:sz w:val="30"/>
                <w:szCs w:val="30"/>
              </w:rPr>
            </w:pPr>
          </w:p>
        </w:tc>
      </w:tr>
      <w:tr w:rsidR="00332C09">
        <w:trPr>
          <w:cantSplit/>
          <w:trHeight w:val="539"/>
        </w:trPr>
        <w:tc>
          <w:tcPr>
            <w:tcW w:w="583" w:type="dxa"/>
            <w:tcBorders>
              <w:top w:val="single" w:sz="6" w:space="0" w:color="auto"/>
              <w:left w:val="single" w:sz="6" w:space="0" w:color="auto"/>
              <w:bottom w:val="single" w:sz="6" w:space="0" w:color="auto"/>
              <w:right w:val="single" w:sz="6" w:space="0" w:color="auto"/>
            </w:tcBorders>
            <w:noWrap/>
            <w:vAlign w:val="center"/>
          </w:tcPr>
          <w:p w:rsidR="00332C09" w:rsidRDefault="00332C09">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noWrap/>
            <w:vAlign w:val="center"/>
          </w:tcPr>
          <w:p w:rsidR="00332C09" w:rsidRDefault="00332C09">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noWrap/>
          </w:tcPr>
          <w:p w:rsidR="00332C09" w:rsidRDefault="00332C09">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noWrap/>
            <w:vAlign w:val="center"/>
          </w:tcPr>
          <w:p w:rsidR="00332C09" w:rsidRDefault="00332C09">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noWrap/>
            <w:vAlign w:val="center"/>
          </w:tcPr>
          <w:p w:rsidR="00332C09" w:rsidRDefault="00332C09">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noWrap/>
            <w:vAlign w:val="center"/>
          </w:tcPr>
          <w:p w:rsidR="00332C09" w:rsidRDefault="00332C09">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noWrap/>
          </w:tcPr>
          <w:p w:rsidR="00332C09" w:rsidRDefault="00332C09">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noWrap/>
            <w:vAlign w:val="center"/>
          </w:tcPr>
          <w:p w:rsidR="00332C09" w:rsidRDefault="00332C09">
            <w:pPr>
              <w:jc w:val="right"/>
              <w:rPr>
                <w:rFonts w:ascii="仿宋" w:eastAsia="仿宋" w:hAnsi="仿宋"/>
                <w:sz w:val="30"/>
                <w:szCs w:val="30"/>
              </w:rPr>
            </w:pPr>
          </w:p>
        </w:tc>
      </w:tr>
      <w:tr w:rsidR="00332C09">
        <w:trPr>
          <w:cantSplit/>
          <w:trHeight w:val="340"/>
        </w:trPr>
        <w:tc>
          <w:tcPr>
            <w:tcW w:w="6705" w:type="dxa"/>
            <w:gridSpan w:val="6"/>
            <w:tcBorders>
              <w:top w:val="single" w:sz="6" w:space="0" w:color="auto"/>
              <w:left w:val="single" w:sz="6" w:space="0" w:color="auto"/>
              <w:bottom w:val="single" w:sz="6" w:space="0" w:color="auto"/>
              <w:right w:val="single" w:sz="6" w:space="0" w:color="auto"/>
            </w:tcBorders>
            <w:noWrap/>
          </w:tcPr>
          <w:p w:rsidR="00332C09" w:rsidRDefault="00443BA1">
            <w:pPr>
              <w:jc w:val="right"/>
              <w:rPr>
                <w:rFonts w:ascii="仿宋" w:eastAsia="仿宋" w:hAnsi="仿宋"/>
                <w:sz w:val="30"/>
                <w:szCs w:val="30"/>
              </w:rPr>
            </w:pPr>
            <w:r>
              <w:rPr>
                <w:rFonts w:ascii="仿宋" w:eastAsia="仿宋" w:hAnsi="仿宋" w:hint="eastAsia"/>
                <w:sz w:val="30"/>
                <w:szCs w:val="30"/>
              </w:rPr>
              <w:t>合计金额：</w:t>
            </w:r>
          </w:p>
        </w:tc>
        <w:tc>
          <w:tcPr>
            <w:tcW w:w="1417" w:type="dxa"/>
            <w:tcBorders>
              <w:top w:val="single" w:sz="6" w:space="0" w:color="auto"/>
              <w:left w:val="single" w:sz="6" w:space="0" w:color="auto"/>
              <w:bottom w:val="single" w:sz="6" w:space="0" w:color="auto"/>
              <w:right w:val="single" w:sz="6" w:space="0" w:color="auto"/>
            </w:tcBorders>
            <w:noWrap/>
          </w:tcPr>
          <w:p w:rsidR="00332C09" w:rsidRDefault="00332C09">
            <w:pPr>
              <w:jc w:val="center"/>
              <w:rPr>
                <w:rFonts w:ascii="仿宋" w:eastAsia="仿宋" w:hAnsi="仿宋"/>
                <w:sz w:val="30"/>
                <w:szCs w:val="30"/>
              </w:rPr>
            </w:pPr>
          </w:p>
        </w:tc>
        <w:tc>
          <w:tcPr>
            <w:tcW w:w="1134" w:type="dxa"/>
            <w:tcBorders>
              <w:top w:val="single" w:sz="6" w:space="0" w:color="auto"/>
              <w:left w:val="single" w:sz="6" w:space="0" w:color="auto"/>
              <w:bottom w:val="single" w:sz="6" w:space="0" w:color="auto"/>
              <w:right w:val="single" w:sz="6" w:space="0" w:color="auto"/>
            </w:tcBorders>
            <w:noWrap/>
          </w:tcPr>
          <w:p w:rsidR="00332C09" w:rsidRDefault="00332C09">
            <w:pPr>
              <w:jc w:val="center"/>
              <w:rPr>
                <w:rFonts w:ascii="仿宋" w:eastAsia="仿宋" w:hAnsi="仿宋"/>
                <w:sz w:val="30"/>
                <w:szCs w:val="30"/>
              </w:rPr>
            </w:pPr>
          </w:p>
        </w:tc>
      </w:tr>
    </w:tbl>
    <w:p w:rsidR="00332C09" w:rsidRDefault="00443BA1">
      <w:pPr>
        <w:spacing w:line="400" w:lineRule="exact"/>
        <w:rPr>
          <w:rFonts w:ascii="仿宋" w:eastAsia="仿宋" w:hAnsi="仿宋"/>
          <w:bCs/>
          <w:sz w:val="30"/>
          <w:szCs w:val="30"/>
          <w:u w:val="single"/>
        </w:rPr>
      </w:pPr>
      <w:r>
        <w:rPr>
          <w:rFonts w:ascii="仿宋" w:eastAsia="仿宋" w:hAnsi="仿宋" w:hint="eastAsia"/>
          <w:sz w:val="30"/>
          <w:szCs w:val="30"/>
        </w:rPr>
        <w:t>注：</w:t>
      </w:r>
    </w:p>
    <w:p w:rsidR="00332C09" w:rsidRDefault="00443BA1">
      <w:pPr>
        <w:pStyle w:val="af"/>
        <w:numPr>
          <w:ilvl w:val="1"/>
          <w:numId w:val="25"/>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参加单位如果需要对报价或其它内容加以说明，可在备注一栏中填写。</w:t>
      </w:r>
    </w:p>
    <w:p w:rsidR="00332C09" w:rsidRDefault="00443BA1">
      <w:pPr>
        <w:pStyle w:val="af"/>
        <w:numPr>
          <w:ilvl w:val="1"/>
          <w:numId w:val="25"/>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参加单位使用本表或自由报价单格式报价均可，但应能清晰体现总报价及分项报价信息。</w:t>
      </w:r>
    </w:p>
    <w:p w:rsidR="00332C09" w:rsidRDefault="00443BA1">
      <w:pPr>
        <w:pStyle w:val="af"/>
        <w:numPr>
          <w:ilvl w:val="1"/>
          <w:numId w:val="25"/>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如果分项报价与总价不一致，以总价为准。</w:t>
      </w:r>
    </w:p>
    <w:p w:rsidR="00332C09" w:rsidRDefault="00332C09">
      <w:pPr>
        <w:spacing w:line="400" w:lineRule="exact"/>
        <w:rPr>
          <w:rFonts w:ascii="仿宋" w:eastAsia="仿宋" w:hAnsi="仿宋"/>
          <w:sz w:val="30"/>
          <w:szCs w:val="30"/>
        </w:rPr>
      </w:pPr>
    </w:p>
    <w:p w:rsidR="00332C09" w:rsidRDefault="00332C09">
      <w:pPr>
        <w:spacing w:line="360" w:lineRule="auto"/>
        <w:rPr>
          <w:rFonts w:ascii="仿宋" w:eastAsia="仿宋" w:hAnsi="仿宋"/>
          <w:sz w:val="30"/>
          <w:szCs w:val="30"/>
        </w:rPr>
      </w:pPr>
    </w:p>
    <w:p w:rsidR="00332C09" w:rsidRDefault="00443BA1">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rPr>
      </w:pPr>
      <w:r>
        <w:rPr>
          <w:rFonts w:ascii="仿宋" w:eastAsia="仿宋" w:hAnsi="仿宋" w:hint="eastAsia"/>
          <w:sz w:val="30"/>
          <w:szCs w:val="30"/>
        </w:rPr>
        <w:t>法定代表人或委托授权人（签字或盖章）：:</w:t>
      </w:r>
    </w:p>
    <w:p w:rsidR="00332C09" w:rsidRDefault="00443BA1">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Pr>
          <w:rFonts w:ascii="仿宋" w:eastAsia="仿宋" w:hAnsi="仿宋" w:hint="eastAsia"/>
          <w:sz w:val="30"/>
          <w:szCs w:val="30"/>
        </w:rPr>
        <w:t>参加单位名称及盖章：</w:t>
      </w:r>
    </w:p>
    <w:p w:rsidR="00332C09" w:rsidRDefault="00443BA1">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Pr>
          <w:rFonts w:ascii="仿宋" w:eastAsia="仿宋" w:hAnsi="仿宋" w:hint="eastAsia"/>
          <w:sz w:val="28"/>
          <w:szCs w:val="28"/>
        </w:rPr>
        <w:t>报价日期：______________________________</w:t>
      </w:r>
    </w:p>
    <w:p w:rsidR="00332C09" w:rsidRDefault="00443BA1">
      <w:pPr>
        <w:widowControl/>
        <w:jc w:val="left"/>
        <w:rPr>
          <w:rFonts w:ascii="仿宋" w:eastAsia="仿宋" w:hAnsi="仿宋"/>
          <w:sz w:val="30"/>
          <w:szCs w:val="30"/>
        </w:rPr>
      </w:pPr>
      <w:r>
        <w:rPr>
          <w:rFonts w:ascii="仿宋" w:eastAsia="仿宋" w:hAnsi="仿宋"/>
          <w:sz w:val="30"/>
          <w:szCs w:val="30"/>
        </w:rPr>
        <w:br w:type="page"/>
      </w:r>
    </w:p>
    <w:p w:rsidR="00332C09" w:rsidRDefault="00443BA1">
      <w:pPr>
        <w:widowControl/>
        <w:jc w:val="left"/>
        <w:rPr>
          <w:rFonts w:ascii="仿宋" w:eastAsia="仿宋" w:hAnsi="仿宋"/>
          <w:sz w:val="28"/>
          <w:szCs w:val="28"/>
        </w:rPr>
      </w:pPr>
      <w:r>
        <w:rPr>
          <w:rFonts w:ascii="仿宋" w:eastAsia="仿宋" w:hAnsi="仿宋" w:hint="eastAsia"/>
          <w:sz w:val="28"/>
          <w:szCs w:val="28"/>
        </w:rPr>
        <w:lastRenderedPageBreak/>
        <w:t>报价一览表（工程）（本项目不适用）</w:t>
      </w:r>
    </w:p>
    <w:p w:rsidR="00332C09" w:rsidRDefault="00332C09">
      <w:pPr>
        <w:jc w:val="center"/>
        <w:rPr>
          <w:rFonts w:ascii="仿宋_GB2312" w:eastAsia="仿宋_GB2312" w:hAnsi="宋体"/>
          <w:b/>
          <w:sz w:val="30"/>
          <w:szCs w:val="30"/>
        </w:rPr>
      </w:pPr>
    </w:p>
    <w:p w:rsidR="00332C09" w:rsidRDefault="00443BA1">
      <w:pPr>
        <w:spacing w:before="120" w:after="240"/>
        <w:jc w:val="center"/>
        <w:rPr>
          <w:rFonts w:ascii="宋体" w:hAnsi="宋体"/>
          <w:b/>
          <w:sz w:val="32"/>
          <w:szCs w:val="32"/>
        </w:rPr>
      </w:pPr>
      <w:r>
        <w:rPr>
          <w:rFonts w:ascii="宋体" w:hAnsi="宋体" w:hint="eastAsia"/>
          <w:b/>
          <w:sz w:val="32"/>
          <w:szCs w:val="32"/>
        </w:rPr>
        <w:t>报价一览表（工程）</w:t>
      </w:r>
    </w:p>
    <w:p w:rsidR="00332C09" w:rsidRDefault="00443BA1">
      <w:pPr>
        <w:rPr>
          <w:rFonts w:ascii="仿宋" w:eastAsia="仿宋" w:hAnsi="仿宋"/>
          <w:sz w:val="28"/>
          <w:szCs w:val="28"/>
          <w:u w:val="single"/>
        </w:rPr>
      </w:pPr>
      <w:r>
        <w:rPr>
          <w:rFonts w:ascii="仿宋" w:eastAsia="仿宋" w:hAnsi="仿宋" w:hint="eastAsia"/>
          <w:sz w:val="28"/>
          <w:szCs w:val="28"/>
        </w:rPr>
        <w:t>工程名称：</w:t>
      </w:r>
      <w:r>
        <w:rPr>
          <w:rFonts w:ascii="仿宋" w:eastAsia="仿宋" w:hAnsi="仿宋" w:hint="eastAsia"/>
          <w:sz w:val="28"/>
          <w:szCs w:val="28"/>
          <w:u w:val="single"/>
        </w:rPr>
        <w:t xml:space="preserve">                     ____________________   __</w:t>
      </w:r>
    </w:p>
    <w:p w:rsidR="00332C09" w:rsidRDefault="00443BA1">
      <w:pPr>
        <w:rPr>
          <w:rFonts w:ascii="仿宋" w:eastAsia="仿宋" w:hAnsi="仿宋"/>
          <w:sz w:val="28"/>
          <w:szCs w:val="28"/>
        </w:rPr>
      </w:pPr>
      <w:r>
        <w:rPr>
          <w:rFonts w:ascii="仿宋" w:eastAsia="仿宋" w:hAnsi="仿宋" w:hint="eastAsia"/>
          <w:sz w:val="28"/>
          <w:szCs w:val="28"/>
        </w:rPr>
        <w:t>币种：人民币         税率：%           单位：元</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25"/>
        <w:gridCol w:w="992"/>
        <w:gridCol w:w="992"/>
        <w:gridCol w:w="1276"/>
        <w:gridCol w:w="917"/>
        <w:gridCol w:w="955"/>
        <w:gridCol w:w="992"/>
      </w:tblGrid>
      <w:tr w:rsidR="00332C09">
        <w:trPr>
          <w:cantSplit/>
          <w:trHeight w:hRule="exact" w:val="916"/>
          <w:jc w:val="center"/>
        </w:trPr>
        <w:tc>
          <w:tcPr>
            <w:tcW w:w="568" w:type="dxa"/>
            <w:noWrap/>
            <w:vAlign w:val="center"/>
          </w:tcPr>
          <w:p w:rsidR="00332C09" w:rsidRDefault="00443BA1">
            <w:pPr>
              <w:spacing w:line="400" w:lineRule="exact"/>
              <w:rPr>
                <w:rFonts w:ascii="仿宋" w:eastAsia="仿宋" w:hAnsi="仿宋"/>
                <w:bCs/>
                <w:sz w:val="28"/>
                <w:szCs w:val="28"/>
              </w:rPr>
            </w:pPr>
            <w:r>
              <w:rPr>
                <w:rFonts w:ascii="仿宋" w:eastAsia="仿宋" w:hAnsi="仿宋" w:hint="eastAsia"/>
                <w:bCs/>
                <w:sz w:val="28"/>
                <w:szCs w:val="28"/>
              </w:rPr>
              <w:t>序号</w:t>
            </w:r>
          </w:p>
        </w:tc>
        <w:tc>
          <w:tcPr>
            <w:tcW w:w="1525" w:type="dxa"/>
            <w:noWrap/>
            <w:vAlign w:val="center"/>
          </w:tcPr>
          <w:p w:rsidR="00332C09" w:rsidRDefault="00443BA1">
            <w:pPr>
              <w:spacing w:line="400" w:lineRule="exact"/>
              <w:jc w:val="center"/>
              <w:rPr>
                <w:rFonts w:ascii="仿宋" w:eastAsia="仿宋" w:hAnsi="仿宋"/>
                <w:bCs/>
                <w:sz w:val="28"/>
                <w:szCs w:val="28"/>
              </w:rPr>
            </w:pPr>
            <w:r>
              <w:rPr>
                <w:rFonts w:ascii="仿宋" w:eastAsia="仿宋" w:hAnsi="仿宋" w:hint="eastAsia"/>
                <w:bCs/>
                <w:sz w:val="28"/>
                <w:szCs w:val="28"/>
              </w:rPr>
              <w:t>分项项目名称</w:t>
            </w:r>
          </w:p>
        </w:tc>
        <w:tc>
          <w:tcPr>
            <w:tcW w:w="992" w:type="dxa"/>
            <w:noWrap/>
            <w:vAlign w:val="center"/>
          </w:tcPr>
          <w:p w:rsidR="00332C09" w:rsidRDefault="00443BA1">
            <w:pPr>
              <w:spacing w:line="400" w:lineRule="exact"/>
              <w:jc w:val="center"/>
              <w:rPr>
                <w:rFonts w:ascii="仿宋" w:eastAsia="仿宋" w:hAnsi="仿宋"/>
                <w:bCs/>
                <w:sz w:val="28"/>
                <w:szCs w:val="28"/>
              </w:rPr>
            </w:pPr>
            <w:r>
              <w:rPr>
                <w:rFonts w:ascii="仿宋" w:eastAsia="仿宋" w:hAnsi="仿宋" w:hint="eastAsia"/>
                <w:bCs/>
                <w:sz w:val="28"/>
                <w:szCs w:val="28"/>
              </w:rPr>
              <w:t>工期</w:t>
            </w:r>
          </w:p>
        </w:tc>
        <w:tc>
          <w:tcPr>
            <w:tcW w:w="992" w:type="dxa"/>
            <w:noWrap/>
            <w:vAlign w:val="center"/>
          </w:tcPr>
          <w:p w:rsidR="00332C09" w:rsidRDefault="00443BA1">
            <w:pPr>
              <w:spacing w:line="400" w:lineRule="exact"/>
              <w:jc w:val="center"/>
              <w:rPr>
                <w:rFonts w:ascii="仿宋" w:eastAsia="仿宋" w:hAnsi="仿宋"/>
                <w:bCs/>
                <w:sz w:val="28"/>
                <w:szCs w:val="28"/>
              </w:rPr>
            </w:pPr>
            <w:r>
              <w:rPr>
                <w:rFonts w:ascii="仿宋" w:eastAsia="仿宋" w:hAnsi="仿宋" w:hint="eastAsia"/>
                <w:bCs/>
                <w:sz w:val="28"/>
                <w:szCs w:val="28"/>
              </w:rPr>
              <w:t>计量单位</w:t>
            </w:r>
          </w:p>
        </w:tc>
        <w:tc>
          <w:tcPr>
            <w:tcW w:w="1276" w:type="dxa"/>
            <w:noWrap/>
            <w:vAlign w:val="center"/>
          </w:tcPr>
          <w:p w:rsidR="00332C09" w:rsidRDefault="00443BA1">
            <w:pPr>
              <w:spacing w:line="400" w:lineRule="exact"/>
              <w:rPr>
                <w:rFonts w:ascii="仿宋" w:eastAsia="仿宋" w:hAnsi="仿宋"/>
                <w:bCs/>
                <w:sz w:val="28"/>
                <w:szCs w:val="28"/>
              </w:rPr>
            </w:pPr>
            <w:r>
              <w:rPr>
                <w:rFonts w:ascii="仿宋" w:eastAsia="仿宋" w:hAnsi="仿宋" w:hint="eastAsia"/>
                <w:bCs/>
                <w:sz w:val="28"/>
                <w:szCs w:val="28"/>
              </w:rPr>
              <w:t>工程量</w:t>
            </w:r>
          </w:p>
        </w:tc>
        <w:tc>
          <w:tcPr>
            <w:tcW w:w="917" w:type="dxa"/>
            <w:noWrap/>
            <w:vAlign w:val="center"/>
          </w:tcPr>
          <w:p w:rsidR="00332C09" w:rsidRDefault="00443BA1">
            <w:pPr>
              <w:spacing w:line="400" w:lineRule="exact"/>
              <w:jc w:val="center"/>
              <w:rPr>
                <w:rFonts w:ascii="仿宋" w:eastAsia="仿宋" w:hAnsi="仿宋"/>
                <w:bCs/>
                <w:sz w:val="28"/>
                <w:szCs w:val="28"/>
              </w:rPr>
            </w:pPr>
            <w:r>
              <w:rPr>
                <w:rFonts w:ascii="仿宋" w:eastAsia="仿宋" w:hAnsi="仿宋" w:hint="eastAsia"/>
                <w:bCs/>
                <w:sz w:val="28"/>
                <w:szCs w:val="28"/>
              </w:rPr>
              <w:t>综合单价</w:t>
            </w:r>
          </w:p>
        </w:tc>
        <w:tc>
          <w:tcPr>
            <w:tcW w:w="955" w:type="dxa"/>
            <w:noWrap/>
            <w:vAlign w:val="center"/>
          </w:tcPr>
          <w:p w:rsidR="00332C09" w:rsidRDefault="00443BA1">
            <w:pPr>
              <w:spacing w:line="400" w:lineRule="exact"/>
              <w:jc w:val="center"/>
              <w:rPr>
                <w:rFonts w:ascii="仿宋" w:eastAsia="仿宋" w:hAnsi="仿宋"/>
                <w:bCs/>
                <w:sz w:val="28"/>
                <w:szCs w:val="28"/>
              </w:rPr>
            </w:pPr>
            <w:r>
              <w:rPr>
                <w:rFonts w:ascii="仿宋" w:eastAsia="仿宋" w:hAnsi="仿宋" w:hint="eastAsia"/>
                <w:bCs/>
                <w:sz w:val="28"/>
                <w:szCs w:val="28"/>
              </w:rPr>
              <w:t>小计金额</w:t>
            </w:r>
          </w:p>
        </w:tc>
        <w:tc>
          <w:tcPr>
            <w:tcW w:w="992" w:type="dxa"/>
            <w:noWrap/>
            <w:vAlign w:val="center"/>
          </w:tcPr>
          <w:p w:rsidR="00332C09" w:rsidRDefault="00443BA1">
            <w:pPr>
              <w:spacing w:line="400" w:lineRule="exact"/>
              <w:jc w:val="center"/>
              <w:rPr>
                <w:rFonts w:ascii="仿宋" w:eastAsia="仿宋" w:hAnsi="仿宋"/>
                <w:bCs/>
                <w:sz w:val="28"/>
                <w:szCs w:val="28"/>
              </w:rPr>
            </w:pPr>
            <w:r>
              <w:rPr>
                <w:rFonts w:ascii="仿宋" w:eastAsia="仿宋" w:hAnsi="仿宋" w:hint="eastAsia"/>
                <w:bCs/>
                <w:sz w:val="28"/>
                <w:szCs w:val="28"/>
              </w:rPr>
              <w:t>备注</w:t>
            </w:r>
          </w:p>
        </w:tc>
      </w:tr>
      <w:tr w:rsidR="00332C09">
        <w:trPr>
          <w:cantSplit/>
          <w:trHeight w:hRule="exact" w:val="545"/>
          <w:jc w:val="center"/>
        </w:trPr>
        <w:tc>
          <w:tcPr>
            <w:tcW w:w="568" w:type="dxa"/>
            <w:noWrap/>
            <w:vAlign w:val="center"/>
          </w:tcPr>
          <w:p w:rsidR="00332C09" w:rsidRDefault="00332C09">
            <w:pPr>
              <w:spacing w:line="400" w:lineRule="exact"/>
              <w:rPr>
                <w:rFonts w:ascii="仿宋" w:eastAsia="仿宋" w:hAnsi="仿宋"/>
                <w:bCs/>
                <w:sz w:val="28"/>
                <w:szCs w:val="28"/>
              </w:rPr>
            </w:pPr>
          </w:p>
        </w:tc>
        <w:tc>
          <w:tcPr>
            <w:tcW w:w="1525" w:type="dxa"/>
            <w:noWrap/>
            <w:vAlign w:val="center"/>
          </w:tcPr>
          <w:p w:rsidR="00332C09" w:rsidRDefault="00332C09">
            <w:pPr>
              <w:spacing w:line="400" w:lineRule="exact"/>
              <w:rPr>
                <w:rFonts w:ascii="仿宋" w:eastAsia="仿宋" w:hAnsi="仿宋"/>
                <w:bCs/>
                <w:sz w:val="28"/>
                <w:szCs w:val="28"/>
              </w:rPr>
            </w:pPr>
          </w:p>
        </w:tc>
        <w:tc>
          <w:tcPr>
            <w:tcW w:w="992" w:type="dxa"/>
            <w:noWrap/>
          </w:tcPr>
          <w:p w:rsidR="00332C09" w:rsidRDefault="00332C09">
            <w:pPr>
              <w:spacing w:line="400" w:lineRule="exact"/>
              <w:rPr>
                <w:rFonts w:ascii="仿宋" w:eastAsia="仿宋" w:hAnsi="仿宋"/>
                <w:bCs/>
                <w:sz w:val="28"/>
                <w:szCs w:val="28"/>
              </w:rPr>
            </w:pPr>
          </w:p>
        </w:tc>
        <w:tc>
          <w:tcPr>
            <w:tcW w:w="992" w:type="dxa"/>
            <w:noWrap/>
            <w:vAlign w:val="center"/>
          </w:tcPr>
          <w:p w:rsidR="00332C09" w:rsidRDefault="00332C09">
            <w:pPr>
              <w:spacing w:line="400" w:lineRule="exact"/>
              <w:rPr>
                <w:rFonts w:ascii="仿宋" w:eastAsia="仿宋" w:hAnsi="仿宋"/>
                <w:bCs/>
                <w:sz w:val="28"/>
                <w:szCs w:val="28"/>
              </w:rPr>
            </w:pPr>
          </w:p>
        </w:tc>
        <w:tc>
          <w:tcPr>
            <w:tcW w:w="1276" w:type="dxa"/>
            <w:noWrap/>
            <w:vAlign w:val="center"/>
          </w:tcPr>
          <w:p w:rsidR="00332C09" w:rsidRDefault="00332C09">
            <w:pPr>
              <w:spacing w:line="400" w:lineRule="exact"/>
              <w:rPr>
                <w:rFonts w:ascii="仿宋" w:eastAsia="仿宋" w:hAnsi="仿宋"/>
                <w:bCs/>
                <w:sz w:val="28"/>
                <w:szCs w:val="28"/>
              </w:rPr>
            </w:pPr>
          </w:p>
        </w:tc>
        <w:tc>
          <w:tcPr>
            <w:tcW w:w="917" w:type="dxa"/>
            <w:noWrap/>
            <w:vAlign w:val="center"/>
          </w:tcPr>
          <w:p w:rsidR="00332C09" w:rsidRDefault="00332C09">
            <w:pPr>
              <w:spacing w:line="400" w:lineRule="exact"/>
              <w:rPr>
                <w:rFonts w:ascii="仿宋" w:eastAsia="仿宋" w:hAnsi="仿宋"/>
                <w:bCs/>
                <w:sz w:val="28"/>
                <w:szCs w:val="28"/>
              </w:rPr>
            </w:pPr>
          </w:p>
        </w:tc>
        <w:tc>
          <w:tcPr>
            <w:tcW w:w="955" w:type="dxa"/>
            <w:noWrap/>
            <w:vAlign w:val="center"/>
          </w:tcPr>
          <w:p w:rsidR="00332C09" w:rsidRDefault="00332C09">
            <w:pPr>
              <w:spacing w:line="400" w:lineRule="exact"/>
              <w:rPr>
                <w:rFonts w:ascii="仿宋" w:eastAsia="仿宋" w:hAnsi="仿宋"/>
                <w:bCs/>
                <w:sz w:val="28"/>
                <w:szCs w:val="28"/>
              </w:rPr>
            </w:pPr>
          </w:p>
        </w:tc>
        <w:tc>
          <w:tcPr>
            <w:tcW w:w="992" w:type="dxa"/>
            <w:noWrap/>
            <w:vAlign w:val="center"/>
          </w:tcPr>
          <w:p w:rsidR="00332C09" w:rsidRDefault="00332C09">
            <w:pPr>
              <w:spacing w:line="400" w:lineRule="exact"/>
              <w:rPr>
                <w:rFonts w:ascii="仿宋" w:eastAsia="仿宋" w:hAnsi="仿宋"/>
                <w:bCs/>
                <w:sz w:val="28"/>
                <w:szCs w:val="28"/>
              </w:rPr>
            </w:pPr>
          </w:p>
        </w:tc>
      </w:tr>
      <w:tr w:rsidR="00332C09">
        <w:trPr>
          <w:cantSplit/>
          <w:trHeight w:hRule="exact" w:val="545"/>
          <w:jc w:val="center"/>
        </w:trPr>
        <w:tc>
          <w:tcPr>
            <w:tcW w:w="568" w:type="dxa"/>
            <w:noWrap/>
            <w:vAlign w:val="center"/>
          </w:tcPr>
          <w:p w:rsidR="00332C09" w:rsidRDefault="00332C09">
            <w:pPr>
              <w:spacing w:line="400" w:lineRule="exact"/>
              <w:rPr>
                <w:rFonts w:ascii="仿宋" w:eastAsia="仿宋" w:hAnsi="仿宋"/>
                <w:bCs/>
                <w:sz w:val="28"/>
                <w:szCs w:val="28"/>
              </w:rPr>
            </w:pPr>
          </w:p>
        </w:tc>
        <w:tc>
          <w:tcPr>
            <w:tcW w:w="1525" w:type="dxa"/>
            <w:noWrap/>
            <w:vAlign w:val="center"/>
          </w:tcPr>
          <w:p w:rsidR="00332C09" w:rsidRDefault="00332C09">
            <w:pPr>
              <w:spacing w:line="400" w:lineRule="exact"/>
              <w:rPr>
                <w:rFonts w:ascii="仿宋" w:eastAsia="仿宋" w:hAnsi="仿宋"/>
                <w:bCs/>
                <w:sz w:val="28"/>
                <w:szCs w:val="28"/>
              </w:rPr>
            </w:pPr>
          </w:p>
        </w:tc>
        <w:tc>
          <w:tcPr>
            <w:tcW w:w="992" w:type="dxa"/>
            <w:noWrap/>
          </w:tcPr>
          <w:p w:rsidR="00332C09" w:rsidRDefault="00332C09">
            <w:pPr>
              <w:spacing w:line="400" w:lineRule="exact"/>
              <w:rPr>
                <w:rFonts w:ascii="仿宋" w:eastAsia="仿宋" w:hAnsi="仿宋"/>
                <w:bCs/>
                <w:sz w:val="28"/>
                <w:szCs w:val="28"/>
              </w:rPr>
            </w:pPr>
          </w:p>
        </w:tc>
        <w:tc>
          <w:tcPr>
            <w:tcW w:w="992" w:type="dxa"/>
            <w:noWrap/>
            <w:vAlign w:val="center"/>
          </w:tcPr>
          <w:p w:rsidR="00332C09" w:rsidRDefault="00332C09">
            <w:pPr>
              <w:spacing w:line="400" w:lineRule="exact"/>
              <w:rPr>
                <w:rFonts w:ascii="仿宋" w:eastAsia="仿宋" w:hAnsi="仿宋"/>
                <w:bCs/>
                <w:sz w:val="28"/>
                <w:szCs w:val="28"/>
              </w:rPr>
            </w:pPr>
          </w:p>
        </w:tc>
        <w:tc>
          <w:tcPr>
            <w:tcW w:w="1276" w:type="dxa"/>
            <w:noWrap/>
            <w:vAlign w:val="center"/>
          </w:tcPr>
          <w:p w:rsidR="00332C09" w:rsidRDefault="00332C09">
            <w:pPr>
              <w:spacing w:line="400" w:lineRule="exact"/>
              <w:rPr>
                <w:rFonts w:ascii="仿宋" w:eastAsia="仿宋" w:hAnsi="仿宋"/>
                <w:bCs/>
                <w:sz w:val="28"/>
                <w:szCs w:val="28"/>
              </w:rPr>
            </w:pPr>
          </w:p>
        </w:tc>
        <w:tc>
          <w:tcPr>
            <w:tcW w:w="917" w:type="dxa"/>
            <w:noWrap/>
            <w:vAlign w:val="center"/>
          </w:tcPr>
          <w:p w:rsidR="00332C09" w:rsidRDefault="00332C09">
            <w:pPr>
              <w:spacing w:line="400" w:lineRule="exact"/>
              <w:rPr>
                <w:rFonts w:ascii="仿宋" w:eastAsia="仿宋" w:hAnsi="仿宋"/>
                <w:bCs/>
                <w:sz w:val="28"/>
                <w:szCs w:val="28"/>
              </w:rPr>
            </w:pPr>
          </w:p>
        </w:tc>
        <w:tc>
          <w:tcPr>
            <w:tcW w:w="955" w:type="dxa"/>
            <w:noWrap/>
            <w:vAlign w:val="center"/>
          </w:tcPr>
          <w:p w:rsidR="00332C09" w:rsidRDefault="00332C09">
            <w:pPr>
              <w:spacing w:line="400" w:lineRule="exact"/>
              <w:rPr>
                <w:rFonts w:ascii="仿宋" w:eastAsia="仿宋" w:hAnsi="仿宋"/>
                <w:bCs/>
                <w:sz w:val="28"/>
                <w:szCs w:val="28"/>
              </w:rPr>
            </w:pPr>
          </w:p>
        </w:tc>
        <w:tc>
          <w:tcPr>
            <w:tcW w:w="992" w:type="dxa"/>
            <w:noWrap/>
            <w:vAlign w:val="center"/>
          </w:tcPr>
          <w:p w:rsidR="00332C09" w:rsidRDefault="00332C09">
            <w:pPr>
              <w:spacing w:line="400" w:lineRule="exact"/>
              <w:rPr>
                <w:rFonts w:ascii="仿宋" w:eastAsia="仿宋" w:hAnsi="仿宋"/>
                <w:bCs/>
                <w:sz w:val="28"/>
                <w:szCs w:val="28"/>
              </w:rPr>
            </w:pPr>
          </w:p>
        </w:tc>
      </w:tr>
      <w:tr w:rsidR="00332C09">
        <w:trPr>
          <w:cantSplit/>
          <w:trHeight w:hRule="exact" w:val="545"/>
          <w:jc w:val="center"/>
        </w:trPr>
        <w:tc>
          <w:tcPr>
            <w:tcW w:w="568" w:type="dxa"/>
            <w:noWrap/>
            <w:vAlign w:val="center"/>
          </w:tcPr>
          <w:p w:rsidR="00332C09" w:rsidRDefault="00332C09">
            <w:pPr>
              <w:spacing w:line="400" w:lineRule="exact"/>
              <w:rPr>
                <w:rFonts w:ascii="仿宋" w:eastAsia="仿宋" w:hAnsi="仿宋"/>
                <w:bCs/>
                <w:sz w:val="28"/>
                <w:szCs w:val="28"/>
              </w:rPr>
            </w:pPr>
          </w:p>
        </w:tc>
        <w:tc>
          <w:tcPr>
            <w:tcW w:w="1525" w:type="dxa"/>
            <w:noWrap/>
            <w:vAlign w:val="center"/>
          </w:tcPr>
          <w:p w:rsidR="00332C09" w:rsidRDefault="00332C09">
            <w:pPr>
              <w:spacing w:line="400" w:lineRule="exact"/>
              <w:rPr>
                <w:rFonts w:ascii="仿宋" w:eastAsia="仿宋" w:hAnsi="仿宋"/>
                <w:bCs/>
                <w:sz w:val="28"/>
                <w:szCs w:val="28"/>
              </w:rPr>
            </w:pPr>
          </w:p>
        </w:tc>
        <w:tc>
          <w:tcPr>
            <w:tcW w:w="992" w:type="dxa"/>
            <w:noWrap/>
          </w:tcPr>
          <w:p w:rsidR="00332C09" w:rsidRDefault="00332C09">
            <w:pPr>
              <w:spacing w:line="400" w:lineRule="exact"/>
              <w:rPr>
                <w:rFonts w:ascii="仿宋" w:eastAsia="仿宋" w:hAnsi="仿宋"/>
                <w:bCs/>
                <w:sz w:val="28"/>
                <w:szCs w:val="28"/>
              </w:rPr>
            </w:pPr>
          </w:p>
        </w:tc>
        <w:tc>
          <w:tcPr>
            <w:tcW w:w="992" w:type="dxa"/>
            <w:noWrap/>
            <w:vAlign w:val="center"/>
          </w:tcPr>
          <w:p w:rsidR="00332C09" w:rsidRDefault="00332C09">
            <w:pPr>
              <w:spacing w:line="400" w:lineRule="exact"/>
              <w:rPr>
                <w:rFonts w:ascii="仿宋" w:eastAsia="仿宋" w:hAnsi="仿宋"/>
                <w:bCs/>
                <w:sz w:val="28"/>
                <w:szCs w:val="28"/>
              </w:rPr>
            </w:pPr>
          </w:p>
        </w:tc>
        <w:tc>
          <w:tcPr>
            <w:tcW w:w="1276" w:type="dxa"/>
            <w:noWrap/>
            <w:vAlign w:val="center"/>
          </w:tcPr>
          <w:p w:rsidR="00332C09" w:rsidRDefault="00332C09">
            <w:pPr>
              <w:spacing w:line="400" w:lineRule="exact"/>
              <w:rPr>
                <w:rFonts w:ascii="仿宋" w:eastAsia="仿宋" w:hAnsi="仿宋"/>
                <w:bCs/>
                <w:sz w:val="28"/>
                <w:szCs w:val="28"/>
              </w:rPr>
            </w:pPr>
          </w:p>
        </w:tc>
        <w:tc>
          <w:tcPr>
            <w:tcW w:w="917" w:type="dxa"/>
            <w:noWrap/>
            <w:vAlign w:val="center"/>
          </w:tcPr>
          <w:p w:rsidR="00332C09" w:rsidRDefault="00332C09">
            <w:pPr>
              <w:spacing w:line="400" w:lineRule="exact"/>
              <w:rPr>
                <w:rFonts w:ascii="仿宋" w:eastAsia="仿宋" w:hAnsi="仿宋"/>
                <w:bCs/>
                <w:sz w:val="28"/>
                <w:szCs w:val="28"/>
              </w:rPr>
            </w:pPr>
          </w:p>
        </w:tc>
        <w:tc>
          <w:tcPr>
            <w:tcW w:w="955" w:type="dxa"/>
            <w:noWrap/>
            <w:vAlign w:val="center"/>
          </w:tcPr>
          <w:p w:rsidR="00332C09" w:rsidRDefault="00332C09">
            <w:pPr>
              <w:spacing w:line="400" w:lineRule="exact"/>
              <w:rPr>
                <w:rFonts w:ascii="仿宋" w:eastAsia="仿宋" w:hAnsi="仿宋"/>
                <w:bCs/>
                <w:sz w:val="28"/>
                <w:szCs w:val="28"/>
              </w:rPr>
            </w:pPr>
          </w:p>
        </w:tc>
        <w:tc>
          <w:tcPr>
            <w:tcW w:w="992" w:type="dxa"/>
            <w:noWrap/>
            <w:vAlign w:val="center"/>
          </w:tcPr>
          <w:p w:rsidR="00332C09" w:rsidRDefault="00332C09">
            <w:pPr>
              <w:spacing w:line="400" w:lineRule="exact"/>
              <w:rPr>
                <w:rFonts w:ascii="仿宋" w:eastAsia="仿宋" w:hAnsi="仿宋"/>
                <w:bCs/>
                <w:sz w:val="28"/>
                <w:szCs w:val="28"/>
              </w:rPr>
            </w:pPr>
          </w:p>
        </w:tc>
      </w:tr>
      <w:tr w:rsidR="00332C09">
        <w:trPr>
          <w:cantSplit/>
          <w:trHeight w:hRule="exact" w:val="545"/>
          <w:jc w:val="center"/>
        </w:trPr>
        <w:tc>
          <w:tcPr>
            <w:tcW w:w="568" w:type="dxa"/>
            <w:noWrap/>
            <w:vAlign w:val="center"/>
          </w:tcPr>
          <w:p w:rsidR="00332C09" w:rsidRDefault="00332C09">
            <w:pPr>
              <w:spacing w:line="400" w:lineRule="exact"/>
              <w:rPr>
                <w:rFonts w:ascii="仿宋" w:eastAsia="仿宋" w:hAnsi="仿宋"/>
                <w:bCs/>
                <w:sz w:val="28"/>
                <w:szCs w:val="28"/>
              </w:rPr>
            </w:pPr>
          </w:p>
        </w:tc>
        <w:tc>
          <w:tcPr>
            <w:tcW w:w="1525" w:type="dxa"/>
            <w:noWrap/>
            <w:vAlign w:val="center"/>
          </w:tcPr>
          <w:p w:rsidR="00332C09" w:rsidRDefault="00332C09">
            <w:pPr>
              <w:spacing w:line="400" w:lineRule="exact"/>
              <w:rPr>
                <w:rFonts w:ascii="仿宋" w:eastAsia="仿宋" w:hAnsi="仿宋"/>
                <w:bCs/>
                <w:sz w:val="28"/>
                <w:szCs w:val="28"/>
              </w:rPr>
            </w:pPr>
          </w:p>
        </w:tc>
        <w:tc>
          <w:tcPr>
            <w:tcW w:w="992" w:type="dxa"/>
            <w:noWrap/>
          </w:tcPr>
          <w:p w:rsidR="00332C09" w:rsidRDefault="00332C09">
            <w:pPr>
              <w:spacing w:line="400" w:lineRule="exact"/>
              <w:rPr>
                <w:rFonts w:ascii="仿宋" w:eastAsia="仿宋" w:hAnsi="仿宋"/>
                <w:bCs/>
                <w:sz w:val="28"/>
                <w:szCs w:val="28"/>
              </w:rPr>
            </w:pPr>
          </w:p>
        </w:tc>
        <w:tc>
          <w:tcPr>
            <w:tcW w:w="992" w:type="dxa"/>
            <w:noWrap/>
            <w:vAlign w:val="center"/>
          </w:tcPr>
          <w:p w:rsidR="00332C09" w:rsidRDefault="00332C09">
            <w:pPr>
              <w:spacing w:line="400" w:lineRule="exact"/>
              <w:rPr>
                <w:rFonts w:ascii="仿宋" w:eastAsia="仿宋" w:hAnsi="仿宋"/>
                <w:bCs/>
                <w:sz w:val="28"/>
                <w:szCs w:val="28"/>
              </w:rPr>
            </w:pPr>
          </w:p>
        </w:tc>
        <w:tc>
          <w:tcPr>
            <w:tcW w:w="1276" w:type="dxa"/>
            <w:noWrap/>
            <w:vAlign w:val="center"/>
          </w:tcPr>
          <w:p w:rsidR="00332C09" w:rsidRDefault="00332C09">
            <w:pPr>
              <w:spacing w:line="400" w:lineRule="exact"/>
              <w:rPr>
                <w:rFonts w:ascii="仿宋" w:eastAsia="仿宋" w:hAnsi="仿宋"/>
                <w:bCs/>
                <w:sz w:val="28"/>
                <w:szCs w:val="28"/>
              </w:rPr>
            </w:pPr>
          </w:p>
        </w:tc>
        <w:tc>
          <w:tcPr>
            <w:tcW w:w="917" w:type="dxa"/>
            <w:noWrap/>
            <w:vAlign w:val="center"/>
          </w:tcPr>
          <w:p w:rsidR="00332C09" w:rsidRDefault="00332C09">
            <w:pPr>
              <w:spacing w:line="400" w:lineRule="exact"/>
              <w:rPr>
                <w:rFonts w:ascii="仿宋" w:eastAsia="仿宋" w:hAnsi="仿宋"/>
                <w:bCs/>
                <w:sz w:val="28"/>
                <w:szCs w:val="28"/>
              </w:rPr>
            </w:pPr>
          </w:p>
        </w:tc>
        <w:tc>
          <w:tcPr>
            <w:tcW w:w="955" w:type="dxa"/>
            <w:noWrap/>
            <w:vAlign w:val="center"/>
          </w:tcPr>
          <w:p w:rsidR="00332C09" w:rsidRDefault="00332C09">
            <w:pPr>
              <w:spacing w:line="400" w:lineRule="exact"/>
              <w:rPr>
                <w:rFonts w:ascii="仿宋" w:eastAsia="仿宋" w:hAnsi="仿宋"/>
                <w:bCs/>
                <w:sz w:val="28"/>
                <w:szCs w:val="28"/>
              </w:rPr>
            </w:pPr>
          </w:p>
        </w:tc>
        <w:tc>
          <w:tcPr>
            <w:tcW w:w="992" w:type="dxa"/>
            <w:noWrap/>
            <w:vAlign w:val="center"/>
          </w:tcPr>
          <w:p w:rsidR="00332C09" w:rsidRDefault="00332C09">
            <w:pPr>
              <w:spacing w:line="400" w:lineRule="exact"/>
              <w:rPr>
                <w:rFonts w:ascii="仿宋" w:eastAsia="仿宋" w:hAnsi="仿宋"/>
                <w:bCs/>
                <w:sz w:val="28"/>
                <w:szCs w:val="28"/>
              </w:rPr>
            </w:pPr>
          </w:p>
        </w:tc>
      </w:tr>
      <w:tr w:rsidR="00332C09">
        <w:trPr>
          <w:cantSplit/>
          <w:trHeight w:hRule="exact" w:val="545"/>
          <w:jc w:val="center"/>
        </w:trPr>
        <w:tc>
          <w:tcPr>
            <w:tcW w:w="568" w:type="dxa"/>
            <w:noWrap/>
            <w:vAlign w:val="center"/>
          </w:tcPr>
          <w:p w:rsidR="00332C09" w:rsidRDefault="00332C09">
            <w:pPr>
              <w:spacing w:line="400" w:lineRule="exact"/>
              <w:rPr>
                <w:rFonts w:ascii="仿宋" w:eastAsia="仿宋" w:hAnsi="仿宋"/>
                <w:bCs/>
                <w:sz w:val="28"/>
                <w:szCs w:val="28"/>
              </w:rPr>
            </w:pPr>
          </w:p>
        </w:tc>
        <w:tc>
          <w:tcPr>
            <w:tcW w:w="1525" w:type="dxa"/>
            <w:noWrap/>
            <w:vAlign w:val="center"/>
          </w:tcPr>
          <w:p w:rsidR="00332C09" w:rsidRDefault="00332C09">
            <w:pPr>
              <w:spacing w:line="400" w:lineRule="exact"/>
              <w:rPr>
                <w:rFonts w:ascii="仿宋" w:eastAsia="仿宋" w:hAnsi="仿宋"/>
                <w:bCs/>
                <w:sz w:val="28"/>
                <w:szCs w:val="28"/>
              </w:rPr>
            </w:pPr>
          </w:p>
        </w:tc>
        <w:tc>
          <w:tcPr>
            <w:tcW w:w="992" w:type="dxa"/>
            <w:noWrap/>
          </w:tcPr>
          <w:p w:rsidR="00332C09" w:rsidRDefault="00332C09">
            <w:pPr>
              <w:spacing w:line="400" w:lineRule="exact"/>
              <w:rPr>
                <w:rFonts w:ascii="仿宋" w:eastAsia="仿宋" w:hAnsi="仿宋"/>
                <w:bCs/>
                <w:sz w:val="28"/>
                <w:szCs w:val="28"/>
              </w:rPr>
            </w:pPr>
          </w:p>
        </w:tc>
        <w:tc>
          <w:tcPr>
            <w:tcW w:w="992" w:type="dxa"/>
            <w:noWrap/>
            <w:vAlign w:val="center"/>
          </w:tcPr>
          <w:p w:rsidR="00332C09" w:rsidRDefault="00332C09">
            <w:pPr>
              <w:spacing w:line="400" w:lineRule="exact"/>
              <w:rPr>
                <w:rFonts w:ascii="仿宋" w:eastAsia="仿宋" w:hAnsi="仿宋"/>
                <w:bCs/>
                <w:sz w:val="28"/>
                <w:szCs w:val="28"/>
              </w:rPr>
            </w:pPr>
          </w:p>
        </w:tc>
        <w:tc>
          <w:tcPr>
            <w:tcW w:w="1276" w:type="dxa"/>
            <w:noWrap/>
            <w:vAlign w:val="center"/>
          </w:tcPr>
          <w:p w:rsidR="00332C09" w:rsidRDefault="00332C09">
            <w:pPr>
              <w:spacing w:line="400" w:lineRule="exact"/>
              <w:rPr>
                <w:rFonts w:ascii="仿宋" w:eastAsia="仿宋" w:hAnsi="仿宋"/>
                <w:bCs/>
                <w:sz w:val="28"/>
                <w:szCs w:val="28"/>
              </w:rPr>
            </w:pPr>
          </w:p>
        </w:tc>
        <w:tc>
          <w:tcPr>
            <w:tcW w:w="917" w:type="dxa"/>
            <w:noWrap/>
            <w:vAlign w:val="center"/>
          </w:tcPr>
          <w:p w:rsidR="00332C09" w:rsidRDefault="00332C09">
            <w:pPr>
              <w:spacing w:line="400" w:lineRule="exact"/>
              <w:rPr>
                <w:rFonts w:ascii="仿宋" w:eastAsia="仿宋" w:hAnsi="仿宋"/>
                <w:bCs/>
                <w:sz w:val="28"/>
                <w:szCs w:val="28"/>
              </w:rPr>
            </w:pPr>
          </w:p>
        </w:tc>
        <w:tc>
          <w:tcPr>
            <w:tcW w:w="955" w:type="dxa"/>
            <w:noWrap/>
            <w:vAlign w:val="center"/>
          </w:tcPr>
          <w:p w:rsidR="00332C09" w:rsidRDefault="00332C09">
            <w:pPr>
              <w:spacing w:line="400" w:lineRule="exact"/>
              <w:rPr>
                <w:rFonts w:ascii="仿宋" w:eastAsia="仿宋" w:hAnsi="仿宋"/>
                <w:bCs/>
                <w:sz w:val="28"/>
                <w:szCs w:val="28"/>
              </w:rPr>
            </w:pPr>
          </w:p>
        </w:tc>
        <w:tc>
          <w:tcPr>
            <w:tcW w:w="992" w:type="dxa"/>
            <w:noWrap/>
            <w:vAlign w:val="center"/>
          </w:tcPr>
          <w:p w:rsidR="00332C09" w:rsidRDefault="00332C09">
            <w:pPr>
              <w:spacing w:line="400" w:lineRule="exact"/>
              <w:rPr>
                <w:rFonts w:ascii="仿宋" w:eastAsia="仿宋" w:hAnsi="仿宋"/>
                <w:bCs/>
                <w:sz w:val="28"/>
                <w:szCs w:val="28"/>
              </w:rPr>
            </w:pPr>
          </w:p>
        </w:tc>
      </w:tr>
      <w:tr w:rsidR="00332C09">
        <w:trPr>
          <w:cantSplit/>
          <w:trHeight w:hRule="exact" w:val="545"/>
          <w:jc w:val="center"/>
        </w:trPr>
        <w:tc>
          <w:tcPr>
            <w:tcW w:w="568" w:type="dxa"/>
            <w:noWrap/>
            <w:vAlign w:val="center"/>
          </w:tcPr>
          <w:p w:rsidR="00332C09" w:rsidRDefault="00332C09">
            <w:pPr>
              <w:spacing w:line="400" w:lineRule="exact"/>
              <w:rPr>
                <w:rFonts w:ascii="仿宋" w:eastAsia="仿宋" w:hAnsi="仿宋"/>
                <w:bCs/>
                <w:sz w:val="28"/>
                <w:szCs w:val="28"/>
              </w:rPr>
            </w:pPr>
          </w:p>
        </w:tc>
        <w:tc>
          <w:tcPr>
            <w:tcW w:w="1525" w:type="dxa"/>
            <w:noWrap/>
            <w:vAlign w:val="center"/>
          </w:tcPr>
          <w:p w:rsidR="00332C09" w:rsidRDefault="00332C09">
            <w:pPr>
              <w:spacing w:line="400" w:lineRule="exact"/>
              <w:rPr>
                <w:rFonts w:ascii="仿宋" w:eastAsia="仿宋" w:hAnsi="仿宋"/>
                <w:bCs/>
                <w:sz w:val="28"/>
                <w:szCs w:val="28"/>
              </w:rPr>
            </w:pPr>
          </w:p>
        </w:tc>
        <w:tc>
          <w:tcPr>
            <w:tcW w:w="992" w:type="dxa"/>
            <w:noWrap/>
          </w:tcPr>
          <w:p w:rsidR="00332C09" w:rsidRDefault="00332C09">
            <w:pPr>
              <w:spacing w:line="400" w:lineRule="exact"/>
              <w:rPr>
                <w:rFonts w:ascii="仿宋" w:eastAsia="仿宋" w:hAnsi="仿宋"/>
                <w:bCs/>
                <w:sz w:val="28"/>
                <w:szCs w:val="28"/>
              </w:rPr>
            </w:pPr>
          </w:p>
        </w:tc>
        <w:tc>
          <w:tcPr>
            <w:tcW w:w="992" w:type="dxa"/>
            <w:noWrap/>
            <w:vAlign w:val="center"/>
          </w:tcPr>
          <w:p w:rsidR="00332C09" w:rsidRDefault="00332C09">
            <w:pPr>
              <w:spacing w:line="400" w:lineRule="exact"/>
              <w:rPr>
                <w:rFonts w:ascii="仿宋" w:eastAsia="仿宋" w:hAnsi="仿宋"/>
                <w:bCs/>
                <w:sz w:val="28"/>
                <w:szCs w:val="28"/>
              </w:rPr>
            </w:pPr>
          </w:p>
        </w:tc>
        <w:tc>
          <w:tcPr>
            <w:tcW w:w="1276" w:type="dxa"/>
            <w:noWrap/>
            <w:vAlign w:val="center"/>
          </w:tcPr>
          <w:p w:rsidR="00332C09" w:rsidRDefault="00332C09">
            <w:pPr>
              <w:spacing w:line="400" w:lineRule="exact"/>
              <w:rPr>
                <w:rFonts w:ascii="仿宋" w:eastAsia="仿宋" w:hAnsi="仿宋"/>
                <w:bCs/>
                <w:sz w:val="28"/>
                <w:szCs w:val="28"/>
              </w:rPr>
            </w:pPr>
          </w:p>
        </w:tc>
        <w:tc>
          <w:tcPr>
            <w:tcW w:w="917" w:type="dxa"/>
            <w:noWrap/>
            <w:vAlign w:val="center"/>
          </w:tcPr>
          <w:p w:rsidR="00332C09" w:rsidRDefault="00332C09">
            <w:pPr>
              <w:spacing w:line="400" w:lineRule="exact"/>
              <w:rPr>
                <w:rFonts w:ascii="仿宋" w:eastAsia="仿宋" w:hAnsi="仿宋"/>
                <w:bCs/>
                <w:sz w:val="28"/>
                <w:szCs w:val="28"/>
              </w:rPr>
            </w:pPr>
          </w:p>
        </w:tc>
        <w:tc>
          <w:tcPr>
            <w:tcW w:w="955" w:type="dxa"/>
            <w:noWrap/>
            <w:vAlign w:val="center"/>
          </w:tcPr>
          <w:p w:rsidR="00332C09" w:rsidRDefault="00332C09">
            <w:pPr>
              <w:spacing w:line="400" w:lineRule="exact"/>
              <w:rPr>
                <w:rFonts w:ascii="仿宋" w:eastAsia="仿宋" w:hAnsi="仿宋"/>
                <w:bCs/>
                <w:sz w:val="28"/>
                <w:szCs w:val="28"/>
              </w:rPr>
            </w:pPr>
          </w:p>
        </w:tc>
        <w:tc>
          <w:tcPr>
            <w:tcW w:w="992" w:type="dxa"/>
            <w:noWrap/>
            <w:vAlign w:val="center"/>
          </w:tcPr>
          <w:p w:rsidR="00332C09" w:rsidRDefault="00332C09">
            <w:pPr>
              <w:spacing w:line="400" w:lineRule="exact"/>
              <w:rPr>
                <w:rFonts w:ascii="仿宋" w:eastAsia="仿宋" w:hAnsi="仿宋"/>
                <w:bCs/>
                <w:sz w:val="28"/>
                <w:szCs w:val="28"/>
              </w:rPr>
            </w:pPr>
          </w:p>
        </w:tc>
      </w:tr>
      <w:tr w:rsidR="00332C09">
        <w:trPr>
          <w:cantSplit/>
          <w:trHeight w:hRule="exact" w:val="545"/>
          <w:jc w:val="center"/>
        </w:trPr>
        <w:tc>
          <w:tcPr>
            <w:tcW w:w="568" w:type="dxa"/>
            <w:noWrap/>
            <w:vAlign w:val="center"/>
          </w:tcPr>
          <w:p w:rsidR="00332C09" w:rsidRDefault="00332C09">
            <w:pPr>
              <w:spacing w:line="400" w:lineRule="exact"/>
              <w:rPr>
                <w:rFonts w:ascii="仿宋" w:eastAsia="仿宋" w:hAnsi="仿宋"/>
                <w:bCs/>
                <w:sz w:val="28"/>
                <w:szCs w:val="28"/>
              </w:rPr>
            </w:pPr>
          </w:p>
        </w:tc>
        <w:tc>
          <w:tcPr>
            <w:tcW w:w="1525" w:type="dxa"/>
            <w:noWrap/>
            <w:vAlign w:val="center"/>
          </w:tcPr>
          <w:p w:rsidR="00332C09" w:rsidRDefault="00332C09">
            <w:pPr>
              <w:spacing w:line="400" w:lineRule="exact"/>
              <w:rPr>
                <w:rFonts w:ascii="仿宋" w:eastAsia="仿宋" w:hAnsi="仿宋"/>
                <w:bCs/>
                <w:sz w:val="28"/>
                <w:szCs w:val="28"/>
              </w:rPr>
            </w:pPr>
          </w:p>
        </w:tc>
        <w:tc>
          <w:tcPr>
            <w:tcW w:w="992" w:type="dxa"/>
            <w:noWrap/>
          </w:tcPr>
          <w:p w:rsidR="00332C09" w:rsidRDefault="00332C09">
            <w:pPr>
              <w:spacing w:line="400" w:lineRule="exact"/>
              <w:rPr>
                <w:rFonts w:ascii="仿宋" w:eastAsia="仿宋" w:hAnsi="仿宋"/>
                <w:bCs/>
                <w:sz w:val="28"/>
                <w:szCs w:val="28"/>
              </w:rPr>
            </w:pPr>
          </w:p>
        </w:tc>
        <w:tc>
          <w:tcPr>
            <w:tcW w:w="992" w:type="dxa"/>
            <w:noWrap/>
            <w:vAlign w:val="center"/>
          </w:tcPr>
          <w:p w:rsidR="00332C09" w:rsidRDefault="00332C09">
            <w:pPr>
              <w:spacing w:line="400" w:lineRule="exact"/>
              <w:rPr>
                <w:rFonts w:ascii="仿宋" w:eastAsia="仿宋" w:hAnsi="仿宋"/>
                <w:bCs/>
                <w:sz w:val="28"/>
                <w:szCs w:val="28"/>
              </w:rPr>
            </w:pPr>
          </w:p>
        </w:tc>
        <w:tc>
          <w:tcPr>
            <w:tcW w:w="1276" w:type="dxa"/>
            <w:noWrap/>
            <w:vAlign w:val="center"/>
          </w:tcPr>
          <w:p w:rsidR="00332C09" w:rsidRDefault="00332C09">
            <w:pPr>
              <w:spacing w:line="400" w:lineRule="exact"/>
              <w:rPr>
                <w:rFonts w:ascii="仿宋" w:eastAsia="仿宋" w:hAnsi="仿宋"/>
                <w:bCs/>
                <w:sz w:val="28"/>
                <w:szCs w:val="28"/>
              </w:rPr>
            </w:pPr>
          </w:p>
        </w:tc>
        <w:tc>
          <w:tcPr>
            <w:tcW w:w="917" w:type="dxa"/>
            <w:noWrap/>
            <w:vAlign w:val="center"/>
          </w:tcPr>
          <w:p w:rsidR="00332C09" w:rsidRDefault="00332C09">
            <w:pPr>
              <w:spacing w:line="400" w:lineRule="exact"/>
              <w:rPr>
                <w:rFonts w:ascii="仿宋" w:eastAsia="仿宋" w:hAnsi="仿宋"/>
                <w:bCs/>
                <w:sz w:val="28"/>
                <w:szCs w:val="28"/>
              </w:rPr>
            </w:pPr>
          </w:p>
        </w:tc>
        <w:tc>
          <w:tcPr>
            <w:tcW w:w="955" w:type="dxa"/>
            <w:noWrap/>
            <w:vAlign w:val="center"/>
          </w:tcPr>
          <w:p w:rsidR="00332C09" w:rsidRDefault="00332C09">
            <w:pPr>
              <w:spacing w:line="400" w:lineRule="exact"/>
              <w:rPr>
                <w:rFonts w:ascii="仿宋" w:eastAsia="仿宋" w:hAnsi="仿宋"/>
                <w:bCs/>
                <w:sz w:val="28"/>
                <w:szCs w:val="28"/>
              </w:rPr>
            </w:pPr>
          </w:p>
        </w:tc>
        <w:tc>
          <w:tcPr>
            <w:tcW w:w="992" w:type="dxa"/>
            <w:noWrap/>
            <w:vAlign w:val="center"/>
          </w:tcPr>
          <w:p w:rsidR="00332C09" w:rsidRDefault="00332C09">
            <w:pPr>
              <w:spacing w:line="400" w:lineRule="exact"/>
              <w:rPr>
                <w:rFonts w:ascii="仿宋" w:eastAsia="仿宋" w:hAnsi="仿宋"/>
                <w:bCs/>
                <w:sz w:val="28"/>
                <w:szCs w:val="28"/>
              </w:rPr>
            </w:pPr>
          </w:p>
        </w:tc>
      </w:tr>
      <w:tr w:rsidR="00332C09">
        <w:trPr>
          <w:cantSplit/>
          <w:trHeight w:hRule="exact" w:val="545"/>
          <w:jc w:val="center"/>
        </w:trPr>
        <w:tc>
          <w:tcPr>
            <w:tcW w:w="6270" w:type="dxa"/>
            <w:gridSpan w:val="6"/>
            <w:noWrap/>
            <w:vAlign w:val="center"/>
          </w:tcPr>
          <w:p w:rsidR="00332C09" w:rsidRDefault="00443BA1">
            <w:pPr>
              <w:spacing w:line="400" w:lineRule="exact"/>
              <w:jc w:val="right"/>
              <w:rPr>
                <w:rFonts w:ascii="仿宋" w:eastAsia="仿宋" w:hAnsi="仿宋"/>
                <w:bCs/>
                <w:sz w:val="28"/>
                <w:szCs w:val="28"/>
              </w:rPr>
            </w:pPr>
            <w:r>
              <w:rPr>
                <w:rFonts w:ascii="仿宋" w:eastAsia="仿宋" w:hAnsi="仿宋" w:hint="eastAsia"/>
                <w:sz w:val="28"/>
                <w:szCs w:val="28"/>
              </w:rPr>
              <w:t>合计金额：</w:t>
            </w:r>
          </w:p>
        </w:tc>
        <w:tc>
          <w:tcPr>
            <w:tcW w:w="955" w:type="dxa"/>
            <w:noWrap/>
            <w:vAlign w:val="center"/>
          </w:tcPr>
          <w:p w:rsidR="00332C09" w:rsidRDefault="00332C09">
            <w:pPr>
              <w:spacing w:line="400" w:lineRule="exact"/>
              <w:rPr>
                <w:rFonts w:ascii="仿宋" w:eastAsia="仿宋" w:hAnsi="仿宋"/>
                <w:bCs/>
                <w:sz w:val="28"/>
                <w:szCs w:val="28"/>
              </w:rPr>
            </w:pPr>
          </w:p>
        </w:tc>
        <w:tc>
          <w:tcPr>
            <w:tcW w:w="992" w:type="dxa"/>
            <w:noWrap/>
            <w:vAlign w:val="center"/>
          </w:tcPr>
          <w:p w:rsidR="00332C09" w:rsidRDefault="00332C09">
            <w:pPr>
              <w:spacing w:line="400" w:lineRule="exact"/>
              <w:rPr>
                <w:rFonts w:ascii="仿宋" w:eastAsia="仿宋" w:hAnsi="仿宋"/>
                <w:bCs/>
                <w:sz w:val="28"/>
                <w:szCs w:val="28"/>
              </w:rPr>
            </w:pPr>
          </w:p>
        </w:tc>
      </w:tr>
    </w:tbl>
    <w:p w:rsidR="006343E5" w:rsidRDefault="00443BA1" w:rsidP="00A00C54">
      <w:pPr>
        <w:spacing w:line="400" w:lineRule="exact"/>
        <w:ind w:left="927" w:hangingChars="331" w:hanging="927"/>
        <w:rPr>
          <w:rFonts w:ascii="仿宋" w:eastAsia="仿宋" w:hAnsi="仿宋"/>
          <w:bCs/>
          <w:sz w:val="28"/>
          <w:szCs w:val="28"/>
        </w:rPr>
      </w:pPr>
      <w:r>
        <w:rPr>
          <w:rFonts w:ascii="仿宋" w:eastAsia="仿宋" w:hAnsi="仿宋" w:hint="eastAsia"/>
          <w:bCs/>
          <w:sz w:val="28"/>
          <w:szCs w:val="28"/>
        </w:rPr>
        <w:t>注：</w:t>
      </w:r>
    </w:p>
    <w:p w:rsidR="00332C09" w:rsidRDefault="00443BA1">
      <w:pPr>
        <w:pStyle w:val="af"/>
        <w:numPr>
          <w:ilvl w:val="1"/>
          <w:numId w:val="26"/>
        </w:numPr>
        <w:spacing w:line="400" w:lineRule="exact"/>
        <w:ind w:firstLineChars="0"/>
        <w:rPr>
          <w:rFonts w:ascii="仿宋" w:eastAsia="仿宋" w:hAnsi="仿宋"/>
          <w:sz w:val="28"/>
          <w:szCs w:val="28"/>
        </w:rPr>
      </w:pPr>
      <w:r>
        <w:rPr>
          <w:rFonts w:ascii="仿宋" w:eastAsia="仿宋" w:hAnsi="仿宋" w:hint="eastAsia"/>
          <w:sz w:val="28"/>
          <w:szCs w:val="28"/>
        </w:rPr>
        <w:t>参加单位如果需要对报价或其它内容加以说明，可在备注一栏中填写。</w:t>
      </w:r>
    </w:p>
    <w:p w:rsidR="00332C09" w:rsidRDefault="00443BA1">
      <w:pPr>
        <w:pStyle w:val="af"/>
        <w:numPr>
          <w:ilvl w:val="1"/>
          <w:numId w:val="26"/>
        </w:numPr>
        <w:spacing w:line="400" w:lineRule="exact"/>
        <w:ind w:firstLineChars="0"/>
        <w:rPr>
          <w:rFonts w:ascii="仿宋" w:eastAsia="仿宋" w:hAnsi="仿宋"/>
          <w:sz w:val="28"/>
          <w:szCs w:val="28"/>
        </w:rPr>
      </w:pPr>
      <w:r>
        <w:rPr>
          <w:rFonts w:ascii="仿宋" w:eastAsia="仿宋" w:hAnsi="仿宋" w:hint="eastAsia"/>
          <w:sz w:val="28"/>
          <w:szCs w:val="28"/>
        </w:rPr>
        <w:t>参加单位使用本表或自由报价单格式报价均可，但应能清晰体现总报价及分项报价信息。</w:t>
      </w:r>
    </w:p>
    <w:p w:rsidR="00332C09" w:rsidRDefault="00443BA1">
      <w:pPr>
        <w:pStyle w:val="af"/>
        <w:numPr>
          <w:ilvl w:val="1"/>
          <w:numId w:val="26"/>
        </w:numPr>
        <w:spacing w:line="400" w:lineRule="exact"/>
        <w:ind w:firstLineChars="0"/>
        <w:rPr>
          <w:rFonts w:ascii="仿宋_GB2312" w:eastAsia="仿宋_GB2312" w:hAnsi="宋体"/>
          <w:sz w:val="28"/>
          <w:szCs w:val="28"/>
        </w:rPr>
      </w:pPr>
      <w:r>
        <w:rPr>
          <w:rFonts w:ascii="仿宋" w:eastAsia="仿宋" w:hAnsi="仿宋" w:hint="eastAsia"/>
          <w:sz w:val="28"/>
          <w:szCs w:val="28"/>
        </w:rPr>
        <w:t>如果分项报价与总价不一致，以总价为准。</w:t>
      </w:r>
    </w:p>
    <w:p w:rsidR="00332C09" w:rsidRDefault="00332C09">
      <w:pPr>
        <w:spacing w:line="360" w:lineRule="auto"/>
        <w:rPr>
          <w:rFonts w:ascii="仿宋" w:eastAsia="仿宋" w:hAnsi="仿宋"/>
          <w:sz w:val="28"/>
          <w:szCs w:val="28"/>
        </w:rPr>
      </w:pPr>
    </w:p>
    <w:p w:rsidR="00332C09" w:rsidRDefault="00443BA1">
      <w:pPr>
        <w:spacing w:line="360" w:lineRule="auto"/>
        <w:rPr>
          <w:rFonts w:ascii="仿宋" w:eastAsia="仿宋" w:hAnsi="仿宋"/>
          <w:b/>
          <w:sz w:val="28"/>
          <w:szCs w:val="28"/>
        </w:rPr>
      </w:pPr>
      <w:r>
        <w:rPr>
          <w:rFonts w:ascii="仿宋" w:eastAsia="仿宋" w:hAnsi="仿宋" w:hint="eastAsia"/>
          <w:sz w:val="28"/>
          <w:szCs w:val="28"/>
        </w:rPr>
        <w:t>法定代表人或委托授权人（签字或盖章）：</w:t>
      </w:r>
    </w:p>
    <w:p w:rsidR="00332C09" w:rsidRDefault="00443BA1">
      <w:pPr>
        <w:spacing w:line="360" w:lineRule="auto"/>
        <w:rPr>
          <w:rFonts w:ascii="仿宋" w:eastAsia="仿宋" w:hAnsi="仿宋"/>
          <w:sz w:val="28"/>
          <w:szCs w:val="28"/>
        </w:rPr>
      </w:pPr>
      <w:r>
        <w:rPr>
          <w:rFonts w:ascii="仿宋" w:eastAsia="仿宋" w:hAnsi="仿宋" w:hint="eastAsia"/>
          <w:sz w:val="28"/>
          <w:szCs w:val="28"/>
        </w:rPr>
        <w:t>参加单位（盖章）：</w:t>
      </w:r>
    </w:p>
    <w:p w:rsidR="00332C09" w:rsidRDefault="00443BA1">
      <w:pPr>
        <w:spacing w:line="360" w:lineRule="auto"/>
        <w:rPr>
          <w:rFonts w:ascii="仿宋_GB2312" w:eastAsia="仿宋_GB2312"/>
          <w:sz w:val="28"/>
          <w:szCs w:val="28"/>
        </w:rPr>
      </w:pPr>
      <w:r>
        <w:rPr>
          <w:rFonts w:ascii="仿宋" w:eastAsia="仿宋" w:hAnsi="仿宋" w:hint="eastAsia"/>
          <w:sz w:val="28"/>
          <w:szCs w:val="28"/>
        </w:rPr>
        <w:t>报价日期：______________________________</w:t>
      </w:r>
    </w:p>
    <w:p w:rsidR="00FC3730" w:rsidRDefault="00FC3730">
      <w:pPr>
        <w:widowControl/>
        <w:jc w:val="left"/>
        <w:rPr>
          <w:rFonts w:ascii="仿宋" w:eastAsia="仿宋" w:hAnsi="仿宋"/>
          <w:sz w:val="28"/>
          <w:szCs w:val="28"/>
        </w:rPr>
      </w:pPr>
      <w:bookmarkStart w:id="68" w:name="_Toc236803111"/>
      <w:bookmarkStart w:id="69" w:name="_Toc395883088"/>
      <w:bookmarkStart w:id="70" w:name="_Toc478387764"/>
    </w:p>
    <w:p w:rsidR="00332C09" w:rsidRDefault="00443BA1">
      <w:pPr>
        <w:widowControl/>
        <w:jc w:val="left"/>
        <w:rPr>
          <w:rFonts w:ascii="仿宋" w:eastAsia="仿宋" w:hAnsi="仿宋"/>
          <w:sz w:val="28"/>
          <w:szCs w:val="28"/>
        </w:rPr>
      </w:pPr>
      <w:r>
        <w:rPr>
          <w:rFonts w:ascii="仿宋" w:eastAsia="仿宋" w:hAnsi="仿宋" w:hint="eastAsia"/>
          <w:sz w:val="28"/>
          <w:szCs w:val="28"/>
        </w:rPr>
        <w:lastRenderedPageBreak/>
        <w:t>报价一览表</w:t>
      </w:r>
      <w:bookmarkEnd w:id="68"/>
      <w:bookmarkEnd w:id="69"/>
      <w:r>
        <w:rPr>
          <w:rFonts w:ascii="仿宋" w:eastAsia="仿宋" w:hAnsi="仿宋" w:hint="eastAsia"/>
          <w:sz w:val="28"/>
          <w:szCs w:val="28"/>
        </w:rPr>
        <w:t>（货物）</w:t>
      </w:r>
      <w:bookmarkEnd w:id="70"/>
      <w:r>
        <w:rPr>
          <w:rFonts w:ascii="仿宋" w:eastAsia="仿宋" w:hAnsi="仿宋" w:hint="eastAsia"/>
          <w:sz w:val="28"/>
          <w:szCs w:val="28"/>
        </w:rPr>
        <w:t>（本项目不适用）</w:t>
      </w:r>
    </w:p>
    <w:p w:rsidR="00332C09" w:rsidRDefault="00443BA1">
      <w:pPr>
        <w:spacing w:before="120" w:after="240"/>
        <w:jc w:val="center"/>
        <w:rPr>
          <w:rFonts w:ascii="宋体" w:hAnsi="宋体"/>
          <w:b/>
          <w:sz w:val="32"/>
          <w:szCs w:val="32"/>
        </w:rPr>
      </w:pPr>
      <w:bookmarkStart w:id="71" w:name="_Toc211248412"/>
      <w:r>
        <w:rPr>
          <w:rFonts w:ascii="宋体" w:hAnsi="宋体" w:hint="eastAsia"/>
          <w:b/>
          <w:sz w:val="32"/>
          <w:szCs w:val="32"/>
        </w:rPr>
        <w:t>报价一览表</w:t>
      </w:r>
      <w:bookmarkEnd w:id="71"/>
      <w:r>
        <w:rPr>
          <w:rFonts w:ascii="宋体" w:hAnsi="宋体" w:hint="eastAsia"/>
          <w:b/>
          <w:sz w:val="32"/>
          <w:szCs w:val="32"/>
        </w:rPr>
        <w:t>（货物）</w:t>
      </w:r>
    </w:p>
    <w:p w:rsidR="00332C09" w:rsidRDefault="00443BA1">
      <w:pPr>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u w:val="single"/>
        </w:rPr>
        <w:t xml:space="preserve">                     ____________________   __</w:t>
      </w:r>
    </w:p>
    <w:p w:rsidR="00332C09" w:rsidRDefault="00443BA1">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rPr>
      </w:pPr>
      <w:r>
        <w:rPr>
          <w:rFonts w:ascii="仿宋" w:eastAsia="仿宋" w:hAnsi="仿宋" w:hint="eastAsia"/>
          <w:sz w:val="28"/>
          <w:szCs w:val="28"/>
        </w:rPr>
        <w:t>交货地点：  交货期：</w:t>
      </w:r>
    </w:p>
    <w:p w:rsidR="00332C09" w:rsidRDefault="00443BA1">
      <w:pPr>
        <w:spacing w:after="80" w:line="360" w:lineRule="auto"/>
        <w:rPr>
          <w:rFonts w:ascii="仿宋" w:eastAsia="仿宋" w:hAnsi="仿宋"/>
          <w:sz w:val="28"/>
          <w:szCs w:val="28"/>
        </w:rPr>
      </w:pPr>
      <w:r>
        <w:rPr>
          <w:rFonts w:ascii="仿宋" w:eastAsia="仿宋" w:hAnsi="仿宋" w:hint="eastAsia"/>
          <w:sz w:val="28"/>
          <w:szCs w:val="28"/>
        </w:rPr>
        <w:t xml:space="preserve">币种：人民币         税率：%           单位：元 </w:t>
      </w:r>
    </w:p>
    <w:tbl>
      <w:tblPr>
        <w:tblW w:w="93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4A0"/>
      </w:tblPr>
      <w:tblGrid>
        <w:gridCol w:w="583"/>
        <w:gridCol w:w="1843"/>
        <w:gridCol w:w="1560"/>
        <w:gridCol w:w="954"/>
        <w:gridCol w:w="850"/>
        <w:gridCol w:w="536"/>
        <w:gridCol w:w="1307"/>
        <w:gridCol w:w="850"/>
        <w:gridCol w:w="851"/>
      </w:tblGrid>
      <w:tr w:rsidR="00332C09">
        <w:trPr>
          <w:trHeight w:val="292"/>
          <w:jc w:val="center"/>
        </w:trPr>
        <w:tc>
          <w:tcPr>
            <w:tcW w:w="583" w:type="dxa"/>
            <w:noWrap/>
            <w:vAlign w:val="center"/>
          </w:tcPr>
          <w:p w:rsidR="00332C09" w:rsidRDefault="00443BA1">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序号</w:t>
            </w:r>
          </w:p>
        </w:tc>
        <w:tc>
          <w:tcPr>
            <w:tcW w:w="1843" w:type="dxa"/>
            <w:noWrap/>
            <w:vAlign w:val="center"/>
          </w:tcPr>
          <w:p w:rsidR="00332C09" w:rsidRDefault="00443BA1">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名称</w:t>
            </w:r>
          </w:p>
        </w:tc>
        <w:tc>
          <w:tcPr>
            <w:tcW w:w="1560" w:type="dxa"/>
            <w:noWrap/>
            <w:vAlign w:val="center"/>
          </w:tcPr>
          <w:p w:rsidR="00332C09" w:rsidRDefault="00443BA1">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型号和规格</w:t>
            </w:r>
          </w:p>
        </w:tc>
        <w:tc>
          <w:tcPr>
            <w:tcW w:w="954" w:type="dxa"/>
            <w:noWrap/>
            <w:vAlign w:val="center"/>
          </w:tcPr>
          <w:p w:rsidR="00332C09" w:rsidRDefault="00443BA1">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制造商</w:t>
            </w:r>
          </w:p>
        </w:tc>
        <w:tc>
          <w:tcPr>
            <w:tcW w:w="850" w:type="dxa"/>
            <w:noWrap/>
            <w:vAlign w:val="center"/>
          </w:tcPr>
          <w:p w:rsidR="00332C09" w:rsidRDefault="00443BA1">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产地</w:t>
            </w:r>
          </w:p>
        </w:tc>
        <w:tc>
          <w:tcPr>
            <w:tcW w:w="536" w:type="dxa"/>
            <w:noWrap/>
            <w:vAlign w:val="center"/>
          </w:tcPr>
          <w:p w:rsidR="00332C09" w:rsidRDefault="00443BA1">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单位</w:t>
            </w:r>
          </w:p>
        </w:tc>
        <w:tc>
          <w:tcPr>
            <w:tcW w:w="1307" w:type="dxa"/>
            <w:noWrap/>
            <w:vAlign w:val="center"/>
          </w:tcPr>
          <w:p w:rsidR="00332C09" w:rsidRDefault="00443BA1">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数量</w:t>
            </w:r>
          </w:p>
        </w:tc>
        <w:tc>
          <w:tcPr>
            <w:tcW w:w="850" w:type="dxa"/>
            <w:noWrap/>
            <w:vAlign w:val="center"/>
          </w:tcPr>
          <w:p w:rsidR="00332C09" w:rsidRDefault="00443BA1">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单价</w:t>
            </w:r>
          </w:p>
        </w:tc>
        <w:tc>
          <w:tcPr>
            <w:tcW w:w="851" w:type="dxa"/>
            <w:noWrap/>
            <w:vAlign w:val="center"/>
          </w:tcPr>
          <w:p w:rsidR="00332C09" w:rsidRDefault="00443BA1">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小计金额</w:t>
            </w:r>
          </w:p>
        </w:tc>
      </w:tr>
      <w:tr w:rsidR="00332C09">
        <w:trPr>
          <w:trHeight w:val="530"/>
          <w:jc w:val="center"/>
        </w:trPr>
        <w:tc>
          <w:tcPr>
            <w:tcW w:w="583" w:type="dxa"/>
            <w:noWrap/>
            <w:vAlign w:val="center"/>
          </w:tcPr>
          <w:p w:rsidR="00332C09" w:rsidRDefault="00332C09">
            <w:pPr>
              <w:autoSpaceDE w:val="0"/>
              <w:autoSpaceDN w:val="0"/>
              <w:adjustRightInd w:val="0"/>
              <w:rPr>
                <w:rFonts w:ascii="仿宋" w:eastAsia="仿宋" w:hAnsi="仿宋"/>
                <w:sz w:val="28"/>
                <w:szCs w:val="28"/>
              </w:rPr>
            </w:pPr>
          </w:p>
        </w:tc>
        <w:tc>
          <w:tcPr>
            <w:tcW w:w="1843" w:type="dxa"/>
            <w:noWrap/>
            <w:vAlign w:val="center"/>
          </w:tcPr>
          <w:p w:rsidR="00332C09" w:rsidRDefault="00332C09">
            <w:pPr>
              <w:autoSpaceDE w:val="0"/>
              <w:autoSpaceDN w:val="0"/>
              <w:adjustRightInd w:val="0"/>
              <w:rPr>
                <w:rFonts w:ascii="仿宋" w:eastAsia="仿宋" w:hAnsi="仿宋"/>
                <w:sz w:val="28"/>
                <w:szCs w:val="28"/>
              </w:rPr>
            </w:pPr>
          </w:p>
        </w:tc>
        <w:tc>
          <w:tcPr>
            <w:tcW w:w="1560" w:type="dxa"/>
            <w:noWrap/>
            <w:vAlign w:val="center"/>
          </w:tcPr>
          <w:p w:rsidR="00332C09" w:rsidRDefault="00332C09">
            <w:pPr>
              <w:autoSpaceDE w:val="0"/>
              <w:autoSpaceDN w:val="0"/>
              <w:adjustRightInd w:val="0"/>
              <w:rPr>
                <w:rFonts w:ascii="仿宋" w:eastAsia="仿宋" w:hAnsi="仿宋"/>
                <w:sz w:val="28"/>
                <w:szCs w:val="28"/>
              </w:rPr>
            </w:pPr>
          </w:p>
        </w:tc>
        <w:tc>
          <w:tcPr>
            <w:tcW w:w="954" w:type="dxa"/>
            <w:noWrap/>
            <w:vAlign w:val="center"/>
          </w:tcPr>
          <w:p w:rsidR="00332C09" w:rsidRDefault="00332C09">
            <w:pPr>
              <w:autoSpaceDE w:val="0"/>
              <w:autoSpaceDN w:val="0"/>
              <w:adjustRightInd w:val="0"/>
              <w:rPr>
                <w:rFonts w:ascii="仿宋" w:eastAsia="仿宋" w:hAnsi="仿宋"/>
                <w:sz w:val="28"/>
                <w:szCs w:val="28"/>
              </w:rPr>
            </w:pPr>
          </w:p>
        </w:tc>
        <w:tc>
          <w:tcPr>
            <w:tcW w:w="850" w:type="dxa"/>
            <w:noWrap/>
            <w:vAlign w:val="center"/>
          </w:tcPr>
          <w:p w:rsidR="00332C09" w:rsidRDefault="00332C09">
            <w:pPr>
              <w:autoSpaceDE w:val="0"/>
              <w:autoSpaceDN w:val="0"/>
              <w:adjustRightInd w:val="0"/>
              <w:rPr>
                <w:rFonts w:ascii="仿宋" w:eastAsia="仿宋" w:hAnsi="仿宋"/>
                <w:sz w:val="28"/>
                <w:szCs w:val="28"/>
              </w:rPr>
            </w:pPr>
          </w:p>
        </w:tc>
        <w:tc>
          <w:tcPr>
            <w:tcW w:w="536" w:type="dxa"/>
            <w:noWrap/>
            <w:vAlign w:val="center"/>
          </w:tcPr>
          <w:p w:rsidR="00332C09" w:rsidRDefault="00332C09">
            <w:pPr>
              <w:autoSpaceDE w:val="0"/>
              <w:autoSpaceDN w:val="0"/>
              <w:adjustRightInd w:val="0"/>
              <w:rPr>
                <w:rFonts w:ascii="仿宋" w:eastAsia="仿宋" w:hAnsi="仿宋"/>
                <w:sz w:val="28"/>
                <w:szCs w:val="28"/>
              </w:rPr>
            </w:pPr>
          </w:p>
        </w:tc>
        <w:tc>
          <w:tcPr>
            <w:tcW w:w="1307" w:type="dxa"/>
            <w:noWrap/>
            <w:vAlign w:val="center"/>
          </w:tcPr>
          <w:p w:rsidR="00332C09" w:rsidRDefault="00332C09">
            <w:pPr>
              <w:autoSpaceDE w:val="0"/>
              <w:autoSpaceDN w:val="0"/>
              <w:adjustRightInd w:val="0"/>
              <w:rPr>
                <w:rFonts w:ascii="仿宋" w:eastAsia="仿宋" w:hAnsi="仿宋"/>
                <w:sz w:val="28"/>
                <w:szCs w:val="28"/>
              </w:rPr>
            </w:pPr>
          </w:p>
        </w:tc>
        <w:tc>
          <w:tcPr>
            <w:tcW w:w="850" w:type="dxa"/>
            <w:noWrap/>
            <w:vAlign w:val="center"/>
          </w:tcPr>
          <w:p w:rsidR="00332C09" w:rsidRDefault="00332C09">
            <w:pPr>
              <w:autoSpaceDE w:val="0"/>
              <w:autoSpaceDN w:val="0"/>
              <w:adjustRightInd w:val="0"/>
              <w:rPr>
                <w:rFonts w:ascii="仿宋" w:eastAsia="仿宋" w:hAnsi="仿宋"/>
                <w:sz w:val="28"/>
                <w:szCs w:val="28"/>
              </w:rPr>
            </w:pPr>
          </w:p>
        </w:tc>
        <w:tc>
          <w:tcPr>
            <w:tcW w:w="851" w:type="dxa"/>
            <w:noWrap/>
            <w:vAlign w:val="center"/>
          </w:tcPr>
          <w:p w:rsidR="00332C09" w:rsidRDefault="00332C09">
            <w:pPr>
              <w:autoSpaceDE w:val="0"/>
              <w:autoSpaceDN w:val="0"/>
              <w:adjustRightInd w:val="0"/>
              <w:rPr>
                <w:rFonts w:ascii="仿宋" w:eastAsia="仿宋" w:hAnsi="仿宋"/>
                <w:sz w:val="28"/>
                <w:szCs w:val="28"/>
              </w:rPr>
            </w:pPr>
          </w:p>
        </w:tc>
      </w:tr>
      <w:tr w:rsidR="00332C09">
        <w:trPr>
          <w:trHeight w:val="552"/>
          <w:jc w:val="center"/>
        </w:trPr>
        <w:tc>
          <w:tcPr>
            <w:tcW w:w="583" w:type="dxa"/>
            <w:noWrap/>
            <w:vAlign w:val="center"/>
          </w:tcPr>
          <w:p w:rsidR="00332C09" w:rsidRDefault="00332C09">
            <w:pPr>
              <w:autoSpaceDE w:val="0"/>
              <w:autoSpaceDN w:val="0"/>
              <w:adjustRightInd w:val="0"/>
              <w:rPr>
                <w:rFonts w:ascii="仿宋" w:eastAsia="仿宋" w:hAnsi="仿宋"/>
                <w:sz w:val="28"/>
                <w:szCs w:val="28"/>
              </w:rPr>
            </w:pPr>
          </w:p>
        </w:tc>
        <w:tc>
          <w:tcPr>
            <w:tcW w:w="1843" w:type="dxa"/>
            <w:noWrap/>
            <w:vAlign w:val="center"/>
          </w:tcPr>
          <w:p w:rsidR="00332C09" w:rsidRDefault="00332C09">
            <w:pPr>
              <w:autoSpaceDE w:val="0"/>
              <w:autoSpaceDN w:val="0"/>
              <w:adjustRightInd w:val="0"/>
              <w:rPr>
                <w:rFonts w:ascii="仿宋" w:eastAsia="仿宋" w:hAnsi="仿宋"/>
                <w:sz w:val="28"/>
                <w:szCs w:val="28"/>
              </w:rPr>
            </w:pPr>
          </w:p>
        </w:tc>
        <w:tc>
          <w:tcPr>
            <w:tcW w:w="1560" w:type="dxa"/>
            <w:noWrap/>
            <w:vAlign w:val="center"/>
          </w:tcPr>
          <w:p w:rsidR="00332C09" w:rsidRDefault="00332C09">
            <w:pPr>
              <w:autoSpaceDE w:val="0"/>
              <w:autoSpaceDN w:val="0"/>
              <w:adjustRightInd w:val="0"/>
              <w:rPr>
                <w:rFonts w:ascii="仿宋" w:eastAsia="仿宋" w:hAnsi="仿宋"/>
                <w:sz w:val="28"/>
                <w:szCs w:val="28"/>
              </w:rPr>
            </w:pPr>
          </w:p>
        </w:tc>
        <w:tc>
          <w:tcPr>
            <w:tcW w:w="954" w:type="dxa"/>
            <w:noWrap/>
            <w:vAlign w:val="center"/>
          </w:tcPr>
          <w:p w:rsidR="00332C09" w:rsidRDefault="00332C09">
            <w:pPr>
              <w:autoSpaceDE w:val="0"/>
              <w:autoSpaceDN w:val="0"/>
              <w:adjustRightInd w:val="0"/>
              <w:rPr>
                <w:rFonts w:ascii="仿宋" w:eastAsia="仿宋" w:hAnsi="仿宋"/>
                <w:sz w:val="28"/>
                <w:szCs w:val="28"/>
              </w:rPr>
            </w:pPr>
          </w:p>
        </w:tc>
        <w:tc>
          <w:tcPr>
            <w:tcW w:w="850" w:type="dxa"/>
            <w:noWrap/>
            <w:vAlign w:val="center"/>
          </w:tcPr>
          <w:p w:rsidR="00332C09" w:rsidRDefault="00332C09">
            <w:pPr>
              <w:autoSpaceDE w:val="0"/>
              <w:autoSpaceDN w:val="0"/>
              <w:adjustRightInd w:val="0"/>
              <w:rPr>
                <w:rFonts w:ascii="仿宋" w:eastAsia="仿宋" w:hAnsi="仿宋"/>
                <w:sz w:val="28"/>
                <w:szCs w:val="28"/>
              </w:rPr>
            </w:pPr>
          </w:p>
        </w:tc>
        <w:tc>
          <w:tcPr>
            <w:tcW w:w="536" w:type="dxa"/>
            <w:noWrap/>
            <w:vAlign w:val="center"/>
          </w:tcPr>
          <w:p w:rsidR="00332C09" w:rsidRDefault="00332C09">
            <w:pPr>
              <w:autoSpaceDE w:val="0"/>
              <w:autoSpaceDN w:val="0"/>
              <w:adjustRightInd w:val="0"/>
              <w:rPr>
                <w:rFonts w:ascii="仿宋" w:eastAsia="仿宋" w:hAnsi="仿宋"/>
                <w:sz w:val="28"/>
                <w:szCs w:val="28"/>
              </w:rPr>
            </w:pPr>
          </w:p>
        </w:tc>
        <w:tc>
          <w:tcPr>
            <w:tcW w:w="1307" w:type="dxa"/>
            <w:noWrap/>
            <w:vAlign w:val="center"/>
          </w:tcPr>
          <w:p w:rsidR="00332C09" w:rsidRDefault="00332C09">
            <w:pPr>
              <w:autoSpaceDE w:val="0"/>
              <w:autoSpaceDN w:val="0"/>
              <w:adjustRightInd w:val="0"/>
              <w:rPr>
                <w:rFonts w:ascii="仿宋" w:eastAsia="仿宋" w:hAnsi="仿宋"/>
                <w:sz w:val="28"/>
                <w:szCs w:val="28"/>
              </w:rPr>
            </w:pPr>
          </w:p>
        </w:tc>
        <w:tc>
          <w:tcPr>
            <w:tcW w:w="850" w:type="dxa"/>
            <w:noWrap/>
            <w:vAlign w:val="center"/>
          </w:tcPr>
          <w:p w:rsidR="00332C09" w:rsidRDefault="00332C09">
            <w:pPr>
              <w:autoSpaceDE w:val="0"/>
              <w:autoSpaceDN w:val="0"/>
              <w:adjustRightInd w:val="0"/>
              <w:rPr>
                <w:rFonts w:ascii="仿宋" w:eastAsia="仿宋" w:hAnsi="仿宋"/>
                <w:sz w:val="28"/>
                <w:szCs w:val="28"/>
              </w:rPr>
            </w:pPr>
          </w:p>
        </w:tc>
        <w:tc>
          <w:tcPr>
            <w:tcW w:w="851" w:type="dxa"/>
            <w:noWrap/>
            <w:vAlign w:val="center"/>
          </w:tcPr>
          <w:p w:rsidR="00332C09" w:rsidRDefault="00332C09">
            <w:pPr>
              <w:autoSpaceDE w:val="0"/>
              <w:autoSpaceDN w:val="0"/>
              <w:adjustRightInd w:val="0"/>
              <w:rPr>
                <w:rFonts w:ascii="仿宋" w:eastAsia="仿宋" w:hAnsi="仿宋"/>
                <w:sz w:val="28"/>
                <w:szCs w:val="28"/>
              </w:rPr>
            </w:pPr>
          </w:p>
        </w:tc>
      </w:tr>
      <w:tr w:rsidR="00332C09">
        <w:trPr>
          <w:trHeight w:val="418"/>
          <w:jc w:val="center"/>
        </w:trPr>
        <w:tc>
          <w:tcPr>
            <w:tcW w:w="583" w:type="dxa"/>
            <w:noWrap/>
            <w:vAlign w:val="center"/>
          </w:tcPr>
          <w:p w:rsidR="00332C09" w:rsidRDefault="00332C09">
            <w:pPr>
              <w:autoSpaceDE w:val="0"/>
              <w:autoSpaceDN w:val="0"/>
              <w:adjustRightInd w:val="0"/>
              <w:rPr>
                <w:rFonts w:ascii="仿宋" w:eastAsia="仿宋" w:hAnsi="仿宋"/>
                <w:sz w:val="28"/>
                <w:szCs w:val="28"/>
              </w:rPr>
            </w:pPr>
          </w:p>
        </w:tc>
        <w:tc>
          <w:tcPr>
            <w:tcW w:w="1843" w:type="dxa"/>
            <w:noWrap/>
            <w:vAlign w:val="center"/>
          </w:tcPr>
          <w:p w:rsidR="00332C09" w:rsidRDefault="00332C09">
            <w:pPr>
              <w:autoSpaceDE w:val="0"/>
              <w:autoSpaceDN w:val="0"/>
              <w:adjustRightInd w:val="0"/>
              <w:rPr>
                <w:rFonts w:ascii="仿宋" w:eastAsia="仿宋" w:hAnsi="仿宋"/>
                <w:sz w:val="28"/>
                <w:szCs w:val="28"/>
              </w:rPr>
            </w:pPr>
          </w:p>
        </w:tc>
        <w:tc>
          <w:tcPr>
            <w:tcW w:w="1560" w:type="dxa"/>
            <w:noWrap/>
            <w:vAlign w:val="center"/>
          </w:tcPr>
          <w:p w:rsidR="00332C09" w:rsidRDefault="00332C09">
            <w:pPr>
              <w:autoSpaceDE w:val="0"/>
              <w:autoSpaceDN w:val="0"/>
              <w:adjustRightInd w:val="0"/>
              <w:rPr>
                <w:rFonts w:ascii="仿宋" w:eastAsia="仿宋" w:hAnsi="仿宋"/>
                <w:sz w:val="28"/>
                <w:szCs w:val="28"/>
              </w:rPr>
            </w:pPr>
          </w:p>
        </w:tc>
        <w:tc>
          <w:tcPr>
            <w:tcW w:w="954" w:type="dxa"/>
            <w:noWrap/>
            <w:vAlign w:val="center"/>
          </w:tcPr>
          <w:p w:rsidR="00332C09" w:rsidRDefault="00332C09">
            <w:pPr>
              <w:autoSpaceDE w:val="0"/>
              <w:autoSpaceDN w:val="0"/>
              <w:adjustRightInd w:val="0"/>
              <w:rPr>
                <w:rFonts w:ascii="仿宋" w:eastAsia="仿宋" w:hAnsi="仿宋"/>
                <w:sz w:val="28"/>
                <w:szCs w:val="28"/>
              </w:rPr>
            </w:pPr>
          </w:p>
        </w:tc>
        <w:tc>
          <w:tcPr>
            <w:tcW w:w="850" w:type="dxa"/>
            <w:noWrap/>
            <w:vAlign w:val="center"/>
          </w:tcPr>
          <w:p w:rsidR="00332C09" w:rsidRDefault="00332C09">
            <w:pPr>
              <w:autoSpaceDE w:val="0"/>
              <w:autoSpaceDN w:val="0"/>
              <w:adjustRightInd w:val="0"/>
              <w:rPr>
                <w:rFonts w:ascii="仿宋" w:eastAsia="仿宋" w:hAnsi="仿宋"/>
                <w:sz w:val="28"/>
                <w:szCs w:val="28"/>
              </w:rPr>
            </w:pPr>
          </w:p>
        </w:tc>
        <w:tc>
          <w:tcPr>
            <w:tcW w:w="536" w:type="dxa"/>
            <w:noWrap/>
            <w:vAlign w:val="center"/>
          </w:tcPr>
          <w:p w:rsidR="00332C09" w:rsidRDefault="00332C09">
            <w:pPr>
              <w:autoSpaceDE w:val="0"/>
              <w:autoSpaceDN w:val="0"/>
              <w:adjustRightInd w:val="0"/>
              <w:rPr>
                <w:rFonts w:ascii="仿宋" w:eastAsia="仿宋" w:hAnsi="仿宋"/>
                <w:sz w:val="28"/>
                <w:szCs w:val="28"/>
              </w:rPr>
            </w:pPr>
          </w:p>
        </w:tc>
        <w:tc>
          <w:tcPr>
            <w:tcW w:w="1307" w:type="dxa"/>
            <w:noWrap/>
            <w:vAlign w:val="center"/>
          </w:tcPr>
          <w:p w:rsidR="00332C09" w:rsidRDefault="00332C09">
            <w:pPr>
              <w:autoSpaceDE w:val="0"/>
              <w:autoSpaceDN w:val="0"/>
              <w:adjustRightInd w:val="0"/>
              <w:rPr>
                <w:rFonts w:ascii="仿宋" w:eastAsia="仿宋" w:hAnsi="仿宋"/>
                <w:sz w:val="28"/>
                <w:szCs w:val="28"/>
              </w:rPr>
            </w:pPr>
          </w:p>
        </w:tc>
        <w:tc>
          <w:tcPr>
            <w:tcW w:w="850" w:type="dxa"/>
            <w:noWrap/>
            <w:vAlign w:val="center"/>
          </w:tcPr>
          <w:p w:rsidR="00332C09" w:rsidRDefault="00332C09">
            <w:pPr>
              <w:autoSpaceDE w:val="0"/>
              <w:autoSpaceDN w:val="0"/>
              <w:adjustRightInd w:val="0"/>
              <w:rPr>
                <w:rFonts w:ascii="仿宋" w:eastAsia="仿宋" w:hAnsi="仿宋"/>
                <w:sz w:val="28"/>
                <w:szCs w:val="28"/>
              </w:rPr>
            </w:pPr>
          </w:p>
        </w:tc>
        <w:tc>
          <w:tcPr>
            <w:tcW w:w="851" w:type="dxa"/>
            <w:noWrap/>
            <w:vAlign w:val="center"/>
          </w:tcPr>
          <w:p w:rsidR="00332C09" w:rsidRDefault="00332C09">
            <w:pPr>
              <w:autoSpaceDE w:val="0"/>
              <w:autoSpaceDN w:val="0"/>
              <w:adjustRightInd w:val="0"/>
              <w:rPr>
                <w:rFonts w:ascii="仿宋" w:eastAsia="仿宋" w:hAnsi="仿宋"/>
                <w:sz w:val="28"/>
                <w:szCs w:val="28"/>
              </w:rPr>
            </w:pPr>
          </w:p>
        </w:tc>
      </w:tr>
      <w:tr w:rsidR="00332C09">
        <w:trPr>
          <w:trHeight w:val="426"/>
          <w:jc w:val="center"/>
        </w:trPr>
        <w:tc>
          <w:tcPr>
            <w:tcW w:w="583" w:type="dxa"/>
            <w:noWrap/>
            <w:vAlign w:val="center"/>
          </w:tcPr>
          <w:p w:rsidR="00332C09" w:rsidRDefault="00332C09">
            <w:pPr>
              <w:autoSpaceDE w:val="0"/>
              <w:autoSpaceDN w:val="0"/>
              <w:adjustRightInd w:val="0"/>
              <w:rPr>
                <w:rFonts w:ascii="仿宋" w:eastAsia="仿宋" w:hAnsi="仿宋"/>
                <w:sz w:val="28"/>
                <w:szCs w:val="28"/>
              </w:rPr>
            </w:pPr>
          </w:p>
        </w:tc>
        <w:tc>
          <w:tcPr>
            <w:tcW w:w="1843" w:type="dxa"/>
            <w:noWrap/>
            <w:vAlign w:val="center"/>
          </w:tcPr>
          <w:p w:rsidR="00332C09" w:rsidRDefault="00332C09">
            <w:pPr>
              <w:autoSpaceDE w:val="0"/>
              <w:autoSpaceDN w:val="0"/>
              <w:adjustRightInd w:val="0"/>
              <w:rPr>
                <w:rFonts w:ascii="仿宋" w:eastAsia="仿宋" w:hAnsi="仿宋"/>
                <w:sz w:val="28"/>
                <w:szCs w:val="28"/>
              </w:rPr>
            </w:pPr>
          </w:p>
        </w:tc>
        <w:tc>
          <w:tcPr>
            <w:tcW w:w="1560" w:type="dxa"/>
            <w:noWrap/>
            <w:vAlign w:val="center"/>
          </w:tcPr>
          <w:p w:rsidR="00332C09" w:rsidRDefault="00332C09">
            <w:pPr>
              <w:autoSpaceDE w:val="0"/>
              <w:autoSpaceDN w:val="0"/>
              <w:adjustRightInd w:val="0"/>
              <w:rPr>
                <w:rFonts w:ascii="仿宋" w:eastAsia="仿宋" w:hAnsi="仿宋"/>
                <w:sz w:val="28"/>
                <w:szCs w:val="28"/>
              </w:rPr>
            </w:pPr>
          </w:p>
        </w:tc>
        <w:tc>
          <w:tcPr>
            <w:tcW w:w="954" w:type="dxa"/>
            <w:noWrap/>
            <w:vAlign w:val="center"/>
          </w:tcPr>
          <w:p w:rsidR="00332C09" w:rsidRDefault="00332C09">
            <w:pPr>
              <w:autoSpaceDE w:val="0"/>
              <w:autoSpaceDN w:val="0"/>
              <w:adjustRightInd w:val="0"/>
              <w:rPr>
                <w:rFonts w:ascii="仿宋" w:eastAsia="仿宋" w:hAnsi="仿宋"/>
                <w:sz w:val="28"/>
                <w:szCs w:val="28"/>
              </w:rPr>
            </w:pPr>
          </w:p>
        </w:tc>
        <w:tc>
          <w:tcPr>
            <w:tcW w:w="850" w:type="dxa"/>
            <w:noWrap/>
            <w:vAlign w:val="center"/>
          </w:tcPr>
          <w:p w:rsidR="00332C09" w:rsidRDefault="00332C09">
            <w:pPr>
              <w:autoSpaceDE w:val="0"/>
              <w:autoSpaceDN w:val="0"/>
              <w:adjustRightInd w:val="0"/>
              <w:rPr>
                <w:rFonts w:ascii="仿宋" w:eastAsia="仿宋" w:hAnsi="仿宋"/>
                <w:sz w:val="28"/>
                <w:szCs w:val="28"/>
              </w:rPr>
            </w:pPr>
          </w:p>
        </w:tc>
        <w:tc>
          <w:tcPr>
            <w:tcW w:w="536" w:type="dxa"/>
            <w:noWrap/>
            <w:vAlign w:val="center"/>
          </w:tcPr>
          <w:p w:rsidR="00332C09" w:rsidRDefault="00332C09">
            <w:pPr>
              <w:autoSpaceDE w:val="0"/>
              <w:autoSpaceDN w:val="0"/>
              <w:adjustRightInd w:val="0"/>
              <w:rPr>
                <w:rFonts w:ascii="仿宋" w:eastAsia="仿宋" w:hAnsi="仿宋"/>
                <w:sz w:val="28"/>
                <w:szCs w:val="28"/>
              </w:rPr>
            </w:pPr>
          </w:p>
        </w:tc>
        <w:tc>
          <w:tcPr>
            <w:tcW w:w="1307" w:type="dxa"/>
            <w:noWrap/>
            <w:vAlign w:val="center"/>
          </w:tcPr>
          <w:p w:rsidR="00332C09" w:rsidRDefault="00332C09">
            <w:pPr>
              <w:autoSpaceDE w:val="0"/>
              <w:autoSpaceDN w:val="0"/>
              <w:adjustRightInd w:val="0"/>
              <w:rPr>
                <w:rFonts w:ascii="仿宋" w:eastAsia="仿宋" w:hAnsi="仿宋"/>
                <w:sz w:val="28"/>
                <w:szCs w:val="28"/>
              </w:rPr>
            </w:pPr>
          </w:p>
        </w:tc>
        <w:tc>
          <w:tcPr>
            <w:tcW w:w="850" w:type="dxa"/>
            <w:noWrap/>
            <w:vAlign w:val="center"/>
          </w:tcPr>
          <w:p w:rsidR="00332C09" w:rsidRDefault="00332C09">
            <w:pPr>
              <w:autoSpaceDE w:val="0"/>
              <w:autoSpaceDN w:val="0"/>
              <w:adjustRightInd w:val="0"/>
              <w:rPr>
                <w:rFonts w:ascii="仿宋" w:eastAsia="仿宋" w:hAnsi="仿宋"/>
                <w:sz w:val="28"/>
                <w:szCs w:val="28"/>
              </w:rPr>
            </w:pPr>
          </w:p>
        </w:tc>
        <w:tc>
          <w:tcPr>
            <w:tcW w:w="851" w:type="dxa"/>
            <w:noWrap/>
            <w:vAlign w:val="center"/>
          </w:tcPr>
          <w:p w:rsidR="00332C09" w:rsidRDefault="00332C09">
            <w:pPr>
              <w:autoSpaceDE w:val="0"/>
              <w:autoSpaceDN w:val="0"/>
              <w:adjustRightInd w:val="0"/>
              <w:rPr>
                <w:rFonts w:ascii="仿宋" w:eastAsia="仿宋" w:hAnsi="仿宋"/>
                <w:sz w:val="28"/>
                <w:szCs w:val="28"/>
              </w:rPr>
            </w:pPr>
          </w:p>
        </w:tc>
      </w:tr>
      <w:tr w:rsidR="00332C09">
        <w:trPr>
          <w:trHeight w:val="421"/>
          <w:jc w:val="center"/>
        </w:trPr>
        <w:tc>
          <w:tcPr>
            <w:tcW w:w="583" w:type="dxa"/>
            <w:noWrap/>
            <w:vAlign w:val="center"/>
          </w:tcPr>
          <w:p w:rsidR="00332C09" w:rsidRDefault="00332C09">
            <w:pPr>
              <w:autoSpaceDE w:val="0"/>
              <w:autoSpaceDN w:val="0"/>
              <w:adjustRightInd w:val="0"/>
              <w:rPr>
                <w:rFonts w:ascii="仿宋" w:eastAsia="仿宋" w:hAnsi="仿宋"/>
                <w:sz w:val="28"/>
                <w:szCs w:val="28"/>
              </w:rPr>
            </w:pPr>
          </w:p>
        </w:tc>
        <w:tc>
          <w:tcPr>
            <w:tcW w:w="1843" w:type="dxa"/>
            <w:noWrap/>
            <w:vAlign w:val="center"/>
          </w:tcPr>
          <w:p w:rsidR="00332C09" w:rsidRDefault="00332C09">
            <w:pPr>
              <w:autoSpaceDE w:val="0"/>
              <w:autoSpaceDN w:val="0"/>
              <w:adjustRightInd w:val="0"/>
              <w:rPr>
                <w:rFonts w:ascii="仿宋" w:eastAsia="仿宋" w:hAnsi="仿宋"/>
                <w:sz w:val="28"/>
                <w:szCs w:val="28"/>
              </w:rPr>
            </w:pPr>
          </w:p>
        </w:tc>
        <w:tc>
          <w:tcPr>
            <w:tcW w:w="1560" w:type="dxa"/>
            <w:noWrap/>
            <w:vAlign w:val="center"/>
          </w:tcPr>
          <w:p w:rsidR="00332C09" w:rsidRDefault="00332C09">
            <w:pPr>
              <w:autoSpaceDE w:val="0"/>
              <w:autoSpaceDN w:val="0"/>
              <w:adjustRightInd w:val="0"/>
              <w:rPr>
                <w:rFonts w:ascii="仿宋" w:eastAsia="仿宋" w:hAnsi="仿宋"/>
                <w:sz w:val="28"/>
                <w:szCs w:val="28"/>
              </w:rPr>
            </w:pPr>
          </w:p>
        </w:tc>
        <w:tc>
          <w:tcPr>
            <w:tcW w:w="954" w:type="dxa"/>
            <w:noWrap/>
            <w:vAlign w:val="center"/>
          </w:tcPr>
          <w:p w:rsidR="00332C09" w:rsidRDefault="00332C09">
            <w:pPr>
              <w:autoSpaceDE w:val="0"/>
              <w:autoSpaceDN w:val="0"/>
              <w:adjustRightInd w:val="0"/>
              <w:rPr>
                <w:rFonts w:ascii="仿宋" w:eastAsia="仿宋" w:hAnsi="仿宋"/>
                <w:sz w:val="28"/>
                <w:szCs w:val="28"/>
              </w:rPr>
            </w:pPr>
          </w:p>
        </w:tc>
        <w:tc>
          <w:tcPr>
            <w:tcW w:w="850" w:type="dxa"/>
            <w:noWrap/>
            <w:vAlign w:val="center"/>
          </w:tcPr>
          <w:p w:rsidR="00332C09" w:rsidRDefault="00332C09">
            <w:pPr>
              <w:autoSpaceDE w:val="0"/>
              <w:autoSpaceDN w:val="0"/>
              <w:adjustRightInd w:val="0"/>
              <w:rPr>
                <w:rFonts w:ascii="仿宋" w:eastAsia="仿宋" w:hAnsi="仿宋"/>
                <w:sz w:val="28"/>
                <w:szCs w:val="28"/>
              </w:rPr>
            </w:pPr>
          </w:p>
        </w:tc>
        <w:tc>
          <w:tcPr>
            <w:tcW w:w="536" w:type="dxa"/>
            <w:noWrap/>
            <w:vAlign w:val="center"/>
          </w:tcPr>
          <w:p w:rsidR="00332C09" w:rsidRDefault="00332C09">
            <w:pPr>
              <w:autoSpaceDE w:val="0"/>
              <w:autoSpaceDN w:val="0"/>
              <w:adjustRightInd w:val="0"/>
              <w:rPr>
                <w:rFonts w:ascii="仿宋" w:eastAsia="仿宋" w:hAnsi="仿宋"/>
                <w:sz w:val="28"/>
                <w:szCs w:val="28"/>
              </w:rPr>
            </w:pPr>
          </w:p>
        </w:tc>
        <w:tc>
          <w:tcPr>
            <w:tcW w:w="1307" w:type="dxa"/>
            <w:noWrap/>
            <w:vAlign w:val="center"/>
          </w:tcPr>
          <w:p w:rsidR="00332C09" w:rsidRDefault="00332C09">
            <w:pPr>
              <w:autoSpaceDE w:val="0"/>
              <w:autoSpaceDN w:val="0"/>
              <w:adjustRightInd w:val="0"/>
              <w:rPr>
                <w:rFonts w:ascii="仿宋" w:eastAsia="仿宋" w:hAnsi="仿宋"/>
                <w:sz w:val="28"/>
                <w:szCs w:val="28"/>
              </w:rPr>
            </w:pPr>
          </w:p>
        </w:tc>
        <w:tc>
          <w:tcPr>
            <w:tcW w:w="850" w:type="dxa"/>
            <w:noWrap/>
            <w:vAlign w:val="center"/>
          </w:tcPr>
          <w:p w:rsidR="00332C09" w:rsidRDefault="00332C09">
            <w:pPr>
              <w:autoSpaceDE w:val="0"/>
              <w:autoSpaceDN w:val="0"/>
              <w:adjustRightInd w:val="0"/>
              <w:rPr>
                <w:rFonts w:ascii="仿宋" w:eastAsia="仿宋" w:hAnsi="仿宋"/>
                <w:sz w:val="28"/>
                <w:szCs w:val="28"/>
              </w:rPr>
            </w:pPr>
          </w:p>
        </w:tc>
        <w:tc>
          <w:tcPr>
            <w:tcW w:w="851" w:type="dxa"/>
            <w:noWrap/>
            <w:vAlign w:val="center"/>
          </w:tcPr>
          <w:p w:rsidR="00332C09" w:rsidRDefault="00332C09">
            <w:pPr>
              <w:autoSpaceDE w:val="0"/>
              <w:autoSpaceDN w:val="0"/>
              <w:adjustRightInd w:val="0"/>
              <w:rPr>
                <w:rFonts w:ascii="仿宋" w:eastAsia="仿宋" w:hAnsi="仿宋"/>
                <w:sz w:val="28"/>
                <w:szCs w:val="28"/>
              </w:rPr>
            </w:pPr>
          </w:p>
        </w:tc>
      </w:tr>
      <w:tr w:rsidR="00332C09">
        <w:trPr>
          <w:trHeight w:val="421"/>
          <w:jc w:val="center"/>
        </w:trPr>
        <w:tc>
          <w:tcPr>
            <w:tcW w:w="583" w:type="dxa"/>
            <w:noWrap/>
            <w:vAlign w:val="center"/>
          </w:tcPr>
          <w:p w:rsidR="00332C09" w:rsidRDefault="00332C09">
            <w:pPr>
              <w:autoSpaceDE w:val="0"/>
              <w:autoSpaceDN w:val="0"/>
              <w:adjustRightInd w:val="0"/>
              <w:rPr>
                <w:rFonts w:ascii="仿宋" w:eastAsia="仿宋" w:hAnsi="仿宋"/>
                <w:sz w:val="28"/>
                <w:szCs w:val="28"/>
              </w:rPr>
            </w:pPr>
          </w:p>
        </w:tc>
        <w:tc>
          <w:tcPr>
            <w:tcW w:w="1843" w:type="dxa"/>
            <w:noWrap/>
            <w:vAlign w:val="center"/>
          </w:tcPr>
          <w:p w:rsidR="00332C09" w:rsidRDefault="00332C09">
            <w:pPr>
              <w:autoSpaceDE w:val="0"/>
              <w:autoSpaceDN w:val="0"/>
              <w:adjustRightInd w:val="0"/>
              <w:rPr>
                <w:rFonts w:ascii="仿宋" w:eastAsia="仿宋" w:hAnsi="仿宋"/>
                <w:sz w:val="28"/>
                <w:szCs w:val="28"/>
              </w:rPr>
            </w:pPr>
          </w:p>
        </w:tc>
        <w:tc>
          <w:tcPr>
            <w:tcW w:w="1560" w:type="dxa"/>
            <w:noWrap/>
            <w:vAlign w:val="center"/>
          </w:tcPr>
          <w:p w:rsidR="00332C09" w:rsidRDefault="00332C09">
            <w:pPr>
              <w:autoSpaceDE w:val="0"/>
              <w:autoSpaceDN w:val="0"/>
              <w:adjustRightInd w:val="0"/>
              <w:rPr>
                <w:rFonts w:ascii="仿宋" w:eastAsia="仿宋" w:hAnsi="仿宋"/>
                <w:sz w:val="28"/>
                <w:szCs w:val="28"/>
              </w:rPr>
            </w:pPr>
          </w:p>
        </w:tc>
        <w:tc>
          <w:tcPr>
            <w:tcW w:w="954" w:type="dxa"/>
            <w:noWrap/>
            <w:vAlign w:val="center"/>
          </w:tcPr>
          <w:p w:rsidR="00332C09" w:rsidRDefault="00332C09">
            <w:pPr>
              <w:autoSpaceDE w:val="0"/>
              <w:autoSpaceDN w:val="0"/>
              <w:adjustRightInd w:val="0"/>
              <w:rPr>
                <w:rFonts w:ascii="仿宋" w:eastAsia="仿宋" w:hAnsi="仿宋"/>
                <w:sz w:val="28"/>
                <w:szCs w:val="28"/>
              </w:rPr>
            </w:pPr>
          </w:p>
        </w:tc>
        <w:tc>
          <w:tcPr>
            <w:tcW w:w="850" w:type="dxa"/>
            <w:noWrap/>
            <w:vAlign w:val="center"/>
          </w:tcPr>
          <w:p w:rsidR="00332C09" w:rsidRDefault="00332C09">
            <w:pPr>
              <w:autoSpaceDE w:val="0"/>
              <w:autoSpaceDN w:val="0"/>
              <w:adjustRightInd w:val="0"/>
              <w:rPr>
                <w:rFonts w:ascii="仿宋" w:eastAsia="仿宋" w:hAnsi="仿宋"/>
                <w:sz w:val="28"/>
                <w:szCs w:val="28"/>
              </w:rPr>
            </w:pPr>
          </w:p>
        </w:tc>
        <w:tc>
          <w:tcPr>
            <w:tcW w:w="536" w:type="dxa"/>
            <w:noWrap/>
            <w:vAlign w:val="center"/>
          </w:tcPr>
          <w:p w:rsidR="00332C09" w:rsidRDefault="00332C09">
            <w:pPr>
              <w:autoSpaceDE w:val="0"/>
              <w:autoSpaceDN w:val="0"/>
              <w:adjustRightInd w:val="0"/>
              <w:rPr>
                <w:rFonts w:ascii="仿宋" w:eastAsia="仿宋" w:hAnsi="仿宋"/>
                <w:sz w:val="28"/>
                <w:szCs w:val="28"/>
              </w:rPr>
            </w:pPr>
          </w:p>
        </w:tc>
        <w:tc>
          <w:tcPr>
            <w:tcW w:w="1307" w:type="dxa"/>
            <w:noWrap/>
            <w:vAlign w:val="center"/>
          </w:tcPr>
          <w:p w:rsidR="00332C09" w:rsidRDefault="00332C09">
            <w:pPr>
              <w:autoSpaceDE w:val="0"/>
              <w:autoSpaceDN w:val="0"/>
              <w:adjustRightInd w:val="0"/>
              <w:rPr>
                <w:rFonts w:ascii="仿宋" w:eastAsia="仿宋" w:hAnsi="仿宋"/>
                <w:sz w:val="28"/>
                <w:szCs w:val="28"/>
              </w:rPr>
            </w:pPr>
          </w:p>
        </w:tc>
        <w:tc>
          <w:tcPr>
            <w:tcW w:w="850" w:type="dxa"/>
            <w:noWrap/>
            <w:vAlign w:val="center"/>
          </w:tcPr>
          <w:p w:rsidR="00332C09" w:rsidRDefault="00332C09">
            <w:pPr>
              <w:autoSpaceDE w:val="0"/>
              <w:autoSpaceDN w:val="0"/>
              <w:adjustRightInd w:val="0"/>
              <w:rPr>
                <w:rFonts w:ascii="仿宋" w:eastAsia="仿宋" w:hAnsi="仿宋"/>
                <w:sz w:val="28"/>
                <w:szCs w:val="28"/>
              </w:rPr>
            </w:pPr>
          </w:p>
        </w:tc>
        <w:tc>
          <w:tcPr>
            <w:tcW w:w="851" w:type="dxa"/>
            <w:noWrap/>
            <w:vAlign w:val="center"/>
          </w:tcPr>
          <w:p w:rsidR="00332C09" w:rsidRDefault="00332C09">
            <w:pPr>
              <w:autoSpaceDE w:val="0"/>
              <w:autoSpaceDN w:val="0"/>
              <w:adjustRightInd w:val="0"/>
              <w:rPr>
                <w:rFonts w:ascii="仿宋" w:eastAsia="仿宋" w:hAnsi="仿宋"/>
                <w:sz w:val="28"/>
                <w:szCs w:val="28"/>
              </w:rPr>
            </w:pPr>
          </w:p>
        </w:tc>
      </w:tr>
      <w:tr w:rsidR="00332C09">
        <w:trPr>
          <w:trHeight w:val="635"/>
          <w:jc w:val="center"/>
        </w:trPr>
        <w:tc>
          <w:tcPr>
            <w:tcW w:w="8483" w:type="dxa"/>
            <w:gridSpan w:val="8"/>
            <w:noWrap/>
            <w:vAlign w:val="center"/>
          </w:tcPr>
          <w:p w:rsidR="00332C09" w:rsidRDefault="00443BA1">
            <w:pPr>
              <w:autoSpaceDE w:val="0"/>
              <w:autoSpaceDN w:val="0"/>
              <w:adjustRightInd w:val="0"/>
              <w:jc w:val="right"/>
              <w:rPr>
                <w:rFonts w:ascii="仿宋" w:eastAsia="仿宋" w:hAnsi="仿宋"/>
                <w:sz w:val="28"/>
                <w:szCs w:val="28"/>
              </w:rPr>
            </w:pPr>
            <w:r>
              <w:rPr>
                <w:rFonts w:ascii="仿宋" w:eastAsia="仿宋" w:hAnsi="仿宋"/>
                <w:sz w:val="28"/>
                <w:szCs w:val="28"/>
              </w:rPr>
              <w:t>合计</w:t>
            </w:r>
            <w:r>
              <w:rPr>
                <w:rFonts w:ascii="仿宋" w:eastAsia="仿宋" w:hAnsi="仿宋" w:hint="eastAsia"/>
                <w:sz w:val="28"/>
                <w:szCs w:val="28"/>
              </w:rPr>
              <w:t>金额：</w:t>
            </w:r>
          </w:p>
        </w:tc>
        <w:tc>
          <w:tcPr>
            <w:tcW w:w="851" w:type="dxa"/>
            <w:noWrap/>
            <w:vAlign w:val="center"/>
          </w:tcPr>
          <w:p w:rsidR="00332C09" w:rsidRDefault="00332C09">
            <w:pPr>
              <w:autoSpaceDE w:val="0"/>
              <w:autoSpaceDN w:val="0"/>
              <w:adjustRightInd w:val="0"/>
              <w:jc w:val="right"/>
              <w:rPr>
                <w:rFonts w:ascii="仿宋" w:eastAsia="仿宋" w:hAnsi="仿宋"/>
                <w:sz w:val="28"/>
                <w:szCs w:val="28"/>
              </w:rPr>
            </w:pPr>
          </w:p>
        </w:tc>
      </w:tr>
    </w:tbl>
    <w:p w:rsidR="00332C09" w:rsidRDefault="00443BA1">
      <w:pPr>
        <w:spacing w:line="400" w:lineRule="exact"/>
        <w:rPr>
          <w:rFonts w:ascii="仿宋" w:eastAsia="仿宋" w:hAnsi="仿宋"/>
          <w:sz w:val="28"/>
          <w:szCs w:val="28"/>
        </w:rPr>
      </w:pPr>
      <w:r>
        <w:rPr>
          <w:rFonts w:ascii="仿宋" w:eastAsia="仿宋" w:hAnsi="仿宋" w:hint="eastAsia"/>
          <w:sz w:val="28"/>
          <w:szCs w:val="28"/>
        </w:rPr>
        <w:t>注：</w:t>
      </w:r>
    </w:p>
    <w:p w:rsidR="00332C09" w:rsidRDefault="00443BA1">
      <w:pPr>
        <w:pStyle w:val="af"/>
        <w:numPr>
          <w:ilvl w:val="1"/>
          <w:numId w:val="27"/>
        </w:numPr>
        <w:spacing w:line="400" w:lineRule="exact"/>
        <w:ind w:left="709" w:firstLineChars="0" w:hanging="283"/>
        <w:rPr>
          <w:rFonts w:ascii="仿宋" w:eastAsia="仿宋" w:hAnsi="仿宋"/>
          <w:sz w:val="28"/>
          <w:szCs w:val="28"/>
        </w:rPr>
      </w:pPr>
      <w:r>
        <w:rPr>
          <w:rFonts w:ascii="仿宋" w:eastAsia="仿宋" w:hAnsi="仿宋" w:hint="eastAsia"/>
          <w:sz w:val="28"/>
          <w:szCs w:val="28"/>
        </w:rPr>
        <w:t>参加单位如果需要对报价或其它内容加以说明，可在备注一栏中填写。</w:t>
      </w:r>
    </w:p>
    <w:p w:rsidR="00332C09" w:rsidRDefault="00443BA1">
      <w:pPr>
        <w:pStyle w:val="af"/>
        <w:numPr>
          <w:ilvl w:val="1"/>
          <w:numId w:val="27"/>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参加单位使用本表或自由报价单格式报价均可，但应能清晰体现总报价及分项报价信息。</w:t>
      </w:r>
    </w:p>
    <w:p w:rsidR="00332C09" w:rsidRDefault="00443BA1">
      <w:pPr>
        <w:pStyle w:val="af"/>
        <w:numPr>
          <w:ilvl w:val="1"/>
          <w:numId w:val="27"/>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如果分项报价与总价不一致，以总价为准。</w:t>
      </w:r>
    </w:p>
    <w:p w:rsidR="00332C09" w:rsidRDefault="00443BA1">
      <w:pPr>
        <w:pStyle w:val="af"/>
        <w:numPr>
          <w:ilvl w:val="1"/>
          <w:numId w:val="27"/>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表中“名称”为构成总价的各分项名称，如分项名称不涉及制造商、型号及产地信息等可打“—”。</w:t>
      </w:r>
    </w:p>
    <w:p w:rsidR="00332C09" w:rsidRDefault="00332C09">
      <w:pPr>
        <w:spacing w:line="0" w:lineRule="atLeast"/>
        <w:rPr>
          <w:rFonts w:ascii="仿宋" w:eastAsia="仿宋" w:hAnsi="仿宋"/>
          <w:sz w:val="28"/>
          <w:szCs w:val="28"/>
        </w:rPr>
      </w:pPr>
    </w:p>
    <w:p w:rsidR="00332C09" w:rsidRDefault="00443BA1">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p>
    <w:p w:rsidR="00332C09" w:rsidRDefault="00443BA1">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参加单位名称及盖章：</w:t>
      </w:r>
    </w:p>
    <w:p w:rsidR="00332C09" w:rsidRDefault="00443BA1">
      <w:pPr>
        <w:spacing w:line="0" w:lineRule="atLeast"/>
        <w:outlineLvl w:val="1"/>
        <w:rPr>
          <w:rFonts w:ascii="仿宋" w:eastAsia="仿宋" w:hAnsi="仿宋"/>
          <w:sz w:val="28"/>
          <w:szCs w:val="28"/>
        </w:rPr>
      </w:pPr>
      <w:bookmarkStart w:id="72" w:name="_Toc72226090"/>
      <w:r>
        <w:rPr>
          <w:rFonts w:ascii="仿宋" w:eastAsia="仿宋" w:hAnsi="仿宋" w:hint="eastAsia"/>
          <w:sz w:val="28"/>
          <w:szCs w:val="28"/>
        </w:rPr>
        <w:t>报价日期：______________________________</w:t>
      </w:r>
      <w:bookmarkEnd w:id="72"/>
    </w:p>
    <w:p w:rsidR="00332C09" w:rsidRDefault="00443BA1">
      <w:pPr>
        <w:spacing w:line="0" w:lineRule="atLeast"/>
        <w:outlineLvl w:val="1"/>
        <w:rPr>
          <w:rFonts w:ascii="仿宋" w:eastAsia="仿宋" w:hAnsi="仿宋"/>
          <w:sz w:val="28"/>
          <w:szCs w:val="28"/>
        </w:rPr>
      </w:pPr>
      <w:bookmarkStart w:id="73" w:name="_Toc72226091"/>
      <w:r>
        <w:rPr>
          <w:rFonts w:ascii="仿宋" w:eastAsia="仿宋" w:hAnsi="仿宋" w:hint="eastAsia"/>
          <w:sz w:val="28"/>
          <w:szCs w:val="28"/>
        </w:rPr>
        <w:lastRenderedPageBreak/>
        <w:t>附件5：法定代表人证明书</w:t>
      </w:r>
      <w:bookmarkEnd w:id="73"/>
    </w:p>
    <w:p w:rsidR="00332C09" w:rsidRDefault="00332C09">
      <w:pPr>
        <w:spacing w:line="0" w:lineRule="atLeast"/>
        <w:rPr>
          <w:rFonts w:ascii="仿宋_GB2312" w:eastAsia="仿宋_GB2312" w:hAnsi="仿宋"/>
          <w:sz w:val="24"/>
        </w:rPr>
      </w:pPr>
    </w:p>
    <w:p w:rsidR="00332C09" w:rsidRDefault="00443BA1">
      <w:pPr>
        <w:spacing w:before="120" w:after="240"/>
        <w:jc w:val="center"/>
        <w:rPr>
          <w:rFonts w:ascii="宋体" w:hAnsi="宋体"/>
          <w:b/>
          <w:sz w:val="32"/>
          <w:szCs w:val="32"/>
        </w:rPr>
      </w:pPr>
      <w:r>
        <w:rPr>
          <w:rFonts w:ascii="宋体" w:hAnsi="宋体" w:hint="eastAsia"/>
          <w:b/>
          <w:sz w:val="32"/>
          <w:szCs w:val="32"/>
        </w:rPr>
        <w:t>法定代表人证明书</w:t>
      </w:r>
    </w:p>
    <w:p w:rsidR="00332C09" w:rsidRDefault="00332C09">
      <w:pPr>
        <w:snapToGrid w:val="0"/>
        <w:spacing w:line="288" w:lineRule="auto"/>
        <w:rPr>
          <w:rFonts w:ascii="仿宋_GB2312" w:eastAsia="仿宋_GB2312" w:hAnsi="宋体"/>
          <w:color w:val="000000"/>
        </w:rPr>
      </w:pPr>
    </w:p>
    <w:p w:rsidR="00332C09" w:rsidRDefault="00443BA1">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参加单位名称：</w:t>
      </w:r>
    </w:p>
    <w:p w:rsidR="00332C09" w:rsidRDefault="00443BA1">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参加单位地址：</w:t>
      </w:r>
    </w:p>
    <w:p w:rsidR="00332C09" w:rsidRDefault="00443BA1">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营业执照号码：，经济性质： ，</w:t>
      </w:r>
    </w:p>
    <w:p w:rsidR="00332C09" w:rsidRDefault="00443BA1">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姓名：，性别：，年龄：，职务：，</w:t>
      </w:r>
    </w:p>
    <w:p w:rsidR="00332C09" w:rsidRDefault="00443BA1">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系的法定代表人。</w:t>
      </w:r>
    </w:p>
    <w:p w:rsidR="00332C09" w:rsidRDefault="00443BA1">
      <w:pPr>
        <w:snapToGrid w:val="0"/>
        <w:spacing w:line="360" w:lineRule="auto"/>
        <w:ind w:firstLine="570"/>
        <w:rPr>
          <w:rFonts w:ascii="仿宋" w:eastAsia="仿宋" w:hAnsi="仿宋"/>
          <w:color w:val="000000"/>
          <w:sz w:val="28"/>
          <w:szCs w:val="28"/>
        </w:rPr>
      </w:pPr>
      <w:r>
        <w:rPr>
          <w:rFonts w:ascii="仿宋" w:eastAsia="仿宋" w:hAnsi="仿宋" w:hint="eastAsia"/>
          <w:color w:val="000000"/>
          <w:sz w:val="28"/>
          <w:szCs w:val="28"/>
        </w:rPr>
        <w:t>特此证明</w:t>
      </w:r>
    </w:p>
    <w:p w:rsidR="00332C09" w:rsidRDefault="00443BA1">
      <w:pPr>
        <w:spacing w:line="360" w:lineRule="auto"/>
        <w:ind w:leftChars="-171" w:left="-358" w:hanging="1"/>
        <w:rPr>
          <w:rFonts w:ascii="仿宋" w:eastAsia="仿宋" w:hAnsi="仿宋"/>
          <w:sz w:val="28"/>
          <w:szCs w:val="28"/>
        </w:rPr>
      </w:pPr>
      <w:r>
        <w:rPr>
          <w:rFonts w:ascii="仿宋" w:eastAsia="仿宋" w:hAnsi="仿宋" w:hint="eastAsia"/>
          <w:sz w:val="28"/>
          <w:szCs w:val="28"/>
        </w:rPr>
        <w:t>说明：</w:t>
      </w:r>
    </w:p>
    <w:p w:rsidR="00332C09" w:rsidRDefault="00443BA1">
      <w:pPr>
        <w:spacing w:line="360" w:lineRule="auto"/>
        <w:ind w:leftChars="230" w:left="799" w:hangingChars="113" w:hanging="316"/>
        <w:rPr>
          <w:rFonts w:ascii="仿宋" w:eastAsia="仿宋" w:hAnsi="仿宋"/>
          <w:sz w:val="28"/>
          <w:szCs w:val="28"/>
        </w:rPr>
      </w:pPr>
      <w:r>
        <w:rPr>
          <w:rFonts w:ascii="仿宋" w:eastAsia="仿宋" w:hAnsi="仿宋" w:hint="eastAsia"/>
          <w:sz w:val="28"/>
          <w:szCs w:val="28"/>
        </w:rPr>
        <w:t>1.法定代表人为企业事业单位、国家机关、社会团体的主要行政负责人。</w:t>
      </w:r>
    </w:p>
    <w:p w:rsidR="00332C09" w:rsidRDefault="00443BA1">
      <w:pPr>
        <w:spacing w:line="360" w:lineRule="auto"/>
        <w:ind w:leftChars="-171" w:left="-358" w:hanging="1"/>
        <w:rPr>
          <w:rFonts w:ascii="仿宋" w:eastAsia="仿宋" w:hAnsi="仿宋"/>
          <w:sz w:val="28"/>
          <w:szCs w:val="28"/>
        </w:rPr>
      </w:pPr>
      <w:r>
        <w:rPr>
          <w:rFonts w:ascii="仿宋" w:eastAsia="仿宋" w:hAnsi="仿宋" w:hint="eastAsia"/>
          <w:sz w:val="28"/>
          <w:szCs w:val="28"/>
        </w:rPr>
        <w:t xml:space="preserve">      2.内容必须填写真实、清楚，涂改无效，不得转让、买卖。</w:t>
      </w:r>
    </w:p>
    <w:p w:rsidR="00332C09" w:rsidRDefault="00443BA1">
      <w:pPr>
        <w:spacing w:line="360" w:lineRule="auto"/>
        <w:ind w:leftChars="-171" w:left="-359" w:firstLineChars="300" w:firstLine="840"/>
        <w:rPr>
          <w:rFonts w:ascii="仿宋" w:eastAsia="仿宋" w:hAnsi="仿宋"/>
          <w:sz w:val="28"/>
          <w:szCs w:val="28"/>
        </w:rPr>
      </w:pPr>
      <w:r>
        <w:rPr>
          <w:rFonts w:ascii="仿宋" w:eastAsia="仿宋" w:hAnsi="仿宋" w:hint="eastAsia"/>
          <w:sz w:val="28"/>
          <w:szCs w:val="28"/>
        </w:rPr>
        <w:t>3.将此证明书提交对方作为合同附件。</w:t>
      </w:r>
    </w:p>
    <w:p w:rsidR="00332C09" w:rsidRDefault="00332C09">
      <w:pPr>
        <w:snapToGrid w:val="0"/>
        <w:spacing w:line="288" w:lineRule="auto"/>
        <w:ind w:firstLine="570"/>
        <w:rPr>
          <w:rFonts w:ascii="仿宋" w:eastAsia="仿宋" w:hAnsi="仿宋"/>
          <w:color w:val="000000"/>
          <w:sz w:val="28"/>
          <w:szCs w:val="28"/>
        </w:rPr>
      </w:pPr>
    </w:p>
    <w:p w:rsidR="00332C09" w:rsidRDefault="00332C09">
      <w:pPr>
        <w:snapToGrid w:val="0"/>
        <w:spacing w:line="288" w:lineRule="auto"/>
        <w:ind w:firstLine="570"/>
        <w:rPr>
          <w:rFonts w:ascii="仿宋" w:eastAsia="仿宋" w:hAnsi="仿宋"/>
          <w:color w:val="000000"/>
          <w:sz w:val="28"/>
          <w:szCs w:val="28"/>
        </w:rPr>
      </w:pPr>
    </w:p>
    <w:p w:rsidR="00332C09" w:rsidRDefault="00443BA1">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参加单位名称及盖章：</w:t>
      </w:r>
    </w:p>
    <w:p w:rsidR="00332C09" w:rsidRDefault="00443BA1">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    期：年月日</w:t>
      </w:r>
    </w:p>
    <w:p w:rsidR="00332C09" w:rsidRDefault="001731BD">
      <w:pPr>
        <w:spacing w:line="440" w:lineRule="exact"/>
        <w:ind w:leftChars="-171" w:left="-358" w:hanging="1"/>
        <w:rPr>
          <w:rFonts w:ascii="仿宋_GB2312" w:eastAsia="仿宋_GB2312" w:hAnsi="宋体"/>
        </w:rPr>
      </w:pPr>
      <w:r w:rsidRPr="001731BD">
        <w:rPr>
          <w:rFonts w:ascii="仿宋_GB2312" w:eastAsia="仿宋_GB2312" w:hAnsi="宋体"/>
          <w:b/>
          <w:color w:val="000000"/>
        </w:rPr>
        <w:pict>
          <v:shapetype id="_x0000_t202" coordsize="21600,21600" o:spt="202" path="m,l,21600r21600,l21600,xe">
            <v:stroke joinstyle="miter"/>
            <v:path gradientshapeok="t" o:connecttype="rect"/>
          </v:shapetype>
          <v:shape id="文本框 2" o:spid="_x0000_s1026" type="#_x0000_t202" style="position:absolute;left:0;text-align:left;margin-left:-19pt;margin-top:11pt;width:235.75pt;height:165pt;z-index:251659264;mso-width-relative:margin;mso-height-relative:margin" o:gfxdata="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ZX91raAAAA&#10;CgEAAA8AAAAAAAAAAQAgAAAAIgAAAGRycy9kb3ducmV2LnhtbFBLAQIUABQAAAAIAIdO4kCi+tTn&#10;GwIAAFMEAAAOAAAAAAAAAAEAIAAAACkBAABkcnMvZTJvRG9jLnhtbFBLBQYAAAAABgAGAFkBAAC2&#10;BQAAAAA=&#10;">
            <v:textbox>
              <w:txbxContent>
                <w:p w:rsidR="00244B7C" w:rsidRDefault="00244B7C">
                  <w:r>
                    <w:rPr>
                      <w:rFonts w:hint="eastAsia"/>
                    </w:rPr>
                    <w:t>法人身份证</w:t>
                  </w:r>
                  <w:r>
                    <w:t>复印件</w:t>
                  </w:r>
                  <w:r>
                    <w:rPr>
                      <w:rFonts w:hint="eastAsia"/>
                    </w:rPr>
                    <w:t>（正面）</w:t>
                  </w:r>
                </w:p>
              </w:txbxContent>
            </v:textbox>
          </v:shape>
        </w:pict>
      </w:r>
      <w:r w:rsidRPr="001731BD">
        <w:rPr>
          <w:rFonts w:ascii="仿宋_GB2312" w:eastAsia="仿宋_GB2312" w:hAnsi="宋体"/>
          <w:b/>
          <w:color w:val="000000"/>
        </w:rPr>
        <w:pict>
          <v:shape id="文本框 3" o:spid="_x0000_s1027" type="#_x0000_t202" style="position:absolute;left:0;text-align:left;margin-left:224pt;margin-top:11pt;width:235.75pt;height:165pt;z-index:251660288;mso-width-relative:margin;mso-height-relative:margin" o:gfxdata="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hJAPq9oA&#10;AAAKAQAADwAAAAAAAAABACAAAAAiAAAAZHJzL2Rvd25yZXYueG1sUEsBAhQAFAAAAAgAh07iQEKC&#10;c78dAgAAUwQAAA4AAAAAAAAAAQAgAAAAKQEAAGRycy9lMm9Eb2MueG1sUEsFBgAAAAAGAAYAWQEA&#10;ALgFAAAAAA==&#10;">
            <v:textbox>
              <w:txbxContent>
                <w:p w:rsidR="00244B7C" w:rsidRDefault="00244B7C">
                  <w:r>
                    <w:rPr>
                      <w:rFonts w:hint="eastAsia"/>
                    </w:rPr>
                    <w:t>法人身份证</w:t>
                  </w:r>
                  <w:r>
                    <w:t>复印件</w:t>
                  </w:r>
                  <w:r>
                    <w:rPr>
                      <w:rFonts w:hint="eastAsia"/>
                    </w:rPr>
                    <w:t>（反面）</w:t>
                  </w:r>
                </w:p>
              </w:txbxContent>
            </v:textbox>
          </v:shape>
        </w:pict>
      </w:r>
    </w:p>
    <w:p w:rsidR="00332C09" w:rsidRDefault="00443BA1">
      <w:pPr>
        <w:spacing w:line="0" w:lineRule="atLeast"/>
        <w:outlineLvl w:val="1"/>
        <w:rPr>
          <w:rFonts w:ascii="仿宋_GB2312" w:eastAsia="仿宋_GB2312" w:hAnsi="宋体"/>
          <w:b/>
          <w:color w:val="000000"/>
        </w:rPr>
      </w:pPr>
      <w:r>
        <w:rPr>
          <w:rFonts w:ascii="仿宋_GB2312" w:eastAsia="仿宋_GB2312" w:hAnsi="宋体" w:hint="eastAsia"/>
          <w:b/>
          <w:color w:val="000000"/>
        </w:rPr>
        <w:br w:type="page"/>
      </w:r>
    </w:p>
    <w:p w:rsidR="00332C09" w:rsidRDefault="00332C09">
      <w:pPr>
        <w:spacing w:line="0" w:lineRule="atLeast"/>
        <w:outlineLvl w:val="1"/>
        <w:rPr>
          <w:rFonts w:ascii="仿宋_GB2312" w:eastAsia="仿宋_GB2312" w:hAnsi="宋体"/>
          <w:b/>
          <w:color w:val="000000"/>
        </w:rPr>
      </w:pPr>
    </w:p>
    <w:p w:rsidR="00332C09" w:rsidRDefault="00443BA1">
      <w:pPr>
        <w:spacing w:line="0" w:lineRule="atLeast"/>
        <w:outlineLvl w:val="1"/>
        <w:rPr>
          <w:rFonts w:ascii="仿宋" w:eastAsia="仿宋" w:hAnsi="仿宋"/>
          <w:sz w:val="28"/>
          <w:szCs w:val="28"/>
        </w:rPr>
      </w:pPr>
      <w:bookmarkStart w:id="74" w:name="_Toc72226092"/>
      <w:r>
        <w:rPr>
          <w:rFonts w:ascii="仿宋" w:eastAsia="仿宋" w:hAnsi="仿宋" w:hint="eastAsia"/>
          <w:sz w:val="28"/>
          <w:szCs w:val="28"/>
        </w:rPr>
        <w:t>附件6：法人授权委托证明书</w:t>
      </w:r>
      <w:bookmarkEnd w:id="74"/>
    </w:p>
    <w:p w:rsidR="00332C09" w:rsidRDefault="00332C09">
      <w:pPr>
        <w:spacing w:line="0" w:lineRule="atLeast"/>
        <w:rPr>
          <w:rFonts w:ascii="仿宋_GB2312" w:eastAsia="仿宋_GB2312" w:hAnsi="仿宋"/>
          <w:sz w:val="24"/>
        </w:rPr>
      </w:pPr>
    </w:p>
    <w:p w:rsidR="00332C09" w:rsidRDefault="00332C09">
      <w:pPr>
        <w:spacing w:line="0" w:lineRule="atLeast"/>
        <w:rPr>
          <w:rFonts w:ascii="仿宋_GB2312" w:eastAsia="仿宋_GB2312" w:hAnsi="仿宋"/>
          <w:sz w:val="24"/>
        </w:rPr>
      </w:pPr>
    </w:p>
    <w:p w:rsidR="00332C09" w:rsidRDefault="00443BA1">
      <w:pPr>
        <w:spacing w:before="120" w:after="240"/>
        <w:jc w:val="center"/>
        <w:rPr>
          <w:rFonts w:ascii="宋体" w:hAnsi="宋体"/>
          <w:b/>
          <w:sz w:val="32"/>
          <w:szCs w:val="32"/>
        </w:rPr>
      </w:pPr>
      <w:r>
        <w:rPr>
          <w:rFonts w:ascii="宋体" w:hAnsi="宋体" w:hint="eastAsia"/>
          <w:b/>
          <w:sz w:val="32"/>
          <w:szCs w:val="32"/>
        </w:rPr>
        <w:t>法人授权委托证明书</w:t>
      </w:r>
    </w:p>
    <w:p w:rsidR="00332C09" w:rsidRDefault="00332C09">
      <w:pPr>
        <w:snapToGrid w:val="0"/>
        <w:spacing w:line="288" w:lineRule="auto"/>
        <w:jc w:val="left"/>
        <w:rPr>
          <w:rFonts w:ascii="仿宋" w:eastAsia="仿宋" w:hAnsi="仿宋"/>
          <w:color w:val="000000"/>
          <w:sz w:val="30"/>
          <w:szCs w:val="30"/>
        </w:rPr>
      </w:pPr>
    </w:p>
    <w:p w:rsidR="00332C09" w:rsidRDefault="00443BA1">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本授权书声明：我</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姓名）系</w:t>
      </w:r>
    </w:p>
    <w:p w:rsidR="00332C09" w:rsidRDefault="00443BA1">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名称）的法定代表人，现授权委托（单位名称）的（姓名）为我公司参与本项目竞争性谈判的法定代表人的授权委托代理人，代理人全权代表我所签署的本项目已递交的竞争性谈判响应文件内容我均承认，并全权代表我参与本项目所有竞争性谈判过程。本委托书有效期截至年月日。</w:t>
      </w:r>
    </w:p>
    <w:p w:rsidR="00332C09" w:rsidRDefault="00443BA1">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代理人无转委托权，特此委托。</w:t>
      </w:r>
    </w:p>
    <w:p w:rsidR="00332C09" w:rsidRDefault="00443BA1">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附：</w:t>
      </w:r>
    </w:p>
    <w:p w:rsidR="00332C09" w:rsidRDefault="00443BA1">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代理人： ，性别：，年龄：，</w:t>
      </w:r>
    </w:p>
    <w:p w:rsidR="00332C09" w:rsidRDefault="00443BA1">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身份证号码：，职务：，</w:t>
      </w:r>
    </w:p>
    <w:p w:rsidR="00332C09" w:rsidRDefault="00443BA1">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参加单位名称及盖章：</w:t>
      </w:r>
    </w:p>
    <w:p w:rsidR="00332C09" w:rsidRDefault="00443BA1">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参加单位法定代表人：（签字或盖章）</w:t>
      </w:r>
    </w:p>
    <w:p w:rsidR="00332C09" w:rsidRDefault="00443BA1">
      <w:pPr>
        <w:snapToGrid w:val="0"/>
        <w:spacing w:line="360" w:lineRule="auto"/>
        <w:jc w:val="left"/>
        <w:rPr>
          <w:rFonts w:ascii="仿宋" w:eastAsia="仿宋" w:hAnsi="仿宋"/>
          <w:color w:val="000000"/>
          <w:sz w:val="30"/>
          <w:szCs w:val="30"/>
        </w:rPr>
      </w:pPr>
      <w:r>
        <w:rPr>
          <w:rFonts w:ascii="仿宋" w:eastAsia="仿宋" w:hAnsi="仿宋" w:hint="eastAsia"/>
          <w:color w:val="000000"/>
          <w:sz w:val="30"/>
          <w:szCs w:val="30"/>
        </w:rPr>
        <w:t>授权委托日期：年 月 日</w:t>
      </w:r>
    </w:p>
    <w:p w:rsidR="00332C09" w:rsidRDefault="00443BA1">
      <w:pPr>
        <w:adjustRightInd w:val="0"/>
        <w:snapToGrid w:val="0"/>
        <w:spacing w:line="400" w:lineRule="exact"/>
        <w:rPr>
          <w:rFonts w:ascii="仿宋" w:eastAsia="仿宋" w:hAnsi="仿宋"/>
          <w:color w:val="000000"/>
          <w:sz w:val="28"/>
          <w:szCs w:val="28"/>
        </w:rPr>
      </w:pPr>
      <w:r>
        <w:rPr>
          <w:rFonts w:ascii="仿宋" w:eastAsia="仿宋" w:hAnsi="仿宋"/>
          <w:color w:val="000000"/>
          <w:sz w:val="28"/>
          <w:szCs w:val="28"/>
        </w:rPr>
        <w:t>说明：1.委托书内容必须填写真实、清楚，涂改无效。</w:t>
      </w:r>
    </w:p>
    <w:p w:rsidR="00332C09" w:rsidRDefault="00443BA1">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color w:val="000000"/>
          <w:sz w:val="28"/>
          <w:szCs w:val="28"/>
        </w:rPr>
        <w:t>2.委托书不得转让、买卖。</w:t>
      </w:r>
    </w:p>
    <w:p w:rsidR="00332C09" w:rsidRDefault="00443BA1">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color w:val="000000"/>
          <w:sz w:val="28"/>
          <w:szCs w:val="28"/>
        </w:rPr>
        <w:t>将此委托书提交对方作为合同</w:t>
      </w:r>
      <w:r>
        <w:rPr>
          <w:rFonts w:ascii="仿宋" w:eastAsia="仿宋" w:hAnsi="仿宋" w:hint="eastAsia"/>
          <w:color w:val="000000"/>
          <w:sz w:val="28"/>
          <w:szCs w:val="28"/>
        </w:rPr>
        <w:t>附件</w:t>
      </w:r>
      <w:r>
        <w:rPr>
          <w:rFonts w:ascii="仿宋" w:eastAsia="仿宋" w:hAnsi="仿宋"/>
          <w:color w:val="000000"/>
          <w:sz w:val="28"/>
          <w:szCs w:val="28"/>
        </w:rPr>
        <w:t>。</w:t>
      </w:r>
    </w:p>
    <w:p w:rsidR="00332C09" w:rsidRDefault="00332C09">
      <w:pPr>
        <w:snapToGrid w:val="0"/>
        <w:spacing w:line="360" w:lineRule="auto"/>
        <w:jc w:val="left"/>
        <w:rPr>
          <w:rFonts w:ascii="仿宋" w:eastAsia="仿宋" w:hAnsi="仿宋"/>
          <w:color w:val="000000"/>
          <w:sz w:val="30"/>
          <w:szCs w:val="30"/>
        </w:rPr>
      </w:pPr>
    </w:p>
    <w:p w:rsidR="00332C09" w:rsidRDefault="00332C09" w:rsidP="003723D7">
      <w:pPr>
        <w:snapToGrid w:val="0"/>
        <w:spacing w:line="360" w:lineRule="auto"/>
        <w:ind w:firstLineChars="602" w:firstLine="1806"/>
        <w:jc w:val="left"/>
        <w:rPr>
          <w:rFonts w:ascii="仿宋" w:eastAsia="仿宋" w:hAnsi="仿宋"/>
          <w:color w:val="000000"/>
          <w:sz w:val="30"/>
          <w:szCs w:val="30"/>
        </w:rPr>
      </w:pPr>
    </w:p>
    <w:p w:rsidR="00332C09" w:rsidRDefault="00332C09">
      <w:pPr>
        <w:snapToGrid w:val="0"/>
        <w:spacing w:line="360" w:lineRule="auto"/>
        <w:ind w:firstLineChars="602" w:firstLine="1264"/>
        <w:rPr>
          <w:rFonts w:ascii="仿宋_GB2312" w:eastAsia="仿宋_GB2312" w:hAnsi="宋体"/>
          <w:color w:val="000000"/>
        </w:rPr>
      </w:pPr>
    </w:p>
    <w:p w:rsidR="00332C09" w:rsidRDefault="00332C09">
      <w:pPr>
        <w:snapToGrid w:val="0"/>
        <w:spacing w:line="360" w:lineRule="auto"/>
        <w:ind w:firstLineChars="602" w:firstLine="1264"/>
        <w:rPr>
          <w:rFonts w:ascii="仿宋_GB2312" w:eastAsia="仿宋_GB2312" w:hAnsi="宋体"/>
          <w:color w:val="000000"/>
        </w:rPr>
      </w:pPr>
    </w:p>
    <w:p w:rsidR="00332C09" w:rsidRDefault="00332C09">
      <w:pPr>
        <w:snapToGrid w:val="0"/>
        <w:spacing w:line="360" w:lineRule="auto"/>
        <w:ind w:firstLineChars="602" w:firstLine="1264"/>
        <w:rPr>
          <w:rFonts w:ascii="仿宋_GB2312" w:eastAsia="仿宋_GB2312" w:hAnsi="宋体"/>
          <w:color w:val="000000"/>
        </w:rPr>
      </w:pPr>
    </w:p>
    <w:p w:rsidR="00332C09" w:rsidRDefault="00332C09">
      <w:pPr>
        <w:snapToGrid w:val="0"/>
        <w:spacing w:line="360" w:lineRule="auto"/>
        <w:ind w:firstLineChars="602" w:firstLine="1264"/>
        <w:rPr>
          <w:rFonts w:ascii="仿宋_GB2312" w:eastAsia="仿宋_GB2312" w:hAnsi="宋体"/>
          <w:color w:val="000000"/>
        </w:rPr>
      </w:pPr>
    </w:p>
    <w:p w:rsidR="00332C09" w:rsidRDefault="00332C09">
      <w:pPr>
        <w:snapToGrid w:val="0"/>
        <w:spacing w:line="360" w:lineRule="auto"/>
        <w:ind w:firstLineChars="602" w:firstLine="1264"/>
        <w:rPr>
          <w:rFonts w:ascii="仿宋_GB2312" w:eastAsia="仿宋_GB2312" w:hAnsi="宋体"/>
          <w:color w:val="000000"/>
        </w:rPr>
      </w:pPr>
    </w:p>
    <w:p w:rsidR="00332C09" w:rsidRDefault="00443BA1">
      <w:pPr>
        <w:spacing w:line="0" w:lineRule="atLeast"/>
        <w:outlineLvl w:val="1"/>
        <w:rPr>
          <w:rFonts w:ascii="仿宋" w:eastAsia="仿宋" w:hAnsi="仿宋"/>
          <w:sz w:val="28"/>
          <w:szCs w:val="28"/>
        </w:rPr>
      </w:pPr>
      <w:bookmarkStart w:id="75" w:name="_Toc72226093"/>
      <w:r>
        <w:rPr>
          <w:rFonts w:ascii="仿宋" w:eastAsia="仿宋" w:hAnsi="仿宋" w:hint="eastAsia"/>
          <w:sz w:val="28"/>
          <w:szCs w:val="28"/>
        </w:rPr>
        <w:lastRenderedPageBreak/>
        <w:t>附件7：经营业绩一览表</w:t>
      </w:r>
      <w:bookmarkEnd w:id="75"/>
    </w:p>
    <w:p w:rsidR="00332C09" w:rsidRDefault="00332C09">
      <w:pPr>
        <w:spacing w:line="0" w:lineRule="atLeast"/>
        <w:outlineLvl w:val="1"/>
        <w:rPr>
          <w:rFonts w:ascii="仿宋" w:eastAsia="仿宋" w:hAnsi="仿宋"/>
          <w:sz w:val="30"/>
          <w:szCs w:val="30"/>
        </w:rPr>
      </w:pPr>
    </w:p>
    <w:p w:rsidR="00332C09" w:rsidRDefault="00443BA1">
      <w:pPr>
        <w:spacing w:before="120" w:after="240"/>
        <w:jc w:val="center"/>
        <w:rPr>
          <w:rFonts w:ascii="宋体" w:hAnsi="宋体"/>
          <w:b/>
          <w:sz w:val="32"/>
          <w:szCs w:val="32"/>
        </w:rPr>
      </w:pPr>
      <w:r>
        <w:rPr>
          <w:rFonts w:ascii="宋体" w:hAnsi="宋体" w:hint="eastAsia"/>
          <w:b/>
          <w:sz w:val="32"/>
          <w:szCs w:val="32"/>
        </w:rPr>
        <w:t>经营业绩一览表</w:t>
      </w:r>
    </w:p>
    <w:tbl>
      <w:tblPr>
        <w:tblW w:w="8937" w:type="dxa"/>
        <w:jc w:val="center"/>
        <w:tblLayout w:type="fixed"/>
        <w:tblCellMar>
          <w:left w:w="54" w:type="dxa"/>
          <w:right w:w="54" w:type="dxa"/>
        </w:tblCellMar>
        <w:tblLook w:val="04A0"/>
      </w:tblPr>
      <w:tblGrid>
        <w:gridCol w:w="600"/>
        <w:gridCol w:w="1276"/>
        <w:gridCol w:w="2383"/>
        <w:gridCol w:w="850"/>
        <w:gridCol w:w="1134"/>
        <w:gridCol w:w="1560"/>
        <w:gridCol w:w="1134"/>
      </w:tblGrid>
      <w:tr w:rsidR="00332C09">
        <w:trPr>
          <w:cantSplit/>
          <w:trHeight w:val="600"/>
          <w:jc w:val="center"/>
        </w:trPr>
        <w:tc>
          <w:tcPr>
            <w:tcW w:w="600" w:type="dxa"/>
            <w:tcBorders>
              <w:top w:val="single" w:sz="4" w:space="0" w:color="auto"/>
              <w:left w:val="single" w:sz="6" w:space="0" w:color="auto"/>
              <w:bottom w:val="single" w:sz="4" w:space="0" w:color="auto"/>
              <w:right w:val="single" w:sz="4" w:space="0" w:color="auto"/>
            </w:tcBorders>
            <w:noWrap/>
            <w:vAlign w:val="center"/>
          </w:tcPr>
          <w:p w:rsidR="00332C09" w:rsidRDefault="00443BA1">
            <w:pPr>
              <w:spacing w:line="300" w:lineRule="exact"/>
              <w:jc w:val="center"/>
              <w:rPr>
                <w:rFonts w:ascii="仿宋" w:eastAsia="仿宋" w:hAnsi="仿宋"/>
                <w:sz w:val="28"/>
                <w:szCs w:val="28"/>
              </w:rPr>
            </w:pPr>
            <w:r>
              <w:rPr>
                <w:rFonts w:ascii="仿宋" w:eastAsia="仿宋" w:hAnsi="仿宋" w:hint="eastAsia"/>
                <w:sz w:val="28"/>
                <w:szCs w:val="28"/>
              </w:rPr>
              <w:t>序号</w:t>
            </w:r>
          </w:p>
        </w:tc>
        <w:tc>
          <w:tcPr>
            <w:tcW w:w="1276" w:type="dxa"/>
            <w:tcBorders>
              <w:top w:val="single" w:sz="4" w:space="0" w:color="auto"/>
              <w:left w:val="single" w:sz="6" w:space="0" w:color="auto"/>
              <w:bottom w:val="single" w:sz="4" w:space="0" w:color="auto"/>
              <w:right w:val="single" w:sz="4" w:space="0" w:color="auto"/>
            </w:tcBorders>
            <w:noWrap/>
            <w:vAlign w:val="center"/>
          </w:tcPr>
          <w:p w:rsidR="00332C09" w:rsidRDefault="00443BA1">
            <w:pPr>
              <w:spacing w:line="300" w:lineRule="exact"/>
              <w:jc w:val="center"/>
              <w:rPr>
                <w:rFonts w:ascii="仿宋" w:eastAsia="仿宋" w:hAnsi="仿宋"/>
                <w:sz w:val="28"/>
                <w:szCs w:val="28"/>
              </w:rPr>
            </w:pPr>
            <w:r>
              <w:rPr>
                <w:rFonts w:ascii="仿宋" w:eastAsia="仿宋" w:hAnsi="仿宋" w:hint="eastAsia"/>
                <w:sz w:val="28"/>
                <w:szCs w:val="28"/>
              </w:rPr>
              <w:t>合同签订时间</w:t>
            </w:r>
          </w:p>
        </w:tc>
        <w:tc>
          <w:tcPr>
            <w:tcW w:w="2383" w:type="dxa"/>
            <w:tcBorders>
              <w:top w:val="single" w:sz="4" w:space="0" w:color="auto"/>
              <w:left w:val="single" w:sz="4" w:space="0" w:color="auto"/>
              <w:bottom w:val="single" w:sz="4" w:space="0" w:color="auto"/>
              <w:right w:val="single" w:sz="6" w:space="0" w:color="auto"/>
            </w:tcBorders>
            <w:noWrap/>
            <w:vAlign w:val="center"/>
          </w:tcPr>
          <w:p w:rsidR="00332C09" w:rsidRDefault="00443BA1">
            <w:pPr>
              <w:spacing w:line="300" w:lineRule="exact"/>
              <w:jc w:val="center"/>
              <w:rPr>
                <w:rFonts w:ascii="仿宋" w:eastAsia="仿宋" w:hAnsi="仿宋"/>
                <w:sz w:val="28"/>
                <w:szCs w:val="28"/>
              </w:rPr>
            </w:pPr>
            <w:r>
              <w:rPr>
                <w:rFonts w:ascii="仿宋" w:eastAsia="仿宋" w:hAnsi="仿宋" w:hint="eastAsia"/>
                <w:sz w:val="28"/>
                <w:szCs w:val="28"/>
              </w:rPr>
              <w:t>项目名称</w:t>
            </w:r>
          </w:p>
        </w:tc>
        <w:tc>
          <w:tcPr>
            <w:tcW w:w="850" w:type="dxa"/>
            <w:tcBorders>
              <w:top w:val="single" w:sz="4" w:space="0" w:color="auto"/>
              <w:left w:val="single" w:sz="6" w:space="0" w:color="auto"/>
              <w:bottom w:val="single" w:sz="4" w:space="0" w:color="auto"/>
              <w:right w:val="single" w:sz="6" w:space="0" w:color="auto"/>
            </w:tcBorders>
            <w:noWrap/>
            <w:vAlign w:val="center"/>
          </w:tcPr>
          <w:p w:rsidR="00332C09" w:rsidRDefault="00443BA1">
            <w:pPr>
              <w:spacing w:line="300" w:lineRule="exact"/>
              <w:jc w:val="center"/>
              <w:rPr>
                <w:rFonts w:ascii="仿宋" w:eastAsia="仿宋" w:hAnsi="仿宋"/>
                <w:sz w:val="28"/>
                <w:szCs w:val="28"/>
              </w:rPr>
            </w:pPr>
            <w:r>
              <w:rPr>
                <w:rFonts w:ascii="仿宋" w:eastAsia="仿宋" w:hAnsi="仿宋" w:hint="eastAsia"/>
                <w:sz w:val="28"/>
                <w:szCs w:val="28"/>
              </w:rPr>
              <w:t>金额</w:t>
            </w:r>
          </w:p>
        </w:tc>
        <w:tc>
          <w:tcPr>
            <w:tcW w:w="1134" w:type="dxa"/>
            <w:tcBorders>
              <w:top w:val="single" w:sz="4" w:space="0" w:color="auto"/>
              <w:left w:val="single" w:sz="6" w:space="0" w:color="auto"/>
              <w:bottom w:val="single" w:sz="4" w:space="0" w:color="auto"/>
              <w:right w:val="single" w:sz="6" w:space="0" w:color="auto"/>
            </w:tcBorders>
            <w:noWrap/>
            <w:vAlign w:val="center"/>
          </w:tcPr>
          <w:p w:rsidR="00332C09" w:rsidRDefault="00443BA1">
            <w:pPr>
              <w:spacing w:line="300" w:lineRule="exact"/>
              <w:jc w:val="center"/>
              <w:rPr>
                <w:rFonts w:ascii="仿宋" w:eastAsia="仿宋" w:hAnsi="仿宋"/>
                <w:sz w:val="28"/>
                <w:szCs w:val="28"/>
              </w:rPr>
            </w:pPr>
            <w:r>
              <w:rPr>
                <w:rFonts w:ascii="仿宋" w:eastAsia="仿宋" w:hAnsi="仿宋" w:hint="eastAsia"/>
                <w:sz w:val="28"/>
                <w:szCs w:val="28"/>
              </w:rPr>
              <w:t>工期</w:t>
            </w:r>
          </w:p>
        </w:tc>
        <w:tc>
          <w:tcPr>
            <w:tcW w:w="1560" w:type="dxa"/>
            <w:tcBorders>
              <w:top w:val="single" w:sz="4" w:space="0" w:color="auto"/>
              <w:left w:val="single" w:sz="6" w:space="0" w:color="auto"/>
              <w:bottom w:val="single" w:sz="4" w:space="0" w:color="auto"/>
              <w:right w:val="single" w:sz="6" w:space="0" w:color="auto"/>
            </w:tcBorders>
            <w:noWrap/>
            <w:vAlign w:val="center"/>
          </w:tcPr>
          <w:p w:rsidR="00332C09" w:rsidRDefault="00443BA1">
            <w:pPr>
              <w:spacing w:line="300" w:lineRule="exact"/>
              <w:jc w:val="center"/>
              <w:rPr>
                <w:rFonts w:ascii="仿宋" w:eastAsia="仿宋" w:hAnsi="仿宋"/>
                <w:sz w:val="28"/>
                <w:szCs w:val="28"/>
              </w:rPr>
            </w:pPr>
            <w:r>
              <w:rPr>
                <w:rFonts w:ascii="仿宋" w:eastAsia="仿宋" w:hAnsi="仿宋" w:hint="eastAsia"/>
                <w:sz w:val="28"/>
                <w:szCs w:val="28"/>
              </w:rPr>
              <w:t>业主单位</w:t>
            </w:r>
          </w:p>
        </w:tc>
        <w:tc>
          <w:tcPr>
            <w:tcW w:w="1134" w:type="dxa"/>
            <w:tcBorders>
              <w:top w:val="single" w:sz="4" w:space="0" w:color="auto"/>
              <w:left w:val="single" w:sz="6" w:space="0" w:color="auto"/>
              <w:bottom w:val="single" w:sz="4" w:space="0" w:color="auto"/>
              <w:right w:val="single" w:sz="6" w:space="0" w:color="auto"/>
            </w:tcBorders>
            <w:noWrap/>
            <w:vAlign w:val="center"/>
          </w:tcPr>
          <w:p w:rsidR="00332C09" w:rsidRDefault="00443BA1">
            <w:pPr>
              <w:spacing w:line="300" w:lineRule="exact"/>
              <w:jc w:val="center"/>
              <w:rPr>
                <w:rFonts w:ascii="仿宋" w:eastAsia="仿宋" w:hAnsi="仿宋"/>
                <w:sz w:val="28"/>
                <w:szCs w:val="28"/>
              </w:rPr>
            </w:pPr>
            <w:r>
              <w:rPr>
                <w:rFonts w:ascii="仿宋" w:eastAsia="仿宋" w:hAnsi="仿宋" w:hint="eastAsia"/>
                <w:sz w:val="28"/>
                <w:szCs w:val="28"/>
              </w:rPr>
              <w:t>服务/施工地点</w:t>
            </w:r>
          </w:p>
        </w:tc>
      </w:tr>
      <w:tr w:rsidR="00332C09">
        <w:trPr>
          <w:cantSplit/>
          <w:trHeight w:val="600"/>
          <w:jc w:val="center"/>
        </w:trPr>
        <w:tc>
          <w:tcPr>
            <w:tcW w:w="600" w:type="dxa"/>
            <w:tcBorders>
              <w:top w:val="single" w:sz="4" w:space="0" w:color="auto"/>
              <w:left w:val="single" w:sz="6" w:space="0" w:color="auto"/>
              <w:bottom w:val="single" w:sz="6" w:space="0" w:color="auto"/>
              <w:right w:val="single" w:sz="4" w:space="0" w:color="auto"/>
            </w:tcBorders>
            <w:noWrap/>
            <w:vAlign w:val="center"/>
          </w:tcPr>
          <w:p w:rsidR="00332C09" w:rsidRDefault="00332C09">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noWrap/>
            <w:vAlign w:val="center"/>
          </w:tcPr>
          <w:p w:rsidR="00332C09" w:rsidRDefault="00332C09">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noWrap/>
            <w:vAlign w:val="center"/>
          </w:tcPr>
          <w:p w:rsidR="00332C09" w:rsidRDefault="00332C09">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noWrap/>
            <w:vAlign w:val="center"/>
          </w:tcPr>
          <w:p w:rsidR="00332C09" w:rsidRDefault="00332C0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noWrap/>
            <w:vAlign w:val="center"/>
          </w:tcPr>
          <w:p w:rsidR="00332C09" w:rsidRDefault="00332C09">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noWrap/>
            <w:vAlign w:val="center"/>
          </w:tcPr>
          <w:p w:rsidR="00332C09" w:rsidRDefault="00332C0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noWrap/>
            <w:vAlign w:val="center"/>
          </w:tcPr>
          <w:p w:rsidR="00332C09" w:rsidRDefault="00332C09">
            <w:pPr>
              <w:jc w:val="center"/>
              <w:rPr>
                <w:rFonts w:ascii="仿宋" w:eastAsia="仿宋" w:hAnsi="仿宋"/>
                <w:sz w:val="28"/>
                <w:szCs w:val="28"/>
              </w:rPr>
            </w:pPr>
          </w:p>
        </w:tc>
      </w:tr>
      <w:tr w:rsidR="00332C09">
        <w:trPr>
          <w:cantSplit/>
          <w:trHeight w:val="600"/>
          <w:jc w:val="center"/>
        </w:trPr>
        <w:tc>
          <w:tcPr>
            <w:tcW w:w="600" w:type="dxa"/>
            <w:tcBorders>
              <w:top w:val="single" w:sz="6" w:space="0" w:color="auto"/>
              <w:left w:val="single" w:sz="6" w:space="0" w:color="auto"/>
              <w:bottom w:val="single" w:sz="4" w:space="0" w:color="auto"/>
              <w:right w:val="single" w:sz="4" w:space="0" w:color="auto"/>
            </w:tcBorders>
            <w:noWrap/>
            <w:vAlign w:val="center"/>
          </w:tcPr>
          <w:p w:rsidR="00332C09" w:rsidRDefault="00332C09">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4" w:space="0" w:color="auto"/>
            </w:tcBorders>
            <w:noWrap/>
            <w:vAlign w:val="center"/>
          </w:tcPr>
          <w:p w:rsidR="00332C09" w:rsidRDefault="00332C09">
            <w:pPr>
              <w:jc w:val="center"/>
              <w:rPr>
                <w:rFonts w:ascii="仿宋" w:eastAsia="仿宋" w:hAnsi="仿宋"/>
                <w:sz w:val="28"/>
                <w:szCs w:val="28"/>
              </w:rPr>
            </w:pPr>
          </w:p>
        </w:tc>
        <w:tc>
          <w:tcPr>
            <w:tcW w:w="2383" w:type="dxa"/>
            <w:tcBorders>
              <w:top w:val="single" w:sz="6" w:space="0" w:color="auto"/>
              <w:left w:val="single" w:sz="4" w:space="0" w:color="auto"/>
              <w:bottom w:val="single" w:sz="4" w:space="0" w:color="auto"/>
              <w:right w:val="single" w:sz="6" w:space="0" w:color="auto"/>
            </w:tcBorders>
            <w:noWrap/>
            <w:vAlign w:val="center"/>
          </w:tcPr>
          <w:p w:rsidR="00332C09" w:rsidRDefault="00332C09">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noWrap/>
            <w:vAlign w:val="center"/>
          </w:tcPr>
          <w:p w:rsidR="00332C09" w:rsidRDefault="00332C0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noWrap/>
            <w:vAlign w:val="center"/>
          </w:tcPr>
          <w:p w:rsidR="00332C09" w:rsidRDefault="00332C09">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noWrap/>
            <w:vAlign w:val="center"/>
          </w:tcPr>
          <w:p w:rsidR="00332C09" w:rsidRDefault="00332C0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noWrap/>
            <w:vAlign w:val="center"/>
          </w:tcPr>
          <w:p w:rsidR="00332C09" w:rsidRDefault="00332C09">
            <w:pPr>
              <w:jc w:val="center"/>
              <w:rPr>
                <w:rFonts w:ascii="仿宋" w:eastAsia="仿宋" w:hAnsi="仿宋"/>
                <w:sz w:val="28"/>
                <w:szCs w:val="28"/>
              </w:rPr>
            </w:pPr>
          </w:p>
        </w:tc>
      </w:tr>
      <w:tr w:rsidR="00332C09">
        <w:trPr>
          <w:cantSplit/>
          <w:trHeight w:val="600"/>
          <w:jc w:val="center"/>
        </w:trPr>
        <w:tc>
          <w:tcPr>
            <w:tcW w:w="600" w:type="dxa"/>
            <w:tcBorders>
              <w:top w:val="single" w:sz="4" w:space="0" w:color="auto"/>
              <w:left w:val="single" w:sz="6" w:space="0" w:color="auto"/>
              <w:bottom w:val="single" w:sz="4" w:space="0" w:color="auto"/>
              <w:right w:val="single" w:sz="4" w:space="0" w:color="auto"/>
            </w:tcBorders>
            <w:noWrap/>
            <w:vAlign w:val="center"/>
          </w:tcPr>
          <w:p w:rsidR="00332C09" w:rsidRDefault="00332C09">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4" w:space="0" w:color="auto"/>
            </w:tcBorders>
            <w:noWrap/>
            <w:vAlign w:val="center"/>
          </w:tcPr>
          <w:p w:rsidR="00332C09" w:rsidRDefault="00332C09">
            <w:pPr>
              <w:jc w:val="center"/>
              <w:rPr>
                <w:rFonts w:ascii="仿宋" w:eastAsia="仿宋" w:hAnsi="仿宋"/>
                <w:sz w:val="28"/>
                <w:szCs w:val="28"/>
              </w:rPr>
            </w:pPr>
          </w:p>
        </w:tc>
        <w:tc>
          <w:tcPr>
            <w:tcW w:w="2383" w:type="dxa"/>
            <w:tcBorders>
              <w:top w:val="single" w:sz="4" w:space="0" w:color="auto"/>
              <w:left w:val="single" w:sz="4" w:space="0" w:color="auto"/>
              <w:bottom w:val="single" w:sz="4" w:space="0" w:color="auto"/>
              <w:right w:val="single" w:sz="6" w:space="0" w:color="auto"/>
            </w:tcBorders>
            <w:noWrap/>
            <w:vAlign w:val="center"/>
          </w:tcPr>
          <w:p w:rsidR="00332C09" w:rsidRDefault="00332C09">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noWrap/>
            <w:vAlign w:val="center"/>
          </w:tcPr>
          <w:p w:rsidR="00332C09" w:rsidRDefault="00332C0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noWrap/>
            <w:vAlign w:val="center"/>
          </w:tcPr>
          <w:p w:rsidR="00332C09" w:rsidRDefault="00332C09">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noWrap/>
            <w:vAlign w:val="center"/>
          </w:tcPr>
          <w:p w:rsidR="00332C09" w:rsidRDefault="00332C0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noWrap/>
            <w:vAlign w:val="center"/>
          </w:tcPr>
          <w:p w:rsidR="00332C09" w:rsidRDefault="00332C09">
            <w:pPr>
              <w:jc w:val="center"/>
              <w:rPr>
                <w:rFonts w:ascii="仿宋" w:eastAsia="仿宋" w:hAnsi="仿宋"/>
                <w:sz w:val="28"/>
                <w:szCs w:val="28"/>
              </w:rPr>
            </w:pPr>
          </w:p>
        </w:tc>
      </w:tr>
      <w:tr w:rsidR="00332C09">
        <w:trPr>
          <w:cantSplit/>
          <w:trHeight w:val="600"/>
          <w:jc w:val="center"/>
        </w:trPr>
        <w:tc>
          <w:tcPr>
            <w:tcW w:w="600" w:type="dxa"/>
            <w:tcBorders>
              <w:top w:val="single" w:sz="4" w:space="0" w:color="auto"/>
              <w:left w:val="single" w:sz="6" w:space="0" w:color="auto"/>
              <w:bottom w:val="single" w:sz="6" w:space="0" w:color="auto"/>
              <w:right w:val="single" w:sz="4" w:space="0" w:color="auto"/>
            </w:tcBorders>
            <w:noWrap/>
            <w:vAlign w:val="center"/>
          </w:tcPr>
          <w:p w:rsidR="00332C09" w:rsidRDefault="00332C09">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noWrap/>
            <w:vAlign w:val="center"/>
          </w:tcPr>
          <w:p w:rsidR="00332C09" w:rsidRDefault="00332C09">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noWrap/>
            <w:vAlign w:val="center"/>
          </w:tcPr>
          <w:p w:rsidR="00332C09" w:rsidRDefault="00332C09">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noWrap/>
            <w:vAlign w:val="center"/>
          </w:tcPr>
          <w:p w:rsidR="00332C09" w:rsidRDefault="00332C0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noWrap/>
            <w:vAlign w:val="center"/>
          </w:tcPr>
          <w:p w:rsidR="00332C09" w:rsidRDefault="00332C09">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noWrap/>
            <w:vAlign w:val="center"/>
          </w:tcPr>
          <w:p w:rsidR="00332C09" w:rsidRDefault="00332C0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noWrap/>
            <w:vAlign w:val="center"/>
          </w:tcPr>
          <w:p w:rsidR="00332C09" w:rsidRDefault="00332C09">
            <w:pPr>
              <w:jc w:val="center"/>
              <w:rPr>
                <w:rFonts w:ascii="仿宋" w:eastAsia="仿宋" w:hAnsi="仿宋"/>
                <w:sz w:val="28"/>
                <w:szCs w:val="28"/>
              </w:rPr>
            </w:pPr>
          </w:p>
        </w:tc>
      </w:tr>
      <w:tr w:rsidR="00332C09">
        <w:trPr>
          <w:cantSplit/>
          <w:trHeight w:val="600"/>
          <w:jc w:val="center"/>
        </w:trPr>
        <w:tc>
          <w:tcPr>
            <w:tcW w:w="600" w:type="dxa"/>
            <w:tcBorders>
              <w:top w:val="single" w:sz="6" w:space="0" w:color="auto"/>
              <w:left w:val="single" w:sz="6" w:space="0" w:color="auto"/>
              <w:bottom w:val="single" w:sz="4" w:space="0" w:color="auto"/>
              <w:right w:val="single" w:sz="6" w:space="0" w:color="auto"/>
            </w:tcBorders>
            <w:noWrap/>
            <w:vAlign w:val="center"/>
          </w:tcPr>
          <w:p w:rsidR="00332C09" w:rsidRDefault="00332C09">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6" w:space="0" w:color="auto"/>
            </w:tcBorders>
            <w:noWrap/>
            <w:vAlign w:val="center"/>
          </w:tcPr>
          <w:p w:rsidR="00332C09" w:rsidRDefault="00332C09">
            <w:pPr>
              <w:jc w:val="center"/>
              <w:rPr>
                <w:rFonts w:ascii="仿宋" w:eastAsia="仿宋" w:hAnsi="仿宋"/>
                <w:sz w:val="28"/>
                <w:szCs w:val="28"/>
              </w:rPr>
            </w:pPr>
          </w:p>
        </w:tc>
        <w:tc>
          <w:tcPr>
            <w:tcW w:w="2383" w:type="dxa"/>
            <w:tcBorders>
              <w:top w:val="single" w:sz="6" w:space="0" w:color="auto"/>
              <w:left w:val="single" w:sz="6" w:space="0" w:color="auto"/>
              <w:bottom w:val="single" w:sz="4" w:space="0" w:color="auto"/>
              <w:right w:val="single" w:sz="6" w:space="0" w:color="auto"/>
            </w:tcBorders>
            <w:noWrap/>
            <w:vAlign w:val="center"/>
          </w:tcPr>
          <w:p w:rsidR="00332C09" w:rsidRDefault="00332C09">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noWrap/>
            <w:vAlign w:val="center"/>
          </w:tcPr>
          <w:p w:rsidR="00332C09" w:rsidRDefault="00332C0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noWrap/>
            <w:vAlign w:val="center"/>
          </w:tcPr>
          <w:p w:rsidR="00332C09" w:rsidRDefault="00332C09">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noWrap/>
            <w:vAlign w:val="center"/>
          </w:tcPr>
          <w:p w:rsidR="00332C09" w:rsidRDefault="00332C0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noWrap/>
            <w:vAlign w:val="center"/>
          </w:tcPr>
          <w:p w:rsidR="00332C09" w:rsidRDefault="00332C09">
            <w:pPr>
              <w:jc w:val="center"/>
              <w:rPr>
                <w:rFonts w:ascii="仿宋" w:eastAsia="仿宋" w:hAnsi="仿宋"/>
                <w:sz w:val="28"/>
                <w:szCs w:val="28"/>
              </w:rPr>
            </w:pPr>
          </w:p>
        </w:tc>
      </w:tr>
      <w:tr w:rsidR="00332C09">
        <w:trPr>
          <w:cantSplit/>
          <w:trHeight w:val="600"/>
          <w:jc w:val="center"/>
        </w:trPr>
        <w:tc>
          <w:tcPr>
            <w:tcW w:w="600" w:type="dxa"/>
            <w:tcBorders>
              <w:top w:val="single" w:sz="4" w:space="0" w:color="auto"/>
              <w:left w:val="single" w:sz="6" w:space="0" w:color="auto"/>
              <w:bottom w:val="single" w:sz="4" w:space="0" w:color="auto"/>
              <w:right w:val="single" w:sz="6" w:space="0" w:color="auto"/>
            </w:tcBorders>
            <w:noWrap/>
            <w:vAlign w:val="center"/>
          </w:tcPr>
          <w:p w:rsidR="00332C09" w:rsidRDefault="00332C09">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6" w:space="0" w:color="auto"/>
            </w:tcBorders>
            <w:noWrap/>
            <w:vAlign w:val="center"/>
          </w:tcPr>
          <w:p w:rsidR="00332C09" w:rsidRDefault="00332C09">
            <w:pPr>
              <w:jc w:val="center"/>
              <w:rPr>
                <w:rFonts w:ascii="仿宋" w:eastAsia="仿宋" w:hAnsi="仿宋"/>
                <w:sz w:val="28"/>
                <w:szCs w:val="28"/>
              </w:rPr>
            </w:pPr>
          </w:p>
        </w:tc>
        <w:tc>
          <w:tcPr>
            <w:tcW w:w="2383" w:type="dxa"/>
            <w:tcBorders>
              <w:top w:val="single" w:sz="4" w:space="0" w:color="auto"/>
              <w:left w:val="single" w:sz="6" w:space="0" w:color="auto"/>
              <w:bottom w:val="single" w:sz="4" w:space="0" w:color="auto"/>
              <w:right w:val="single" w:sz="6" w:space="0" w:color="auto"/>
            </w:tcBorders>
            <w:noWrap/>
            <w:vAlign w:val="center"/>
          </w:tcPr>
          <w:p w:rsidR="00332C09" w:rsidRDefault="00332C09">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noWrap/>
            <w:vAlign w:val="center"/>
          </w:tcPr>
          <w:p w:rsidR="00332C09" w:rsidRDefault="00332C0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noWrap/>
            <w:vAlign w:val="center"/>
          </w:tcPr>
          <w:p w:rsidR="00332C09" w:rsidRDefault="00332C09">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noWrap/>
            <w:vAlign w:val="center"/>
          </w:tcPr>
          <w:p w:rsidR="00332C09" w:rsidRDefault="00332C0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noWrap/>
            <w:vAlign w:val="center"/>
          </w:tcPr>
          <w:p w:rsidR="00332C09" w:rsidRDefault="00332C09">
            <w:pPr>
              <w:jc w:val="center"/>
              <w:rPr>
                <w:rFonts w:ascii="仿宋" w:eastAsia="仿宋" w:hAnsi="仿宋"/>
                <w:sz w:val="28"/>
                <w:szCs w:val="28"/>
              </w:rPr>
            </w:pPr>
          </w:p>
        </w:tc>
      </w:tr>
      <w:tr w:rsidR="00332C09">
        <w:trPr>
          <w:cantSplit/>
          <w:trHeight w:val="600"/>
          <w:jc w:val="center"/>
        </w:trPr>
        <w:tc>
          <w:tcPr>
            <w:tcW w:w="600" w:type="dxa"/>
            <w:tcBorders>
              <w:top w:val="single" w:sz="4" w:space="0" w:color="auto"/>
              <w:left w:val="single" w:sz="6" w:space="0" w:color="auto"/>
              <w:bottom w:val="single" w:sz="6" w:space="0" w:color="auto"/>
              <w:right w:val="single" w:sz="6" w:space="0" w:color="auto"/>
            </w:tcBorders>
            <w:noWrap/>
            <w:vAlign w:val="center"/>
          </w:tcPr>
          <w:p w:rsidR="00332C09" w:rsidRDefault="00332C09">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6" w:space="0" w:color="auto"/>
            </w:tcBorders>
            <w:noWrap/>
            <w:vAlign w:val="center"/>
          </w:tcPr>
          <w:p w:rsidR="00332C09" w:rsidRDefault="00332C09">
            <w:pPr>
              <w:jc w:val="center"/>
              <w:rPr>
                <w:rFonts w:ascii="仿宋" w:eastAsia="仿宋" w:hAnsi="仿宋"/>
                <w:sz w:val="28"/>
                <w:szCs w:val="28"/>
              </w:rPr>
            </w:pPr>
          </w:p>
        </w:tc>
        <w:tc>
          <w:tcPr>
            <w:tcW w:w="2383" w:type="dxa"/>
            <w:tcBorders>
              <w:top w:val="single" w:sz="4" w:space="0" w:color="auto"/>
              <w:left w:val="single" w:sz="6" w:space="0" w:color="auto"/>
              <w:bottom w:val="single" w:sz="6" w:space="0" w:color="auto"/>
              <w:right w:val="single" w:sz="6" w:space="0" w:color="auto"/>
            </w:tcBorders>
            <w:noWrap/>
            <w:vAlign w:val="center"/>
          </w:tcPr>
          <w:p w:rsidR="00332C09" w:rsidRDefault="00332C09">
            <w:pPr>
              <w:jc w:val="center"/>
              <w:rPr>
                <w:rFonts w:ascii="仿宋" w:eastAsia="仿宋" w:hAnsi="仿宋"/>
                <w:sz w:val="28"/>
                <w:szCs w:val="28"/>
              </w:rPr>
            </w:pPr>
          </w:p>
        </w:tc>
        <w:tc>
          <w:tcPr>
            <w:tcW w:w="850" w:type="dxa"/>
            <w:tcBorders>
              <w:top w:val="single" w:sz="4" w:space="0" w:color="auto"/>
              <w:left w:val="single" w:sz="6" w:space="0" w:color="auto"/>
              <w:bottom w:val="single" w:sz="6" w:space="0" w:color="auto"/>
              <w:right w:val="single" w:sz="6" w:space="0" w:color="auto"/>
            </w:tcBorders>
            <w:noWrap/>
            <w:vAlign w:val="center"/>
          </w:tcPr>
          <w:p w:rsidR="00332C09" w:rsidRDefault="00332C09">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noWrap/>
            <w:vAlign w:val="center"/>
          </w:tcPr>
          <w:p w:rsidR="00332C09" w:rsidRDefault="00332C09">
            <w:pPr>
              <w:jc w:val="center"/>
              <w:rPr>
                <w:rFonts w:ascii="仿宋" w:eastAsia="仿宋" w:hAnsi="仿宋"/>
                <w:sz w:val="28"/>
                <w:szCs w:val="28"/>
              </w:rPr>
            </w:pPr>
          </w:p>
        </w:tc>
        <w:tc>
          <w:tcPr>
            <w:tcW w:w="1560" w:type="dxa"/>
            <w:tcBorders>
              <w:top w:val="single" w:sz="4" w:space="0" w:color="auto"/>
              <w:left w:val="single" w:sz="6" w:space="0" w:color="auto"/>
              <w:bottom w:val="single" w:sz="6" w:space="0" w:color="auto"/>
              <w:right w:val="single" w:sz="6" w:space="0" w:color="auto"/>
            </w:tcBorders>
            <w:noWrap/>
            <w:vAlign w:val="center"/>
          </w:tcPr>
          <w:p w:rsidR="00332C09" w:rsidRDefault="00332C09">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noWrap/>
            <w:vAlign w:val="center"/>
          </w:tcPr>
          <w:p w:rsidR="00332C09" w:rsidRDefault="00332C09">
            <w:pPr>
              <w:jc w:val="center"/>
              <w:rPr>
                <w:rFonts w:ascii="仿宋" w:eastAsia="仿宋" w:hAnsi="仿宋"/>
                <w:sz w:val="28"/>
                <w:szCs w:val="28"/>
              </w:rPr>
            </w:pPr>
          </w:p>
        </w:tc>
      </w:tr>
    </w:tbl>
    <w:p w:rsidR="00332C09" w:rsidRDefault="00443BA1">
      <w:pPr>
        <w:rPr>
          <w:rFonts w:ascii="仿宋" w:eastAsia="仿宋" w:hAnsi="仿宋"/>
          <w:sz w:val="28"/>
          <w:szCs w:val="28"/>
        </w:rPr>
      </w:pPr>
      <w:r>
        <w:rPr>
          <w:rFonts w:ascii="仿宋" w:eastAsia="仿宋" w:hAnsi="仿宋" w:hint="eastAsia"/>
          <w:sz w:val="28"/>
          <w:szCs w:val="28"/>
        </w:rPr>
        <w:t>（注：此表格式如不合适，参加单位可自行调整。）</w:t>
      </w:r>
    </w:p>
    <w:p w:rsidR="00332C09" w:rsidRDefault="00332C09">
      <w:pPr>
        <w:snapToGrid w:val="0"/>
        <w:spacing w:line="360" w:lineRule="auto"/>
        <w:jc w:val="left"/>
        <w:rPr>
          <w:rFonts w:ascii="仿宋" w:eastAsia="仿宋" w:hAnsi="仿宋"/>
          <w:color w:val="000000"/>
          <w:sz w:val="28"/>
          <w:szCs w:val="28"/>
        </w:rPr>
      </w:pPr>
    </w:p>
    <w:p w:rsidR="00332C09" w:rsidRDefault="00332C09">
      <w:pPr>
        <w:snapToGrid w:val="0"/>
        <w:spacing w:line="360" w:lineRule="auto"/>
        <w:jc w:val="left"/>
        <w:rPr>
          <w:rFonts w:ascii="仿宋" w:eastAsia="仿宋" w:hAnsi="仿宋"/>
          <w:color w:val="000000"/>
          <w:sz w:val="28"/>
          <w:szCs w:val="28"/>
        </w:rPr>
      </w:pPr>
    </w:p>
    <w:p w:rsidR="00332C09" w:rsidRDefault="00332C09">
      <w:pPr>
        <w:snapToGrid w:val="0"/>
        <w:spacing w:line="360" w:lineRule="auto"/>
        <w:jc w:val="left"/>
        <w:rPr>
          <w:rFonts w:ascii="仿宋" w:eastAsia="仿宋" w:hAnsi="仿宋"/>
          <w:color w:val="000000"/>
          <w:sz w:val="28"/>
          <w:szCs w:val="28"/>
        </w:rPr>
      </w:pPr>
    </w:p>
    <w:p w:rsidR="00332C09" w:rsidRDefault="00332C09">
      <w:pPr>
        <w:snapToGrid w:val="0"/>
        <w:spacing w:line="360" w:lineRule="auto"/>
        <w:jc w:val="left"/>
        <w:rPr>
          <w:rFonts w:ascii="仿宋" w:eastAsia="仿宋" w:hAnsi="仿宋"/>
          <w:color w:val="000000"/>
          <w:sz w:val="28"/>
          <w:szCs w:val="28"/>
        </w:rPr>
      </w:pPr>
    </w:p>
    <w:p w:rsidR="00332C09" w:rsidRDefault="00443BA1">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p>
    <w:p w:rsidR="00332C09" w:rsidRDefault="00443BA1">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参加单位名称及盖章：</w:t>
      </w:r>
    </w:p>
    <w:p w:rsidR="00332C09" w:rsidRDefault="00332C09">
      <w:pPr>
        <w:snapToGrid w:val="0"/>
        <w:spacing w:line="360" w:lineRule="auto"/>
        <w:jc w:val="left"/>
        <w:rPr>
          <w:rFonts w:ascii="仿宋_GB2312" w:eastAsia="仿宋_GB2312" w:hAnsi="宋体"/>
          <w:color w:val="000000"/>
        </w:rPr>
      </w:pPr>
    </w:p>
    <w:p w:rsidR="00332C09" w:rsidRDefault="00332C09">
      <w:pPr>
        <w:snapToGrid w:val="0"/>
        <w:spacing w:line="360" w:lineRule="auto"/>
        <w:jc w:val="left"/>
        <w:rPr>
          <w:rFonts w:ascii="仿宋_GB2312" w:eastAsia="仿宋_GB2312" w:hAnsi="宋体"/>
          <w:color w:val="000000"/>
        </w:rPr>
      </w:pPr>
    </w:p>
    <w:p w:rsidR="00332C09" w:rsidRDefault="00332C09">
      <w:pPr>
        <w:snapToGrid w:val="0"/>
        <w:spacing w:line="360" w:lineRule="auto"/>
        <w:jc w:val="left"/>
        <w:rPr>
          <w:rFonts w:ascii="仿宋_GB2312" w:eastAsia="仿宋_GB2312" w:hAnsi="宋体"/>
          <w:color w:val="000000"/>
        </w:rPr>
      </w:pPr>
    </w:p>
    <w:p w:rsidR="00332C09" w:rsidRDefault="00332C09">
      <w:pPr>
        <w:snapToGrid w:val="0"/>
        <w:spacing w:line="360" w:lineRule="auto"/>
        <w:jc w:val="left"/>
        <w:rPr>
          <w:rFonts w:ascii="仿宋_GB2312" w:eastAsia="仿宋_GB2312" w:hAnsi="宋体"/>
          <w:color w:val="000000"/>
        </w:rPr>
      </w:pPr>
    </w:p>
    <w:p w:rsidR="00332C09" w:rsidRDefault="00332C09">
      <w:pPr>
        <w:snapToGrid w:val="0"/>
        <w:spacing w:line="360" w:lineRule="auto"/>
        <w:jc w:val="left"/>
        <w:rPr>
          <w:rFonts w:ascii="仿宋_GB2312" w:eastAsia="仿宋_GB2312" w:hAnsi="宋体"/>
          <w:color w:val="000000"/>
        </w:rPr>
      </w:pPr>
    </w:p>
    <w:p w:rsidR="00332C09" w:rsidRDefault="00332C09">
      <w:pPr>
        <w:snapToGrid w:val="0"/>
        <w:spacing w:line="360" w:lineRule="auto"/>
        <w:jc w:val="left"/>
        <w:rPr>
          <w:rFonts w:ascii="仿宋_GB2312" w:eastAsia="仿宋_GB2312" w:hAnsi="宋体"/>
          <w:color w:val="000000"/>
        </w:rPr>
      </w:pPr>
    </w:p>
    <w:p w:rsidR="00332C09" w:rsidRDefault="00443BA1">
      <w:pPr>
        <w:widowControl/>
        <w:jc w:val="left"/>
        <w:rPr>
          <w:rFonts w:ascii="仿宋" w:eastAsia="仿宋" w:hAnsi="仿宋"/>
          <w:sz w:val="28"/>
          <w:szCs w:val="28"/>
        </w:rPr>
      </w:pPr>
      <w:r>
        <w:rPr>
          <w:rFonts w:ascii="仿宋" w:eastAsia="仿宋" w:hAnsi="仿宋"/>
          <w:sz w:val="28"/>
          <w:szCs w:val="28"/>
        </w:rPr>
        <w:br w:type="page"/>
      </w:r>
    </w:p>
    <w:p w:rsidR="00332C09" w:rsidRDefault="00443BA1">
      <w:pPr>
        <w:spacing w:line="0" w:lineRule="atLeast"/>
        <w:outlineLvl w:val="1"/>
        <w:rPr>
          <w:rFonts w:ascii="仿宋" w:eastAsia="仿宋" w:hAnsi="仿宋"/>
          <w:sz w:val="28"/>
          <w:szCs w:val="28"/>
        </w:rPr>
      </w:pPr>
      <w:bookmarkStart w:id="76" w:name="_Toc72226094"/>
      <w:r>
        <w:rPr>
          <w:rFonts w:ascii="仿宋" w:eastAsia="仿宋" w:hAnsi="仿宋" w:hint="eastAsia"/>
          <w:sz w:val="28"/>
          <w:szCs w:val="28"/>
        </w:rPr>
        <w:lastRenderedPageBreak/>
        <w:t>附件8：售后服务承诺书</w:t>
      </w:r>
      <w:bookmarkEnd w:id="76"/>
    </w:p>
    <w:p w:rsidR="00332C09" w:rsidRDefault="00332C09">
      <w:pPr>
        <w:spacing w:line="0" w:lineRule="atLeast"/>
        <w:outlineLvl w:val="1"/>
        <w:rPr>
          <w:rFonts w:ascii="仿宋" w:eastAsia="仿宋" w:hAnsi="仿宋"/>
          <w:sz w:val="28"/>
          <w:szCs w:val="28"/>
        </w:rPr>
      </w:pPr>
    </w:p>
    <w:p w:rsidR="00332C09" w:rsidRDefault="00443BA1">
      <w:pPr>
        <w:tabs>
          <w:tab w:val="left" w:pos="8248"/>
          <w:tab w:val="left" w:pos="9368"/>
        </w:tabs>
        <w:ind w:left="-66"/>
        <w:rPr>
          <w:rFonts w:ascii="仿宋" w:eastAsia="仿宋" w:hAnsi="仿宋"/>
          <w:color w:val="000000"/>
          <w:sz w:val="28"/>
          <w:szCs w:val="28"/>
          <w:u w:val="single"/>
        </w:rPr>
      </w:pPr>
      <w:r>
        <w:rPr>
          <w:rFonts w:ascii="宋体" w:hAnsi="宋体" w:hint="eastAsia"/>
          <w:b/>
          <w:sz w:val="32"/>
          <w:szCs w:val="32"/>
        </w:rPr>
        <w:t>售后服务承诺书</w:t>
      </w:r>
      <w:r>
        <w:rPr>
          <w:rFonts w:ascii="仿宋" w:eastAsia="仿宋" w:hAnsi="仿宋" w:hint="eastAsia"/>
          <w:sz w:val="28"/>
          <w:szCs w:val="28"/>
        </w:rPr>
        <w:t>主要内容应包括但不仅限于如下内容：</w:t>
      </w:r>
    </w:p>
    <w:p w:rsidR="00332C09" w:rsidRDefault="00443BA1">
      <w:pPr>
        <w:rPr>
          <w:rFonts w:ascii="仿宋" w:eastAsia="仿宋" w:hAnsi="仿宋"/>
          <w:sz w:val="28"/>
          <w:szCs w:val="28"/>
        </w:rPr>
      </w:pPr>
      <w:r>
        <w:rPr>
          <w:rFonts w:ascii="仿宋" w:eastAsia="仿宋" w:hAnsi="仿宋" w:hint="eastAsia"/>
          <w:sz w:val="28"/>
          <w:szCs w:val="28"/>
        </w:rPr>
        <w:t>（注：参加单位可根据项目需求及承诺</w:t>
      </w:r>
      <w:proofErr w:type="gramStart"/>
      <w:r>
        <w:rPr>
          <w:rFonts w:ascii="仿宋" w:eastAsia="仿宋" w:hAnsi="仿宋" w:hint="eastAsia"/>
          <w:sz w:val="28"/>
          <w:szCs w:val="28"/>
        </w:rPr>
        <w:t>书具体</w:t>
      </w:r>
      <w:proofErr w:type="gramEnd"/>
      <w:r>
        <w:rPr>
          <w:rFonts w:ascii="仿宋" w:eastAsia="仿宋" w:hAnsi="仿宋" w:hint="eastAsia"/>
          <w:sz w:val="28"/>
          <w:szCs w:val="28"/>
        </w:rPr>
        <w:t>内容自行调整相关格式）</w:t>
      </w:r>
    </w:p>
    <w:p w:rsidR="00332C09" w:rsidRDefault="00443BA1">
      <w:pPr>
        <w:numPr>
          <w:ilvl w:val="0"/>
          <w:numId w:val="28"/>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售后服务内容及范围（含保修服务）；</w:t>
      </w:r>
    </w:p>
    <w:p w:rsidR="00332C09" w:rsidRDefault="00443BA1">
      <w:pPr>
        <w:numPr>
          <w:ilvl w:val="0"/>
          <w:numId w:val="28"/>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售后服务人员安排及联系方式；</w:t>
      </w:r>
    </w:p>
    <w:p w:rsidR="00332C09" w:rsidRDefault="00443BA1">
      <w:pPr>
        <w:numPr>
          <w:ilvl w:val="0"/>
          <w:numId w:val="28"/>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应急响应时间安排；</w:t>
      </w:r>
    </w:p>
    <w:p w:rsidR="00332C09" w:rsidRDefault="00443BA1">
      <w:pPr>
        <w:numPr>
          <w:ilvl w:val="0"/>
          <w:numId w:val="28"/>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维修服务收费标准；</w:t>
      </w:r>
    </w:p>
    <w:p w:rsidR="00332C09" w:rsidRDefault="00443BA1">
      <w:pPr>
        <w:numPr>
          <w:ilvl w:val="0"/>
          <w:numId w:val="28"/>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主要零配件价格；</w:t>
      </w:r>
    </w:p>
    <w:p w:rsidR="00332C09" w:rsidRDefault="00443BA1">
      <w:pPr>
        <w:numPr>
          <w:ilvl w:val="0"/>
          <w:numId w:val="28"/>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其它服务承诺。</w:t>
      </w:r>
    </w:p>
    <w:p w:rsidR="00332C09" w:rsidRDefault="00332C09">
      <w:pPr>
        <w:spacing w:line="360" w:lineRule="auto"/>
        <w:rPr>
          <w:rFonts w:ascii="仿宋" w:eastAsia="仿宋" w:hAnsi="仿宋"/>
          <w:color w:val="000000"/>
          <w:sz w:val="28"/>
          <w:szCs w:val="28"/>
        </w:rPr>
      </w:pPr>
    </w:p>
    <w:p w:rsidR="00332C09" w:rsidRDefault="00332C09">
      <w:pPr>
        <w:tabs>
          <w:tab w:val="left" w:pos="8248"/>
          <w:tab w:val="left" w:pos="9368"/>
        </w:tabs>
        <w:ind w:left="-66"/>
        <w:rPr>
          <w:rFonts w:ascii="仿宋" w:eastAsia="仿宋" w:hAnsi="仿宋"/>
          <w:color w:val="000000"/>
          <w:sz w:val="28"/>
          <w:szCs w:val="28"/>
          <w:u w:val="single"/>
        </w:rPr>
      </w:pPr>
    </w:p>
    <w:p w:rsidR="00332C09" w:rsidRDefault="00332C09">
      <w:pPr>
        <w:tabs>
          <w:tab w:val="left" w:pos="8248"/>
          <w:tab w:val="left" w:pos="9368"/>
        </w:tabs>
        <w:ind w:left="-66"/>
        <w:rPr>
          <w:rFonts w:ascii="仿宋" w:eastAsia="仿宋" w:hAnsi="仿宋"/>
          <w:color w:val="000000"/>
          <w:sz w:val="28"/>
          <w:szCs w:val="28"/>
          <w:u w:val="single"/>
        </w:rPr>
      </w:pPr>
    </w:p>
    <w:p w:rsidR="00332C09" w:rsidRDefault="00332C09">
      <w:pPr>
        <w:tabs>
          <w:tab w:val="left" w:pos="8248"/>
          <w:tab w:val="left" w:pos="9368"/>
        </w:tabs>
        <w:ind w:left="-66"/>
        <w:rPr>
          <w:rFonts w:ascii="仿宋" w:eastAsia="仿宋" w:hAnsi="仿宋"/>
          <w:color w:val="000000"/>
          <w:sz w:val="28"/>
          <w:szCs w:val="28"/>
          <w:u w:val="single"/>
        </w:rPr>
      </w:pPr>
    </w:p>
    <w:p w:rsidR="00332C09" w:rsidRDefault="00332C09">
      <w:pPr>
        <w:tabs>
          <w:tab w:val="left" w:pos="8248"/>
          <w:tab w:val="left" w:pos="9368"/>
        </w:tabs>
        <w:ind w:left="-66"/>
        <w:rPr>
          <w:rFonts w:ascii="仿宋" w:eastAsia="仿宋" w:hAnsi="仿宋"/>
          <w:color w:val="000000"/>
          <w:sz w:val="28"/>
          <w:szCs w:val="28"/>
          <w:u w:val="single"/>
        </w:rPr>
      </w:pPr>
    </w:p>
    <w:p w:rsidR="00332C09" w:rsidRDefault="00443BA1">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p>
    <w:p w:rsidR="00332C09" w:rsidRDefault="00443BA1">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eastAsia="仿宋_GB2312" w:hAnsi="宋体"/>
          <w:sz w:val="28"/>
          <w:szCs w:val="28"/>
          <w:u w:val="single"/>
        </w:rPr>
      </w:pPr>
      <w:r>
        <w:rPr>
          <w:rFonts w:ascii="仿宋" w:eastAsia="仿宋" w:hAnsi="仿宋" w:hint="eastAsia"/>
          <w:sz w:val="28"/>
          <w:szCs w:val="28"/>
        </w:rPr>
        <w:t>参加单位名称及盖章：</w:t>
      </w:r>
    </w:p>
    <w:p w:rsidR="00332C09" w:rsidRDefault="00443BA1">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日期：年月日</w:t>
      </w:r>
    </w:p>
    <w:p w:rsidR="00332C09" w:rsidRDefault="00332C09">
      <w:pPr>
        <w:snapToGrid w:val="0"/>
        <w:spacing w:line="360" w:lineRule="auto"/>
        <w:jc w:val="left"/>
        <w:rPr>
          <w:rFonts w:ascii="宋体" w:hAnsi="宋体"/>
          <w:color w:val="000000"/>
          <w:sz w:val="28"/>
          <w:szCs w:val="28"/>
        </w:rPr>
      </w:pPr>
    </w:p>
    <w:p w:rsidR="00332C09" w:rsidRDefault="00332C09">
      <w:pPr>
        <w:spacing w:line="0" w:lineRule="atLeast"/>
        <w:rPr>
          <w:rFonts w:ascii="仿宋" w:eastAsia="仿宋" w:hAnsi="仿宋"/>
          <w:sz w:val="24"/>
        </w:rPr>
      </w:pPr>
    </w:p>
    <w:p w:rsidR="00332C09" w:rsidRDefault="00332C09">
      <w:pPr>
        <w:spacing w:line="0" w:lineRule="atLeast"/>
        <w:rPr>
          <w:rFonts w:ascii="仿宋" w:eastAsia="仿宋" w:hAnsi="仿宋"/>
          <w:sz w:val="24"/>
        </w:rPr>
      </w:pPr>
    </w:p>
    <w:p w:rsidR="00332C09" w:rsidRDefault="00332C09">
      <w:pPr>
        <w:spacing w:line="0" w:lineRule="atLeast"/>
        <w:rPr>
          <w:rFonts w:ascii="仿宋" w:eastAsia="仿宋" w:hAnsi="仿宋"/>
          <w:sz w:val="24"/>
        </w:rPr>
      </w:pPr>
    </w:p>
    <w:p w:rsidR="00332C09" w:rsidRDefault="00332C09">
      <w:pPr>
        <w:spacing w:line="0" w:lineRule="atLeast"/>
        <w:rPr>
          <w:rFonts w:ascii="仿宋" w:eastAsia="仿宋" w:hAnsi="仿宋"/>
          <w:sz w:val="24"/>
        </w:rPr>
      </w:pPr>
    </w:p>
    <w:p w:rsidR="00332C09" w:rsidRDefault="00443BA1">
      <w:pPr>
        <w:spacing w:line="0" w:lineRule="atLeast"/>
        <w:outlineLvl w:val="1"/>
        <w:rPr>
          <w:rFonts w:ascii="仿宋" w:eastAsia="仿宋" w:hAnsi="仿宋"/>
          <w:sz w:val="28"/>
          <w:szCs w:val="28"/>
        </w:rPr>
      </w:pPr>
      <w:bookmarkStart w:id="77" w:name="_Toc32341"/>
      <w:bookmarkStart w:id="78" w:name="_Toc72226095"/>
      <w:r>
        <w:rPr>
          <w:rFonts w:ascii="仿宋" w:eastAsia="仿宋" w:hAnsi="仿宋" w:hint="eastAsia"/>
          <w:sz w:val="28"/>
          <w:szCs w:val="28"/>
        </w:rPr>
        <w:lastRenderedPageBreak/>
        <w:t>附件9：履约情况及社会信誉承诺书</w:t>
      </w:r>
      <w:bookmarkEnd w:id="77"/>
      <w:bookmarkEnd w:id="78"/>
    </w:p>
    <w:p w:rsidR="00332C09" w:rsidRDefault="00332C09">
      <w:pPr>
        <w:spacing w:line="0" w:lineRule="atLeast"/>
        <w:outlineLvl w:val="1"/>
        <w:rPr>
          <w:rFonts w:ascii="仿宋" w:eastAsia="仿宋" w:hAnsi="仿宋"/>
          <w:sz w:val="28"/>
          <w:szCs w:val="28"/>
        </w:rPr>
      </w:pPr>
    </w:p>
    <w:p w:rsidR="00332C09" w:rsidRDefault="00443BA1">
      <w:pPr>
        <w:adjustRightInd w:val="0"/>
        <w:snapToGrid w:val="0"/>
        <w:jc w:val="center"/>
        <w:rPr>
          <w:rFonts w:ascii="宋体" w:hAnsi="宋体"/>
          <w:b/>
          <w:bCs/>
          <w:sz w:val="52"/>
          <w:szCs w:val="52"/>
        </w:rPr>
      </w:pPr>
      <w:r>
        <w:rPr>
          <w:rFonts w:ascii="宋体" w:hAnsi="宋体" w:hint="eastAsia"/>
          <w:b/>
          <w:bCs/>
          <w:sz w:val="52"/>
          <w:szCs w:val="52"/>
        </w:rPr>
        <w:t>履约情况及社会信誉承诺书</w:t>
      </w:r>
    </w:p>
    <w:p w:rsidR="00332C09" w:rsidRDefault="00332C09">
      <w:pPr>
        <w:adjustRightInd w:val="0"/>
        <w:snapToGrid w:val="0"/>
        <w:rPr>
          <w:rFonts w:ascii="宋体" w:hAnsi="宋体"/>
          <w:bCs/>
          <w:sz w:val="28"/>
          <w:szCs w:val="28"/>
        </w:rPr>
      </w:pPr>
    </w:p>
    <w:p w:rsidR="00332C09" w:rsidRDefault="00443BA1">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 xml:space="preserve">致：  （采购人）  </w:t>
      </w:r>
    </w:p>
    <w:p w:rsidR="00332C09" w:rsidRDefault="00443BA1">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我司郑重承诺：</w:t>
      </w:r>
    </w:p>
    <w:p w:rsidR="00332C09" w:rsidRDefault="00443BA1">
      <w:pPr>
        <w:numPr>
          <w:ilvl w:val="0"/>
          <w:numId w:val="29"/>
        </w:numPr>
        <w:tabs>
          <w:tab w:val="left" w:pos="654"/>
          <w:tab w:val="left" w:pos="1734"/>
          <w:tab w:val="left" w:pos="2814"/>
          <w:tab w:val="left" w:pos="3894"/>
          <w:tab w:val="left" w:pos="5334"/>
          <w:tab w:val="left" w:pos="6414"/>
          <w:tab w:val="left" w:pos="7254"/>
          <w:tab w:val="left" w:pos="8574"/>
          <w:tab w:val="left" w:pos="9654"/>
        </w:tabs>
        <w:spacing w:line="360" w:lineRule="auto"/>
        <w:ind w:firstLine="0"/>
        <w:jc w:val="left"/>
        <w:rPr>
          <w:rFonts w:ascii="仿宋" w:eastAsia="仿宋" w:hAnsi="仿宋"/>
          <w:sz w:val="28"/>
          <w:szCs w:val="28"/>
        </w:rPr>
      </w:pPr>
      <w:r>
        <w:rPr>
          <w:rFonts w:ascii="仿宋" w:eastAsia="仿宋" w:hAnsi="仿宋" w:hint="eastAsia"/>
          <w:sz w:val="28"/>
          <w:szCs w:val="28"/>
        </w:rPr>
        <w:t>（参加单位名称）在最近三年内（    年    月    日至报名截止时间）没有处于被责令停业，或财产被接管、冻结、破产状态；没有骗取中标或严重违约引起的合同终止、纠纷、争议、仲裁和诉讼记录，没有重大质量问题。</w:t>
      </w:r>
    </w:p>
    <w:p w:rsidR="00332C09" w:rsidRDefault="00443BA1">
      <w:pPr>
        <w:numPr>
          <w:ilvl w:val="0"/>
          <w:numId w:val="29"/>
        </w:numPr>
        <w:tabs>
          <w:tab w:val="left" w:pos="654"/>
          <w:tab w:val="left" w:pos="1734"/>
          <w:tab w:val="left" w:pos="2814"/>
          <w:tab w:val="left" w:pos="3894"/>
          <w:tab w:val="left" w:pos="5334"/>
          <w:tab w:val="left" w:pos="6414"/>
          <w:tab w:val="left" w:pos="7254"/>
          <w:tab w:val="left" w:pos="8574"/>
          <w:tab w:val="left" w:pos="9654"/>
        </w:tabs>
        <w:spacing w:line="360" w:lineRule="auto"/>
        <w:ind w:firstLine="0"/>
        <w:jc w:val="left"/>
        <w:rPr>
          <w:rFonts w:ascii="仿宋" w:eastAsia="仿宋" w:hAnsi="仿宋"/>
          <w:sz w:val="28"/>
          <w:szCs w:val="28"/>
        </w:rPr>
      </w:pPr>
      <w:r>
        <w:rPr>
          <w:rFonts w:ascii="仿宋" w:eastAsia="仿宋" w:hAnsi="仿宋" w:hint="eastAsia"/>
          <w:sz w:val="28"/>
          <w:szCs w:val="28"/>
        </w:rPr>
        <w:t>（参加单位名称）及法定代表人在最近三年内（    年    月    日至报名截止时间）没有行贿犯罪记录。</w:t>
      </w:r>
    </w:p>
    <w:p w:rsidR="00332C09" w:rsidRDefault="00443BA1">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3、（参加单位名称）自    年    月    日至报名截止时间，提供的服务在中国大陆地区项目中无重大安全事故。</w:t>
      </w:r>
    </w:p>
    <w:p w:rsidR="00332C09" w:rsidRDefault="00443BA1">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以上承诺如有虚假，你方有权取消我方中选资格，我方同意给你方造成的损失予以赔偿。</w:t>
      </w:r>
    </w:p>
    <w:p w:rsidR="00332C09" w:rsidRDefault="00332C09">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p>
    <w:p w:rsidR="00332C09" w:rsidRDefault="00443BA1">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 xml:space="preserve">参加单位（盖章）：                                              </w:t>
      </w:r>
    </w:p>
    <w:p w:rsidR="00332C09" w:rsidRDefault="00443BA1">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 xml:space="preserve">法定代表人或其授权代理人（签字或盖章）：                      </w:t>
      </w:r>
    </w:p>
    <w:p w:rsidR="00332C09" w:rsidRDefault="00443BA1">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日期：        年        月        日</w:t>
      </w:r>
    </w:p>
    <w:p w:rsidR="00332C09" w:rsidRDefault="00332C09">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p>
    <w:p w:rsidR="00332C09" w:rsidRDefault="00332C09">
      <w:pPr>
        <w:spacing w:line="0" w:lineRule="atLeast"/>
        <w:outlineLvl w:val="1"/>
        <w:rPr>
          <w:rFonts w:ascii="仿宋" w:eastAsia="仿宋" w:hAnsi="仿宋"/>
          <w:color w:val="000000"/>
          <w:sz w:val="28"/>
          <w:szCs w:val="28"/>
        </w:rPr>
      </w:pPr>
    </w:p>
    <w:p w:rsidR="00332C09" w:rsidRDefault="00332C09">
      <w:pPr>
        <w:spacing w:line="0" w:lineRule="atLeast"/>
        <w:outlineLvl w:val="1"/>
        <w:rPr>
          <w:rFonts w:ascii="仿宋" w:eastAsia="仿宋" w:hAnsi="仿宋"/>
          <w:sz w:val="24"/>
        </w:rPr>
      </w:pPr>
    </w:p>
    <w:sectPr w:rsidR="00332C09" w:rsidSect="00332C09">
      <w:footerReference w:type="default" r:id="rId13"/>
      <w:footerReference w:type="first" r:id="rId14"/>
      <w:pgSz w:w="11906" w:h="16838"/>
      <w:pgMar w:top="1276" w:right="1416" w:bottom="993" w:left="180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720" w:rsidRDefault="00085720" w:rsidP="00332C09">
      <w:r>
        <w:separator/>
      </w:r>
    </w:p>
  </w:endnote>
  <w:endnote w:type="continuationSeparator" w:id="0">
    <w:p w:rsidR="00085720" w:rsidRDefault="00085720" w:rsidP="00332C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小标宋_GBK">
    <w:altName w:val="微软雅黑"/>
    <w:charset w:val="86"/>
    <w:family w:val="auto"/>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7C" w:rsidRDefault="00244B7C">
    <w:pPr>
      <w:pStyle w:val="a7"/>
      <w:jc w:val="center"/>
    </w:pPr>
  </w:p>
  <w:p w:rsidR="00244B7C" w:rsidRDefault="00244B7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7C" w:rsidRDefault="001731BD">
    <w:pPr>
      <w:pStyle w:val="a7"/>
      <w:jc w:val="center"/>
    </w:pPr>
    <w:r w:rsidRPr="001731BD">
      <w:fldChar w:fldCharType="begin"/>
    </w:r>
    <w:r w:rsidR="00244B7C">
      <w:instrText xml:space="preserve"> PAGE   \* MERGEFORMAT </w:instrText>
    </w:r>
    <w:r w:rsidRPr="001731BD">
      <w:fldChar w:fldCharType="separate"/>
    </w:r>
    <w:r w:rsidR="002F211E" w:rsidRPr="002F211E">
      <w:rPr>
        <w:noProof/>
        <w:lang w:val="zh-CN"/>
      </w:rPr>
      <w:t>2</w:t>
    </w:r>
    <w:r>
      <w:rPr>
        <w:lang w:val="zh-CN"/>
      </w:rPr>
      <w:fldChar w:fldCharType="end"/>
    </w:r>
  </w:p>
  <w:p w:rsidR="00244B7C" w:rsidRDefault="00244B7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7C" w:rsidRDefault="001731BD">
    <w:pPr>
      <w:pStyle w:val="a7"/>
      <w:jc w:val="center"/>
    </w:pPr>
    <w:r w:rsidRPr="001731BD">
      <w:fldChar w:fldCharType="begin"/>
    </w:r>
    <w:r w:rsidR="00244B7C">
      <w:instrText xml:space="preserve"> PAGE   \* MERGEFORMAT </w:instrText>
    </w:r>
    <w:r w:rsidRPr="001731BD">
      <w:fldChar w:fldCharType="separate"/>
    </w:r>
    <w:r w:rsidR="002F211E" w:rsidRPr="002F211E">
      <w:rPr>
        <w:noProof/>
        <w:lang w:val="zh-CN"/>
      </w:rPr>
      <w:t>1</w:t>
    </w:r>
    <w:r>
      <w:rPr>
        <w:lang w:val="zh-CN"/>
      </w:rPr>
      <w:fldChar w:fldCharType="end"/>
    </w:r>
  </w:p>
  <w:p w:rsidR="00244B7C" w:rsidRDefault="00244B7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720" w:rsidRDefault="00085720" w:rsidP="00332C09">
      <w:r>
        <w:separator/>
      </w:r>
    </w:p>
  </w:footnote>
  <w:footnote w:type="continuationSeparator" w:id="0">
    <w:p w:rsidR="00085720" w:rsidRDefault="00085720" w:rsidP="00332C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7C" w:rsidRDefault="00244B7C">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9"/>
    <w:multiLevelType w:val="multilevel"/>
    <w:tmpl w:val="00000009"/>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C"/>
    <w:multiLevelType w:val="multilevel"/>
    <w:tmpl w:val="0000000C"/>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13"/>
    <w:multiLevelType w:val="singleLevel"/>
    <w:tmpl w:val="00000013"/>
    <w:lvl w:ilvl="0">
      <w:start w:val="1"/>
      <w:numFmt w:val="decimal"/>
      <w:lvlText w:val="%1."/>
      <w:lvlJc w:val="left"/>
      <w:pPr>
        <w:ind w:left="420" w:hanging="420"/>
      </w:pPr>
    </w:lvl>
  </w:abstractNum>
  <w:abstractNum w:abstractNumId="4">
    <w:nsid w:val="0DB86B1A"/>
    <w:multiLevelType w:val="multilevel"/>
    <w:tmpl w:val="0DB86B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02A571E"/>
    <w:multiLevelType w:val="multilevel"/>
    <w:tmpl w:val="102A571E"/>
    <w:lvl w:ilvl="0">
      <w:start w:val="1"/>
      <w:numFmt w:val="decimal"/>
      <w:lvlText w:val="（%1）"/>
      <w:lvlJc w:val="left"/>
      <w:pPr>
        <w:ind w:left="3620" w:hanging="360"/>
      </w:pPr>
      <w:rPr>
        <w:rFonts w:hint="eastAsia"/>
        <w:b w:val="0"/>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BEC5213"/>
    <w:multiLevelType w:val="multilevel"/>
    <w:tmpl w:val="1BEC5213"/>
    <w:lvl w:ilvl="0">
      <w:start w:val="1"/>
      <w:numFmt w:val="decimal"/>
      <w:lvlText w:val="%1、"/>
      <w:lvlJc w:val="left"/>
      <w:pPr>
        <w:ind w:left="721" w:hanging="720"/>
      </w:pPr>
      <w:rPr>
        <w:rFonts w:hint="default"/>
      </w:rPr>
    </w:lvl>
    <w:lvl w:ilvl="1">
      <w:start w:val="1"/>
      <w:numFmt w:val="lowerLetter"/>
      <w:lvlText w:val="%2)"/>
      <w:lvlJc w:val="left"/>
      <w:pPr>
        <w:ind w:left="841" w:hanging="420"/>
      </w:pPr>
    </w:lvl>
    <w:lvl w:ilvl="2">
      <w:start w:val="1"/>
      <w:numFmt w:val="lowerRoman"/>
      <w:lvlText w:val="%3."/>
      <w:lvlJc w:val="right"/>
      <w:pPr>
        <w:ind w:left="1261" w:hanging="420"/>
      </w:pPr>
    </w:lvl>
    <w:lvl w:ilvl="3">
      <w:start w:val="1"/>
      <w:numFmt w:val="decimal"/>
      <w:lvlText w:val="%4."/>
      <w:lvlJc w:val="left"/>
      <w:pPr>
        <w:ind w:left="1681" w:hanging="420"/>
      </w:pPr>
    </w:lvl>
    <w:lvl w:ilvl="4">
      <w:start w:val="1"/>
      <w:numFmt w:val="lowerLetter"/>
      <w:lvlText w:val="%5)"/>
      <w:lvlJc w:val="left"/>
      <w:pPr>
        <w:ind w:left="2101" w:hanging="420"/>
      </w:pPr>
    </w:lvl>
    <w:lvl w:ilvl="5">
      <w:start w:val="1"/>
      <w:numFmt w:val="lowerRoman"/>
      <w:lvlText w:val="%6."/>
      <w:lvlJc w:val="right"/>
      <w:pPr>
        <w:ind w:left="2521" w:hanging="420"/>
      </w:pPr>
    </w:lvl>
    <w:lvl w:ilvl="6">
      <w:start w:val="1"/>
      <w:numFmt w:val="decimal"/>
      <w:lvlText w:val="%7."/>
      <w:lvlJc w:val="left"/>
      <w:pPr>
        <w:ind w:left="2941" w:hanging="420"/>
      </w:pPr>
    </w:lvl>
    <w:lvl w:ilvl="7">
      <w:start w:val="1"/>
      <w:numFmt w:val="lowerLetter"/>
      <w:lvlText w:val="%8)"/>
      <w:lvlJc w:val="left"/>
      <w:pPr>
        <w:ind w:left="3361" w:hanging="420"/>
      </w:pPr>
    </w:lvl>
    <w:lvl w:ilvl="8">
      <w:start w:val="1"/>
      <w:numFmt w:val="lowerRoman"/>
      <w:lvlText w:val="%9."/>
      <w:lvlJc w:val="right"/>
      <w:pPr>
        <w:ind w:left="3781" w:hanging="420"/>
      </w:pPr>
    </w:lvl>
  </w:abstractNum>
  <w:abstractNum w:abstractNumId="7">
    <w:nsid w:val="1D03288B"/>
    <w:multiLevelType w:val="multilevel"/>
    <w:tmpl w:val="1D03288B"/>
    <w:lvl w:ilvl="0">
      <w:start w:val="1"/>
      <w:numFmt w:val="decimal"/>
      <w:lvlText w:val="%1."/>
      <w:lvlJc w:val="left"/>
      <w:pPr>
        <w:ind w:left="1486" w:hanging="420"/>
      </w:pPr>
      <w:rPr>
        <w:b w:val="0"/>
        <w:bCs/>
      </w:rPr>
    </w:lvl>
    <w:lvl w:ilvl="1">
      <w:start w:val="1"/>
      <w:numFmt w:val="lowerLetter"/>
      <w:lvlText w:val="%2)"/>
      <w:lvlJc w:val="left"/>
      <w:pPr>
        <w:ind w:left="1906" w:hanging="420"/>
      </w:pPr>
    </w:lvl>
    <w:lvl w:ilvl="2">
      <w:start w:val="1"/>
      <w:numFmt w:val="lowerRoman"/>
      <w:lvlText w:val="%3."/>
      <w:lvlJc w:val="right"/>
      <w:pPr>
        <w:ind w:left="2326" w:hanging="420"/>
      </w:pPr>
    </w:lvl>
    <w:lvl w:ilvl="3">
      <w:start w:val="1"/>
      <w:numFmt w:val="decimal"/>
      <w:lvlText w:val="%4."/>
      <w:lvlJc w:val="left"/>
      <w:pPr>
        <w:ind w:left="2746" w:hanging="420"/>
      </w:pPr>
    </w:lvl>
    <w:lvl w:ilvl="4">
      <w:start w:val="1"/>
      <w:numFmt w:val="lowerLetter"/>
      <w:lvlText w:val="%5)"/>
      <w:lvlJc w:val="left"/>
      <w:pPr>
        <w:ind w:left="3166" w:hanging="420"/>
      </w:pPr>
    </w:lvl>
    <w:lvl w:ilvl="5">
      <w:start w:val="1"/>
      <w:numFmt w:val="lowerRoman"/>
      <w:lvlText w:val="%6."/>
      <w:lvlJc w:val="right"/>
      <w:pPr>
        <w:ind w:left="3586" w:hanging="420"/>
      </w:pPr>
    </w:lvl>
    <w:lvl w:ilvl="6">
      <w:start w:val="1"/>
      <w:numFmt w:val="decimal"/>
      <w:lvlText w:val="%7."/>
      <w:lvlJc w:val="left"/>
      <w:pPr>
        <w:ind w:left="4006" w:hanging="420"/>
      </w:pPr>
    </w:lvl>
    <w:lvl w:ilvl="7">
      <w:start w:val="1"/>
      <w:numFmt w:val="lowerLetter"/>
      <w:lvlText w:val="%8)"/>
      <w:lvlJc w:val="left"/>
      <w:pPr>
        <w:ind w:left="4426" w:hanging="420"/>
      </w:pPr>
    </w:lvl>
    <w:lvl w:ilvl="8">
      <w:start w:val="1"/>
      <w:numFmt w:val="lowerRoman"/>
      <w:lvlText w:val="%9."/>
      <w:lvlJc w:val="right"/>
      <w:pPr>
        <w:ind w:left="4846" w:hanging="420"/>
      </w:pPr>
    </w:lvl>
  </w:abstractNum>
  <w:abstractNum w:abstractNumId="8">
    <w:nsid w:val="20A052D5"/>
    <w:multiLevelType w:val="multilevel"/>
    <w:tmpl w:val="20A052D5"/>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nsid w:val="2EE70336"/>
    <w:multiLevelType w:val="multilevel"/>
    <w:tmpl w:val="2EE70336"/>
    <w:lvl w:ilvl="0">
      <w:start w:val="1"/>
      <w:numFmt w:val="decimal"/>
      <w:lvlText w:val="%1、"/>
      <w:lvlJc w:val="left"/>
      <w:pPr>
        <w:ind w:left="721"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1A708FE"/>
    <w:multiLevelType w:val="multilevel"/>
    <w:tmpl w:val="31A708FE"/>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23D074F"/>
    <w:multiLevelType w:val="multilevel"/>
    <w:tmpl w:val="323D074F"/>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33492D81"/>
    <w:multiLevelType w:val="multilevel"/>
    <w:tmpl w:val="33492D81"/>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F9B52FA"/>
    <w:multiLevelType w:val="multilevel"/>
    <w:tmpl w:val="3F9B52FA"/>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14">
    <w:nsid w:val="44F657B0"/>
    <w:multiLevelType w:val="multilevel"/>
    <w:tmpl w:val="44F657B0"/>
    <w:lvl w:ilvl="0">
      <w:start w:val="1"/>
      <w:numFmt w:val="bullet"/>
      <w:lvlText w:val=""/>
      <w:lvlJc w:val="left"/>
      <w:pPr>
        <w:ind w:left="840" w:hanging="420"/>
      </w:pPr>
      <w:rPr>
        <w:rFonts w:ascii="Wingdings" w:hAnsi="Wingdings" w:hint="default"/>
      </w:rPr>
    </w:lvl>
    <w:lvl w:ilvl="1">
      <w:start w:val="1"/>
      <w:numFmt w:val="decimal"/>
      <w:lvlText w:val="%2."/>
      <w:lvlJc w:val="left"/>
      <w:pPr>
        <w:ind w:left="846" w:hanging="420"/>
      </w:pPr>
      <w:rPr>
        <w:rFonts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45080434"/>
    <w:multiLevelType w:val="multilevel"/>
    <w:tmpl w:val="45080434"/>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9410F21"/>
    <w:multiLevelType w:val="multilevel"/>
    <w:tmpl w:val="49410F21"/>
    <w:lvl w:ilvl="0">
      <w:start w:val="1"/>
      <w:numFmt w:val="decimal"/>
      <w:lvlText w:val="%1."/>
      <w:lvlJc w:val="left"/>
      <w:pPr>
        <w:ind w:left="420" w:hanging="420"/>
      </w:pPr>
      <w:rPr>
        <w:b w:val="0"/>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4B3D1A7F"/>
    <w:multiLevelType w:val="multilevel"/>
    <w:tmpl w:val="4B3D1A7F"/>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nsid w:val="4FC87673"/>
    <w:multiLevelType w:val="multilevel"/>
    <w:tmpl w:val="4FC87673"/>
    <w:lvl w:ilvl="0">
      <w:start w:val="1"/>
      <w:numFmt w:val="decimal"/>
      <w:lvlText w:val="（%1）"/>
      <w:lvlJc w:val="left"/>
      <w:pPr>
        <w:ind w:left="360" w:hanging="36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5620BCE7"/>
    <w:multiLevelType w:val="singleLevel"/>
    <w:tmpl w:val="5620BCE7"/>
    <w:lvl w:ilvl="0">
      <w:start w:val="1"/>
      <w:numFmt w:val="decimal"/>
      <w:suff w:val="nothing"/>
      <w:lvlText w:val="%1．"/>
      <w:lvlJc w:val="left"/>
      <w:pPr>
        <w:ind w:left="0" w:firstLine="400"/>
      </w:pPr>
      <w:rPr>
        <w:rFonts w:hint="default"/>
      </w:rPr>
    </w:lvl>
  </w:abstractNum>
  <w:abstractNum w:abstractNumId="20">
    <w:nsid w:val="562460B2"/>
    <w:multiLevelType w:val="singleLevel"/>
    <w:tmpl w:val="562460B2"/>
    <w:lvl w:ilvl="0">
      <w:start w:val="1"/>
      <w:numFmt w:val="chineseCounting"/>
      <w:suff w:val="nothing"/>
      <w:lvlText w:val="%1、"/>
      <w:lvlJc w:val="left"/>
    </w:lvl>
  </w:abstractNum>
  <w:abstractNum w:abstractNumId="21">
    <w:nsid w:val="574F33B0"/>
    <w:multiLevelType w:val="multilevel"/>
    <w:tmpl w:val="574F33B0"/>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nsid w:val="67F45B0B"/>
    <w:multiLevelType w:val="multilevel"/>
    <w:tmpl w:val="67F45B0B"/>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23">
    <w:nsid w:val="685F52DC"/>
    <w:multiLevelType w:val="multilevel"/>
    <w:tmpl w:val="685F52D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6C3575D4"/>
    <w:multiLevelType w:val="multilevel"/>
    <w:tmpl w:val="6C3575D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6D0F1EAA"/>
    <w:multiLevelType w:val="multilevel"/>
    <w:tmpl w:val="6D0F1EAA"/>
    <w:lvl w:ilvl="0">
      <w:start w:val="1"/>
      <w:numFmt w:val="decimal"/>
      <w:lvlText w:val="（%1）"/>
      <w:lvlJc w:val="left"/>
      <w:pPr>
        <w:ind w:left="360" w:hanging="36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7AA71D61"/>
    <w:multiLevelType w:val="multilevel"/>
    <w:tmpl w:val="7AA71D61"/>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7">
    <w:nsid w:val="7BB0648A"/>
    <w:multiLevelType w:val="multilevel"/>
    <w:tmpl w:val="7BB0648A"/>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8">
    <w:nsid w:val="7F9E1B0F"/>
    <w:multiLevelType w:val="multilevel"/>
    <w:tmpl w:val="7F9E1B0F"/>
    <w:lvl w:ilvl="0">
      <w:start w:val="1"/>
      <w:numFmt w:val="decimal"/>
      <w:lvlText w:val="%1、"/>
      <w:lvlJc w:val="left"/>
      <w:pPr>
        <w:ind w:left="1145" w:hanging="72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num w:numId="1">
    <w:abstractNumId w:val="20"/>
  </w:num>
  <w:num w:numId="2">
    <w:abstractNumId w:val="8"/>
  </w:num>
  <w:num w:numId="3">
    <w:abstractNumId w:val="7"/>
  </w:num>
  <w:num w:numId="4">
    <w:abstractNumId w:val="15"/>
  </w:num>
  <w:num w:numId="5">
    <w:abstractNumId w:val="10"/>
  </w:num>
  <w:num w:numId="6">
    <w:abstractNumId w:val="23"/>
  </w:num>
  <w:num w:numId="7">
    <w:abstractNumId w:val="5"/>
  </w:num>
  <w:num w:numId="8">
    <w:abstractNumId w:val="25"/>
  </w:num>
  <w:num w:numId="9">
    <w:abstractNumId w:val="18"/>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4"/>
  </w:num>
  <w:num w:numId="16">
    <w:abstractNumId w:val="16"/>
  </w:num>
  <w:num w:numId="17">
    <w:abstractNumId w:val="2"/>
  </w:num>
  <w:num w:numId="18">
    <w:abstractNumId w:val="26"/>
  </w:num>
  <w:num w:numId="19">
    <w:abstractNumId w:val="6"/>
  </w:num>
  <w:num w:numId="20">
    <w:abstractNumId w:val="9"/>
  </w:num>
  <w:num w:numId="21">
    <w:abstractNumId w:val="28"/>
  </w:num>
  <w:num w:numId="22">
    <w:abstractNumId w:val="14"/>
  </w:num>
  <w:num w:numId="23">
    <w:abstractNumId w:val="1"/>
  </w:num>
  <w:num w:numId="24">
    <w:abstractNumId w:val="0"/>
  </w:num>
  <w:num w:numId="25">
    <w:abstractNumId w:val="13"/>
  </w:num>
  <w:num w:numId="26">
    <w:abstractNumId w:val="12"/>
  </w:num>
  <w:num w:numId="27">
    <w:abstractNumId w:val="22"/>
  </w:num>
  <w:num w:numId="28">
    <w:abstractNumId w:val="3"/>
  </w:num>
  <w:num w:numId="29">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4578"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67CD"/>
    <w:rsid w:val="0000080C"/>
    <w:rsid w:val="00002A1A"/>
    <w:rsid w:val="00002F23"/>
    <w:rsid w:val="00003318"/>
    <w:rsid w:val="00004C66"/>
    <w:rsid w:val="00006886"/>
    <w:rsid w:val="000119C8"/>
    <w:rsid w:val="0001464A"/>
    <w:rsid w:val="000160C5"/>
    <w:rsid w:val="000164F5"/>
    <w:rsid w:val="00017E0E"/>
    <w:rsid w:val="000203FC"/>
    <w:rsid w:val="000208EE"/>
    <w:rsid w:val="00020EC8"/>
    <w:rsid w:val="00020F3C"/>
    <w:rsid w:val="00021C63"/>
    <w:rsid w:val="00022D1E"/>
    <w:rsid w:val="00023692"/>
    <w:rsid w:val="00023A0A"/>
    <w:rsid w:val="000251D7"/>
    <w:rsid w:val="0002560C"/>
    <w:rsid w:val="00026379"/>
    <w:rsid w:val="000268AE"/>
    <w:rsid w:val="0003151D"/>
    <w:rsid w:val="000318E9"/>
    <w:rsid w:val="00031B5F"/>
    <w:rsid w:val="000340FD"/>
    <w:rsid w:val="000350ED"/>
    <w:rsid w:val="000423F7"/>
    <w:rsid w:val="00042439"/>
    <w:rsid w:val="00044B09"/>
    <w:rsid w:val="00051D1D"/>
    <w:rsid w:val="00053424"/>
    <w:rsid w:val="00053981"/>
    <w:rsid w:val="00054148"/>
    <w:rsid w:val="00054C5E"/>
    <w:rsid w:val="00056A99"/>
    <w:rsid w:val="00057338"/>
    <w:rsid w:val="0006057D"/>
    <w:rsid w:val="00060FE9"/>
    <w:rsid w:val="00063A13"/>
    <w:rsid w:val="00063D4A"/>
    <w:rsid w:val="000648A3"/>
    <w:rsid w:val="00064B6E"/>
    <w:rsid w:val="00064F41"/>
    <w:rsid w:val="000650A4"/>
    <w:rsid w:val="00065FA3"/>
    <w:rsid w:val="000671E8"/>
    <w:rsid w:val="00070E14"/>
    <w:rsid w:val="00071FBE"/>
    <w:rsid w:val="00073904"/>
    <w:rsid w:val="00073A1E"/>
    <w:rsid w:val="00075A13"/>
    <w:rsid w:val="000760D5"/>
    <w:rsid w:val="00076D5A"/>
    <w:rsid w:val="000776DE"/>
    <w:rsid w:val="0008001B"/>
    <w:rsid w:val="000805B4"/>
    <w:rsid w:val="00083F07"/>
    <w:rsid w:val="0008478E"/>
    <w:rsid w:val="00085720"/>
    <w:rsid w:val="00087F2F"/>
    <w:rsid w:val="000925A9"/>
    <w:rsid w:val="00092D63"/>
    <w:rsid w:val="00093EE8"/>
    <w:rsid w:val="000948A6"/>
    <w:rsid w:val="00095CA8"/>
    <w:rsid w:val="0009735E"/>
    <w:rsid w:val="000A04BF"/>
    <w:rsid w:val="000A19BB"/>
    <w:rsid w:val="000A1FA0"/>
    <w:rsid w:val="000A2088"/>
    <w:rsid w:val="000A2258"/>
    <w:rsid w:val="000A4E5A"/>
    <w:rsid w:val="000A5131"/>
    <w:rsid w:val="000A5A2E"/>
    <w:rsid w:val="000A6A25"/>
    <w:rsid w:val="000A71F0"/>
    <w:rsid w:val="000A754D"/>
    <w:rsid w:val="000A75C8"/>
    <w:rsid w:val="000A785D"/>
    <w:rsid w:val="000B0206"/>
    <w:rsid w:val="000B0C3B"/>
    <w:rsid w:val="000B15BE"/>
    <w:rsid w:val="000B1708"/>
    <w:rsid w:val="000B1A22"/>
    <w:rsid w:val="000B1E91"/>
    <w:rsid w:val="000B3288"/>
    <w:rsid w:val="000B36BC"/>
    <w:rsid w:val="000B3B12"/>
    <w:rsid w:val="000B3CA2"/>
    <w:rsid w:val="000B437F"/>
    <w:rsid w:val="000B4BC2"/>
    <w:rsid w:val="000B63B7"/>
    <w:rsid w:val="000B66D2"/>
    <w:rsid w:val="000B76D4"/>
    <w:rsid w:val="000C208E"/>
    <w:rsid w:val="000C235D"/>
    <w:rsid w:val="000C355B"/>
    <w:rsid w:val="000C3B6F"/>
    <w:rsid w:val="000C407B"/>
    <w:rsid w:val="000C4EC6"/>
    <w:rsid w:val="000C5532"/>
    <w:rsid w:val="000C62CA"/>
    <w:rsid w:val="000D020E"/>
    <w:rsid w:val="000D023E"/>
    <w:rsid w:val="000D0AF2"/>
    <w:rsid w:val="000D1F31"/>
    <w:rsid w:val="000D4291"/>
    <w:rsid w:val="000D477C"/>
    <w:rsid w:val="000D47A4"/>
    <w:rsid w:val="000D6EBB"/>
    <w:rsid w:val="000D77E9"/>
    <w:rsid w:val="000E042E"/>
    <w:rsid w:val="000E11B0"/>
    <w:rsid w:val="000E1596"/>
    <w:rsid w:val="000E3B53"/>
    <w:rsid w:val="000E4562"/>
    <w:rsid w:val="000E50DB"/>
    <w:rsid w:val="000E71AC"/>
    <w:rsid w:val="000E735B"/>
    <w:rsid w:val="000F0677"/>
    <w:rsid w:val="000F08A3"/>
    <w:rsid w:val="000F09B7"/>
    <w:rsid w:val="000F237E"/>
    <w:rsid w:val="000F2570"/>
    <w:rsid w:val="000F300A"/>
    <w:rsid w:val="00100829"/>
    <w:rsid w:val="00101AEF"/>
    <w:rsid w:val="00102689"/>
    <w:rsid w:val="00102B15"/>
    <w:rsid w:val="001048A8"/>
    <w:rsid w:val="001057BB"/>
    <w:rsid w:val="00105B9F"/>
    <w:rsid w:val="0010776C"/>
    <w:rsid w:val="0011046C"/>
    <w:rsid w:val="00110647"/>
    <w:rsid w:val="00110D31"/>
    <w:rsid w:val="00112BC7"/>
    <w:rsid w:val="001137F7"/>
    <w:rsid w:val="001141A1"/>
    <w:rsid w:val="0011482E"/>
    <w:rsid w:val="00114FD2"/>
    <w:rsid w:val="001167B6"/>
    <w:rsid w:val="00116BDF"/>
    <w:rsid w:val="00120563"/>
    <w:rsid w:val="00120FEE"/>
    <w:rsid w:val="00121D95"/>
    <w:rsid w:val="001224F2"/>
    <w:rsid w:val="00125731"/>
    <w:rsid w:val="00125882"/>
    <w:rsid w:val="001260F1"/>
    <w:rsid w:val="001269FD"/>
    <w:rsid w:val="00127B92"/>
    <w:rsid w:val="001302FD"/>
    <w:rsid w:val="00135550"/>
    <w:rsid w:val="001378E1"/>
    <w:rsid w:val="00137DA6"/>
    <w:rsid w:val="00141DB7"/>
    <w:rsid w:val="00142A8A"/>
    <w:rsid w:val="00144A42"/>
    <w:rsid w:val="001457ED"/>
    <w:rsid w:val="00145BC0"/>
    <w:rsid w:val="00145C4B"/>
    <w:rsid w:val="00146973"/>
    <w:rsid w:val="00151A95"/>
    <w:rsid w:val="001525DD"/>
    <w:rsid w:val="00152616"/>
    <w:rsid w:val="00154C18"/>
    <w:rsid w:val="001565FC"/>
    <w:rsid w:val="00156AEA"/>
    <w:rsid w:val="00156D7B"/>
    <w:rsid w:val="00157941"/>
    <w:rsid w:val="00161EA3"/>
    <w:rsid w:val="0016364D"/>
    <w:rsid w:val="00165519"/>
    <w:rsid w:val="00165AE5"/>
    <w:rsid w:val="00165ED8"/>
    <w:rsid w:val="001666FA"/>
    <w:rsid w:val="00166744"/>
    <w:rsid w:val="001707EA"/>
    <w:rsid w:val="00171B38"/>
    <w:rsid w:val="001731BD"/>
    <w:rsid w:val="001750C7"/>
    <w:rsid w:val="001758B0"/>
    <w:rsid w:val="00175DCB"/>
    <w:rsid w:val="00177239"/>
    <w:rsid w:val="00180869"/>
    <w:rsid w:val="00183C15"/>
    <w:rsid w:val="00187928"/>
    <w:rsid w:val="00187E19"/>
    <w:rsid w:val="00187FAE"/>
    <w:rsid w:val="001909F8"/>
    <w:rsid w:val="00190B8D"/>
    <w:rsid w:val="001915A7"/>
    <w:rsid w:val="0019287F"/>
    <w:rsid w:val="00194DA8"/>
    <w:rsid w:val="00195245"/>
    <w:rsid w:val="00195761"/>
    <w:rsid w:val="00195F11"/>
    <w:rsid w:val="001961EB"/>
    <w:rsid w:val="00196746"/>
    <w:rsid w:val="00197DBD"/>
    <w:rsid w:val="001A12CC"/>
    <w:rsid w:val="001A224F"/>
    <w:rsid w:val="001A29F9"/>
    <w:rsid w:val="001A2C57"/>
    <w:rsid w:val="001A4BE1"/>
    <w:rsid w:val="001A7375"/>
    <w:rsid w:val="001A7C24"/>
    <w:rsid w:val="001B0ABB"/>
    <w:rsid w:val="001B202E"/>
    <w:rsid w:val="001B34B5"/>
    <w:rsid w:val="001B48CE"/>
    <w:rsid w:val="001B6CDD"/>
    <w:rsid w:val="001B7DE5"/>
    <w:rsid w:val="001C081E"/>
    <w:rsid w:val="001C10AA"/>
    <w:rsid w:val="001C1D7C"/>
    <w:rsid w:val="001C1F15"/>
    <w:rsid w:val="001C1F39"/>
    <w:rsid w:val="001C2737"/>
    <w:rsid w:val="001C3040"/>
    <w:rsid w:val="001C42DF"/>
    <w:rsid w:val="001C553B"/>
    <w:rsid w:val="001D15BC"/>
    <w:rsid w:val="001D15FD"/>
    <w:rsid w:val="001D3AE9"/>
    <w:rsid w:val="001D63F7"/>
    <w:rsid w:val="001D6996"/>
    <w:rsid w:val="001D7B8A"/>
    <w:rsid w:val="001E0A03"/>
    <w:rsid w:val="001E147C"/>
    <w:rsid w:val="001E1FA7"/>
    <w:rsid w:val="001E20F7"/>
    <w:rsid w:val="001E3316"/>
    <w:rsid w:val="001E3518"/>
    <w:rsid w:val="001E3564"/>
    <w:rsid w:val="001E36D9"/>
    <w:rsid w:val="001F090F"/>
    <w:rsid w:val="001F0A55"/>
    <w:rsid w:val="001F0AE5"/>
    <w:rsid w:val="001F1EEE"/>
    <w:rsid w:val="001F3A89"/>
    <w:rsid w:val="001F4535"/>
    <w:rsid w:val="001F4880"/>
    <w:rsid w:val="001F6E14"/>
    <w:rsid w:val="001F74CC"/>
    <w:rsid w:val="001F78A9"/>
    <w:rsid w:val="001F7AE3"/>
    <w:rsid w:val="002002E1"/>
    <w:rsid w:val="00201954"/>
    <w:rsid w:val="00201A04"/>
    <w:rsid w:val="00204174"/>
    <w:rsid w:val="0020469F"/>
    <w:rsid w:val="00206169"/>
    <w:rsid w:val="00206208"/>
    <w:rsid w:val="00206225"/>
    <w:rsid w:val="002062BC"/>
    <w:rsid w:val="0021083E"/>
    <w:rsid w:val="002121FC"/>
    <w:rsid w:val="002132E9"/>
    <w:rsid w:val="00213C5E"/>
    <w:rsid w:val="00214A3E"/>
    <w:rsid w:val="00214D4D"/>
    <w:rsid w:val="002164F4"/>
    <w:rsid w:val="00217174"/>
    <w:rsid w:val="002206BC"/>
    <w:rsid w:val="00221332"/>
    <w:rsid w:val="00221345"/>
    <w:rsid w:val="00221402"/>
    <w:rsid w:val="00222233"/>
    <w:rsid w:val="0022371C"/>
    <w:rsid w:val="00223DFB"/>
    <w:rsid w:val="00224CB1"/>
    <w:rsid w:val="002252CC"/>
    <w:rsid w:val="002255AA"/>
    <w:rsid w:val="002258E0"/>
    <w:rsid w:val="00225912"/>
    <w:rsid w:val="00226A07"/>
    <w:rsid w:val="00227A24"/>
    <w:rsid w:val="00231A03"/>
    <w:rsid w:val="00232931"/>
    <w:rsid w:val="00232EB5"/>
    <w:rsid w:val="002330C7"/>
    <w:rsid w:val="00233590"/>
    <w:rsid w:val="00233597"/>
    <w:rsid w:val="00234367"/>
    <w:rsid w:val="00234A26"/>
    <w:rsid w:val="00235152"/>
    <w:rsid w:val="00235518"/>
    <w:rsid w:val="00236A45"/>
    <w:rsid w:val="00236CC1"/>
    <w:rsid w:val="0023732C"/>
    <w:rsid w:val="0023755C"/>
    <w:rsid w:val="002401DC"/>
    <w:rsid w:val="00243BC2"/>
    <w:rsid w:val="00244B7C"/>
    <w:rsid w:val="00244E1C"/>
    <w:rsid w:val="00245254"/>
    <w:rsid w:val="00247061"/>
    <w:rsid w:val="00251495"/>
    <w:rsid w:val="00253008"/>
    <w:rsid w:val="00256D1E"/>
    <w:rsid w:val="0026084D"/>
    <w:rsid w:val="002616C1"/>
    <w:rsid w:val="002623BE"/>
    <w:rsid w:val="002648D0"/>
    <w:rsid w:val="00264A20"/>
    <w:rsid w:val="002660A3"/>
    <w:rsid w:val="0026661A"/>
    <w:rsid w:val="00271258"/>
    <w:rsid w:val="002727FE"/>
    <w:rsid w:val="002728DE"/>
    <w:rsid w:val="00273392"/>
    <w:rsid w:val="00277F3B"/>
    <w:rsid w:val="002800C0"/>
    <w:rsid w:val="00282989"/>
    <w:rsid w:val="00283ECE"/>
    <w:rsid w:val="00284F52"/>
    <w:rsid w:val="0028577F"/>
    <w:rsid w:val="00285BCC"/>
    <w:rsid w:val="002862B6"/>
    <w:rsid w:val="00286A34"/>
    <w:rsid w:val="00293149"/>
    <w:rsid w:val="00294372"/>
    <w:rsid w:val="002949AE"/>
    <w:rsid w:val="00297073"/>
    <w:rsid w:val="00297E13"/>
    <w:rsid w:val="002A0419"/>
    <w:rsid w:val="002A1072"/>
    <w:rsid w:val="002A2322"/>
    <w:rsid w:val="002A284A"/>
    <w:rsid w:val="002A3432"/>
    <w:rsid w:val="002B0ED4"/>
    <w:rsid w:val="002B11B8"/>
    <w:rsid w:val="002B1829"/>
    <w:rsid w:val="002B1E76"/>
    <w:rsid w:val="002B44A5"/>
    <w:rsid w:val="002B55C9"/>
    <w:rsid w:val="002B60E4"/>
    <w:rsid w:val="002B6D67"/>
    <w:rsid w:val="002C0519"/>
    <w:rsid w:val="002C0EA0"/>
    <w:rsid w:val="002C17BD"/>
    <w:rsid w:val="002C19B4"/>
    <w:rsid w:val="002C523F"/>
    <w:rsid w:val="002C5967"/>
    <w:rsid w:val="002C64CA"/>
    <w:rsid w:val="002C7295"/>
    <w:rsid w:val="002D07BD"/>
    <w:rsid w:val="002D1472"/>
    <w:rsid w:val="002D185B"/>
    <w:rsid w:val="002D21FB"/>
    <w:rsid w:val="002D327C"/>
    <w:rsid w:val="002D4535"/>
    <w:rsid w:val="002D64B0"/>
    <w:rsid w:val="002D76B5"/>
    <w:rsid w:val="002E2B3F"/>
    <w:rsid w:val="002E2E8B"/>
    <w:rsid w:val="002F211E"/>
    <w:rsid w:val="002F242C"/>
    <w:rsid w:val="002F2715"/>
    <w:rsid w:val="002F3B36"/>
    <w:rsid w:val="002F41EF"/>
    <w:rsid w:val="002F4728"/>
    <w:rsid w:val="002F507F"/>
    <w:rsid w:val="002F78E6"/>
    <w:rsid w:val="002F7EC4"/>
    <w:rsid w:val="00300EA5"/>
    <w:rsid w:val="0030178B"/>
    <w:rsid w:val="00301790"/>
    <w:rsid w:val="00301F7E"/>
    <w:rsid w:val="00302336"/>
    <w:rsid w:val="003024F4"/>
    <w:rsid w:val="0030298C"/>
    <w:rsid w:val="0030338E"/>
    <w:rsid w:val="00303B1E"/>
    <w:rsid w:val="0030437A"/>
    <w:rsid w:val="00304921"/>
    <w:rsid w:val="00304A43"/>
    <w:rsid w:val="00304FB9"/>
    <w:rsid w:val="0030544A"/>
    <w:rsid w:val="00306094"/>
    <w:rsid w:val="00307264"/>
    <w:rsid w:val="0030752A"/>
    <w:rsid w:val="003075F3"/>
    <w:rsid w:val="003117F6"/>
    <w:rsid w:val="003126A3"/>
    <w:rsid w:val="0031327E"/>
    <w:rsid w:val="003135DD"/>
    <w:rsid w:val="00316847"/>
    <w:rsid w:val="00317BC5"/>
    <w:rsid w:val="00322697"/>
    <w:rsid w:val="00323E56"/>
    <w:rsid w:val="00324D4E"/>
    <w:rsid w:val="00325905"/>
    <w:rsid w:val="00326ADA"/>
    <w:rsid w:val="003271B0"/>
    <w:rsid w:val="00327634"/>
    <w:rsid w:val="00327E78"/>
    <w:rsid w:val="00330204"/>
    <w:rsid w:val="00332C09"/>
    <w:rsid w:val="003345BC"/>
    <w:rsid w:val="00335A67"/>
    <w:rsid w:val="00335E1D"/>
    <w:rsid w:val="00342CCA"/>
    <w:rsid w:val="00345A09"/>
    <w:rsid w:val="00346624"/>
    <w:rsid w:val="00346CDE"/>
    <w:rsid w:val="00346D2E"/>
    <w:rsid w:val="003477FE"/>
    <w:rsid w:val="00350C52"/>
    <w:rsid w:val="003510BF"/>
    <w:rsid w:val="003511CA"/>
    <w:rsid w:val="00351272"/>
    <w:rsid w:val="0035445F"/>
    <w:rsid w:val="00355074"/>
    <w:rsid w:val="00357C61"/>
    <w:rsid w:val="0036064E"/>
    <w:rsid w:val="003612E1"/>
    <w:rsid w:val="00361994"/>
    <w:rsid w:val="00363633"/>
    <w:rsid w:val="003636A7"/>
    <w:rsid w:val="00363E0F"/>
    <w:rsid w:val="00364063"/>
    <w:rsid w:val="0036406A"/>
    <w:rsid w:val="003644AE"/>
    <w:rsid w:val="0036451A"/>
    <w:rsid w:val="003657A4"/>
    <w:rsid w:val="0036685D"/>
    <w:rsid w:val="00371661"/>
    <w:rsid w:val="0037188E"/>
    <w:rsid w:val="003723D7"/>
    <w:rsid w:val="00373D8A"/>
    <w:rsid w:val="003745D2"/>
    <w:rsid w:val="00375E0D"/>
    <w:rsid w:val="00377CD6"/>
    <w:rsid w:val="00384885"/>
    <w:rsid w:val="0038529F"/>
    <w:rsid w:val="0038645D"/>
    <w:rsid w:val="0038660A"/>
    <w:rsid w:val="003876AD"/>
    <w:rsid w:val="00387742"/>
    <w:rsid w:val="0039211E"/>
    <w:rsid w:val="003927AD"/>
    <w:rsid w:val="00392B63"/>
    <w:rsid w:val="0039315B"/>
    <w:rsid w:val="00396A05"/>
    <w:rsid w:val="00397CE6"/>
    <w:rsid w:val="003A031B"/>
    <w:rsid w:val="003A06DB"/>
    <w:rsid w:val="003A0B9C"/>
    <w:rsid w:val="003A2254"/>
    <w:rsid w:val="003A2B77"/>
    <w:rsid w:val="003A3AB1"/>
    <w:rsid w:val="003A4024"/>
    <w:rsid w:val="003A431D"/>
    <w:rsid w:val="003A43F0"/>
    <w:rsid w:val="003A589D"/>
    <w:rsid w:val="003A67C0"/>
    <w:rsid w:val="003A7B29"/>
    <w:rsid w:val="003B0939"/>
    <w:rsid w:val="003B34EB"/>
    <w:rsid w:val="003B4725"/>
    <w:rsid w:val="003B4955"/>
    <w:rsid w:val="003B4BB4"/>
    <w:rsid w:val="003B62EB"/>
    <w:rsid w:val="003B7321"/>
    <w:rsid w:val="003C0135"/>
    <w:rsid w:val="003C0CDC"/>
    <w:rsid w:val="003C12A7"/>
    <w:rsid w:val="003C1D71"/>
    <w:rsid w:val="003C4767"/>
    <w:rsid w:val="003C5B45"/>
    <w:rsid w:val="003C7670"/>
    <w:rsid w:val="003D10FB"/>
    <w:rsid w:val="003D2DD4"/>
    <w:rsid w:val="003D4463"/>
    <w:rsid w:val="003D6431"/>
    <w:rsid w:val="003D7C10"/>
    <w:rsid w:val="003E1DCD"/>
    <w:rsid w:val="003E1E3A"/>
    <w:rsid w:val="003E36DD"/>
    <w:rsid w:val="003E47B0"/>
    <w:rsid w:val="003E4D87"/>
    <w:rsid w:val="003E57D4"/>
    <w:rsid w:val="003E5838"/>
    <w:rsid w:val="003E6CEE"/>
    <w:rsid w:val="003F1210"/>
    <w:rsid w:val="003F2A0D"/>
    <w:rsid w:val="003F2D6F"/>
    <w:rsid w:val="003F37DC"/>
    <w:rsid w:val="003F3818"/>
    <w:rsid w:val="003F4718"/>
    <w:rsid w:val="003F5439"/>
    <w:rsid w:val="003F7981"/>
    <w:rsid w:val="0040055A"/>
    <w:rsid w:val="00400E16"/>
    <w:rsid w:val="0040188B"/>
    <w:rsid w:val="00402485"/>
    <w:rsid w:val="00403474"/>
    <w:rsid w:val="0040349E"/>
    <w:rsid w:val="004034B3"/>
    <w:rsid w:val="00407C1D"/>
    <w:rsid w:val="0041101E"/>
    <w:rsid w:val="004112D1"/>
    <w:rsid w:val="00414B39"/>
    <w:rsid w:val="00415B59"/>
    <w:rsid w:val="004166AE"/>
    <w:rsid w:val="004168CB"/>
    <w:rsid w:val="00416AD5"/>
    <w:rsid w:val="0042163B"/>
    <w:rsid w:val="00421B2C"/>
    <w:rsid w:val="00423BA2"/>
    <w:rsid w:val="004244FA"/>
    <w:rsid w:val="004246E4"/>
    <w:rsid w:val="004249D1"/>
    <w:rsid w:val="00426A38"/>
    <w:rsid w:val="00427436"/>
    <w:rsid w:val="00430255"/>
    <w:rsid w:val="00431C3E"/>
    <w:rsid w:val="00432D1F"/>
    <w:rsid w:val="00434807"/>
    <w:rsid w:val="00435000"/>
    <w:rsid w:val="004358BB"/>
    <w:rsid w:val="004359CD"/>
    <w:rsid w:val="00435D6D"/>
    <w:rsid w:val="0043670D"/>
    <w:rsid w:val="004412F6"/>
    <w:rsid w:val="00442B2C"/>
    <w:rsid w:val="00443A0B"/>
    <w:rsid w:val="00443BA1"/>
    <w:rsid w:val="0044441B"/>
    <w:rsid w:val="004469DF"/>
    <w:rsid w:val="00446FB0"/>
    <w:rsid w:val="004471E4"/>
    <w:rsid w:val="00450C81"/>
    <w:rsid w:val="00450DCF"/>
    <w:rsid w:val="0045239B"/>
    <w:rsid w:val="004547BC"/>
    <w:rsid w:val="00455E45"/>
    <w:rsid w:val="004615AB"/>
    <w:rsid w:val="004627A9"/>
    <w:rsid w:val="00463918"/>
    <w:rsid w:val="00463D24"/>
    <w:rsid w:val="00464914"/>
    <w:rsid w:val="00464D03"/>
    <w:rsid w:val="00464D44"/>
    <w:rsid w:val="00465884"/>
    <w:rsid w:val="00467E42"/>
    <w:rsid w:val="00470232"/>
    <w:rsid w:val="004703C1"/>
    <w:rsid w:val="0047053B"/>
    <w:rsid w:val="00470722"/>
    <w:rsid w:val="00470AFA"/>
    <w:rsid w:val="00472E44"/>
    <w:rsid w:val="00473E0F"/>
    <w:rsid w:val="004744E8"/>
    <w:rsid w:val="0047540A"/>
    <w:rsid w:val="0047569C"/>
    <w:rsid w:val="004756BC"/>
    <w:rsid w:val="004760D1"/>
    <w:rsid w:val="00476E7A"/>
    <w:rsid w:val="0047708D"/>
    <w:rsid w:val="00477EA6"/>
    <w:rsid w:val="004803E0"/>
    <w:rsid w:val="00481B93"/>
    <w:rsid w:val="004843C2"/>
    <w:rsid w:val="004859B8"/>
    <w:rsid w:val="00486EDA"/>
    <w:rsid w:val="00487772"/>
    <w:rsid w:val="00487D88"/>
    <w:rsid w:val="00491462"/>
    <w:rsid w:val="00492081"/>
    <w:rsid w:val="004929B2"/>
    <w:rsid w:val="00492EF7"/>
    <w:rsid w:val="0049718F"/>
    <w:rsid w:val="00497AED"/>
    <w:rsid w:val="004A0569"/>
    <w:rsid w:val="004A07DE"/>
    <w:rsid w:val="004A0DCD"/>
    <w:rsid w:val="004A10C7"/>
    <w:rsid w:val="004A1CE1"/>
    <w:rsid w:val="004A2815"/>
    <w:rsid w:val="004A30A0"/>
    <w:rsid w:val="004A35D3"/>
    <w:rsid w:val="004A37E8"/>
    <w:rsid w:val="004A3F57"/>
    <w:rsid w:val="004A3FD7"/>
    <w:rsid w:val="004A552F"/>
    <w:rsid w:val="004A5609"/>
    <w:rsid w:val="004A58C9"/>
    <w:rsid w:val="004A60CF"/>
    <w:rsid w:val="004B0B8C"/>
    <w:rsid w:val="004B26E0"/>
    <w:rsid w:val="004B3513"/>
    <w:rsid w:val="004B39AD"/>
    <w:rsid w:val="004B4329"/>
    <w:rsid w:val="004B4A5F"/>
    <w:rsid w:val="004B4BE7"/>
    <w:rsid w:val="004B6309"/>
    <w:rsid w:val="004B650A"/>
    <w:rsid w:val="004C26E2"/>
    <w:rsid w:val="004C459F"/>
    <w:rsid w:val="004C5434"/>
    <w:rsid w:val="004C692A"/>
    <w:rsid w:val="004C6EF9"/>
    <w:rsid w:val="004C757B"/>
    <w:rsid w:val="004C77C0"/>
    <w:rsid w:val="004C7A1F"/>
    <w:rsid w:val="004D0C6F"/>
    <w:rsid w:val="004D0D76"/>
    <w:rsid w:val="004D1FEA"/>
    <w:rsid w:val="004D286A"/>
    <w:rsid w:val="004D2B0D"/>
    <w:rsid w:val="004D4B86"/>
    <w:rsid w:val="004D5864"/>
    <w:rsid w:val="004D6179"/>
    <w:rsid w:val="004D6F2D"/>
    <w:rsid w:val="004D7DA8"/>
    <w:rsid w:val="004E16F0"/>
    <w:rsid w:val="004E1A92"/>
    <w:rsid w:val="004E2160"/>
    <w:rsid w:val="004E28E9"/>
    <w:rsid w:val="004E36BA"/>
    <w:rsid w:val="004E4CB1"/>
    <w:rsid w:val="004E5B34"/>
    <w:rsid w:val="004E6BA9"/>
    <w:rsid w:val="004F0AFC"/>
    <w:rsid w:val="004F0DE9"/>
    <w:rsid w:val="004F117C"/>
    <w:rsid w:val="004F156E"/>
    <w:rsid w:val="004F2BA8"/>
    <w:rsid w:val="004F3F85"/>
    <w:rsid w:val="004F415D"/>
    <w:rsid w:val="004F47BE"/>
    <w:rsid w:val="004F5358"/>
    <w:rsid w:val="004F563A"/>
    <w:rsid w:val="004F68AA"/>
    <w:rsid w:val="004F6C7C"/>
    <w:rsid w:val="004F721C"/>
    <w:rsid w:val="00500D66"/>
    <w:rsid w:val="005020A8"/>
    <w:rsid w:val="00502474"/>
    <w:rsid w:val="00503109"/>
    <w:rsid w:val="0050393A"/>
    <w:rsid w:val="005041D2"/>
    <w:rsid w:val="005045FC"/>
    <w:rsid w:val="0050621E"/>
    <w:rsid w:val="005067D9"/>
    <w:rsid w:val="005072F8"/>
    <w:rsid w:val="00507F29"/>
    <w:rsid w:val="00510B23"/>
    <w:rsid w:val="00510ECD"/>
    <w:rsid w:val="0051244B"/>
    <w:rsid w:val="00512D53"/>
    <w:rsid w:val="00515C63"/>
    <w:rsid w:val="00515D7B"/>
    <w:rsid w:val="00515E8A"/>
    <w:rsid w:val="0051648E"/>
    <w:rsid w:val="005178C6"/>
    <w:rsid w:val="00523A9D"/>
    <w:rsid w:val="00524290"/>
    <w:rsid w:val="00524809"/>
    <w:rsid w:val="00526156"/>
    <w:rsid w:val="005265AC"/>
    <w:rsid w:val="00526C17"/>
    <w:rsid w:val="00527342"/>
    <w:rsid w:val="00527C3B"/>
    <w:rsid w:val="00527E36"/>
    <w:rsid w:val="00530144"/>
    <w:rsid w:val="005302F9"/>
    <w:rsid w:val="00531410"/>
    <w:rsid w:val="005328BB"/>
    <w:rsid w:val="00532AFA"/>
    <w:rsid w:val="00534AE1"/>
    <w:rsid w:val="00535F6A"/>
    <w:rsid w:val="0053641A"/>
    <w:rsid w:val="00536FC1"/>
    <w:rsid w:val="00541722"/>
    <w:rsid w:val="00541E0B"/>
    <w:rsid w:val="00542B53"/>
    <w:rsid w:val="00543513"/>
    <w:rsid w:val="0054372C"/>
    <w:rsid w:val="00543BA2"/>
    <w:rsid w:val="005445DB"/>
    <w:rsid w:val="00545C6A"/>
    <w:rsid w:val="00547AC8"/>
    <w:rsid w:val="005528F2"/>
    <w:rsid w:val="00552990"/>
    <w:rsid w:val="005538EC"/>
    <w:rsid w:val="00553F2D"/>
    <w:rsid w:val="00553FEC"/>
    <w:rsid w:val="0055631B"/>
    <w:rsid w:val="005575AB"/>
    <w:rsid w:val="005575FA"/>
    <w:rsid w:val="00557792"/>
    <w:rsid w:val="0056033B"/>
    <w:rsid w:val="00560608"/>
    <w:rsid w:val="00561502"/>
    <w:rsid w:val="0056300D"/>
    <w:rsid w:val="005637B2"/>
    <w:rsid w:val="005644BE"/>
    <w:rsid w:val="00565CC4"/>
    <w:rsid w:val="0056734D"/>
    <w:rsid w:val="00567FDE"/>
    <w:rsid w:val="00571097"/>
    <w:rsid w:val="00571300"/>
    <w:rsid w:val="00572A34"/>
    <w:rsid w:val="005730FB"/>
    <w:rsid w:val="005757AD"/>
    <w:rsid w:val="0058304B"/>
    <w:rsid w:val="00583F95"/>
    <w:rsid w:val="00586537"/>
    <w:rsid w:val="00586669"/>
    <w:rsid w:val="005905B2"/>
    <w:rsid w:val="00591575"/>
    <w:rsid w:val="00591942"/>
    <w:rsid w:val="0059296D"/>
    <w:rsid w:val="005929A2"/>
    <w:rsid w:val="0059340C"/>
    <w:rsid w:val="005959A3"/>
    <w:rsid w:val="005965A1"/>
    <w:rsid w:val="00596BBF"/>
    <w:rsid w:val="00597291"/>
    <w:rsid w:val="00597FC8"/>
    <w:rsid w:val="005A0437"/>
    <w:rsid w:val="005A1084"/>
    <w:rsid w:val="005A16BD"/>
    <w:rsid w:val="005A2998"/>
    <w:rsid w:val="005A37D5"/>
    <w:rsid w:val="005A3EFB"/>
    <w:rsid w:val="005A406A"/>
    <w:rsid w:val="005A6359"/>
    <w:rsid w:val="005A63BF"/>
    <w:rsid w:val="005A6789"/>
    <w:rsid w:val="005A7503"/>
    <w:rsid w:val="005A7840"/>
    <w:rsid w:val="005B0402"/>
    <w:rsid w:val="005B0E2A"/>
    <w:rsid w:val="005C2763"/>
    <w:rsid w:val="005C42B0"/>
    <w:rsid w:val="005C4EC9"/>
    <w:rsid w:val="005C6A62"/>
    <w:rsid w:val="005C7CCA"/>
    <w:rsid w:val="005D0AAB"/>
    <w:rsid w:val="005D0ACB"/>
    <w:rsid w:val="005D1649"/>
    <w:rsid w:val="005D2040"/>
    <w:rsid w:val="005D274D"/>
    <w:rsid w:val="005D339D"/>
    <w:rsid w:val="005D36B8"/>
    <w:rsid w:val="005D76EE"/>
    <w:rsid w:val="005D7C80"/>
    <w:rsid w:val="005E01BC"/>
    <w:rsid w:val="005E1F12"/>
    <w:rsid w:val="005E5E3F"/>
    <w:rsid w:val="005E7F93"/>
    <w:rsid w:val="005F02A3"/>
    <w:rsid w:val="005F38C5"/>
    <w:rsid w:val="005F3CD7"/>
    <w:rsid w:val="005F4017"/>
    <w:rsid w:val="005F7E51"/>
    <w:rsid w:val="006035E4"/>
    <w:rsid w:val="0060369C"/>
    <w:rsid w:val="0060446B"/>
    <w:rsid w:val="00606064"/>
    <w:rsid w:val="00606EDC"/>
    <w:rsid w:val="0060705F"/>
    <w:rsid w:val="00607838"/>
    <w:rsid w:val="006079DF"/>
    <w:rsid w:val="00607B1A"/>
    <w:rsid w:val="00610BA9"/>
    <w:rsid w:val="00611BCD"/>
    <w:rsid w:val="00612591"/>
    <w:rsid w:val="00612C64"/>
    <w:rsid w:val="0061347F"/>
    <w:rsid w:val="00613E85"/>
    <w:rsid w:val="00615115"/>
    <w:rsid w:val="0061706F"/>
    <w:rsid w:val="00621E41"/>
    <w:rsid w:val="00622940"/>
    <w:rsid w:val="00623A3E"/>
    <w:rsid w:val="006241F7"/>
    <w:rsid w:val="00624F26"/>
    <w:rsid w:val="00626B19"/>
    <w:rsid w:val="00627C74"/>
    <w:rsid w:val="006314C6"/>
    <w:rsid w:val="006318E5"/>
    <w:rsid w:val="006322E2"/>
    <w:rsid w:val="006327FD"/>
    <w:rsid w:val="006330B9"/>
    <w:rsid w:val="006334B0"/>
    <w:rsid w:val="00633DAF"/>
    <w:rsid w:val="0063403B"/>
    <w:rsid w:val="006343E5"/>
    <w:rsid w:val="0063730A"/>
    <w:rsid w:val="006415E1"/>
    <w:rsid w:val="00642078"/>
    <w:rsid w:val="00642AF8"/>
    <w:rsid w:val="00644157"/>
    <w:rsid w:val="00644A20"/>
    <w:rsid w:val="006457AC"/>
    <w:rsid w:val="00647284"/>
    <w:rsid w:val="0065061B"/>
    <w:rsid w:val="00652FB0"/>
    <w:rsid w:val="006578F6"/>
    <w:rsid w:val="00660AAD"/>
    <w:rsid w:val="006620CA"/>
    <w:rsid w:val="00662FDF"/>
    <w:rsid w:val="006630E3"/>
    <w:rsid w:val="00665AE0"/>
    <w:rsid w:val="0066650E"/>
    <w:rsid w:val="006675D4"/>
    <w:rsid w:val="006678F6"/>
    <w:rsid w:val="00671E36"/>
    <w:rsid w:val="00672A60"/>
    <w:rsid w:val="00672EB8"/>
    <w:rsid w:val="006731CE"/>
    <w:rsid w:val="00675FB3"/>
    <w:rsid w:val="006766DF"/>
    <w:rsid w:val="00676757"/>
    <w:rsid w:val="00676BA5"/>
    <w:rsid w:val="00677DC0"/>
    <w:rsid w:val="00680E04"/>
    <w:rsid w:val="00682AB5"/>
    <w:rsid w:val="00685E0A"/>
    <w:rsid w:val="00686A93"/>
    <w:rsid w:val="00686ABA"/>
    <w:rsid w:val="00691312"/>
    <w:rsid w:val="00691693"/>
    <w:rsid w:val="00691DEC"/>
    <w:rsid w:val="00692985"/>
    <w:rsid w:val="00693404"/>
    <w:rsid w:val="006940DA"/>
    <w:rsid w:val="006945B1"/>
    <w:rsid w:val="00694A2F"/>
    <w:rsid w:val="00697701"/>
    <w:rsid w:val="006979C9"/>
    <w:rsid w:val="00697EDE"/>
    <w:rsid w:val="006A0A52"/>
    <w:rsid w:val="006A119A"/>
    <w:rsid w:val="006A245A"/>
    <w:rsid w:val="006A25C9"/>
    <w:rsid w:val="006A4827"/>
    <w:rsid w:val="006A641E"/>
    <w:rsid w:val="006A6964"/>
    <w:rsid w:val="006A699F"/>
    <w:rsid w:val="006A7E87"/>
    <w:rsid w:val="006B0681"/>
    <w:rsid w:val="006B22DA"/>
    <w:rsid w:val="006B2C7B"/>
    <w:rsid w:val="006B3124"/>
    <w:rsid w:val="006B3AFC"/>
    <w:rsid w:val="006B3CBE"/>
    <w:rsid w:val="006B5AE5"/>
    <w:rsid w:val="006B660A"/>
    <w:rsid w:val="006B78D2"/>
    <w:rsid w:val="006C0F57"/>
    <w:rsid w:val="006C2E78"/>
    <w:rsid w:val="006C426D"/>
    <w:rsid w:val="006C61E4"/>
    <w:rsid w:val="006C63A0"/>
    <w:rsid w:val="006C6DAB"/>
    <w:rsid w:val="006C7A96"/>
    <w:rsid w:val="006D1298"/>
    <w:rsid w:val="006D280E"/>
    <w:rsid w:val="006D456E"/>
    <w:rsid w:val="006D5014"/>
    <w:rsid w:val="006D6462"/>
    <w:rsid w:val="006D6616"/>
    <w:rsid w:val="006E0B2C"/>
    <w:rsid w:val="006E192D"/>
    <w:rsid w:val="006E2AEA"/>
    <w:rsid w:val="006E2B6B"/>
    <w:rsid w:val="006E49EF"/>
    <w:rsid w:val="006F24F9"/>
    <w:rsid w:val="006F3320"/>
    <w:rsid w:val="006F41AD"/>
    <w:rsid w:val="006F5080"/>
    <w:rsid w:val="006F5B7B"/>
    <w:rsid w:val="00700139"/>
    <w:rsid w:val="0070189F"/>
    <w:rsid w:val="0070232E"/>
    <w:rsid w:val="00703ABC"/>
    <w:rsid w:val="00704FD9"/>
    <w:rsid w:val="0070607B"/>
    <w:rsid w:val="007063C0"/>
    <w:rsid w:val="0070717D"/>
    <w:rsid w:val="00707440"/>
    <w:rsid w:val="00707B5E"/>
    <w:rsid w:val="00707F15"/>
    <w:rsid w:val="00710B94"/>
    <w:rsid w:val="00711B30"/>
    <w:rsid w:val="007140CD"/>
    <w:rsid w:val="00714754"/>
    <w:rsid w:val="00714EF8"/>
    <w:rsid w:val="007150DD"/>
    <w:rsid w:val="00715255"/>
    <w:rsid w:val="007166CC"/>
    <w:rsid w:val="00716EFF"/>
    <w:rsid w:val="007205D3"/>
    <w:rsid w:val="007211D9"/>
    <w:rsid w:val="00723B0D"/>
    <w:rsid w:val="007251C6"/>
    <w:rsid w:val="0072572D"/>
    <w:rsid w:val="007260AD"/>
    <w:rsid w:val="00727816"/>
    <w:rsid w:val="00727C12"/>
    <w:rsid w:val="00730697"/>
    <w:rsid w:val="007308AB"/>
    <w:rsid w:val="00731EB1"/>
    <w:rsid w:val="00732717"/>
    <w:rsid w:val="00736147"/>
    <w:rsid w:val="007366B3"/>
    <w:rsid w:val="00736CF5"/>
    <w:rsid w:val="0073705A"/>
    <w:rsid w:val="00737CAA"/>
    <w:rsid w:val="00737D1B"/>
    <w:rsid w:val="00743AAD"/>
    <w:rsid w:val="00745A93"/>
    <w:rsid w:val="00745FFB"/>
    <w:rsid w:val="007467E4"/>
    <w:rsid w:val="00746D25"/>
    <w:rsid w:val="00747491"/>
    <w:rsid w:val="0075517D"/>
    <w:rsid w:val="00755AA2"/>
    <w:rsid w:val="00757301"/>
    <w:rsid w:val="00757AC1"/>
    <w:rsid w:val="007607A6"/>
    <w:rsid w:val="00762BBA"/>
    <w:rsid w:val="00762F03"/>
    <w:rsid w:val="00763757"/>
    <w:rsid w:val="00763979"/>
    <w:rsid w:val="007644D9"/>
    <w:rsid w:val="007644E7"/>
    <w:rsid w:val="00766A08"/>
    <w:rsid w:val="00766CED"/>
    <w:rsid w:val="007724B0"/>
    <w:rsid w:val="00772500"/>
    <w:rsid w:val="00772CD5"/>
    <w:rsid w:val="00772EED"/>
    <w:rsid w:val="007731F2"/>
    <w:rsid w:val="00774498"/>
    <w:rsid w:val="007755E2"/>
    <w:rsid w:val="00777C4B"/>
    <w:rsid w:val="007800BC"/>
    <w:rsid w:val="00780287"/>
    <w:rsid w:val="00781B5D"/>
    <w:rsid w:val="0078219C"/>
    <w:rsid w:val="0078799F"/>
    <w:rsid w:val="00791A50"/>
    <w:rsid w:val="007927BD"/>
    <w:rsid w:val="00792A00"/>
    <w:rsid w:val="00794C77"/>
    <w:rsid w:val="00796306"/>
    <w:rsid w:val="00796AD9"/>
    <w:rsid w:val="007A0307"/>
    <w:rsid w:val="007A04BF"/>
    <w:rsid w:val="007A1381"/>
    <w:rsid w:val="007A2855"/>
    <w:rsid w:val="007A4A16"/>
    <w:rsid w:val="007A5BFB"/>
    <w:rsid w:val="007A5D3F"/>
    <w:rsid w:val="007A6816"/>
    <w:rsid w:val="007A7A10"/>
    <w:rsid w:val="007B005D"/>
    <w:rsid w:val="007B15E0"/>
    <w:rsid w:val="007B6AE3"/>
    <w:rsid w:val="007B6F83"/>
    <w:rsid w:val="007B7826"/>
    <w:rsid w:val="007C0D7A"/>
    <w:rsid w:val="007C11FA"/>
    <w:rsid w:val="007C2FB6"/>
    <w:rsid w:val="007C395B"/>
    <w:rsid w:val="007C61D3"/>
    <w:rsid w:val="007C63D2"/>
    <w:rsid w:val="007C761D"/>
    <w:rsid w:val="007D17FA"/>
    <w:rsid w:val="007D3FB8"/>
    <w:rsid w:val="007D4A07"/>
    <w:rsid w:val="007D58BF"/>
    <w:rsid w:val="007D590A"/>
    <w:rsid w:val="007D6293"/>
    <w:rsid w:val="007D7C09"/>
    <w:rsid w:val="007E0067"/>
    <w:rsid w:val="007E2A8F"/>
    <w:rsid w:val="007E4005"/>
    <w:rsid w:val="007E4695"/>
    <w:rsid w:val="007E490C"/>
    <w:rsid w:val="007E4A3D"/>
    <w:rsid w:val="007E4A9A"/>
    <w:rsid w:val="007E6147"/>
    <w:rsid w:val="007E6538"/>
    <w:rsid w:val="007E7A58"/>
    <w:rsid w:val="007E7B77"/>
    <w:rsid w:val="007F07CC"/>
    <w:rsid w:val="007F1689"/>
    <w:rsid w:val="007F27B6"/>
    <w:rsid w:val="007F3198"/>
    <w:rsid w:val="007F51D6"/>
    <w:rsid w:val="007F69D6"/>
    <w:rsid w:val="007F6EE2"/>
    <w:rsid w:val="007F6F27"/>
    <w:rsid w:val="007F7A60"/>
    <w:rsid w:val="00800591"/>
    <w:rsid w:val="00800A66"/>
    <w:rsid w:val="00801898"/>
    <w:rsid w:val="00804702"/>
    <w:rsid w:val="00810878"/>
    <w:rsid w:val="00812991"/>
    <w:rsid w:val="00815285"/>
    <w:rsid w:val="00816667"/>
    <w:rsid w:val="00820C25"/>
    <w:rsid w:val="00820C72"/>
    <w:rsid w:val="00821C37"/>
    <w:rsid w:val="00822AE8"/>
    <w:rsid w:val="00822F58"/>
    <w:rsid w:val="008275B6"/>
    <w:rsid w:val="008277E4"/>
    <w:rsid w:val="008313EE"/>
    <w:rsid w:val="00831719"/>
    <w:rsid w:val="008317E9"/>
    <w:rsid w:val="00832A93"/>
    <w:rsid w:val="00836239"/>
    <w:rsid w:val="00841113"/>
    <w:rsid w:val="00841AF4"/>
    <w:rsid w:val="008478F9"/>
    <w:rsid w:val="008505C2"/>
    <w:rsid w:val="00852BFA"/>
    <w:rsid w:val="0085397E"/>
    <w:rsid w:val="00855762"/>
    <w:rsid w:val="00855FE3"/>
    <w:rsid w:val="008573B7"/>
    <w:rsid w:val="00860582"/>
    <w:rsid w:val="0086060B"/>
    <w:rsid w:val="00861EDA"/>
    <w:rsid w:val="008657FF"/>
    <w:rsid w:val="00866132"/>
    <w:rsid w:val="00866765"/>
    <w:rsid w:val="00870CE9"/>
    <w:rsid w:val="008711C7"/>
    <w:rsid w:val="00872099"/>
    <w:rsid w:val="008727BF"/>
    <w:rsid w:val="0087300E"/>
    <w:rsid w:val="008739BD"/>
    <w:rsid w:val="00873E3B"/>
    <w:rsid w:val="008753A3"/>
    <w:rsid w:val="008755F4"/>
    <w:rsid w:val="00876E2E"/>
    <w:rsid w:val="008775CC"/>
    <w:rsid w:val="00877EC1"/>
    <w:rsid w:val="00880091"/>
    <w:rsid w:val="00880266"/>
    <w:rsid w:val="00883A8A"/>
    <w:rsid w:val="00885BEF"/>
    <w:rsid w:val="0088731F"/>
    <w:rsid w:val="0089266E"/>
    <w:rsid w:val="0089570A"/>
    <w:rsid w:val="008A04F2"/>
    <w:rsid w:val="008A1545"/>
    <w:rsid w:val="008A3118"/>
    <w:rsid w:val="008A38DE"/>
    <w:rsid w:val="008A392E"/>
    <w:rsid w:val="008A5A8B"/>
    <w:rsid w:val="008A5DD5"/>
    <w:rsid w:val="008A61EC"/>
    <w:rsid w:val="008A7927"/>
    <w:rsid w:val="008B1F9B"/>
    <w:rsid w:val="008C04F0"/>
    <w:rsid w:val="008C2292"/>
    <w:rsid w:val="008C25E9"/>
    <w:rsid w:val="008C3700"/>
    <w:rsid w:val="008C3931"/>
    <w:rsid w:val="008C58A7"/>
    <w:rsid w:val="008C5916"/>
    <w:rsid w:val="008C5E5C"/>
    <w:rsid w:val="008C6726"/>
    <w:rsid w:val="008C6962"/>
    <w:rsid w:val="008C7177"/>
    <w:rsid w:val="008D2F31"/>
    <w:rsid w:val="008D30AE"/>
    <w:rsid w:val="008D3B09"/>
    <w:rsid w:val="008D4635"/>
    <w:rsid w:val="008D4AE2"/>
    <w:rsid w:val="008D63E6"/>
    <w:rsid w:val="008D69C3"/>
    <w:rsid w:val="008D6DB9"/>
    <w:rsid w:val="008D6E28"/>
    <w:rsid w:val="008E06BB"/>
    <w:rsid w:val="008E0F13"/>
    <w:rsid w:val="008E1A11"/>
    <w:rsid w:val="008E1ACA"/>
    <w:rsid w:val="008E1EAA"/>
    <w:rsid w:val="008E2FF9"/>
    <w:rsid w:val="008E3361"/>
    <w:rsid w:val="008E3D3A"/>
    <w:rsid w:val="008E4DCB"/>
    <w:rsid w:val="008E55B4"/>
    <w:rsid w:val="008E64B4"/>
    <w:rsid w:val="008E64F5"/>
    <w:rsid w:val="008F00A6"/>
    <w:rsid w:val="008F555D"/>
    <w:rsid w:val="008F5756"/>
    <w:rsid w:val="008F70A7"/>
    <w:rsid w:val="008F7D4D"/>
    <w:rsid w:val="009005D0"/>
    <w:rsid w:val="00900DF7"/>
    <w:rsid w:val="009015DB"/>
    <w:rsid w:val="00903A80"/>
    <w:rsid w:val="0090439C"/>
    <w:rsid w:val="009069A8"/>
    <w:rsid w:val="0091093B"/>
    <w:rsid w:val="00912316"/>
    <w:rsid w:val="0091279D"/>
    <w:rsid w:val="00913B4E"/>
    <w:rsid w:val="00913BBD"/>
    <w:rsid w:val="009166D6"/>
    <w:rsid w:val="00916E15"/>
    <w:rsid w:val="00921383"/>
    <w:rsid w:val="00923740"/>
    <w:rsid w:val="0092381F"/>
    <w:rsid w:val="00923F80"/>
    <w:rsid w:val="0092417F"/>
    <w:rsid w:val="00925295"/>
    <w:rsid w:val="009255B4"/>
    <w:rsid w:val="00925767"/>
    <w:rsid w:val="00926428"/>
    <w:rsid w:val="00926B75"/>
    <w:rsid w:val="00927CF2"/>
    <w:rsid w:val="00927F48"/>
    <w:rsid w:val="0093106E"/>
    <w:rsid w:val="00931510"/>
    <w:rsid w:val="009343F5"/>
    <w:rsid w:val="009345CB"/>
    <w:rsid w:val="00934DBC"/>
    <w:rsid w:val="00935365"/>
    <w:rsid w:val="00935397"/>
    <w:rsid w:val="0093564C"/>
    <w:rsid w:val="00941D01"/>
    <w:rsid w:val="00942878"/>
    <w:rsid w:val="00942AA8"/>
    <w:rsid w:val="00942ACC"/>
    <w:rsid w:val="00944911"/>
    <w:rsid w:val="009457FF"/>
    <w:rsid w:val="00947693"/>
    <w:rsid w:val="00952FA0"/>
    <w:rsid w:val="0095449D"/>
    <w:rsid w:val="00954642"/>
    <w:rsid w:val="00955045"/>
    <w:rsid w:val="00955050"/>
    <w:rsid w:val="00955495"/>
    <w:rsid w:val="00955DF3"/>
    <w:rsid w:val="00955F2A"/>
    <w:rsid w:val="009572C2"/>
    <w:rsid w:val="0096116B"/>
    <w:rsid w:val="009634DC"/>
    <w:rsid w:val="00963792"/>
    <w:rsid w:val="00967A9B"/>
    <w:rsid w:val="009705CE"/>
    <w:rsid w:val="009715F8"/>
    <w:rsid w:val="00977C15"/>
    <w:rsid w:val="0098050B"/>
    <w:rsid w:val="00980CF8"/>
    <w:rsid w:val="00981DB1"/>
    <w:rsid w:val="0098560E"/>
    <w:rsid w:val="009874B3"/>
    <w:rsid w:val="009902FF"/>
    <w:rsid w:val="00990760"/>
    <w:rsid w:val="00990E45"/>
    <w:rsid w:val="009919B3"/>
    <w:rsid w:val="00991C6A"/>
    <w:rsid w:val="00991F40"/>
    <w:rsid w:val="00994AFA"/>
    <w:rsid w:val="00995578"/>
    <w:rsid w:val="00997B01"/>
    <w:rsid w:val="009A0A09"/>
    <w:rsid w:val="009A22CE"/>
    <w:rsid w:val="009A2E53"/>
    <w:rsid w:val="009A563C"/>
    <w:rsid w:val="009A5C1E"/>
    <w:rsid w:val="009A6D33"/>
    <w:rsid w:val="009B265C"/>
    <w:rsid w:val="009B2FB0"/>
    <w:rsid w:val="009B300C"/>
    <w:rsid w:val="009B35D9"/>
    <w:rsid w:val="009B4333"/>
    <w:rsid w:val="009B538B"/>
    <w:rsid w:val="009B6060"/>
    <w:rsid w:val="009B6251"/>
    <w:rsid w:val="009C075B"/>
    <w:rsid w:val="009C0FF9"/>
    <w:rsid w:val="009C1137"/>
    <w:rsid w:val="009C1B75"/>
    <w:rsid w:val="009C219D"/>
    <w:rsid w:val="009C41C1"/>
    <w:rsid w:val="009C5EBE"/>
    <w:rsid w:val="009C6EA5"/>
    <w:rsid w:val="009C7360"/>
    <w:rsid w:val="009C7A78"/>
    <w:rsid w:val="009D0B95"/>
    <w:rsid w:val="009D0BDB"/>
    <w:rsid w:val="009D31B5"/>
    <w:rsid w:val="009D3623"/>
    <w:rsid w:val="009D6FF5"/>
    <w:rsid w:val="009D7690"/>
    <w:rsid w:val="009E009E"/>
    <w:rsid w:val="009E0455"/>
    <w:rsid w:val="009E20AC"/>
    <w:rsid w:val="009E2470"/>
    <w:rsid w:val="009E3274"/>
    <w:rsid w:val="009E3FA5"/>
    <w:rsid w:val="009E62B2"/>
    <w:rsid w:val="009E6E5E"/>
    <w:rsid w:val="009E7AA2"/>
    <w:rsid w:val="009F0559"/>
    <w:rsid w:val="009F0595"/>
    <w:rsid w:val="009F3FD5"/>
    <w:rsid w:val="009F586E"/>
    <w:rsid w:val="009F67A1"/>
    <w:rsid w:val="009F6DDA"/>
    <w:rsid w:val="009F6F70"/>
    <w:rsid w:val="009F70A1"/>
    <w:rsid w:val="00A00C54"/>
    <w:rsid w:val="00A00E2B"/>
    <w:rsid w:val="00A00FD2"/>
    <w:rsid w:val="00A017E6"/>
    <w:rsid w:val="00A018ED"/>
    <w:rsid w:val="00A03723"/>
    <w:rsid w:val="00A04FE1"/>
    <w:rsid w:val="00A0533B"/>
    <w:rsid w:val="00A05D54"/>
    <w:rsid w:val="00A06343"/>
    <w:rsid w:val="00A067B3"/>
    <w:rsid w:val="00A0741B"/>
    <w:rsid w:val="00A07453"/>
    <w:rsid w:val="00A10417"/>
    <w:rsid w:val="00A10D8B"/>
    <w:rsid w:val="00A10E51"/>
    <w:rsid w:val="00A12BFE"/>
    <w:rsid w:val="00A13FF0"/>
    <w:rsid w:val="00A140AA"/>
    <w:rsid w:val="00A14782"/>
    <w:rsid w:val="00A167CD"/>
    <w:rsid w:val="00A17138"/>
    <w:rsid w:val="00A17A88"/>
    <w:rsid w:val="00A22D30"/>
    <w:rsid w:val="00A23566"/>
    <w:rsid w:val="00A23DBB"/>
    <w:rsid w:val="00A241D0"/>
    <w:rsid w:val="00A243C9"/>
    <w:rsid w:val="00A2496E"/>
    <w:rsid w:val="00A25616"/>
    <w:rsid w:val="00A2755A"/>
    <w:rsid w:val="00A303BA"/>
    <w:rsid w:val="00A309F7"/>
    <w:rsid w:val="00A31D4B"/>
    <w:rsid w:val="00A326DC"/>
    <w:rsid w:val="00A3366E"/>
    <w:rsid w:val="00A3367A"/>
    <w:rsid w:val="00A33F52"/>
    <w:rsid w:val="00A34277"/>
    <w:rsid w:val="00A34A41"/>
    <w:rsid w:val="00A355B2"/>
    <w:rsid w:val="00A35968"/>
    <w:rsid w:val="00A3642B"/>
    <w:rsid w:val="00A370B3"/>
    <w:rsid w:val="00A4063B"/>
    <w:rsid w:val="00A41A29"/>
    <w:rsid w:val="00A41E63"/>
    <w:rsid w:val="00A428DF"/>
    <w:rsid w:val="00A43048"/>
    <w:rsid w:val="00A45021"/>
    <w:rsid w:val="00A452B6"/>
    <w:rsid w:val="00A45C63"/>
    <w:rsid w:val="00A45D2C"/>
    <w:rsid w:val="00A46C67"/>
    <w:rsid w:val="00A47223"/>
    <w:rsid w:val="00A47474"/>
    <w:rsid w:val="00A50478"/>
    <w:rsid w:val="00A51550"/>
    <w:rsid w:val="00A5236F"/>
    <w:rsid w:val="00A52C14"/>
    <w:rsid w:val="00A53608"/>
    <w:rsid w:val="00A577D1"/>
    <w:rsid w:val="00A57D45"/>
    <w:rsid w:val="00A60272"/>
    <w:rsid w:val="00A602FC"/>
    <w:rsid w:val="00A61BDD"/>
    <w:rsid w:val="00A6567C"/>
    <w:rsid w:val="00A65C83"/>
    <w:rsid w:val="00A70D1F"/>
    <w:rsid w:val="00A73C95"/>
    <w:rsid w:val="00A7501D"/>
    <w:rsid w:val="00A76922"/>
    <w:rsid w:val="00A773D2"/>
    <w:rsid w:val="00A808B9"/>
    <w:rsid w:val="00A80AA1"/>
    <w:rsid w:val="00A8404F"/>
    <w:rsid w:val="00A86578"/>
    <w:rsid w:val="00A86E59"/>
    <w:rsid w:val="00A909AD"/>
    <w:rsid w:val="00A90BDC"/>
    <w:rsid w:val="00A90C27"/>
    <w:rsid w:val="00A93701"/>
    <w:rsid w:val="00A9377B"/>
    <w:rsid w:val="00A950FC"/>
    <w:rsid w:val="00A953E0"/>
    <w:rsid w:val="00A96E7B"/>
    <w:rsid w:val="00A96F30"/>
    <w:rsid w:val="00A97F15"/>
    <w:rsid w:val="00AA0001"/>
    <w:rsid w:val="00AA1528"/>
    <w:rsid w:val="00AA3C9D"/>
    <w:rsid w:val="00AA52B1"/>
    <w:rsid w:val="00AA6225"/>
    <w:rsid w:val="00AA66EE"/>
    <w:rsid w:val="00AA7D11"/>
    <w:rsid w:val="00AB0325"/>
    <w:rsid w:val="00AB1AF6"/>
    <w:rsid w:val="00AB25EF"/>
    <w:rsid w:val="00AB41CF"/>
    <w:rsid w:val="00AB44A9"/>
    <w:rsid w:val="00AB57C6"/>
    <w:rsid w:val="00AB5BC9"/>
    <w:rsid w:val="00AB60BB"/>
    <w:rsid w:val="00AC074A"/>
    <w:rsid w:val="00AC17B7"/>
    <w:rsid w:val="00AC1AEF"/>
    <w:rsid w:val="00AC1B82"/>
    <w:rsid w:val="00AC1D54"/>
    <w:rsid w:val="00AC384E"/>
    <w:rsid w:val="00AC42C0"/>
    <w:rsid w:val="00AC53FA"/>
    <w:rsid w:val="00AC7CDC"/>
    <w:rsid w:val="00AD0DD4"/>
    <w:rsid w:val="00AD1532"/>
    <w:rsid w:val="00AD1D87"/>
    <w:rsid w:val="00AD433A"/>
    <w:rsid w:val="00AD48BF"/>
    <w:rsid w:val="00AD7BC4"/>
    <w:rsid w:val="00AD7CBA"/>
    <w:rsid w:val="00AE140F"/>
    <w:rsid w:val="00AE29EC"/>
    <w:rsid w:val="00AE2AC4"/>
    <w:rsid w:val="00AE3421"/>
    <w:rsid w:val="00AE346F"/>
    <w:rsid w:val="00AE3774"/>
    <w:rsid w:val="00AE51EF"/>
    <w:rsid w:val="00AE68C5"/>
    <w:rsid w:val="00AF1F7A"/>
    <w:rsid w:val="00AF2242"/>
    <w:rsid w:val="00AF268D"/>
    <w:rsid w:val="00AF50D9"/>
    <w:rsid w:val="00AF55B7"/>
    <w:rsid w:val="00AF5B05"/>
    <w:rsid w:val="00AF6399"/>
    <w:rsid w:val="00AF70A5"/>
    <w:rsid w:val="00AF7849"/>
    <w:rsid w:val="00B01133"/>
    <w:rsid w:val="00B0127B"/>
    <w:rsid w:val="00B014E7"/>
    <w:rsid w:val="00B017DD"/>
    <w:rsid w:val="00B025AD"/>
    <w:rsid w:val="00B03664"/>
    <w:rsid w:val="00B04372"/>
    <w:rsid w:val="00B056F9"/>
    <w:rsid w:val="00B061C0"/>
    <w:rsid w:val="00B103D6"/>
    <w:rsid w:val="00B1262F"/>
    <w:rsid w:val="00B1460B"/>
    <w:rsid w:val="00B15F5D"/>
    <w:rsid w:val="00B15F8F"/>
    <w:rsid w:val="00B1619F"/>
    <w:rsid w:val="00B25B5C"/>
    <w:rsid w:val="00B2660F"/>
    <w:rsid w:val="00B274CC"/>
    <w:rsid w:val="00B30833"/>
    <w:rsid w:val="00B30FA2"/>
    <w:rsid w:val="00B320D6"/>
    <w:rsid w:val="00B336BB"/>
    <w:rsid w:val="00B3434A"/>
    <w:rsid w:val="00B41136"/>
    <w:rsid w:val="00B42E4B"/>
    <w:rsid w:val="00B452DD"/>
    <w:rsid w:val="00B45368"/>
    <w:rsid w:val="00B46383"/>
    <w:rsid w:val="00B46FC9"/>
    <w:rsid w:val="00B472F0"/>
    <w:rsid w:val="00B50876"/>
    <w:rsid w:val="00B5128D"/>
    <w:rsid w:val="00B513A9"/>
    <w:rsid w:val="00B5244C"/>
    <w:rsid w:val="00B5275E"/>
    <w:rsid w:val="00B530B0"/>
    <w:rsid w:val="00B53579"/>
    <w:rsid w:val="00B5529E"/>
    <w:rsid w:val="00B5568D"/>
    <w:rsid w:val="00B55F89"/>
    <w:rsid w:val="00B56266"/>
    <w:rsid w:val="00B568DF"/>
    <w:rsid w:val="00B570D9"/>
    <w:rsid w:val="00B640E2"/>
    <w:rsid w:val="00B64887"/>
    <w:rsid w:val="00B6562C"/>
    <w:rsid w:val="00B65E34"/>
    <w:rsid w:val="00B66131"/>
    <w:rsid w:val="00B6616F"/>
    <w:rsid w:val="00B663CA"/>
    <w:rsid w:val="00B670CC"/>
    <w:rsid w:val="00B70372"/>
    <w:rsid w:val="00B70880"/>
    <w:rsid w:val="00B708F8"/>
    <w:rsid w:val="00B73D49"/>
    <w:rsid w:val="00B76053"/>
    <w:rsid w:val="00B83CAE"/>
    <w:rsid w:val="00B85356"/>
    <w:rsid w:val="00B8581D"/>
    <w:rsid w:val="00B86CC3"/>
    <w:rsid w:val="00B86F0C"/>
    <w:rsid w:val="00B87882"/>
    <w:rsid w:val="00B9184B"/>
    <w:rsid w:val="00B91D43"/>
    <w:rsid w:val="00B9354E"/>
    <w:rsid w:val="00B94997"/>
    <w:rsid w:val="00B975DF"/>
    <w:rsid w:val="00BA0D10"/>
    <w:rsid w:val="00BA1EBD"/>
    <w:rsid w:val="00BA39EA"/>
    <w:rsid w:val="00BA486F"/>
    <w:rsid w:val="00BA6158"/>
    <w:rsid w:val="00BA6857"/>
    <w:rsid w:val="00BA6AF7"/>
    <w:rsid w:val="00BA73AE"/>
    <w:rsid w:val="00BA7684"/>
    <w:rsid w:val="00BA7BE4"/>
    <w:rsid w:val="00BA7F61"/>
    <w:rsid w:val="00BB1B7D"/>
    <w:rsid w:val="00BB2B6C"/>
    <w:rsid w:val="00BC0D3D"/>
    <w:rsid w:val="00BC1D1C"/>
    <w:rsid w:val="00BC26A8"/>
    <w:rsid w:val="00BC400B"/>
    <w:rsid w:val="00BC7AE8"/>
    <w:rsid w:val="00BD001D"/>
    <w:rsid w:val="00BD0E12"/>
    <w:rsid w:val="00BD1A91"/>
    <w:rsid w:val="00BD1B60"/>
    <w:rsid w:val="00BD2C50"/>
    <w:rsid w:val="00BD2E91"/>
    <w:rsid w:val="00BD3735"/>
    <w:rsid w:val="00BD3B86"/>
    <w:rsid w:val="00BD47E6"/>
    <w:rsid w:val="00BD4DF3"/>
    <w:rsid w:val="00BD58F0"/>
    <w:rsid w:val="00BD593F"/>
    <w:rsid w:val="00BD6AC5"/>
    <w:rsid w:val="00BD7063"/>
    <w:rsid w:val="00BE0436"/>
    <w:rsid w:val="00BE2FD2"/>
    <w:rsid w:val="00BE4344"/>
    <w:rsid w:val="00BE4EFF"/>
    <w:rsid w:val="00BE501F"/>
    <w:rsid w:val="00BE5167"/>
    <w:rsid w:val="00BE6EE4"/>
    <w:rsid w:val="00BE7945"/>
    <w:rsid w:val="00BE7F70"/>
    <w:rsid w:val="00BF069C"/>
    <w:rsid w:val="00BF06E1"/>
    <w:rsid w:val="00BF1539"/>
    <w:rsid w:val="00BF1874"/>
    <w:rsid w:val="00BF1EF8"/>
    <w:rsid w:val="00BF2DAF"/>
    <w:rsid w:val="00BF2F30"/>
    <w:rsid w:val="00BF3E51"/>
    <w:rsid w:val="00BF46B4"/>
    <w:rsid w:val="00BF5AF8"/>
    <w:rsid w:val="00BF625E"/>
    <w:rsid w:val="00BF68A3"/>
    <w:rsid w:val="00C017A8"/>
    <w:rsid w:val="00C03A40"/>
    <w:rsid w:val="00C05AAB"/>
    <w:rsid w:val="00C05C43"/>
    <w:rsid w:val="00C07EDE"/>
    <w:rsid w:val="00C1051A"/>
    <w:rsid w:val="00C10B37"/>
    <w:rsid w:val="00C12B63"/>
    <w:rsid w:val="00C13789"/>
    <w:rsid w:val="00C15921"/>
    <w:rsid w:val="00C15D3D"/>
    <w:rsid w:val="00C15D6F"/>
    <w:rsid w:val="00C20AB9"/>
    <w:rsid w:val="00C21D2A"/>
    <w:rsid w:val="00C21FF0"/>
    <w:rsid w:val="00C2255A"/>
    <w:rsid w:val="00C24503"/>
    <w:rsid w:val="00C25E49"/>
    <w:rsid w:val="00C26764"/>
    <w:rsid w:val="00C27164"/>
    <w:rsid w:val="00C272AB"/>
    <w:rsid w:val="00C27DBD"/>
    <w:rsid w:val="00C30CFE"/>
    <w:rsid w:val="00C31E1C"/>
    <w:rsid w:val="00C3239D"/>
    <w:rsid w:val="00C33439"/>
    <w:rsid w:val="00C3543C"/>
    <w:rsid w:val="00C36FC4"/>
    <w:rsid w:val="00C37961"/>
    <w:rsid w:val="00C37B96"/>
    <w:rsid w:val="00C4178D"/>
    <w:rsid w:val="00C42271"/>
    <w:rsid w:val="00C43847"/>
    <w:rsid w:val="00C44028"/>
    <w:rsid w:val="00C45100"/>
    <w:rsid w:val="00C47A15"/>
    <w:rsid w:val="00C52316"/>
    <w:rsid w:val="00C5246F"/>
    <w:rsid w:val="00C52739"/>
    <w:rsid w:val="00C52A3A"/>
    <w:rsid w:val="00C53CFA"/>
    <w:rsid w:val="00C571E6"/>
    <w:rsid w:val="00C572F6"/>
    <w:rsid w:val="00C57A9B"/>
    <w:rsid w:val="00C60786"/>
    <w:rsid w:val="00C60AB9"/>
    <w:rsid w:val="00C61498"/>
    <w:rsid w:val="00C62C04"/>
    <w:rsid w:val="00C62E00"/>
    <w:rsid w:val="00C63310"/>
    <w:rsid w:val="00C6462B"/>
    <w:rsid w:val="00C64811"/>
    <w:rsid w:val="00C65C25"/>
    <w:rsid w:val="00C66553"/>
    <w:rsid w:val="00C676B2"/>
    <w:rsid w:val="00C71441"/>
    <w:rsid w:val="00C72C6F"/>
    <w:rsid w:val="00C73DF0"/>
    <w:rsid w:val="00C74B5F"/>
    <w:rsid w:val="00C76CC9"/>
    <w:rsid w:val="00C7715E"/>
    <w:rsid w:val="00C7726F"/>
    <w:rsid w:val="00C773B7"/>
    <w:rsid w:val="00C773F4"/>
    <w:rsid w:val="00C7752E"/>
    <w:rsid w:val="00C803EA"/>
    <w:rsid w:val="00C80731"/>
    <w:rsid w:val="00C81FA0"/>
    <w:rsid w:val="00C8220A"/>
    <w:rsid w:val="00C84D69"/>
    <w:rsid w:val="00C858EA"/>
    <w:rsid w:val="00C92ED7"/>
    <w:rsid w:val="00C92F27"/>
    <w:rsid w:val="00C946AC"/>
    <w:rsid w:val="00C9502E"/>
    <w:rsid w:val="00C952F7"/>
    <w:rsid w:val="00C954AA"/>
    <w:rsid w:val="00C97CD3"/>
    <w:rsid w:val="00CA020D"/>
    <w:rsid w:val="00CA1222"/>
    <w:rsid w:val="00CA1E1F"/>
    <w:rsid w:val="00CA3EB3"/>
    <w:rsid w:val="00CA49A5"/>
    <w:rsid w:val="00CA7C3A"/>
    <w:rsid w:val="00CB000D"/>
    <w:rsid w:val="00CB0615"/>
    <w:rsid w:val="00CB0850"/>
    <w:rsid w:val="00CB159B"/>
    <w:rsid w:val="00CB3CA2"/>
    <w:rsid w:val="00CB3D29"/>
    <w:rsid w:val="00CB48E2"/>
    <w:rsid w:val="00CB517D"/>
    <w:rsid w:val="00CB5706"/>
    <w:rsid w:val="00CB5C1D"/>
    <w:rsid w:val="00CB6633"/>
    <w:rsid w:val="00CC0089"/>
    <w:rsid w:val="00CC21E0"/>
    <w:rsid w:val="00CC2CCE"/>
    <w:rsid w:val="00CC34B5"/>
    <w:rsid w:val="00CC4675"/>
    <w:rsid w:val="00CC5741"/>
    <w:rsid w:val="00CC5A81"/>
    <w:rsid w:val="00CD0719"/>
    <w:rsid w:val="00CD16D8"/>
    <w:rsid w:val="00CD1751"/>
    <w:rsid w:val="00CD2903"/>
    <w:rsid w:val="00CD332A"/>
    <w:rsid w:val="00CD3394"/>
    <w:rsid w:val="00CD3B87"/>
    <w:rsid w:val="00CD3F91"/>
    <w:rsid w:val="00CD75FB"/>
    <w:rsid w:val="00CE170D"/>
    <w:rsid w:val="00CE1C93"/>
    <w:rsid w:val="00CE2BF6"/>
    <w:rsid w:val="00CE3557"/>
    <w:rsid w:val="00CE4148"/>
    <w:rsid w:val="00CE46E6"/>
    <w:rsid w:val="00CE6372"/>
    <w:rsid w:val="00CE6AFD"/>
    <w:rsid w:val="00CE6D6E"/>
    <w:rsid w:val="00CF119D"/>
    <w:rsid w:val="00CF130D"/>
    <w:rsid w:val="00CF1828"/>
    <w:rsid w:val="00CF1BEE"/>
    <w:rsid w:val="00CF4B58"/>
    <w:rsid w:val="00CF6AE0"/>
    <w:rsid w:val="00CF7B66"/>
    <w:rsid w:val="00D0117F"/>
    <w:rsid w:val="00D01CE4"/>
    <w:rsid w:val="00D02272"/>
    <w:rsid w:val="00D02E5F"/>
    <w:rsid w:val="00D047EA"/>
    <w:rsid w:val="00D050A3"/>
    <w:rsid w:val="00D058E1"/>
    <w:rsid w:val="00D112BA"/>
    <w:rsid w:val="00D11D83"/>
    <w:rsid w:val="00D13C86"/>
    <w:rsid w:val="00D15752"/>
    <w:rsid w:val="00D17990"/>
    <w:rsid w:val="00D17C95"/>
    <w:rsid w:val="00D2000F"/>
    <w:rsid w:val="00D204B3"/>
    <w:rsid w:val="00D21845"/>
    <w:rsid w:val="00D21C72"/>
    <w:rsid w:val="00D224D0"/>
    <w:rsid w:val="00D22C98"/>
    <w:rsid w:val="00D25354"/>
    <w:rsid w:val="00D25C41"/>
    <w:rsid w:val="00D262E1"/>
    <w:rsid w:val="00D264A9"/>
    <w:rsid w:val="00D27194"/>
    <w:rsid w:val="00D273CD"/>
    <w:rsid w:val="00D27498"/>
    <w:rsid w:val="00D306E0"/>
    <w:rsid w:val="00D30AAE"/>
    <w:rsid w:val="00D31BC3"/>
    <w:rsid w:val="00D32515"/>
    <w:rsid w:val="00D34248"/>
    <w:rsid w:val="00D36456"/>
    <w:rsid w:val="00D3683F"/>
    <w:rsid w:val="00D401E8"/>
    <w:rsid w:val="00D4358A"/>
    <w:rsid w:val="00D43C73"/>
    <w:rsid w:val="00D43F79"/>
    <w:rsid w:val="00D44CAC"/>
    <w:rsid w:val="00D44DA6"/>
    <w:rsid w:val="00D45F00"/>
    <w:rsid w:val="00D45F1F"/>
    <w:rsid w:val="00D46094"/>
    <w:rsid w:val="00D46E0E"/>
    <w:rsid w:val="00D478EA"/>
    <w:rsid w:val="00D47FE0"/>
    <w:rsid w:val="00D5186C"/>
    <w:rsid w:val="00D52C7C"/>
    <w:rsid w:val="00D53CCD"/>
    <w:rsid w:val="00D54462"/>
    <w:rsid w:val="00D5457F"/>
    <w:rsid w:val="00D54777"/>
    <w:rsid w:val="00D549E3"/>
    <w:rsid w:val="00D55271"/>
    <w:rsid w:val="00D56ADF"/>
    <w:rsid w:val="00D56F64"/>
    <w:rsid w:val="00D57BDD"/>
    <w:rsid w:val="00D607D9"/>
    <w:rsid w:val="00D611EC"/>
    <w:rsid w:val="00D61D99"/>
    <w:rsid w:val="00D61E49"/>
    <w:rsid w:val="00D626B9"/>
    <w:rsid w:val="00D633C0"/>
    <w:rsid w:val="00D643D8"/>
    <w:rsid w:val="00D6508C"/>
    <w:rsid w:val="00D658A9"/>
    <w:rsid w:val="00D65D7C"/>
    <w:rsid w:val="00D660E7"/>
    <w:rsid w:val="00D72125"/>
    <w:rsid w:val="00D73715"/>
    <w:rsid w:val="00D73966"/>
    <w:rsid w:val="00D741FE"/>
    <w:rsid w:val="00D7533C"/>
    <w:rsid w:val="00D75600"/>
    <w:rsid w:val="00D8030C"/>
    <w:rsid w:val="00D82577"/>
    <w:rsid w:val="00D82AD8"/>
    <w:rsid w:val="00D83F20"/>
    <w:rsid w:val="00D8710D"/>
    <w:rsid w:val="00D87823"/>
    <w:rsid w:val="00D90982"/>
    <w:rsid w:val="00D909D1"/>
    <w:rsid w:val="00D93251"/>
    <w:rsid w:val="00D93395"/>
    <w:rsid w:val="00D9357A"/>
    <w:rsid w:val="00D936DC"/>
    <w:rsid w:val="00D940B5"/>
    <w:rsid w:val="00D9694D"/>
    <w:rsid w:val="00D96F28"/>
    <w:rsid w:val="00D975F6"/>
    <w:rsid w:val="00DA08A3"/>
    <w:rsid w:val="00DA24F0"/>
    <w:rsid w:val="00DA2C0C"/>
    <w:rsid w:val="00DA359F"/>
    <w:rsid w:val="00DA3898"/>
    <w:rsid w:val="00DA4F0B"/>
    <w:rsid w:val="00DA532F"/>
    <w:rsid w:val="00DA61A4"/>
    <w:rsid w:val="00DA7483"/>
    <w:rsid w:val="00DA79C7"/>
    <w:rsid w:val="00DA79F5"/>
    <w:rsid w:val="00DB0D37"/>
    <w:rsid w:val="00DB222E"/>
    <w:rsid w:val="00DB319A"/>
    <w:rsid w:val="00DB4079"/>
    <w:rsid w:val="00DB4733"/>
    <w:rsid w:val="00DB4746"/>
    <w:rsid w:val="00DB72E5"/>
    <w:rsid w:val="00DB7883"/>
    <w:rsid w:val="00DB7C31"/>
    <w:rsid w:val="00DC0264"/>
    <w:rsid w:val="00DC2629"/>
    <w:rsid w:val="00DC6D78"/>
    <w:rsid w:val="00DD031D"/>
    <w:rsid w:val="00DD03DB"/>
    <w:rsid w:val="00DD09F6"/>
    <w:rsid w:val="00DD1120"/>
    <w:rsid w:val="00DD1180"/>
    <w:rsid w:val="00DD12F8"/>
    <w:rsid w:val="00DD1B7D"/>
    <w:rsid w:val="00DD21A3"/>
    <w:rsid w:val="00DD29A1"/>
    <w:rsid w:val="00DD2B79"/>
    <w:rsid w:val="00DD59D4"/>
    <w:rsid w:val="00DD5E22"/>
    <w:rsid w:val="00DD61FF"/>
    <w:rsid w:val="00DD6893"/>
    <w:rsid w:val="00DE1A05"/>
    <w:rsid w:val="00DE2A94"/>
    <w:rsid w:val="00DE5C8A"/>
    <w:rsid w:val="00DE72B8"/>
    <w:rsid w:val="00DF4080"/>
    <w:rsid w:val="00DF5344"/>
    <w:rsid w:val="00DF6B6D"/>
    <w:rsid w:val="00DF7634"/>
    <w:rsid w:val="00E00183"/>
    <w:rsid w:val="00E00532"/>
    <w:rsid w:val="00E01C38"/>
    <w:rsid w:val="00E02D66"/>
    <w:rsid w:val="00E02E93"/>
    <w:rsid w:val="00E03135"/>
    <w:rsid w:val="00E03FBB"/>
    <w:rsid w:val="00E04E14"/>
    <w:rsid w:val="00E05675"/>
    <w:rsid w:val="00E076EC"/>
    <w:rsid w:val="00E10965"/>
    <w:rsid w:val="00E11348"/>
    <w:rsid w:val="00E1192B"/>
    <w:rsid w:val="00E11CA0"/>
    <w:rsid w:val="00E11E9D"/>
    <w:rsid w:val="00E120B1"/>
    <w:rsid w:val="00E12166"/>
    <w:rsid w:val="00E1377F"/>
    <w:rsid w:val="00E13FBC"/>
    <w:rsid w:val="00E15615"/>
    <w:rsid w:val="00E16BF3"/>
    <w:rsid w:val="00E17955"/>
    <w:rsid w:val="00E208F5"/>
    <w:rsid w:val="00E20D30"/>
    <w:rsid w:val="00E20D7F"/>
    <w:rsid w:val="00E21364"/>
    <w:rsid w:val="00E2144A"/>
    <w:rsid w:val="00E217A2"/>
    <w:rsid w:val="00E2262B"/>
    <w:rsid w:val="00E2340A"/>
    <w:rsid w:val="00E23432"/>
    <w:rsid w:val="00E23795"/>
    <w:rsid w:val="00E24F2B"/>
    <w:rsid w:val="00E24F90"/>
    <w:rsid w:val="00E26FB1"/>
    <w:rsid w:val="00E27ED8"/>
    <w:rsid w:val="00E30C68"/>
    <w:rsid w:val="00E3346A"/>
    <w:rsid w:val="00E33615"/>
    <w:rsid w:val="00E33808"/>
    <w:rsid w:val="00E34AE9"/>
    <w:rsid w:val="00E36311"/>
    <w:rsid w:val="00E3699E"/>
    <w:rsid w:val="00E36A4B"/>
    <w:rsid w:val="00E42FBA"/>
    <w:rsid w:val="00E45B01"/>
    <w:rsid w:val="00E47F53"/>
    <w:rsid w:val="00E5011A"/>
    <w:rsid w:val="00E50B63"/>
    <w:rsid w:val="00E50DE5"/>
    <w:rsid w:val="00E50EB4"/>
    <w:rsid w:val="00E54550"/>
    <w:rsid w:val="00E56691"/>
    <w:rsid w:val="00E56BD4"/>
    <w:rsid w:val="00E57897"/>
    <w:rsid w:val="00E60648"/>
    <w:rsid w:val="00E60C4C"/>
    <w:rsid w:val="00E61CF1"/>
    <w:rsid w:val="00E61F14"/>
    <w:rsid w:val="00E6249E"/>
    <w:rsid w:val="00E62B69"/>
    <w:rsid w:val="00E63DCC"/>
    <w:rsid w:val="00E65055"/>
    <w:rsid w:val="00E678D0"/>
    <w:rsid w:val="00E67A9C"/>
    <w:rsid w:val="00E7060F"/>
    <w:rsid w:val="00E71B10"/>
    <w:rsid w:val="00E723A5"/>
    <w:rsid w:val="00E724E3"/>
    <w:rsid w:val="00E73B7D"/>
    <w:rsid w:val="00E77626"/>
    <w:rsid w:val="00E777E5"/>
    <w:rsid w:val="00E80EA3"/>
    <w:rsid w:val="00E81F6D"/>
    <w:rsid w:val="00E82A7D"/>
    <w:rsid w:val="00E83280"/>
    <w:rsid w:val="00E83829"/>
    <w:rsid w:val="00E83D22"/>
    <w:rsid w:val="00E83F0F"/>
    <w:rsid w:val="00E85B18"/>
    <w:rsid w:val="00E869D5"/>
    <w:rsid w:val="00E904E5"/>
    <w:rsid w:val="00E91D70"/>
    <w:rsid w:val="00E9208F"/>
    <w:rsid w:val="00E93D74"/>
    <w:rsid w:val="00E94EE6"/>
    <w:rsid w:val="00E95771"/>
    <w:rsid w:val="00E957CF"/>
    <w:rsid w:val="00E9604F"/>
    <w:rsid w:val="00E97359"/>
    <w:rsid w:val="00EA110F"/>
    <w:rsid w:val="00EA19F9"/>
    <w:rsid w:val="00EA22CA"/>
    <w:rsid w:val="00EA3C71"/>
    <w:rsid w:val="00EA55D9"/>
    <w:rsid w:val="00EA55FC"/>
    <w:rsid w:val="00EA7299"/>
    <w:rsid w:val="00EA7E82"/>
    <w:rsid w:val="00EB09CB"/>
    <w:rsid w:val="00EB12F3"/>
    <w:rsid w:val="00EB15E9"/>
    <w:rsid w:val="00EB1983"/>
    <w:rsid w:val="00EB52BA"/>
    <w:rsid w:val="00EB5821"/>
    <w:rsid w:val="00EB5CD2"/>
    <w:rsid w:val="00EB5E61"/>
    <w:rsid w:val="00EB7038"/>
    <w:rsid w:val="00EC1E2B"/>
    <w:rsid w:val="00EC21E0"/>
    <w:rsid w:val="00EC3C62"/>
    <w:rsid w:val="00EC73F6"/>
    <w:rsid w:val="00EC7CAD"/>
    <w:rsid w:val="00ED0015"/>
    <w:rsid w:val="00ED2AC3"/>
    <w:rsid w:val="00ED2D0B"/>
    <w:rsid w:val="00ED4969"/>
    <w:rsid w:val="00ED5C4C"/>
    <w:rsid w:val="00ED71EE"/>
    <w:rsid w:val="00ED72FC"/>
    <w:rsid w:val="00ED7438"/>
    <w:rsid w:val="00EE00D6"/>
    <w:rsid w:val="00EE04AC"/>
    <w:rsid w:val="00EE1D71"/>
    <w:rsid w:val="00EE2A26"/>
    <w:rsid w:val="00EE4B7C"/>
    <w:rsid w:val="00EE4E4A"/>
    <w:rsid w:val="00EE5A75"/>
    <w:rsid w:val="00EE672F"/>
    <w:rsid w:val="00EF0471"/>
    <w:rsid w:val="00EF07E9"/>
    <w:rsid w:val="00EF11E4"/>
    <w:rsid w:val="00EF36F6"/>
    <w:rsid w:val="00EF64FB"/>
    <w:rsid w:val="00EF6CC6"/>
    <w:rsid w:val="00EF7B6D"/>
    <w:rsid w:val="00EF7E13"/>
    <w:rsid w:val="00F0054F"/>
    <w:rsid w:val="00F00CAE"/>
    <w:rsid w:val="00F01105"/>
    <w:rsid w:val="00F018CF"/>
    <w:rsid w:val="00F01EA6"/>
    <w:rsid w:val="00F028A9"/>
    <w:rsid w:val="00F0751F"/>
    <w:rsid w:val="00F12D2D"/>
    <w:rsid w:val="00F13856"/>
    <w:rsid w:val="00F14090"/>
    <w:rsid w:val="00F14AB4"/>
    <w:rsid w:val="00F150D2"/>
    <w:rsid w:val="00F159CE"/>
    <w:rsid w:val="00F16C93"/>
    <w:rsid w:val="00F2022C"/>
    <w:rsid w:val="00F20F17"/>
    <w:rsid w:val="00F2100E"/>
    <w:rsid w:val="00F21E95"/>
    <w:rsid w:val="00F22B90"/>
    <w:rsid w:val="00F25602"/>
    <w:rsid w:val="00F25D4D"/>
    <w:rsid w:val="00F25FBD"/>
    <w:rsid w:val="00F2748A"/>
    <w:rsid w:val="00F27785"/>
    <w:rsid w:val="00F27F22"/>
    <w:rsid w:val="00F30004"/>
    <w:rsid w:val="00F30A13"/>
    <w:rsid w:val="00F30DF4"/>
    <w:rsid w:val="00F31272"/>
    <w:rsid w:val="00F326F8"/>
    <w:rsid w:val="00F32A11"/>
    <w:rsid w:val="00F331E3"/>
    <w:rsid w:val="00F3418E"/>
    <w:rsid w:val="00F34DD5"/>
    <w:rsid w:val="00F35C4F"/>
    <w:rsid w:val="00F3743B"/>
    <w:rsid w:val="00F37F1A"/>
    <w:rsid w:val="00F409B0"/>
    <w:rsid w:val="00F4259A"/>
    <w:rsid w:val="00F438B3"/>
    <w:rsid w:val="00F4468F"/>
    <w:rsid w:val="00F45281"/>
    <w:rsid w:val="00F5035A"/>
    <w:rsid w:val="00F508EE"/>
    <w:rsid w:val="00F51D6F"/>
    <w:rsid w:val="00F52766"/>
    <w:rsid w:val="00F54131"/>
    <w:rsid w:val="00F541D5"/>
    <w:rsid w:val="00F54FFF"/>
    <w:rsid w:val="00F57490"/>
    <w:rsid w:val="00F60252"/>
    <w:rsid w:val="00F60C6F"/>
    <w:rsid w:val="00F6117E"/>
    <w:rsid w:val="00F62678"/>
    <w:rsid w:val="00F63118"/>
    <w:rsid w:val="00F671BC"/>
    <w:rsid w:val="00F701CE"/>
    <w:rsid w:val="00F7026C"/>
    <w:rsid w:val="00F703F5"/>
    <w:rsid w:val="00F7094D"/>
    <w:rsid w:val="00F70E0B"/>
    <w:rsid w:val="00F72488"/>
    <w:rsid w:val="00F72E0C"/>
    <w:rsid w:val="00F7324F"/>
    <w:rsid w:val="00F7452A"/>
    <w:rsid w:val="00F747C8"/>
    <w:rsid w:val="00F751CD"/>
    <w:rsid w:val="00F757FE"/>
    <w:rsid w:val="00F80A7E"/>
    <w:rsid w:val="00F81D75"/>
    <w:rsid w:val="00F8353B"/>
    <w:rsid w:val="00F84D55"/>
    <w:rsid w:val="00F852BB"/>
    <w:rsid w:val="00F8540B"/>
    <w:rsid w:val="00F873C1"/>
    <w:rsid w:val="00F90E6E"/>
    <w:rsid w:val="00F95266"/>
    <w:rsid w:val="00F95959"/>
    <w:rsid w:val="00F961D2"/>
    <w:rsid w:val="00F9711B"/>
    <w:rsid w:val="00FA06D3"/>
    <w:rsid w:val="00FA276C"/>
    <w:rsid w:val="00FA292F"/>
    <w:rsid w:val="00FA2F96"/>
    <w:rsid w:val="00FA5B41"/>
    <w:rsid w:val="00FA5D53"/>
    <w:rsid w:val="00FA75E2"/>
    <w:rsid w:val="00FA7C07"/>
    <w:rsid w:val="00FB176C"/>
    <w:rsid w:val="00FB206A"/>
    <w:rsid w:val="00FB25C8"/>
    <w:rsid w:val="00FB501C"/>
    <w:rsid w:val="00FB71ED"/>
    <w:rsid w:val="00FB7F16"/>
    <w:rsid w:val="00FC20AF"/>
    <w:rsid w:val="00FC2240"/>
    <w:rsid w:val="00FC3377"/>
    <w:rsid w:val="00FC3730"/>
    <w:rsid w:val="00FC50E0"/>
    <w:rsid w:val="00FC5770"/>
    <w:rsid w:val="00FC63B0"/>
    <w:rsid w:val="00FC7A7C"/>
    <w:rsid w:val="00FD0006"/>
    <w:rsid w:val="00FD0A3A"/>
    <w:rsid w:val="00FD15B4"/>
    <w:rsid w:val="00FD1C10"/>
    <w:rsid w:val="00FD20B4"/>
    <w:rsid w:val="00FD2393"/>
    <w:rsid w:val="00FD26BC"/>
    <w:rsid w:val="00FD2F30"/>
    <w:rsid w:val="00FD34BF"/>
    <w:rsid w:val="00FD4065"/>
    <w:rsid w:val="00FD46D1"/>
    <w:rsid w:val="00FD6EDD"/>
    <w:rsid w:val="00FE147C"/>
    <w:rsid w:val="00FE2874"/>
    <w:rsid w:val="00FE445C"/>
    <w:rsid w:val="00FE5F09"/>
    <w:rsid w:val="00FE633C"/>
    <w:rsid w:val="00FF1523"/>
    <w:rsid w:val="00FF1DDC"/>
    <w:rsid w:val="00FF2283"/>
    <w:rsid w:val="00FF60FC"/>
    <w:rsid w:val="00FF6131"/>
    <w:rsid w:val="00FF74EF"/>
    <w:rsid w:val="0138269E"/>
    <w:rsid w:val="01D069CC"/>
    <w:rsid w:val="02CE1439"/>
    <w:rsid w:val="02FC645E"/>
    <w:rsid w:val="054C237D"/>
    <w:rsid w:val="0572610A"/>
    <w:rsid w:val="0728323C"/>
    <w:rsid w:val="0A125BD0"/>
    <w:rsid w:val="0ACE1AD0"/>
    <w:rsid w:val="0B3255EB"/>
    <w:rsid w:val="0C03128B"/>
    <w:rsid w:val="0CC32526"/>
    <w:rsid w:val="0DA523AC"/>
    <w:rsid w:val="0DF36D04"/>
    <w:rsid w:val="0F782AA2"/>
    <w:rsid w:val="10F5305A"/>
    <w:rsid w:val="11485416"/>
    <w:rsid w:val="12FF5EB1"/>
    <w:rsid w:val="157439E3"/>
    <w:rsid w:val="190B1F77"/>
    <w:rsid w:val="1A153BDD"/>
    <w:rsid w:val="1C267EA1"/>
    <w:rsid w:val="1D160523"/>
    <w:rsid w:val="1D705432"/>
    <w:rsid w:val="1D9B6904"/>
    <w:rsid w:val="1EE61502"/>
    <w:rsid w:val="1FA2081B"/>
    <w:rsid w:val="1FE27AB4"/>
    <w:rsid w:val="1FEE475F"/>
    <w:rsid w:val="202021AD"/>
    <w:rsid w:val="21871336"/>
    <w:rsid w:val="23CE3BB5"/>
    <w:rsid w:val="24C37809"/>
    <w:rsid w:val="25743A80"/>
    <w:rsid w:val="26937BA5"/>
    <w:rsid w:val="28532B59"/>
    <w:rsid w:val="2B083D0A"/>
    <w:rsid w:val="2EB87589"/>
    <w:rsid w:val="2F320153"/>
    <w:rsid w:val="30456D66"/>
    <w:rsid w:val="314B7DAB"/>
    <w:rsid w:val="31C261F0"/>
    <w:rsid w:val="34715B79"/>
    <w:rsid w:val="35694C16"/>
    <w:rsid w:val="356D4A01"/>
    <w:rsid w:val="358A166A"/>
    <w:rsid w:val="38F83832"/>
    <w:rsid w:val="39411855"/>
    <w:rsid w:val="3A1C5838"/>
    <w:rsid w:val="3ABD1824"/>
    <w:rsid w:val="3BA51D95"/>
    <w:rsid w:val="3C0A6ABE"/>
    <w:rsid w:val="3FFC4A06"/>
    <w:rsid w:val="400A6319"/>
    <w:rsid w:val="41022E55"/>
    <w:rsid w:val="42A95C9C"/>
    <w:rsid w:val="42BC2035"/>
    <w:rsid w:val="43840509"/>
    <w:rsid w:val="44CF2D3C"/>
    <w:rsid w:val="464734A7"/>
    <w:rsid w:val="46C34D1A"/>
    <w:rsid w:val="47E70703"/>
    <w:rsid w:val="4815368F"/>
    <w:rsid w:val="49D7638A"/>
    <w:rsid w:val="4AC736D3"/>
    <w:rsid w:val="4B447A65"/>
    <w:rsid w:val="4BA94209"/>
    <w:rsid w:val="4CC93B1A"/>
    <w:rsid w:val="4D8F639A"/>
    <w:rsid w:val="4DE75E0E"/>
    <w:rsid w:val="4F92403E"/>
    <w:rsid w:val="50991818"/>
    <w:rsid w:val="527C33FB"/>
    <w:rsid w:val="52D7110C"/>
    <w:rsid w:val="536E41A3"/>
    <w:rsid w:val="53F9132E"/>
    <w:rsid w:val="553B32D2"/>
    <w:rsid w:val="55B70436"/>
    <w:rsid w:val="55DC2824"/>
    <w:rsid w:val="56D9192C"/>
    <w:rsid w:val="572809EA"/>
    <w:rsid w:val="574B5E7D"/>
    <w:rsid w:val="5816262C"/>
    <w:rsid w:val="59067E52"/>
    <w:rsid w:val="592165DA"/>
    <w:rsid w:val="59CB718D"/>
    <w:rsid w:val="5BAC6C79"/>
    <w:rsid w:val="5BFD41B7"/>
    <w:rsid w:val="5C185DDA"/>
    <w:rsid w:val="5C97580F"/>
    <w:rsid w:val="5D0308E7"/>
    <w:rsid w:val="5D4F0A24"/>
    <w:rsid w:val="5D86475F"/>
    <w:rsid w:val="5DA366C4"/>
    <w:rsid w:val="5E765A6D"/>
    <w:rsid w:val="5ED500A5"/>
    <w:rsid w:val="61AB7074"/>
    <w:rsid w:val="6205151B"/>
    <w:rsid w:val="634F4648"/>
    <w:rsid w:val="63792195"/>
    <w:rsid w:val="64621568"/>
    <w:rsid w:val="64752239"/>
    <w:rsid w:val="67645A7C"/>
    <w:rsid w:val="692403B7"/>
    <w:rsid w:val="6A612CBF"/>
    <w:rsid w:val="6AF936C1"/>
    <w:rsid w:val="6BAF1B87"/>
    <w:rsid w:val="6C4B4390"/>
    <w:rsid w:val="6EAB30B8"/>
    <w:rsid w:val="705A3634"/>
    <w:rsid w:val="71475037"/>
    <w:rsid w:val="7211072C"/>
    <w:rsid w:val="72334C68"/>
    <w:rsid w:val="72713F0D"/>
    <w:rsid w:val="75262457"/>
    <w:rsid w:val="75284986"/>
    <w:rsid w:val="75FC7517"/>
    <w:rsid w:val="79CB05C3"/>
    <w:rsid w:val="7ABC6C1A"/>
    <w:rsid w:val="7B665264"/>
    <w:rsid w:val="7CEE7928"/>
    <w:rsid w:val="7DAF6A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semiHidden="0" w:uiPriority="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C09"/>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332C09"/>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332C09"/>
    <w:pPr>
      <w:keepNext/>
      <w:keepLines/>
      <w:adjustRightInd w:val="0"/>
      <w:spacing w:before="260" w:after="260" w:line="416" w:lineRule="atLeast"/>
      <w:textAlignment w:val="baseline"/>
      <w:outlineLvl w:val="2"/>
    </w:pPr>
    <w:rPr>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332C09"/>
    <w:pPr>
      <w:ind w:leftChars="1200" w:left="2520"/>
    </w:pPr>
  </w:style>
  <w:style w:type="paragraph" w:styleId="a3">
    <w:name w:val="annotation text"/>
    <w:basedOn w:val="a"/>
    <w:link w:val="Char"/>
    <w:uiPriority w:val="99"/>
    <w:unhideWhenUsed/>
    <w:qFormat/>
    <w:rsid w:val="00332C09"/>
    <w:pPr>
      <w:jc w:val="left"/>
    </w:pPr>
  </w:style>
  <w:style w:type="paragraph" w:styleId="a4">
    <w:name w:val="Body Text Indent"/>
    <w:basedOn w:val="a"/>
    <w:link w:val="Char1"/>
    <w:qFormat/>
    <w:rsid w:val="00332C09"/>
    <w:pPr>
      <w:spacing w:after="120"/>
      <w:ind w:leftChars="200" w:left="420"/>
    </w:pPr>
    <w:rPr>
      <w:rFonts w:ascii="Calibri" w:hAnsi="Calibri"/>
    </w:rPr>
  </w:style>
  <w:style w:type="paragraph" w:styleId="5">
    <w:name w:val="toc 5"/>
    <w:basedOn w:val="a"/>
    <w:next w:val="a"/>
    <w:uiPriority w:val="39"/>
    <w:unhideWhenUsed/>
    <w:qFormat/>
    <w:rsid w:val="00332C09"/>
    <w:pPr>
      <w:ind w:leftChars="800" w:left="1680"/>
    </w:pPr>
  </w:style>
  <w:style w:type="paragraph" w:styleId="30">
    <w:name w:val="toc 3"/>
    <w:basedOn w:val="a"/>
    <w:next w:val="a"/>
    <w:uiPriority w:val="39"/>
    <w:unhideWhenUsed/>
    <w:qFormat/>
    <w:rsid w:val="00332C09"/>
    <w:pPr>
      <w:ind w:leftChars="400" w:left="840"/>
    </w:pPr>
  </w:style>
  <w:style w:type="paragraph" w:styleId="8">
    <w:name w:val="toc 8"/>
    <w:basedOn w:val="a"/>
    <w:next w:val="a"/>
    <w:uiPriority w:val="39"/>
    <w:unhideWhenUsed/>
    <w:qFormat/>
    <w:rsid w:val="00332C09"/>
    <w:pPr>
      <w:ind w:leftChars="1400" w:left="2940"/>
    </w:pPr>
  </w:style>
  <w:style w:type="paragraph" w:styleId="a5">
    <w:name w:val="Date"/>
    <w:basedOn w:val="a"/>
    <w:next w:val="a"/>
    <w:link w:val="Char0"/>
    <w:unhideWhenUsed/>
    <w:qFormat/>
    <w:rsid w:val="00332C09"/>
    <w:pPr>
      <w:ind w:leftChars="2500" w:left="100"/>
    </w:pPr>
  </w:style>
  <w:style w:type="paragraph" w:styleId="a6">
    <w:name w:val="Balloon Text"/>
    <w:basedOn w:val="a"/>
    <w:link w:val="Char2"/>
    <w:uiPriority w:val="99"/>
    <w:unhideWhenUsed/>
    <w:qFormat/>
    <w:rsid w:val="00332C09"/>
    <w:rPr>
      <w:kern w:val="0"/>
      <w:sz w:val="18"/>
      <w:szCs w:val="18"/>
    </w:rPr>
  </w:style>
  <w:style w:type="paragraph" w:styleId="a7">
    <w:name w:val="footer"/>
    <w:basedOn w:val="a"/>
    <w:link w:val="Char3"/>
    <w:uiPriority w:val="99"/>
    <w:unhideWhenUsed/>
    <w:qFormat/>
    <w:rsid w:val="00332C09"/>
    <w:pPr>
      <w:tabs>
        <w:tab w:val="center" w:pos="4153"/>
        <w:tab w:val="right" w:pos="8306"/>
      </w:tabs>
      <w:snapToGrid w:val="0"/>
      <w:jc w:val="left"/>
    </w:pPr>
    <w:rPr>
      <w:kern w:val="0"/>
      <w:sz w:val="18"/>
      <w:szCs w:val="18"/>
    </w:rPr>
  </w:style>
  <w:style w:type="paragraph" w:styleId="a8">
    <w:name w:val="header"/>
    <w:basedOn w:val="a"/>
    <w:link w:val="Char4"/>
    <w:uiPriority w:val="99"/>
    <w:unhideWhenUsed/>
    <w:qFormat/>
    <w:rsid w:val="00332C09"/>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rsid w:val="00332C09"/>
  </w:style>
  <w:style w:type="paragraph" w:styleId="4">
    <w:name w:val="toc 4"/>
    <w:basedOn w:val="a"/>
    <w:next w:val="a"/>
    <w:uiPriority w:val="39"/>
    <w:unhideWhenUsed/>
    <w:qFormat/>
    <w:rsid w:val="00332C09"/>
    <w:pPr>
      <w:ind w:leftChars="600" w:left="1260"/>
    </w:pPr>
  </w:style>
  <w:style w:type="paragraph" w:styleId="6">
    <w:name w:val="toc 6"/>
    <w:basedOn w:val="a"/>
    <w:next w:val="a"/>
    <w:uiPriority w:val="39"/>
    <w:unhideWhenUsed/>
    <w:qFormat/>
    <w:rsid w:val="00332C09"/>
    <w:pPr>
      <w:ind w:leftChars="1000" w:left="2100"/>
    </w:pPr>
  </w:style>
  <w:style w:type="paragraph" w:styleId="2">
    <w:name w:val="toc 2"/>
    <w:basedOn w:val="a"/>
    <w:next w:val="a"/>
    <w:uiPriority w:val="39"/>
    <w:unhideWhenUsed/>
    <w:qFormat/>
    <w:rsid w:val="00332C09"/>
    <w:pPr>
      <w:ind w:leftChars="200" w:left="420"/>
    </w:pPr>
  </w:style>
  <w:style w:type="paragraph" w:styleId="9">
    <w:name w:val="toc 9"/>
    <w:basedOn w:val="a"/>
    <w:next w:val="a"/>
    <w:uiPriority w:val="39"/>
    <w:unhideWhenUsed/>
    <w:qFormat/>
    <w:rsid w:val="00332C09"/>
    <w:pPr>
      <w:ind w:leftChars="1600" w:left="3360"/>
    </w:pPr>
  </w:style>
  <w:style w:type="paragraph" w:styleId="a9">
    <w:name w:val="Normal (Web)"/>
    <w:basedOn w:val="a"/>
    <w:uiPriority w:val="99"/>
    <w:unhideWhenUsed/>
    <w:qFormat/>
    <w:rsid w:val="00332C09"/>
    <w:pPr>
      <w:widowControl/>
      <w:spacing w:before="100" w:beforeAutospacing="1" w:after="100" w:afterAutospacing="1"/>
      <w:jc w:val="left"/>
    </w:pPr>
    <w:rPr>
      <w:rFonts w:ascii="宋体" w:hAnsi="宋体" w:cs="宋体"/>
      <w:kern w:val="0"/>
      <w:sz w:val="24"/>
    </w:rPr>
  </w:style>
  <w:style w:type="paragraph" w:styleId="aa">
    <w:name w:val="annotation subject"/>
    <w:basedOn w:val="a3"/>
    <w:next w:val="a3"/>
    <w:link w:val="Char5"/>
    <w:uiPriority w:val="99"/>
    <w:unhideWhenUsed/>
    <w:qFormat/>
    <w:rsid w:val="00332C09"/>
    <w:rPr>
      <w:b/>
      <w:bCs/>
    </w:rPr>
  </w:style>
  <w:style w:type="table" w:styleId="ab">
    <w:name w:val="Table Grid"/>
    <w:basedOn w:val="a1"/>
    <w:uiPriority w:val="59"/>
    <w:qFormat/>
    <w:rsid w:val="00332C09"/>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Emphasis"/>
    <w:basedOn w:val="a0"/>
    <w:uiPriority w:val="20"/>
    <w:qFormat/>
    <w:rsid w:val="00332C09"/>
    <w:rPr>
      <w:color w:val="CC0000"/>
    </w:rPr>
  </w:style>
  <w:style w:type="character" w:styleId="ad">
    <w:name w:val="Hyperlink"/>
    <w:basedOn w:val="a0"/>
    <w:uiPriority w:val="99"/>
    <w:unhideWhenUsed/>
    <w:qFormat/>
    <w:rsid w:val="00332C09"/>
    <w:rPr>
      <w:color w:val="0000FF"/>
      <w:u w:val="single"/>
    </w:rPr>
  </w:style>
  <w:style w:type="character" w:styleId="ae">
    <w:name w:val="annotation reference"/>
    <w:uiPriority w:val="99"/>
    <w:unhideWhenUsed/>
    <w:qFormat/>
    <w:rsid w:val="00332C09"/>
    <w:rPr>
      <w:sz w:val="21"/>
      <w:szCs w:val="21"/>
    </w:rPr>
  </w:style>
  <w:style w:type="character" w:customStyle="1" w:styleId="Char4">
    <w:name w:val="页眉 Char"/>
    <w:link w:val="a8"/>
    <w:uiPriority w:val="99"/>
    <w:qFormat/>
    <w:rsid w:val="00332C09"/>
    <w:rPr>
      <w:rFonts w:ascii="Times New Roman" w:eastAsia="宋体" w:hAnsi="Times New Roman" w:cs="Times New Roman"/>
      <w:sz w:val="18"/>
      <w:szCs w:val="18"/>
    </w:rPr>
  </w:style>
  <w:style w:type="character" w:customStyle="1" w:styleId="Char2">
    <w:name w:val="批注框文本 Char"/>
    <w:link w:val="a6"/>
    <w:uiPriority w:val="99"/>
    <w:semiHidden/>
    <w:qFormat/>
    <w:rsid w:val="00332C09"/>
    <w:rPr>
      <w:rFonts w:ascii="Times New Roman" w:eastAsia="宋体" w:hAnsi="Times New Roman" w:cs="Times New Roman"/>
      <w:sz w:val="18"/>
      <w:szCs w:val="18"/>
    </w:rPr>
  </w:style>
  <w:style w:type="character" w:customStyle="1" w:styleId="title">
    <w:name w:val="title"/>
    <w:basedOn w:val="a0"/>
    <w:qFormat/>
    <w:rsid w:val="00332C09"/>
  </w:style>
  <w:style w:type="character" w:customStyle="1" w:styleId="Char5">
    <w:name w:val="批注主题 Char"/>
    <w:link w:val="aa"/>
    <w:uiPriority w:val="99"/>
    <w:semiHidden/>
    <w:qFormat/>
    <w:rsid w:val="00332C09"/>
    <w:rPr>
      <w:rFonts w:ascii="Times New Roman" w:hAnsi="Times New Roman"/>
      <w:b/>
      <w:bCs/>
      <w:kern w:val="2"/>
      <w:sz w:val="21"/>
      <w:szCs w:val="24"/>
    </w:rPr>
  </w:style>
  <w:style w:type="character" w:customStyle="1" w:styleId="Char6">
    <w:name w:val="列出段落 Char"/>
    <w:link w:val="af"/>
    <w:uiPriority w:val="34"/>
    <w:qFormat/>
    <w:rsid w:val="00332C09"/>
    <w:rPr>
      <w:rFonts w:ascii="Times New Roman" w:hAnsi="Times New Roman"/>
      <w:kern w:val="2"/>
      <w:sz w:val="21"/>
      <w:szCs w:val="24"/>
    </w:rPr>
  </w:style>
  <w:style w:type="paragraph" w:styleId="af">
    <w:name w:val="List Paragraph"/>
    <w:basedOn w:val="a"/>
    <w:link w:val="Char6"/>
    <w:uiPriority w:val="34"/>
    <w:qFormat/>
    <w:rsid w:val="00332C09"/>
    <w:pPr>
      <w:ind w:firstLineChars="200" w:firstLine="420"/>
    </w:pPr>
  </w:style>
  <w:style w:type="character" w:customStyle="1" w:styleId="apple-converted-space">
    <w:name w:val="apple-converted-space"/>
    <w:basedOn w:val="a0"/>
    <w:qFormat/>
    <w:rsid w:val="00332C09"/>
  </w:style>
  <w:style w:type="character" w:customStyle="1" w:styleId="Char0">
    <w:name w:val="日期 Char"/>
    <w:link w:val="a5"/>
    <w:qFormat/>
    <w:rsid w:val="00332C09"/>
    <w:rPr>
      <w:rFonts w:ascii="Times New Roman" w:hAnsi="Times New Roman"/>
      <w:kern w:val="2"/>
      <w:sz w:val="21"/>
      <w:szCs w:val="24"/>
    </w:rPr>
  </w:style>
  <w:style w:type="character" w:customStyle="1" w:styleId="Char">
    <w:name w:val="批注文字 Char"/>
    <w:link w:val="a3"/>
    <w:uiPriority w:val="99"/>
    <w:qFormat/>
    <w:rsid w:val="00332C09"/>
    <w:rPr>
      <w:rFonts w:ascii="Times New Roman" w:hAnsi="Times New Roman"/>
      <w:kern w:val="2"/>
      <w:sz w:val="21"/>
      <w:szCs w:val="24"/>
    </w:rPr>
  </w:style>
  <w:style w:type="character" w:customStyle="1" w:styleId="3Char">
    <w:name w:val="标题 3 Char"/>
    <w:basedOn w:val="a0"/>
    <w:link w:val="3"/>
    <w:qFormat/>
    <w:rsid w:val="00332C09"/>
    <w:rPr>
      <w:rFonts w:ascii="Times New Roman" w:hAnsi="Times New Roman"/>
      <w:b/>
      <w:sz w:val="32"/>
    </w:rPr>
  </w:style>
  <w:style w:type="character" w:customStyle="1" w:styleId="Char3">
    <w:name w:val="页脚 Char"/>
    <w:link w:val="a7"/>
    <w:uiPriority w:val="99"/>
    <w:qFormat/>
    <w:rsid w:val="00332C09"/>
    <w:rPr>
      <w:rFonts w:ascii="Times New Roman" w:eastAsia="宋体" w:hAnsi="Times New Roman" w:cs="Times New Roman"/>
      <w:sz w:val="18"/>
      <w:szCs w:val="18"/>
    </w:rPr>
  </w:style>
  <w:style w:type="paragraph" w:customStyle="1" w:styleId="af0">
    <w:name w:val="图"/>
    <w:basedOn w:val="a"/>
    <w:qFormat/>
    <w:rsid w:val="00332C09"/>
    <w:pPr>
      <w:keepNext/>
      <w:adjustRightInd w:val="0"/>
      <w:spacing w:before="60" w:after="60" w:line="300" w:lineRule="auto"/>
      <w:jc w:val="center"/>
      <w:textAlignment w:val="center"/>
    </w:pPr>
    <w:rPr>
      <w:snapToGrid w:val="0"/>
      <w:spacing w:val="20"/>
      <w:kern w:val="0"/>
      <w:sz w:val="24"/>
      <w:szCs w:val="20"/>
    </w:rPr>
  </w:style>
  <w:style w:type="paragraph" w:customStyle="1" w:styleId="text">
    <w:name w:val="text"/>
    <w:basedOn w:val="a"/>
    <w:qFormat/>
    <w:rsid w:val="00332C09"/>
    <w:pPr>
      <w:widowControl/>
      <w:spacing w:before="100" w:beforeAutospacing="1" w:after="100" w:afterAutospacing="1"/>
      <w:jc w:val="left"/>
    </w:pPr>
    <w:rPr>
      <w:rFonts w:eastAsia="Arial Unicode MS" w:cs="Arial Unicode MS"/>
      <w:color w:val="000000"/>
      <w:kern w:val="0"/>
      <w:sz w:val="24"/>
    </w:rPr>
  </w:style>
  <w:style w:type="paragraph" w:customStyle="1" w:styleId="hei">
    <w:name w:val="hei"/>
    <w:basedOn w:val="a"/>
    <w:qFormat/>
    <w:rsid w:val="00332C09"/>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
    <w:qFormat/>
    <w:rsid w:val="00332C09"/>
    <w:pPr>
      <w:widowControl/>
      <w:spacing w:before="100" w:beforeAutospacing="1" w:after="100" w:afterAutospacing="1"/>
      <w:jc w:val="left"/>
    </w:pPr>
    <w:rPr>
      <w:rFonts w:ascii="宋体" w:hAnsi="宋体" w:cs="宋体"/>
      <w:kern w:val="0"/>
      <w:sz w:val="24"/>
    </w:rPr>
  </w:style>
  <w:style w:type="character" w:customStyle="1" w:styleId="Char7">
    <w:name w:val="正文文本缩进 Char"/>
    <w:qFormat/>
    <w:rsid w:val="00332C09"/>
    <w:rPr>
      <w:kern w:val="2"/>
      <w:sz w:val="21"/>
      <w:szCs w:val="24"/>
    </w:rPr>
  </w:style>
  <w:style w:type="character" w:customStyle="1" w:styleId="Char1">
    <w:name w:val="正文文本缩进 Char1"/>
    <w:basedOn w:val="a0"/>
    <w:link w:val="a4"/>
    <w:uiPriority w:val="99"/>
    <w:semiHidden/>
    <w:qFormat/>
    <w:rsid w:val="00332C09"/>
    <w:rPr>
      <w:rFonts w:ascii="Times New Roman" w:hAnsi="Times New Roman"/>
      <w:kern w:val="2"/>
      <w:sz w:val="21"/>
      <w:szCs w:val="24"/>
    </w:rPr>
  </w:style>
  <w:style w:type="paragraph" w:customStyle="1" w:styleId="11">
    <w:name w:val="列出段落1"/>
    <w:basedOn w:val="a"/>
    <w:uiPriority w:val="34"/>
    <w:qFormat/>
    <w:rsid w:val="00332C09"/>
    <w:pPr>
      <w:ind w:firstLineChars="200" w:firstLine="420"/>
    </w:pPr>
  </w:style>
  <w:style w:type="paragraph" w:customStyle="1" w:styleId="12">
    <w:name w:val="修订1"/>
    <w:hidden/>
    <w:uiPriority w:val="99"/>
    <w:semiHidden/>
    <w:qFormat/>
    <w:rsid w:val="00332C09"/>
    <w:rPr>
      <w:rFonts w:ascii="Times New Roman" w:hAnsi="Times New Roman"/>
      <w:kern w:val="2"/>
      <w:sz w:val="21"/>
      <w:szCs w:val="24"/>
    </w:rPr>
  </w:style>
  <w:style w:type="character" w:customStyle="1" w:styleId="1Char">
    <w:name w:val="标题 1 Char"/>
    <w:basedOn w:val="a0"/>
    <w:link w:val="1"/>
    <w:uiPriority w:val="9"/>
    <w:qFormat/>
    <w:rsid w:val="00332C09"/>
    <w:rPr>
      <w:rFonts w:ascii="Times New Roman" w:hAnsi="Times New Roman"/>
      <w:b/>
      <w:bCs/>
      <w:kern w:val="44"/>
      <w:sz w:val="44"/>
      <w:szCs w:val="44"/>
    </w:rPr>
  </w:style>
  <w:style w:type="character" w:customStyle="1" w:styleId="af1">
    <w:name w:val="批注文字 字符"/>
    <w:uiPriority w:val="99"/>
    <w:rsid w:val="00332C09"/>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sxt.gov.cn"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xt.gov.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1771389354@qq.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29</Pages>
  <Words>2136</Words>
  <Characters>12181</Characters>
  <Application>Microsoft Office Word</Application>
  <DocSecurity>0</DocSecurity>
  <Lines>101</Lines>
  <Paragraphs>28</Paragraphs>
  <ScaleCrop>false</ScaleCrop>
  <Company>深圳会展中心管理有限责任公司</Company>
  <LinksUpToDate>false</LinksUpToDate>
  <CharactersWithSpaces>14289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dc:title>
  <dc:creator>ts</dc:creator>
  <cp:lastModifiedBy>admin</cp:lastModifiedBy>
  <cp:revision>10</cp:revision>
  <cp:lastPrinted>2021-06-02T07:28:00Z</cp:lastPrinted>
  <dcterms:created xsi:type="dcterms:W3CDTF">2021-05-21T03:20:00Z</dcterms:created>
  <dcterms:modified xsi:type="dcterms:W3CDTF">2021-06-10T03:43:00Z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5316219BB0B741BC965F1752C77418DA</vt:lpwstr>
  </property>
</Properties>
</file>