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7E14AE" w:rsidRPr="007E14AE">
        <w:rPr>
          <w:rStyle w:val="a6"/>
          <w:rFonts w:hint="eastAsia"/>
          <w:sz w:val="32"/>
          <w:szCs w:val="32"/>
        </w:rPr>
        <w:t>第二十三届高交会新产品新技术发布活动项目</w:t>
      </w:r>
      <w:r>
        <w:rPr>
          <w:rStyle w:val="a6"/>
          <w:rFonts w:hint="eastAsia"/>
          <w:sz w:val="32"/>
          <w:szCs w:val="32"/>
        </w:rPr>
        <w:t>”</w:t>
      </w:r>
      <w:r w:rsidR="00925308">
        <w:rPr>
          <w:rStyle w:val="a6"/>
          <w:rFonts w:hint="eastAsia"/>
          <w:sz w:val="32"/>
          <w:szCs w:val="32"/>
        </w:rPr>
        <w:t>公开询价</w:t>
      </w:r>
      <w:r>
        <w:rPr>
          <w:rStyle w:val="a6"/>
          <w:rFonts w:hint="eastAsia"/>
          <w:sz w:val="32"/>
          <w:szCs w:val="32"/>
        </w:rPr>
        <w:t>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7E14AE">
        <w:rPr>
          <w:rFonts w:ascii="仿宋" w:eastAsia="仿宋" w:hAnsi="仿宋" w:hint="eastAsia"/>
          <w:sz w:val="28"/>
          <w:szCs w:val="28"/>
        </w:rPr>
        <w:t>第二十三届高交会新产品新技术发布活动项目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6C" w:rsidRDefault="00A32C6C" w:rsidP="002923B4">
      <w:r>
        <w:separator/>
      </w:r>
    </w:p>
  </w:endnote>
  <w:endnote w:type="continuationSeparator" w:id="0">
    <w:p w:rsidR="00A32C6C" w:rsidRDefault="00A32C6C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6C" w:rsidRDefault="00A32C6C" w:rsidP="002923B4">
      <w:r>
        <w:separator/>
      </w:r>
    </w:p>
  </w:footnote>
  <w:footnote w:type="continuationSeparator" w:id="0">
    <w:p w:rsidR="00A32C6C" w:rsidRDefault="00A32C6C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66FB2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7749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27AC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59ED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3BB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C5D99"/>
    <w:rsid w:val="007E14AE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B7691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25308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2C6C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65DBC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62CF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>SZCEC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12</cp:revision>
  <dcterms:created xsi:type="dcterms:W3CDTF">2019-12-18T07:55:00Z</dcterms:created>
  <dcterms:modified xsi:type="dcterms:W3CDTF">2021-06-17T08:56:00Z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