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0" w:lineRule="atLeast"/>
        <w:jc w:val="center"/>
        <w:rPr>
          <w:rFonts w:ascii="方正小标宋_GBK" w:hAnsi="方正小标宋_GBK" w:eastAsia="方正小标宋_GBK" w:cs="方正小标宋_GBK"/>
          <w:b/>
          <w:bCs/>
          <w:sz w:val="48"/>
          <w:szCs w:val="48"/>
        </w:rPr>
      </w:pPr>
      <w:r>
        <w:rPr>
          <w:rFonts w:hint="eastAsia" w:ascii="方正小标宋_GBK" w:hAnsi="方正小标宋_GBK" w:eastAsia="方正小标宋_GBK" w:cs="方正小标宋_GBK"/>
          <w:b/>
          <w:bCs/>
          <w:sz w:val="48"/>
          <w:szCs w:val="48"/>
        </w:rPr>
        <w:t>深圳会展中心管理有限责任公司</w:t>
      </w:r>
    </w:p>
    <w:p>
      <w:pPr>
        <w:spacing w:line="0" w:lineRule="atLeast"/>
        <w:jc w:val="center"/>
        <w:rPr>
          <w:rFonts w:ascii="方正小标宋_GBK" w:hAnsi="方正小标宋_GBK" w:eastAsia="方正小标宋_GBK" w:cs="方正小标宋_GBK"/>
          <w:b/>
          <w:bCs/>
          <w:sz w:val="48"/>
          <w:szCs w:val="48"/>
        </w:rPr>
      </w:pPr>
    </w:p>
    <w:p>
      <w:pPr>
        <w:spacing w:line="0" w:lineRule="atLeast"/>
        <w:jc w:val="center"/>
        <w:rPr>
          <w:rFonts w:hint="eastAsia" w:ascii="方正小标宋简体" w:hAnsi="方正小标宋简体" w:eastAsia="方正小标宋简体" w:cs="方正小标宋简体"/>
          <w:b/>
          <w:sz w:val="72"/>
          <w:szCs w:val="72"/>
          <w:lang w:val="en-US" w:eastAsia="zh-CN"/>
        </w:rPr>
      </w:pPr>
      <w:r>
        <w:rPr>
          <w:rFonts w:hint="eastAsia" w:ascii="方正小标宋简体" w:hAnsi="方正小标宋简体" w:eastAsia="方正小标宋简体" w:cs="方正小标宋简体"/>
          <w:b/>
          <w:sz w:val="72"/>
          <w:szCs w:val="72"/>
          <w:lang w:val="en-US" w:eastAsia="zh-CN"/>
        </w:rPr>
        <w:t>询比价采购文件</w:t>
      </w:r>
    </w:p>
    <w:p>
      <w:pPr>
        <w:jc w:val="center"/>
        <w:rPr>
          <w:b/>
          <w:sz w:val="72"/>
        </w:rPr>
      </w:pPr>
    </w:p>
    <w:p>
      <w:pPr>
        <w:spacing w:line="360" w:lineRule="auto"/>
        <w:jc w:val="center"/>
        <w:rPr>
          <w:rFonts w:hint="default" w:ascii="方正小标宋_GBK" w:hAnsi="方正小标宋_GBK" w:eastAsia="方正小标宋_GBK" w:cs="方正小标宋_GBK"/>
          <w:b/>
          <w:sz w:val="32"/>
          <w:szCs w:val="32"/>
          <w:lang w:val="en-US" w:eastAsia="zh-CN"/>
        </w:rPr>
      </w:pPr>
      <w:r>
        <w:rPr>
          <w:rFonts w:hint="eastAsia" w:ascii="方正小标宋_GBK" w:hAnsi="方正小标宋_GBK" w:eastAsia="方正小标宋_GBK" w:cs="方正小标宋_GBK"/>
          <w:b/>
          <w:sz w:val="32"/>
          <w:szCs w:val="32"/>
        </w:rPr>
        <w:t>项目名称：</w:t>
      </w:r>
      <w:r>
        <w:rPr>
          <w:rFonts w:hint="eastAsia" w:ascii="方正小标宋_GBK" w:hAnsi="方正小标宋_GBK" w:eastAsia="方正小标宋_GBK" w:cs="方正小标宋_GBK"/>
          <w:b/>
          <w:sz w:val="32"/>
          <w:szCs w:val="32"/>
          <w:lang w:val="en-US" w:eastAsia="zh-CN"/>
        </w:rPr>
        <w:t>深圳会展中心视频会议系统采购项目</w:t>
      </w:r>
    </w:p>
    <w:p>
      <w:pPr>
        <w:tabs>
          <w:tab w:val="left" w:pos="2127"/>
          <w:tab w:val="left" w:pos="2694"/>
        </w:tabs>
        <w:spacing w:line="360" w:lineRule="auto"/>
        <w:ind w:firstLine="2030" w:firstLineChars="632"/>
        <w:rPr>
          <w:rFonts w:ascii="宋体" w:hAnsi="宋体"/>
          <w:b/>
          <w:sz w:val="32"/>
          <w:szCs w:val="32"/>
        </w:rPr>
      </w:pPr>
    </w:p>
    <w:p>
      <w:pPr>
        <w:tabs>
          <w:tab w:val="left" w:pos="2127"/>
          <w:tab w:val="left" w:pos="2694"/>
        </w:tabs>
        <w:spacing w:line="360" w:lineRule="auto"/>
        <w:ind w:firstLine="2030" w:firstLineChars="632"/>
        <w:rPr>
          <w:rFonts w:ascii="宋体" w:hAnsi="宋体"/>
          <w:b/>
          <w:sz w:val="32"/>
          <w:szCs w:val="32"/>
        </w:rPr>
      </w:pPr>
    </w:p>
    <w:p>
      <w:pPr>
        <w:tabs>
          <w:tab w:val="left" w:pos="2127"/>
          <w:tab w:val="left" w:pos="2694"/>
        </w:tabs>
        <w:spacing w:line="360" w:lineRule="auto"/>
        <w:ind w:firstLine="2030" w:firstLineChars="632"/>
        <w:rPr>
          <w:rFonts w:ascii="宋体" w:hAnsi="宋体"/>
          <w:b/>
          <w:sz w:val="32"/>
          <w:szCs w:val="32"/>
        </w:rPr>
      </w:pPr>
    </w:p>
    <w:p>
      <w:pPr>
        <w:pStyle w:val="5"/>
        <w:rPr>
          <w:rFonts w:ascii="宋体" w:hAnsi="宋体"/>
          <w:b/>
          <w:sz w:val="32"/>
          <w:szCs w:val="32"/>
        </w:rPr>
      </w:pPr>
    </w:p>
    <w:p>
      <w:pPr>
        <w:pStyle w:val="5"/>
        <w:rPr>
          <w:rFonts w:ascii="宋体" w:hAnsi="宋体"/>
          <w:b/>
          <w:sz w:val="32"/>
          <w:szCs w:val="32"/>
        </w:rPr>
      </w:pPr>
    </w:p>
    <w:p>
      <w:pPr>
        <w:pStyle w:val="5"/>
        <w:rPr>
          <w:rFonts w:ascii="宋体" w:hAnsi="宋体"/>
          <w:b/>
          <w:sz w:val="32"/>
          <w:szCs w:val="32"/>
        </w:rPr>
      </w:pPr>
    </w:p>
    <w:p>
      <w:pPr>
        <w:pStyle w:val="5"/>
        <w:rPr>
          <w:rFonts w:ascii="宋体" w:hAnsi="宋体"/>
          <w:b/>
          <w:sz w:val="32"/>
          <w:szCs w:val="32"/>
        </w:rPr>
      </w:pPr>
    </w:p>
    <w:p>
      <w:pPr>
        <w:pStyle w:val="5"/>
        <w:rPr>
          <w:rFonts w:ascii="宋体" w:hAnsi="宋体"/>
          <w:b/>
          <w:sz w:val="32"/>
          <w:szCs w:val="32"/>
        </w:rPr>
      </w:pPr>
    </w:p>
    <w:p>
      <w:pPr>
        <w:pStyle w:val="5"/>
        <w:rPr>
          <w:rFonts w:ascii="宋体" w:hAnsi="宋体"/>
          <w:b/>
          <w:sz w:val="32"/>
          <w:szCs w:val="32"/>
        </w:rPr>
      </w:pPr>
    </w:p>
    <w:p>
      <w:pPr>
        <w:tabs>
          <w:tab w:val="left" w:pos="2127"/>
          <w:tab w:val="left" w:pos="2694"/>
        </w:tabs>
        <w:spacing w:line="360" w:lineRule="auto"/>
        <w:ind w:firstLine="2030" w:firstLineChars="632"/>
        <w:rPr>
          <w:rFonts w:ascii="宋体" w:hAnsi="宋体"/>
          <w:b/>
          <w:sz w:val="32"/>
          <w:szCs w:val="32"/>
        </w:rPr>
      </w:pPr>
    </w:p>
    <w:p>
      <w:pPr>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深圳会展中心管理有限责任公司</w:t>
      </w:r>
    </w:p>
    <w:p>
      <w:pPr>
        <w:jc w:val="center"/>
        <w:rPr>
          <w:rFonts w:hint="eastAsia" w:ascii="方正小标宋_GBK" w:hAnsi="方正小标宋_GBK" w:eastAsia="方正小标宋_GBK" w:cs="方正小标宋_GBK"/>
          <w:b/>
          <w:sz w:val="32"/>
          <w:szCs w:val="32"/>
          <w:lang w:val="en-US" w:eastAsia="zh-CN"/>
        </w:rPr>
      </w:pPr>
      <w:r>
        <w:rPr>
          <w:rFonts w:hint="eastAsia" w:ascii="方正小标宋_GBK" w:hAnsi="方正小标宋_GBK" w:eastAsia="方正小标宋_GBK" w:cs="方正小标宋_GBK"/>
          <w:b/>
          <w:sz w:val="32"/>
          <w:szCs w:val="32"/>
        </w:rPr>
        <w:t>2</w:t>
      </w:r>
      <w:r>
        <w:rPr>
          <w:rFonts w:ascii="方正小标宋_GBK" w:hAnsi="方正小标宋_GBK" w:eastAsia="方正小标宋_GBK" w:cs="方正小标宋_GBK"/>
          <w:b/>
          <w:sz w:val="32"/>
          <w:szCs w:val="32"/>
        </w:rPr>
        <w:t>02</w:t>
      </w:r>
      <w:r>
        <w:rPr>
          <w:rFonts w:hint="eastAsia" w:ascii="方正小标宋_GBK" w:hAnsi="方正小标宋_GBK" w:eastAsia="方正小标宋_GBK" w:cs="方正小标宋_GBK"/>
          <w:b/>
          <w:sz w:val="32"/>
          <w:szCs w:val="32"/>
          <w:lang w:val="en-US" w:eastAsia="zh-CN"/>
        </w:rPr>
        <w:t>2</w:t>
      </w:r>
      <w:r>
        <w:rPr>
          <w:rFonts w:hint="eastAsia" w:ascii="方正小标宋_GBK" w:hAnsi="方正小标宋_GBK" w:eastAsia="方正小标宋_GBK" w:cs="方正小标宋_GBK"/>
          <w:b/>
          <w:sz w:val="32"/>
          <w:szCs w:val="32"/>
        </w:rPr>
        <w:t>年</w:t>
      </w:r>
      <w:r>
        <w:rPr>
          <w:rFonts w:hint="eastAsia" w:ascii="方正小标宋_GBK" w:hAnsi="方正小标宋_GBK" w:eastAsia="方正小标宋_GBK" w:cs="方正小标宋_GBK"/>
          <w:b/>
          <w:sz w:val="32"/>
          <w:szCs w:val="32"/>
          <w:lang w:val="en-US" w:eastAsia="zh-CN"/>
        </w:rPr>
        <w:t>10</w:t>
      </w:r>
      <w:bookmarkStart w:id="48" w:name="_GoBack"/>
      <w:bookmarkEnd w:id="48"/>
      <w:r>
        <w:rPr>
          <w:rFonts w:hint="eastAsia" w:ascii="方正小标宋_GBK" w:hAnsi="方正小标宋_GBK" w:eastAsia="方正小标宋_GBK" w:cs="方正小标宋_GBK"/>
          <w:b/>
          <w:sz w:val="32"/>
          <w:szCs w:val="32"/>
        </w:rPr>
        <w:t>月</w:t>
      </w:r>
      <w:r>
        <w:rPr>
          <w:rFonts w:ascii="方正小标宋_GBK" w:hAnsi="方正小标宋_GBK" w:eastAsia="方正小标宋_GBK" w:cs="方正小标宋_GBK"/>
          <w:b/>
          <w:sz w:val="32"/>
          <w:szCs w:val="32"/>
        </w:rPr>
        <w:br w:type="page"/>
      </w:r>
      <w:r>
        <w:rPr>
          <w:rFonts w:hint="eastAsia" w:ascii="方正小标宋_GBK" w:hAnsi="方正小标宋_GBK" w:eastAsia="方正小标宋_GBK" w:cs="方正小标宋_GBK"/>
          <w:b/>
          <w:sz w:val="32"/>
          <w:szCs w:val="32"/>
          <w:lang w:val="en-US" w:eastAsia="zh-CN"/>
        </w:rPr>
        <w:t>目录</w:t>
      </w:r>
    </w:p>
    <w:p>
      <w:pPr>
        <w:spacing w:before="0" w:beforeLines="0" w:after="0" w:afterLines="0" w:line="240" w:lineRule="auto"/>
        <w:ind w:left="0" w:leftChars="0" w:right="0" w:rightChars="0" w:firstLine="0" w:firstLineChars="0"/>
        <w:jc w:val="center"/>
      </w:pPr>
    </w:p>
    <w:p>
      <w:pPr>
        <w:pStyle w:val="31"/>
        <w:tabs>
          <w:tab w:val="right" w:leader="dot" w:pos="9540"/>
        </w:tabs>
        <w:spacing w:line="360" w:lineRule="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lang w:val="en-US" w:eastAsia="zh-CN"/>
        </w:rPr>
        <w:fldChar w:fldCharType="begin"/>
      </w:r>
      <w:r>
        <w:rPr>
          <w:rFonts w:hint="eastAsia" w:asciiTheme="minorEastAsia" w:hAnsiTheme="minorEastAsia" w:eastAsiaTheme="minorEastAsia" w:cstheme="minorEastAsia"/>
          <w:b/>
          <w:bCs w:val="0"/>
          <w:sz w:val="21"/>
          <w:szCs w:val="21"/>
          <w:lang w:val="en-US" w:eastAsia="zh-CN"/>
        </w:rPr>
        <w:instrText xml:space="preserve">TOC \o "1-2" \h \u </w:instrText>
      </w:r>
      <w:r>
        <w:rPr>
          <w:rFonts w:hint="eastAsia" w:asciiTheme="minorEastAsia" w:hAnsiTheme="minorEastAsia" w:eastAsiaTheme="minorEastAsia" w:cstheme="minorEastAsia"/>
          <w:b/>
          <w:bCs w:val="0"/>
          <w:sz w:val="21"/>
          <w:szCs w:val="21"/>
          <w:lang w:val="en-US" w:eastAsia="zh-CN"/>
        </w:rPr>
        <w:fldChar w:fldCharType="separate"/>
      </w:r>
      <w:r>
        <w:rPr>
          <w:rFonts w:hint="eastAsia" w:asciiTheme="minorEastAsia" w:hAnsiTheme="minorEastAsia" w:eastAsiaTheme="minorEastAsia" w:cstheme="minorEastAsia"/>
          <w:b/>
          <w:bCs w:val="0"/>
          <w:sz w:val="21"/>
          <w:szCs w:val="21"/>
          <w:lang w:val="en-US" w:eastAsia="zh-CN"/>
        </w:rPr>
        <w:fldChar w:fldCharType="begin"/>
      </w:r>
      <w:r>
        <w:rPr>
          <w:rFonts w:hint="eastAsia" w:asciiTheme="minorEastAsia" w:hAnsiTheme="minorEastAsia" w:eastAsiaTheme="minorEastAsia" w:cstheme="minorEastAsia"/>
          <w:b/>
          <w:bCs w:val="0"/>
          <w:sz w:val="21"/>
          <w:szCs w:val="21"/>
          <w:lang w:val="en-US" w:eastAsia="zh-CN"/>
        </w:rPr>
        <w:instrText xml:space="preserve"> HYPERLINK \l _Toc13312 </w:instrText>
      </w:r>
      <w:r>
        <w:rPr>
          <w:rFonts w:hint="eastAsia" w:asciiTheme="minorEastAsia" w:hAnsiTheme="minorEastAsia" w:eastAsiaTheme="minorEastAsia" w:cstheme="minorEastAsia"/>
          <w:b/>
          <w:bCs w:val="0"/>
          <w:sz w:val="21"/>
          <w:szCs w:val="21"/>
          <w:lang w:val="en-US" w:eastAsia="zh-CN"/>
        </w:rPr>
        <w:fldChar w:fldCharType="separate"/>
      </w:r>
      <w:r>
        <w:rPr>
          <w:rFonts w:hint="eastAsia" w:asciiTheme="minorEastAsia" w:hAnsiTheme="minorEastAsia" w:eastAsiaTheme="minorEastAsia" w:cstheme="minorEastAsia"/>
          <w:b/>
          <w:bCs w:val="0"/>
          <w:sz w:val="21"/>
          <w:szCs w:val="21"/>
        </w:rPr>
        <w:t xml:space="preserve">一、 </w:t>
      </w:r>
      <w:r>
        <w:rPr>
          <w:rFonts w:hint="eastAsia" w:asciiTheme="minorEastAsia" w:hAnsiTheme="minorEastAsia" w:eastAsiaTheme="minorEastAsia" w:cstheme="minorEastAsia"/>
          <w:b/>
          <w:bCs w:val="0"/>
          <w:sz w:val="21"/>
          <w:szCs w:val="21"/>
          <w:lang w:val="en-US" w:eastAsia="zh-CN"/>
        </w:rPr>
        <w:t>参加单位须知</w:t>
      </w:r>
      <w:r>
        <w:rPr>
          <w:rFonts w:hint="eastAsia" w:asciiTheme="minorEastAsia" w:hAnsiTheme="minorEastAsia" w:eastAsiaTheme="minorEastAsia" w:cstheme="minorEastAsia"/>
          <w:b/>
          <w:bCs w:val="0"/>
          <w:sz w:val="21"/>
          <w:szCs w:val="21"/>
        </w:rPr>
        <w:tab/>
      </w:r>
      <w:r>
        <w:rPr>
          <w:rFonts w:hint="eastAsia" w:asciiTheme="minorEastAsia" w:hAnsiTheme="minorEastAsia" w:eastAsiaTheme="minorEastAsia" w:cstheme="minorEastAsia"/>
          <w:b/>
          <w:bCs w:val="0"/>
          <w:sz w:val="21"/>
          <w:szCs w:val="21"/>
        </w:rPr>
        <w:fldChar w:fldCharType="begin"/>
      </w:r>
      <w:r>
        <w:rPr>
          <w:rFonts w:hint="eastAsia" w:asciiTheme="minorEastAsia" w:hAnsiTheme="minorEastAsia" w:eastAsiaTheme="minorEastAsia" w:cstheme="minorEastAsia"/>
          <w:b/>
          <w:bCs w:val="0"/>
          <w:sz w:val="21"/>
          <w:szCs w:val="21"/>
        </w:rPr>
        <w:instrText xml:space="preserve"> PAGEREF _Toc13312 \h </w:instrText>
      </w:r>
      <w:r>
        <w:rPr>
          <w:rFonts w:hint="eastAsia" w:asciiTheme="minorEastAsia" w:hAnsiTheme="minorEastAsia" w:eastAsiaTheme="minorEastAsia" w:cstheme="minorEastAsia"/>
          <w:b/>
          <w:bCs w:val="0"/>
          <w:sz w:val="21"/>
          <w:szCs w:val="21"/>
        </w:rPr>
        <w:fldChar w:fldCharType="separate"/>
      </w:r>
      <w:r>
        <w:rPr>
          <w:rFonts w:hint="eastAsia" w:asciiTheme="minorEastAsia" w:hAnsiTheme="minorEastAsia" w:eastAsiaTheme="minorEastAsia" w:cstheme="minorEastAsia"/>
          <w:b/>
          <w:bCs w:val="0"/>
          <w:sz w:val="21"/>
          <w:szCs w:val="21"/>
        </w:rPr>
        <w:t>3</w:t>
      </w:r>
      <w:r>
        <w:rPr>
          <w:rFonts w:hint="eastAsia" w:asciiTheme="minorEastAsia" w:hAnsiTheme="minorEastAsia" w:eastAsiaTheme="minorEastAsia" w:cstheme="minorEastAsia"/>
          <w:b/>
          <w:bCs w:val="0"/>
          <w:sz w:val="21"/>
          <w:szCs w:val="21"/>
        </w:rPr>
        <w:fldChar w:fldCharType="end"/>
      </w:r>
      <w:r>
        <w:rPr>
          <w:rFonts w:hint="eastAsia" w:asciiTheme="minorEastAsia" w:hAnsiTheme="minorEastAsia" w:eastAsiaTheme="minorEastAsia" w:cstheme="minorEastAsia"/>
          <w:b/>
          <w:bCs w:val="0"/>
          <w:sz w:val="21"/>
          <w:szCs w:val="21"/>
          <w:lang w:val="en-US" w:eastAsia="zh-CN"/>
        </w:rPr>
        <w:fldChar w:fldCharType="end"/>
      </w:r>
    </w:p>
    <w:p>
      <w:pPr>
        <w:pStyle w:val="31"/>
        <w:tabs>
          <w:tab w:val="right" w:leader="dot" w:pos="9540"/>
        </w:tabs>
        <w:spacing w:line="360" w:lineRule="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lang w:val="en-US" w:eastAsia="zh-CN"/>
        </w:rPr>
        <w:fldChar w:fldCharType="begin"/>
      </w:r>
      <w:r>
        <w:rPr>
          <w:rFonts w:hint="eastAsia" w:asciiTheme="minorEastAsia" w:hAnsiTheme="minorEastAsia" w:eastAsiaTheme="minorEastAsia" w:cstheme="minorEastAsia"/>
          <w:b/>
          <w:bCs w:val="0"/>
          <w:sz w:val="21"/>
          <w:szCs w:val="21"/>
          <w:lang w:val="en-US" w:eastAsia="zh-CN"/>
        </w:rPr>
        <w:instrText xml:space="preserve"> HYPERLINK \l _Toc6075 </w:instrText>
      </w:r>
      <w:r>
        <w:rPr>
          <w:rFonts w:hint="eastAsia" w:asciiTheme="minorEastAsia" w:hAnsiTheme="minorEastAsia" w:eastAsiaTheme="minorEastAsia" w:cstheme="minorEastAsia"/>
          <w:b/>
          <w:bCs w:val="0"/>
          <w:sz w:val="21"/>
          <w:szCs w:val="21"/>
          <w:lang w:val="en-US" w:eastAsia="zh-CN"/>
        </w:rPr>
        <w:fldChar w:fldCharType="separate"/>
      </w:r>
      <w:r>
        <w:rPr>
          <w:rFonts w:hint="eastAsia" w:asciiTheme="minorEastAsia" w:hAnsiTheme="minorEastAsia" w:eastAsiaTheme="minorEastAsia" w:cstheme="minorEastAsia"/>
          <w:b/>
          <w:bCs w:val="0"/>
          <w:sz w:val="21"/>
          <w:szCs w:val="21"/>
        </w:rPr>
        <w:t xml:space="preserve">二、 </w:t>
      </w:r>
      <w:r>
        <w:rPr>
          <w:rFonts w:hint="eastAsia" w:asciiTheme="minorEastAsia" w:hAnsiTheme="minorEastAsia" w:eastAsiaTheme="minorEastAsia" w:cstheme="minorEastAsia"/>
          <w:b/>
          <w:bCs w:val="0"/>
          <w:sz w:val="21"/>
          <w:szCs w:val="21"/>
          <w:lang w:val="en-US" w:eastAsia="zh-CN"/>
        </w:rPr>
        <w:t>特别说明</w:t>
      </w:r>
      <w:r>
        <w:rPr>
          <w:rFonts w:hint="eastAsia" w:asciiTheme="minorEastAsia" w:hAnsiTheme="minorEastAsia" w:eastAsiaTheme="minorEastAsia" w:cstheme="minorEastAsia"/>
          <w:b/>
          <w:bCs w:val="0"/>
          <w:sz w:val="21"/>
          <w:szCs w:val="21"/>
        </w:rPr>
        <w:tab/>
      </w:r>
      <w:r>
        <w:rPr>
          <w:rFonts w:hint="eastAsia" w:asciiTheme="minorEastAsia" w:hAnsiTheme="minorEastAsia" w:eastAsiaTheme="minorEastAsia" w:cstheme="minorEastAsia"/>
          <w:b/>
          <w:bCs w:val="0"/>
          <w:sz w:val="21"/>
          <w:szCs w:val="21"/>
        </w:rPr>
        <w:fldChar w:fldCharType="begin"/>
      </w:r>
      <w:r>
        <w:rPr>
          <w:rFonts w:hint="eastAsia" w:asciiTheme="minorEastAsia" w:hAnsiTheme="minorEastAsia" w:eastAsiaTheme="minorEastAsia" w:cstheme="minorEastAsia"/>
          <w:b/>
          <w:bCs w:val="0"/>
          <w:sz w:val="21"/>
          <w:szCs w:val="21"/>
        </w:rPr>
        <w:instrText xml:space="preserve"> PAGEREF _Toc6075 \h </w:instrText>
      </w:r>
      <w:r>
        <w:rPr>
          <w:rFonts w:hint="eastAsia" w:asciiTheme="minorEastAsia" w:hAnsiTheme="minorEastAsia" w:eastAsiaTheme="minorEastAsia" w:cstheme="minorEastAsia"/>
          <w:b/>
          <w:bCs w:val="0"/>
          <w:sz w:val="21"/>
          <w:szCs w:val="21"/>
        </w:rPr>
        <w:fldChar w:fldCharType="separate"/>
      </w:r>
      <w:r>
        <w:rPr>
          <w:rFonts w:hint="eastAsia" w:asciiTheme="minorEastAsia" w:hAnsiTheme="minorEastAsia" w:eastAsiaTheme="minorEastAsia" w:cstheme="minorEastAsia"/>
          <w:b/>
          <w:bCs w:val="0"/>
          <w:sz w:val="21"/>
          <w:szCs w:val="21"/>
        </w:rPr>
        <w:t>5</w:t>
      </w:r>
      <w:r>
        <w:rPr>
          <w:rFonts w:hint="eastAsia" w:asciiTheme="minorEastAsia" w:hAnsiTheme="minorEastAsia" w:eastAsiaTheme="minorEastAsia" w:cstheme="minorEastAsia"/>
          <w:b/>
          <w:bCs w:val="0"/>
          <w:sz w:val="21"/>
          <w:szCs w:val="21"/>
        </w:rPr>
        <w:fldChar w:fldCharType="end"/>
      </w:r>
      <w:r>
        <w:rPr>
          <w:rFonts w:hint="eastAsia" w:asciiTheme="minorEastAsia" w:hAnsiTheme="minorEastAsia" w:eastAsiaTheme="minorEastAsia" w:cstheme="minorEastAsia"/>
          <w:b/>
          <w:bCs w:val="0"/>
          <w:sz w:val="21"/>
          <w:szCs w:val="21"/>
          <w:lang w:val="en-US" w:eastAsia="zh-CN"/>
        </w:rPr>
        <w:fldChar w:fldCharType="end"/>
      </w:r>
    </w:p>
    <w:p>
      <w:pPr>
        <w:pStyle w:val="31"/>
        <w:tabs>
          <w:tab w:val="right" w:leader="dot" w:pos="9540"/>
        </w:tabs>
        <w:spacing w:line="360" w:lineRule="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lang w:val="en-US" w:eastAsia="zh-CN"/>
        </w:rPr>
        <w:fldChar w:fldCharType="begin"/>
      </w:r>
      <w:r>
        <w:rPr>
          <w:rFonts w:hint="eastAsia" w:asciiTheme="minorEastAsia" w:hAnsiTheme="minorEastAsia" w:eastAsiaTheme="minorEastAsia" w:cstheme="minorEastAsia"/>
          <w:b/>
          <w:bCs w:val="0"/>
          <w:sz w:val="21"/>
          <w:szCs w:val="21"/>
          <w:lang w:val="en-US" w:eastAsia="zh-CN"/>
        </w:rPr>
        <w:instrText xml:space="preserve"> HYPERLINK \l _Toc22664 </w:instrText>
      </w:r>
      <w:r>
        <w:rPr>
          <w:rFonts w:hint="eastAsia" w:asciiTheme="minorEastAsia" w:hAnsiTheme="minorEastAsia" w:eastAsiaTheme="minorEastAsia" w:cstheme="minorEastAsia"/>
          <w:b/>
          <w:bCs w:val="0"/>
          <w:sz w:val="21"/>
          <w:szCs w:val="21"/>
          <w:lang w:val="en-US" w:eastAsia="zh-CN"/>
        </w:rPr>
        <w:fldChar w:fldCharType="separate"/>
      </w:r>
      <w:r>
        <w:rPr>
          <w:rFonts w:hint="eastAsia" w:asciiTheme="minorEastAsia" w:hAnsiTheme="minorEastAsia" w:eastAsiaTheme="minorEastAsia" w:cstheme="minorEastAsia"/>
          <w:b/>
          <w:bCs w:val="0"/>
          <w:sz w:val="21"/>
          <w:szCs w:val="21"/>
        </w:rPr>
        <w:t xml:space="preserve">三、 </w:t>
      </w:r>
      <w:r>
        <w:rPr>
          <w:rFonts w:hint="eastAsia" w:asciiTheme="minorEastAsia" w:hAnsiTheme="minorEastAsia" w:eastAsiaTheme="minorEastAsia" w:cstheme="minorEastAsia"/>
          <w:b/>
          <w:bCs w:val="0"/>
          <w:sz w:val="21"/>
          <w:szCs w:val="21"/>
          <w:lang w:val="en-US" w:eastAsia="zh-CN"/>
        </w:rPr>
        <w:t>投标文件编制</w:t>
      </w:r>
      <w:r>
        <w:rPr>
          <w:rFonts w:hint="eastAsia" w:asciiTheme="minorEastAsia" w:hAnsiTheme="minorEastAsia" w:eastAsiaTheme="minorEastAsia" w:cstheme="minorEastAsia"/>
          <w:b/>
          <w:bCs w:val="0"/>
          <w:sz w:val="21"/>
          <w:szCs w:val="21"/>
        </w:rPr>
        <w:tab/>
      </w:r>
      <w:r>
        <w:rPr>
          <w:rFonts w:hint="eastAsia" w:asciiTheme="minorEastAsia" w:hAnsiTheme="minorEastAsia" w:eastAsiaTheme="minorEastAsia" w:cstheme="minorEastAsia"/>
          <w:b/>
          <w:bCs w:val="0"/>
          <w:sz w:val="21"/>
          <w:szCs w:val="21"/>
        </w:rPr>
        <w:fldChar w:fldCharType="begin"/>
      </w:r>
      <w:r>
        <w:rPr>
          <w:rFonts w:hint="eastAsia" w:asciiTheme="minorEastAsia" w:hAnsiTheme="minorEastAsia" w:eastAsiaTheme="minorEastAsia" w:cstheme="minorEastAsia"/>
          <w:b/>
          <w:bCs w:val="0"/>
          <w:sz w:val="21"/>
          <w:szCs w:val="21"/>
        </w:rPr>
        <w:instrText xml:space="preserve"> PAGEREF _Toc22664 \h </w:instrText>
      </w:r>
      <w:r>
        <w:rPr>
          <w:rFonts w:hint="eastAsia" w:asciiTheme="minorEastAsia" w:hAnsiTheme="minorEastAsia" w:eastAsiaTheme="minorEastAsia" w:cstheme="minorEastAsia"/>
          <w:b/>
          <w:bCs w:val="0"/>
          <w:sz w:val="21"/>
          <w:szCs w:val="21"/>
        </w:rPr>
        <w:fldChar w:fldCharType="separate"/>
      </w:r>
      <w:r>
        <w:rPr>
          <w:rFonts w:hint="eastAsia" w:asciiTheme="minorEastAsia" w:hAnsiTheme="minorEastAsia" w:eastAsiaTheme="minorEastAsia" w:cstheme="minorEastAsia"/>
          <w:b/>
          <w:bCs w:val="0"/>
          <w:sz w:val="21"/>
          <w:szCs w:val="21"/>
        </w:rPr>
        <w:t>5</w:t>
      </w:r>
      <w:r>
        <w:rPr>
          <w:rFonts w:hint="eastAsia" w:asciiTheme="minorEastAsia" w:hAnsiTheme="minorEastAsia" w:eastAsiaTheme="minorEastAsia" w:cstheme="minorEastAsia"/>
          <w:b/>
          <w:bCs w:val="0"/>
          <w:sz w:val="21"/>
          <w:szCs w:val="21"/>
        </w:rPr>
        <w:fldChar w:fldCharType="end"/>
      </w:r>
      <w:r>
        <w:rPr>
          <w:rFonts w:hint="eastAsia" w:asciiTheme="minorEastAsia" w:hAnsiTheme="minorEastAsia" w:eastAsiaTheme="minorEastAsia" w:cstheme="minorEastAsia"/>
          <w:b/>
          <w:bCs w:val="0"/>
          <w:sz w:val="21"/>
          <w:szCs w:val="21"/>
          <w:lang w:val="en-US" w:eastAsia="zh-CN"/>
        </w:rPr>
        <w:fldChar w:fldCharType="end"/>
      </w:r>
    </w:p>
    <w:p>
      <w:pPr>
        <w:pStyle w:val="31"/>
        <w:tabs>
          <w:tab w:val="right" w:leader="dot" w:pos="9540"/>
        </w:tabs>
        <w:spacing w:line="360" w:lineRule="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lang w:val="en-US" w:eastAsia="zh-CN"/>
        </w:rPr>
        <w:fldChar w:fldCharType="begin"/>
      </w:r>
      <w:r>
        <w:rPr>
          <w:rFonts w:hint="eastAsia" w:asciiTheme="minorEastAsia" w:hAnsiTheme="minorEastAsia" w:eastAsiaTheme="minorEastAsia" w:cstheme="minorEastAsia"/>
          <w:b/>
          <w:bCs w:val="0"/>
          <w:sz w:val="21"/>
          <w:szCs w:val="21"/>
          <w:lang w:val="en-US" w:eastAsia="zh-CN"/>
        </w:rPr>
        <w:instrText xml:space="preserve"> HYPERLINK \l _Toc19668 </w:instrText>
      </w:r>
      <w:r>
        <w:rPr>
          <w:rFonts w:hint="eastAsia" w:asciiTheme="minorEastAsia" w:hAnsiTheme="minorEastAsia" w:eastAsiaTheme="minorEastAsia" w:cstheme="minorEastAsia"/>
          <w:b/>
          <w:bCs w:val="0"/>
          <w:sz w:val="21"/>
          <w:szCs w:val="21"/>
          <w:lang w:val="en-US" w:eastAsia="zh-CN"/>
        </w:rPr>
        <w:fldChar w:fldCharType="separate"/>
      </w:r>
      <w:r>
        <w:rPr>
          <w:rFonts w:hint="eastAsia" w:asciiTheme="minorEastAsia" w:hAnsiTheme="minorEastAsia" w:eastAsiaTheme="minorEastAsia" w:cstheme="minorEastAsia"/>
          <w:b/>
          <w:bCs w:val="0"/>
          <w:sz w:val="21"/>
          <w:szCs w:val="21"/>
        </w:rPr>
        <w:t>四、 项目要求</w:t>
      </w:r>
      <w:r>
        <w:rPr>
          <w:rFonts w:hint="eastAsia" w:asciiTheme="minorEastAsia" w:hAnsiTheme="minorEastAsia" w:eastAsiaTheme="minorEastAsia" w:cstheme="minorEastAsia"/>
          <w:b/>
          <w:bCs w:val="0"/>
          <w:sz w:val="21"/>
          <w:szCs w:val="21"/>
        </w:rPr>
        <w:tab/>
      </w:r>
      <w:r>
        <w:rPr>
          <w:rFonts w:hint="eastAsia" w:asciiTheme="minorEastAsia" w:hAnsiTheme="minorEastAsia" w:eastAsiaTheme="minorEastAsia" w:cstheme="minorEastAsia"/>
          <w:b/>
          <w:bCs w:val="0"/>
          <w:sz w:val="21"/>
          <w:szCs w:val="21"/>
        </w:rPr>
        <w:fldChar w:fldCharType="begin"/>
      </w:r>
      <w:r>
        <w:rPr>
          <w:rFonts w:hint="eastAsia" w:asciiTheme="minorEastAsia" w:hAnsiTheme="minorEastAsia" w:eastAsiaTheme="minorEastAsia" w:cstheme="minorEastAsia"/>
          <w:b/>
          <w:bCs w:val="0"/>
          <w:sz w:val="21"/>
          <w:szCs w:val="21"/>
        </w:rPr>
        <w:instrText xml:space="preserve"> PAGEREF _Toc19668 \h </w:instrText>
      </w:r>
      <w:r>
        <w:rPr>
          <w:rFonts w:hint="eastAsia" w:asciiTheme="minorEastAsia" w:hAnsiTheme="minorEastAsia" w:eastAsiaTheme="minorEastAsia" w:cstheme="minorEastAsia"/>
          <w:b/>
          <w:bCs w:val="0"/>
          <w:sz w:val="21"/>
          <w:szCs w:val="21"/>
        </w:rPr>
        <w:fldChar w:fldCharType="separate"/>
      </w:r>
      <w:r>
        <w:rPr>
          <w:rFonts w:hint="eastAsia" w:asciiTheme="minorEastAsia" w:hAnsiTheme="minorEastAsia" w:eastAsiaTheme="minorEastAsia" w:cstheme="minorEastAsia"/>
          <w:b/>
          <w:bCs w:val="0"/>
          <w:sz w:val="21"/>
          <w:szCs w:val="21"/>
        </w:rPr>
        <w:t>6</w:t>
      </w:r>
      <w:r>
        <w:rPr>
          <w:rFonts w:hint="eastAsia" w:asciiTheme="minorEastAsia" w:hAnsiTheme="minorEastAsia" w:eastAsiaTheme="minorEastAsia" w:cstheme="minorEastAsia"/>
          <w:b/>
          <w:bCs w:val="0"/>
          <w:sz w:val="21"/>
          <w:szCs w:val="21"/>
        </w:rPr>
        <w:fldChar w:fldCharType="end"/>
      </w:r>
      <w:r>
        <w:rPr>
          <w:rFonts w:hint="eastAsia" w:asciiTheme="minorEastAsia" w:hAnsiTheme="minorEastAsia" w:eastAsiaTheme="minorEastAsia" w:cstheme="minorEastAsia"/>
          <w:b/>
          <w:bCs w:val="0"/>
          <w:sz w:val="21"/>
          <w:szCs w:val="21"/>
          <w:lang w:val="en-US" w:eastAsia="zh-CN"/>
        </w:rPr>
        <w:fldChar w:fldCharType="end"/>
      </w:r>
    </w:p>
    <w:p>
      <w:pPr>
        <w:pStyle w:val="31"/>
        <w:tabs>
          <w:tab w:val="right" w:leader="dot" w:pos="9540"/>
        </w:tabs>
        <w:spacing w:line="360" w:lineRule="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lang w:val="en-US" w:eastAsia="zh-CN"/>
        </w:rPr>
        <w:fldChar w:fldCharType="begin"/>
      </w:r>
      <w:r>
        <w:rPr>
          <w:rFonts w:hint="eastAsia" w:asciiTheme="minorEastAsia" w:hAnsiTheme="minorEastAsia" w:eastAsiaTheme="minorEastAsia" w:cstheme="minorEastAsia"/>
          <w:b/>
          <w:bCs w:val="0"/>
          <w:sz w:val="21"/>
          <w:szCs w:val="21"/>
          <w:lang w:val="en-US" w:eastAsia="zh-CN"/>
        </w:rPr>
        <w:instrText xml:space="preserve"> HYPERLINK \l _Toc7111 </w:instrText>
      </w:r>
      <w:r>
        <w:rPr>
          <w:rFonts w:hint="eastAsia" w:asciiTheme="minorEastAsia" w:hAnsiTheme="minorEastAsia" w:eastAsiaTheme="minorEastAsia" w:cstheme="minorEastAsia"/>
          <w:b/>
          <w:bCs w:val="0"/>
          <w:sz w:val="21"/>
          <w:szCs w:val="21"/>
          <w:lang w:val="en-US" w:eastAsia="zh-CN"/>
        </w:rPr>
        <w:fldChar w:fldCharType="separate"/>
      </w:r>
      <w:r>
        <w:rPr>
          <w:rFonts w:hint="eastAsia" w:asciiTheme="minorEastAsia" w:hAnsiTheme="minorEastAsia" w:eastAsiaTheme="minorEastAsia" w:cstheme="minorEastAsia"/>
          <w:b/>
          <w:bCs w:val="0"/>
          <w:sz w:val="21"/>
          <w:szCs w:val="21"/>
        </w:rPr>
        <w:t xml:space="preserve">五、 </w:t>
      </w:r>
      <w:r>
        <w:rPr>
          <w:rFonts w:hint="eastAsia" w:asciiTheme="minorEastAsia" w:hAnsiTheme="minorEastAsia" w:eastAsiaTheme="minorEastAsia" w:cstheme="minorEastAsia"/>
          <w:b/>
          <w:bCs w:val="0"/>
          <w:sz w:val="21"/>
          <w:szCs w:val="21"/>
          <w:lang w:val="en-US" w:eastAsia="zh-CN"/>
        </w:rPr>
        <w:t>其他项目说明资料</w:t>
      </w:r>
      <w:r>
        <w:rPr>
          <w:rFonts w:hint="eastAsia" w:asciiTheme="minorEastAsia" w:hAnsiTheme="minorEastAsia" w:eastAsiaTheme="minorEastAsia" w:cstheme="minorEastAsia"/>
          <w:b/>
          <w:bCs w:val="0"/>
          <w:sz w:val="21"/>
          <w:szCs w:val="21"/>
        </w:rPr>
        <w:tab/>
      </w:r>
      <w:r>
        <w:rPr>
          <w:rFonts w:hint="eastAsia" w:asciiTheme="minorEastAsia" w:hAnsiTheme="minorEastAsia" w:eastAsiaTheme="minorEastAsia" w:cstheme="minorEastAsia"/>
          <w:b/>
          <w:bCs w:val="0"/>
          <w:sz w:val="21"/>
          <w:szCs w:val="21"/>
        </w:rPr>
        <w:fldChar w:fldCharType="begin"/>
      </w:r>
      <w:r>
        <w:rPr>
          <w:rFonts w:hint="eastAsia" w:asciiTheme="minorEastAsia" w:hAnsiTheme="minorEastAsia" w:eastAsiaTheme="minorEastAsia" w:cstheme="minorEastAsia"/>
          <w:b/>
          <w:bCs w:val="0"/>
          <w:sz w:val="21"/>
          <w:szCs w:val="21"/>
        </w:rPr>
        <w:instrText xml:space="preserve"> PAGEREF _Toc7111 \h </w:instrText>
      </w:r>
      <w:r>
        <w:rPr>
          <w:rFonts w:hint="eastAsia" w:asciiTheme="minorEastAsia" w:hAnsiTheme="minorEastAsia" w:eastAsiaTheme="minorEastAsia" w:cstheme="minorEastAsia"/>
          <w:b/>
          <w:bCs w:val="0"/>
          <w:sz w:val="21"/>
          <w:szCs w:val="21"/>
        </w:rPr>
        <w:fldChar w:fldCharType="separate"/>
      </w:r>
      <w:r>
        <w:rPr>
          <w:rFonts w:hint="eastAsia" w:asciiTheme="minorEastAsia" w:hAnsiTheme="minorEastAsia" w:eastAsiaTheme="minorEastAsia" w:cstheme="minorEastAsia"/>
          <w:b/>
          <w:bCs w:val="0"/>
          <w:sz w:val="21"/>
          <w:szCs w:val="21"/>
        </w:rPr>
        <w:t>7</w:t>
      </w:r>
      <w:r>
        <w:rPr>
          <w:rFonts w:hint="eastAsia" w:asciiTheme="minorEastAsia" w:hAnsiTheme="minorEastAsia" w:eastAsiaTheme="minorEastAsia" w:cstheme="minorEastAsia"/>
          <w:b/>
          <w:bCs w:val="0"/>
          <w:sz w:val="21"/>
          <w:szCs w:val="21"/>
        </w:rPr>
        <w:fldChar w:fldCharType="end"/>
      </w:r>
      <w:r>
        <w:rPr>
          <w:rFonts w:hint="eastAsia" w:asciiTheme="minorEastAsia" w:hAnsiTheme="minorEastAsia" w:eastAsiaTheme="minorEastAsia" w:cstheme="minorEastAsia"/>
          <w:b/>
          <w:bCs w:val="0"/>
          <w:sz w:val="21"/>
          <w:szCs w:val="21"/>
          <w:lang w:val="en-US" w:eastAsia="zh-CN"/>
        </w:rPr>
        <w:fldChar w:fldCharType="end"/>
      </w:r>
    </w:p>
    <w:p>
      <w:pPr>
        <w:pStyle w:val="31"/>
        <w:tabs>
          <w:tab w:val="right" w:leader="dot" w:pos="9540"/>
        </w:tabs>
        <w:spacing w:line="360" w:lineRule="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lang w:val="en-US" w:eastAsia="zh-CN"/>
        </w:rPr>
        <w:fldChar w:fldCharType="begin"/>
      </w:r>
      <w:r>
        <w:rPr>
          <w:rFonts w:hint="eastAsia" w:asciiTheme="minorEastAsia" w:hAnsiTheme="minorEastAsia" w:eastAsiaTheme="minorEastAsia" w:cstheme="minorEastAsia"/>
          <w:b/>
          <w:bCs w:val="0"/>
          <w:sz w:val="21"/>
          <w:szCs w:val="21"/>
          <w:lang w:val="en-US" w:eastAsia="zh-CN"/>
        </w:rPr>
        <w:instrText xml:space="preserve"> HYPERLINK \l _Toc31641 </w:instrText>
      </w:r>
      <w:r>
        <w:rPr>
          <w:rFonts w:hint="eastAsia" w:asciiTheme="minorEastAsia" w:hAnsiTheme="minorEastAsia" w:eastAsiaTheme="minorEastAsia" w:cstheme="minorEastAsia"/>
          <w:b/>
          <w:bCs w:val="0"/>
          <w:sz w:val="21"/>
          <w:szCs w:val="21"/>
          <w:lang w:val="en-US" w:eastAsia="zh-CN"/>
        </w:rPr>
        <w:fldChar w:fldCharType="separate"/>
      </w:r>
      <w:r>
        <w:rPr>
          <w:rFonts w:hint="eastAsia" w:asciiTheme="minorEastAsia" w:hAnsiTheme="minorEastAsia" w:eastAsiaTheme="minorEastAsia" w:cstheme="minorEastAsia"/>
          <w:b/>
          <w:bCs w:val="0"/>
          <w:sz w:val="21"/>
          <w:szCs w:val="21"/>
        </w:rPr>
        <w:t>六、 流程</w:t>
      </w:r>
      <w:r>
        <w:rPr>
          <w:rFonts w:hint="eastAsia" w:asciiTheme="minorEastAsia" w:hAnsiTheme="minorEastAsia" w:eastAsiaTheme="minorEastAsia" w:cstheme="minorEastAsia"/>
          <w:b/>
          <w:bCs w:val="0"/>
          <w:sz w:val="21"/>
          <w:szCs w:val="21"/>
        </w:rPr>
        <w:tab/>
      </w:r>
      <w:r>
        <w:rPr>
          <w:rFonts w:hint="eastAsia" w:asciiTheme="minorEastAsia" w:hAnsiTheme="minorEastAsia" w:eastAsiaTheme="minorEastAsia" w:cstheme="minorEastAsia"/>
          <w:b/>
          <w:bCs w:val="0"/>
          <w:sz w:val="21"/>
          <w:szCs w:val="21"/>
        </w:rPr>
        <w:fldChar w:fldCharType="begin"/>
      </w:r>
      <w:r>
        <w:rPr>
          <w:rFonts w:hint="eastAsia" w:asciiTheme="minorEastAsia" w:hAnsiTheme="minorEastAsia" w:eastAsiaTheme="minorEastAsia" w:cstheme="minorEastAsia"/>
          <w:b/>
          <w:bCs w:val="0"/>
          <w:sz w:val="21"/>
          <w:szCs w:val="21"/>
        </w:rPr>
        <w:instrText xml:space="preserve"> PAGEREF _Toc31641 \h </w:instrText>
      </w:r>
      <w:r>
        <w:rPr>
          <w:rFonts w:hint="eastAsia" w:asciiTheme="minorEastAsia" w:hAnsiTheme="minorEastAsia" w:eastAsiaTheme="minorEastAsia" w:cstheme="minorEastAsia"/>
          <w:b/>
          <w:bCs w:val="0"/>
          <w:sz w:val="21"/>
          <w:szCs w:val="21"/>
        </w:rPr>
        <w:fldChar w:fldCharType="separate"/>
      </w:r>
      <w:r>
        <w:rPr>
          <w:rFonts w:hint="eastAsia" w:asciiTheme="minorEastAsia" w:hAnsiTheme="minorEastAsia" w:eastAsiaTheme="minorEastAsia" w:cstheme="minorEastAsia"/>
          <w:b/>
          <w:bCs w:val="0"/>
          <w:sz w:val="21"/>
          <w:szCs w:val="21"/>
        </w:rPr>
        <w:t>7</w:t>
      </w:r>
      <w:r>
        <w:rPr>
          <w:rFonts w:hint="eastAsia" w:asciiTheme="minorEastAsia" w:hAnsiTheme="minorEastAsia" w:eastAsiaTheme="minorEastAsia" w:cstheme="minorEastAsia"/>
          <w:b/>
          <w:bCs w:val="0"/>
          <w:sz w:val="21"/>
          <w:szCs w:val="21"/>
        </w:rPr>
        <w:fldChar w:fldCharType="end"/>
      </w:r>
      <w:r>
        <w:rPr>
          <w:rFonts w:hint="eastAsia" w:asciiTheme="minorEastAsia" w:hAnsiTheme="minorEastAsia" w:eastAsiaTheme="minorEastAsia" w:cstheme="minorEastAsia"/>
          <w:b/>
          <w:bCs w:val="0"/>
          <w:sz w:val="21"/>
          <w:szCs w:val="21"/>
          <w:lang w:val="en-US" w:eastAsia="zh-CN"/>
        </w:rPr>
        <w:fldChar w:fldCharType="end"/>
      </w:r>
    </w:p>
    <w:p>
      <w:pPr>
        <w:pStyle w:val="31"/>
        <w:tabs>
          <w:tab w:val="right" w:leader="dot" w:pos="9540"/>
        </w:tabs>
        <w:spacing w:line="360" w:lineRule="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lang w:val="en-US" w:eastAsia="zh-CN"/>
        </w:rPr>
        <w:fldChar w:fldCharType="begin"/>
      </w:r>
      <w:r>
        <w:rPr>
          <w:rFonts w:hint="eastAsia" w:asciiTheme="minorEastAsia" w:hAnsiTheme="minorEastAsia" w:eastAsiaTheme="minorEastAsia" w:cstheme="minorEastAsia"/>
          <w:b/>
          <w:bCs w:val="0"/>
          <w:sz w:val="21"/>
          <w:szCs w:val="21"/>
          <w:lang w:val="en-US" w:eastAsia="zh-CN"/>
        </w:rPr>
        <w:instrText xml:space="preserve"> HYPERLINK \l _Toc17804 </w:instrText>
      </w:r>
      <w:r>
        <w:rPr>
          <w:rFonts w:hint="eastAsia" w:asciiTheme="minorEastAsia" w:hAnsiTheme="minorEastAsia" w:eastAsiaTheme="minorEastAsia" w:cstheme="minorEastAsia"/>
          <w:b/>
          <w:bCs w:val="0"/>
          <w:sz w:val="21"/>
          <w:szCs w:val="21"/>
          <w:lang w:val="en-US" w:eastAsia="zh-CN"/>
        </w:rPr>
        <w:fldChar w:fldCharType="separate"/>
      </w:r>
      <w:r>
        <w:rPr>
          <w:rFonts w:hint="eastAsia" w:asciiTheme="minorEastAsia" w:hAnsiTheme="minorEastAsia" w:eastAsiaTheme="minorEastAsia" w:cstheme="minorEastAsia"/>
          <w:b/>
          <w:bCs w:val="0"/>
          <w:sz w:val="21"/>
          <w:szCs w:val="21"/>
        </w:rPr>
        <w:t>七、 评审办法</w:t>
      </w:r>
      <w:r>
        <w:rPr>
          <w:rFonts w:hint="eastAsia" w:asciiTheme="minorEastAsia" w:hAnsiTheme="minorEastAsia" w:eastAsiaTheme="minorEastAsia" w:cstheme="minorEastAsia"/>
          <w:b/>
          <w:bCs w:val="0"/>
          <w:sz w:val="21"/>
          <w:szCs w:val="21"/>
        </w:rPr>
        <w:tab/>
      </w:r>
      <w:r>
        <w:rPr>
          <w:rFonts w:hint="eastAsia" w:asciiTheme="minorEastAsia" w:hAnsiTheme="minorEastAsia" w:eastAsiaTheme="minorEastAsia" w:cstheme="minorEastAsia"/>
          <w:b/>
          <w:bCs w:val="0"/>
          <w:sz w:val="21"/>
          <w:szCs w:val="21"/>
        </w:rPr>
        <w:fldChar w:fldCharType="begin"/>
      </w:r>
      <w:r>
        <w:rPr>
          <w:rFonts w:hint="eastAsia" w:asciiTheme="minorEastAsia" w:hAnsiTheme="minorEastAsia" w:eastAsiaTheme="minorEastAsia" w:cstheme="minorEastAsia"/>
          <w:b/>
          <w:bCs w:val="0"/>
          <w:sz w:val="21"/>
          <w:szCs w:val="21"/>
        </w:rPr>
        <w:instrText xml:space="preserve"> PAGEREF _Toc17804 \h </w:instrText>
      </w:r>
      <w:r>
        <w:rPr>
          <w:rFonts w:hint="eastAsia" w:asciiTheme="minorEastAsia" w:hAnsiTheme="minorEastAsia" w:eastAsiaTheme="minorEastAsia" w:cstheme="minorEastAsia"/>
          <w:b/>
          <w:bCs w:val="0"/>
          <w:sz w:val="21"/>
          <w:szCs w:val="21"/>
        </w:rPr>
        <w:fldChar w:fldCharType="separate"/>
      </w:r>
      <w:r>
        <w:rPr>
          <w:rFonts w:hint="eastAsia" w:asciiTheme="minorEastAsia" w:hAnsiTheme="minorEastAsia" w:eastAsiaTheme="minorEastAsia" w:cstheme="minorEastAsia"/>
          <w:b/>
          <w:bCs w:val="0"/>
          <w:sz w:val="21"/>
          <w:szCs w:val="21"/>
        </w:rPr>
        <w:t>8</w:t>
      </w:r>
      <w:r>
        <w:rPr>
          <w:rFonts w:hint="eastAsia" w:asciiTheme="minorEastAsia" w:hAnsiTheme="minorEastAsia" w:eastAsiaTheme="minorEastAsia" w:cstheme="minorEastAsia"/>
          <w:b/>
          <w:bCs w:val="0"/>
          <w:sz w:val="21"/>
          <w:szCs w:val="21"/>
        </w:rPr>
        <w:fldChar w:fldCharType="end"/>
      </w:r>
      <w:r>
        <w:rPr>
          <w:rFonts w:hint="eastAsia" w:asciiTheme="minorEastAsia" w:hAnsiTheme="minorEastAsia" w:eastAsiaTheme="minorEastAsia" w:cstheme="minorEastAsia"/>
          <w:b/>
          <w:bCs w:val="0"/>
          <w:sz w:val="21"/>
          <w:szCs w:val="21"/>
          <w:lang w:val="en-US" w:eastAsia="zh-CN"/>
        </w:rPr>
        <w:fldChar w:fldCharType="end"/>
      </w:r>
    </w:p>
    <w:p>
      <w:pPr>
        <w:pStyle w:val="32"/>
        <w:tabs>
          <w:tab w:val="right" w:leader="dot" w:pos="9540"/>
        </w:tabs>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fldChar w:fldCharType="begin"/>
      </w:r>
      <w:r>
        <w:rPr>
          <w:rFonts w:hint="eastAsia" w:asciiTheme="minorEastAsia" w:hAnsiTheme="minorEastAsia" w:eastAsiaTheme="minorEastAsia" w:cstheme="minorEastAsia"/>
          <w:b w:val="0"/>
          <w:bCs/>
          <w:sz w:val="21"/>
          <w:szCs w:val="21"/>
          <w:lang w:val="en-US" w:eastAsia="zh-CN"/>
        </w:rPr>
        <w:instrText xml:space="preserve"> HYPERLINK \l _Toc32042 </w:instrText>
      </w:r>
      <w:r>
        <w:rPr>
          <w:rFonts w:hint="eastAsia" w:asciiTheme="minorEastAsia" w:hAnsiTheme="minorEastAsia" w:eastAsiaTheme="minorEastAsia" w:cstheme="minorEastAsia"/>
          <w:b w:val="0"/>
          <w:bCs/>
          <w:sz w:val="21"/>
          <w:szCs w:val="21"/>
          <w:lang w:val="en-US" w:eastAsia="zh-CN"/>
        </w:rPr>
        <w:fldChar w:fldCharType="separate"/>
      </w:r>
      <w:r>
        <w:rPr>
          <w:rFonts w:hint="eastAsia" w:asciiTheme="minorEastAsia" w:hAnsiTheme="minorEastAsia" w:eastAsiaTheme="minorEastAsia" w:cstheme="minorEastAsia"/>
          <w:b w:val="0"/>
          <w:bCs/>
          <w:sz w:val="21"/>
          <w:szCs w:val="21"/>
        </w:rPr>
        <w:t>（一） 符合性检查</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PAGEREF _Toc32042 \h </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t>8</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lang w:val="en-US" w:eastAsia="zh-CN"/>
        </w:rPr>
        <w:fldChar w:fldCharType="end"/>
      </w:r>
    </w:p>
    <w:p>
      <w:pPr>
        <w:pStyle w:val="32"/>
        <w:tabs>
          <w:tab w:val="right" w:leader="dot" w:pos="9540"/>
        </w:tabs>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fldChar w:fldCharType="begin"/>
      </w:r>
      <w:r>
        <w:rPr>
          <w:rFonts w:hint="eastAsia" w:asciiTheme="minorEastAsia" w:hAnsiTheme="minorEastAsia" w:eastAsiaTheme="minorEastAsia" w:cstheme="minorEastAsia"/>
          <w:b w:val="0"/>
          <w:bCs/>
          <w:sz w:val="21"/>
          <w:szCs w:val="21"/>
          <w:lang w:val="en-US" w:eastAsia="zh-CN"/>
        </w:rPr>
        <w:instrText xml:space="preserve"> HYPERLINK \l _Toc24797 </w:instrText>
      </w:r>
      <w:r>
        <w:rPr>
          <w:rFonts w:hint="eastAsia" w:asciiTheme="minorEastAsia" w:hAnsiTheme="minorEastAsia" w:eastAsiaTheme="minorEastAsia" w:cstheme="minorEastAsia"/>
          <w:b w:val="0"/>
          <w:bCs/>
          <w:sz w:val="21"/>
          <w:szCs w:val="21"/>
          <w:lang w:val="en-US" w:eastAsia="zh-CN"/>
        </w:rPr>
        <w:fldChar w:fldCharType="separate"/>
      </w:r>
      <w:r>
        <w:rPr>
          <w:rFonts w:hint="eastAsia" w:asciiTheme="minorEastAsia" w:hAnsiTheme="minorEastAsia" w:eastAsiaTheme="minorEastAsia" w:cstheme="minorEastAsia"/>
          <w:b w:val="0"/>
          <w:bCs/>
          <w:sz w:val="21"/>
          <w:szCs w:val="21"/>
        </w:rPr>
        <w:t xml:space="preserve">（二） </w:t>
      </w:r>
      <w:r>
        <w:rPr>
          <w:rFonts w:hint="eastAsia" w:asciiTheme="minorEastAsia" w:hAnsiTheme="minorEastAsia" w:eastAsiaTheme="minorEastAsia" w:cstheme="minorEastAsia"/>
          <w:b w:val="0"/>
          <w:bCs/>
          <w:sz w:val="21"/>
          <w:szCs w:val="21"/>
          <w:lang w:val="en-US" w:eastAsia="zh-CN"/>
        </w:rPr>
        <w:t>价格</w:t>
      </w:r>
      <w:r>
        <w:rPr>
          <w:rFonts w:hint="eastAsia" w:asciiTheme="minorEastAsia" w:hAnsiTheme="minorEastAsia" w:eastAsiaTheme="minorEastAsia" w:cstheme="minorEastAsia"/>
          <w:b w:val="0"/>
          <w:bCs/>
          <w:sz w:val="21"/>
          <w:szCs w:val="21"/>
        </w:rPr>
        <w:t>评议</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PAGEREF _Toc24797 \h </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t>8</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lang w:val="en-US" w:eastAsia="zh-CN"/>
        </w:rPr>
        <w:fldChar w:fldCharType="end"/>
      </w:r>
    </w:p>
    <w:p>
      <w:pPr>
        <w:pStyle w:val="31"/>
        <w:tabs>
          <w:tab w:val="right" w:leader="dot" w:pos="9540"/>
        </w:tabs>
        <w:spacing w:line="360" w:lineRule="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lang w:val="en-US" w:eastAsia="zh-CN"/>
        </w:rPr>
        <w:fldChar w:fldCharType="begin"/>
      </w:r>
      <w:r>
        <w:rPr>
          <w:rFonts w:hint="eastAsia" w:asciiTheme="minorEastAsia" w:hAnsiTheme="minorEastAsia" w:eastAsiaTheme="minorEastAsia" w:cstheme="minorEastAsia"/>
          <w:b/>
          <w:bCs w:val="0"/>
          <w:sz w:val="21"/>
          <w:szCs w:val="21"/>
          <w:lang w:val="en-US" w:eastAsia="zh-CN"/>
        </w:rPr>
        <w:instrText xml:space="preserve"> HYPERLINK \l _Toc30026 </w:instrText>
      </w:r>
      <w:r>
        <w:rPr>
          <w:rFonts w:hint="eastAsia" w:asciiTheme="minorEastAsia" w:hAnsiTheme="minorEastAsia" w:eastAsiaTheme="minorEastAsia" w:cstheme="minorEastAsia"/>
          <w:b/>
          <w:bCs w:val="0"/>
          <w:sz w:val="21"/>
          <w:szCs w:val="21"/>
          <w:lang w:val="en-US" w:eastAsia="zh-CN"/>
        </w:rPr>
        <w:fldChar w:fldCharType="separate"/>
      </w:r>
      <w:r>
        <w:rPr>
          <w:rFonts w:hint="eastAsia" w:asciiTheme="minorEastAsia" w:hAnsiTheme="minorEastAsia" w:eastAsiaTheme="minorEastAsia" w:cstheme="minorEastAsia"/>
          <w:b/>
          <w:bCs w:val="0"/>
          <w:sz w:val="21"/>
          <w:szCs w:val="21"/>
          <w:lang w:val="en-US" w:eastAsia="zh-CN"/>
        </w:rPr>
        <w:t>八、 采购结果</w:t>
      </w:r>
      <w:r>
        <w:rPr>
          <w:rFonts w:hint="eastAsia" w:asciiTheme="minorEastAsia" w:hAnsiTheme="minorEastAsia" w:eastAsiaTheme="minorEastAsia" w:cstheme="minorEastAsia"/>
          <w:b/>
          <w:bCs w:val="0"/>
          <w:sz w:val="21"/>
          <w:szCs w:val="21"/>
        </w:rPr>
        <w:tab/>
      </w:r>
      <w:r>
        <w:rPr>
          <w:rFonts w:hint="eastAsia" w:asciiTheme="minorEastAsia" w:hAnsiTheme="minorEastAsia" w:eastAsiaTheme="minorEastAsia" w:cstheme="minorEastAsia"/>
          <w:b/>
          <w:bCs w:val="0"/>
          <w:sz w:val="21"/>
          <w:szCs w:val="21"/>
        </w:rPr>
        <w:fldChar w:fldCharType="begin"/>
      </w:r>
      <w:r>
        <w:rPr>
          <w:rFonts w:hint="eastAsia" w:asciiTheme="minorEastAsia" w:hAnsiTheme="minorEastAsia" w:eastAsiaTheme="minorEastAsia" w:cstheme="minorEastAsia"/>
          <w:b/>
          <w:bCs w:val="0"/>
          <w:sz w:val="21"/>
          <w:szCs w:val="21"/>
        </w:rPr>
        <w:instrText xml:space="preserve"> PAGEREF _Toc30026 \h </w:instrText>
      </w:r>
      <w:r>
        <w:rPr>
          <w:rFonts w:hint="eastAsia" w:asciiTheme="minorEastAsia" w:hAnsiTheme="minorEastAsia" w:eastAsiaTheme="minorEastAsia" w:cstheme="minorEastAsia"/>
          <w:b/>
          <w:bCs w:val="0"/>
          <w:sz w:val="21"/>
          <w:szCs w:val="21"/>
        </w:rPr>
        <w:fldChar w:fldCharType="separate"/>
      </w:r>
      <w:r>
        <w:rPr>
          <w:rFonts w:hint="eastAsia" w:asciiTheme="minorEastAsia" w:hAnsiTheme="minorEastAsia" w:eastAsiaTheme="minorEastAsia" w:cstheme="minorEastAsia"/>
          <w:b/>
          <w:bCs w:val="0"/>
          <w:sz w:val="21"/>
          <w:szCs w:val="21"/>
        </w:rPr>
        <w:t>8</w:t>
      </w:r>
      <w:r>
        <w:rPr>
          <w:rFonts w:hint="eastAsia" w:asciiTheme="minorEastAsia" w:hAnsiTheme="minorEastAsia" w:eastAsiaTheme="minorEastAsia" w:cstheme="minorEastAsia"/>
          <w:b/>
          <w:bCs w:val="0"/>
          <w:sz w:val="21"/>
          <w:szCs w:val="21"/>
        </w:rPr>
        <w:fldChar w:fldCharType="end"/>
      </w:r>
      <w:r>
        <w:rPr>
          <w:rFonts w:hint="eastAsia" w:asciiTheme="minorEastAsia" w:hAnsiTheme="minorEastAsia" w:eastAsiaTheme="minorEastAsia" w:cstheme="minorEastAsia"/>
          <w:b/>
          <w:bCs w:val="0"/>
          <w:sz w:val="21"/>
          <w:szCs w:val="21"/>
          <w:lang w:val="en-US" w:eastAsia="zh-CN"/>
        </w:rPr>
        <w:fldChar w:fldCharType="end"/>
      </w:r>
    </w:p>
    <w:p>
      <w:pPr>
        <w:pStyle w:val="31"/>
        <w:tabs>
          <w:tab w:val="right" w:leader="dot" w:pos="9540"/>
        </w:tabs>
        <w:spacing w:line="360" w:lineRule="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lang w:val="en-US" w:eastAsia="zh-CN"/>
        </w:rPr>
        <w:fldChar w:fldCharType="begin"/>
      </w:r>
      <w:r>
        <w:rPr>
          <w:rFonts w:hint="eastAsia" w:asciiTheme="minorEastAsia" w:hAnsiTheme="minorEastAsia" w:eastAsiaTheme="minorEastAsia" w:cstheme="minorEastAsia"/>
          <w:b/>
          <w:bCs w:val="0"/>
          <w:sz w:val="21"/>
          <w:szCs w:val="21"/>
          <w:lang w:val="en-US" w:eastAsia="zh-CN"/>
        </w:rPr>
        <w:instrText xml:space="preserve"> HYPERLINK \l _Toc7138 </w:instrText>
      </w:r>
      <w:r>
        <w:rPr>
          <w:rFonts w:hint="eastAsia" w:asciiTheme="minorEastAsia" w:hAnsiTheme="minorEastAsia" w:eastAsiaTheme="minorEastAsia" w:cstheme="minorEastAsia"/>
          <w:b/>
          <w:bCs w:val="0"/>
          <w:sz w:val="21"/>
          <w:szCs w:val="21"/>
          <w:lang w:val="en-US" w:eastAsia="zh-CN"/>
        </w:rPr>
        <w:fldChar w:fldCharType="separate"/>
      </w:r>
      <w:r>
        <w:rPr>
          <w:rFonts w:hint="eastAsia" w:asciiTheme="minorEastAsia" w:hAnsiTheme="minorEastAsia" w:eastAsiaTheme="minorEastAsia" w:cstheme="minorEastAsia"/>
          <w:b/>
          <w:bCs w:val="0"/>
          <w:sz w:val="21"/>
          <w:szCs w:val="21"/>
          <w:lang w:val="en-US" w:eastAsia="zh-CN"/>
        </w:rPr>
        <w:t>九、 合同条款及格式</w:t>
      </w:r>
      <w:r>
        <w:rPr>
          <w:rFonts w:hint="eastAsia" w:asciiTheme="minorEastAsia" w:hAnsiTheme="minorEastAsia" w:eastAsiaTheme="minorEastAsia" w:cstheme="minorEastAsia"/>
          <w:b/>
          <w:bCs w:val="0"/>
          <w:sz w:val="21"/>
          <w:szCs w:val="21"/>
        </w:rPr>
        <w:tab/>
      </w:r>
      <w:r>
        <w:rPr>
          <w:rFonts w:hint="eastAsia" w:asciiTheme="minorEastAsia" w:hAnsiTheme="minorEastAsia" w:eastAsiaTheme="minorEastAsia" w:cstheme="minorEastAsia"/>
          <w:b/>
          <w:bCs w:val="0"/>
          <w:sz w:val="21"/>
          <w:szCs w:val="21"/>
        </w:rPr>
        <w:fldChar w:fldCharType="begin"/>
      </w:r>
      <w:r>
        <w:rPr>
          <w:rFonts w:hint="eastAsia" w:asciiTheme="minorEastAsia" w:hAnsiTheme="minorEastAsia" w:eastAsiaTheme="minorEastAsia" w:cstheme="minorEastAsia"/>
          <w:b/>
          <w:bCs w:val="0"/>
          <w:sz w:val="21"/>
          <w:szCs w:val="21"/>
        </w:rPr>
        <w:instrText xml:space="preserve"> PAGEREF _Toc7138 \h </w:instrText>
      </w:r>
      <w:r>
        <w:rPr>
          <w:rFonts w:hint="eastAsia" w:asciiTheme="minorEastAsia" w:hAnsiTheme="minorEastAsia" w:eastAsiaTheme="minorEastAsia" w:cstheme="minorEastAsia"/>
          <w:b/>
          <w:bCs w:val="0"/>
          <w:sz w:val="21"/>
          <w:szCs w:val="21"/>
        </w:rPr>
        <w:fldChar w:fldCharType="separate"/>
      </w:r>
      <w:r>
        <w:rPr>
          <w:rFonts w:hint="eastAsia" w:asciiTheme="minorEastAsia" w:hAnsiTheme="minorEastAsia" w:eastAsiaTheme="minorEastAsia" w:cstheme="minorEastAsia"/>
          <w:b/>
          <w:bCs w:val="0"/>
          <w:sz w:val="21"/>
          <w:szCs w:val="21"/>
        </w:rPr>
        <w:t>9</w:t>
      </w:r>
      <w:r>
        <w:rPr>
          <w:rFonts w:hint="eastAsia" w:asciiTheme="minorEastAsia" w:hAnsiTheme="minorEastAsia" w:eastAsiaTheme="minorEastAsia" w:cstheme="minorEastAsia"/>
          <w:b/>
          <w:bCs w:val="0"/>
          <w:sz w:val="21"/>
          <w:szCs w:val="21"/>
        </w:rPr>
        <w:fldChar w:fldCharType="end"/>
      </w:r>
      <w:r>
        <w:rPr>
          <w:rFonts w:hint="eastAsia" w:asciiTheme="minorEastAsia" w:hAnsiTheme="minorEastAsia" w:eastAsiaTheme="minorEastAsia" w:cstheme="minorEastAsia"/>
          <w:b/>
          <w:bCs w:val="0"/>
          <w:sz w:val="21"/>
          <w:szCs w:val="21"/>
          <w:lang w:val="en-US" w:eastAsia="zh-CN"/>
        </w:rPr>
        <w:fldChar w:fldCharType="end"/>
      </w:r>
    </w:p>
    <w:p>
      <w:pPr>
        <w:pStyle w:val="31"/>
        <w:tabs>
          <w:tab w:val="right" w:leader="dot" w:pos="9540"/>
        </w:tabs>
        <w:spacing w:line="360" w:lineRule="auto"/>
        <w:ind w:left="438" w:leftChars="0" w:hanging="438" w:hangingChars="20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fldChar w:fldCharType="begin"/>
      </w:r>
      <w:r>
        <w:rPr>
          <w:rFonts w:hint="eastAsia" w:asciiTheme="minorEastAsia" w:hAnsiTheme="minorEastAsia" w:eastAsiaTheme="minorEastAsia" w:cstheme="minorEastAsia"/>
          <w:b w:val="0"/>
          <w:bCs/>
          <w:sz w:val="21"/>
          <w:szCs w:val="21"/>
          <w:lang w:val="en-US" w:eastAsia="zh-CN"/>
        </w:rPr>
        <w:instrText xml:space="preserve"> HYPERLINK \l _Toc29635 </w:instrText>
      </w:r>
      <w:r>
        <w:rPr>
          <w:rFonts w:hint="eastAsia" w:asciiTheme="minorEastAsia" w:hAnsiTheme="minorEastAsia" w:eastAsiaTheme="minorEastAsia" w:cstheme="minorEastAsia"/>
          <w:b w:val="0"/>
          <w:bCs/>
          <w:sz w:val="21"/>
          <w:szCs w:val="21"/>
          <w:lang w:val="en-US" w:eastAsia="zh-CN"/>
        </w:rPr>
        <w:fldChar w:fldCharType="separate"/>
      </w:r>
      <w:r>
        <w:rPr>
          <w:rFonts w:hint="eastAsia" w:asciiTheme="minorEastAsia" w:hAnsiTheme="minorEastAsia" w:eastAsiaTheme="minorEastAsia" w:cstheme="minorEastAsia"/>
          <w:b w:val="0"/>
          <w:bCs/>
          <w:sz w:val="21"/>
          <w:szCs w:val="21"/>
        </w:rPr>
        <w:t>附件1：报名回函</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PAGEREF _Toc29635 \h </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t>10</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lang w:val="en-US" w:eastAsia="zh-CN"/>
        </w:rPr>
        <w:fldChar w:fldCharType="end"/>
      </w:r>
    </w:p>
    <w:p>
      <w:pPr>
        <w:pStyle w:val="31"/>
        <w:tabs>
          <w:tab w:val="right" w:leader="dot" w:pos="9540"/>
        </w:tabs>
        <w:spacing w:line="360" w:lineRule="auto"/>
        <w:ind w:left="438" w:leftChars="0" w:hanging="438" w:hangingChars="209"/>
        <w:rPr>
          <w:rFonts w:hint="default" w:asciiTheme="minorEastAsia" w:hAnsiTheme="minorEastAsia" w:eastAsiaTheme="minorEastAsia" w:cstheme="minorEastAsia"/>
          <w:b w:val="0"/>
          <w:bCs/>
          <w:sz w:val="21"/>
          <w:szCs w:val="21"/>
          <w:lang w:val="en-US"/>
        </w:rPr>
      </w:pPr>
      <w:r>
        <w:rPr>
          <w:rFonts w:hint="eastAsia" w:asciiTheme="minorEastAsia" w:hAnsiTheme="minorEastAsia" w:eastAsiaTheme="minorEastAsia" w:cstheme="minorEastAsia"/>
          <w:b w:val="0"/>
          <w:bCs/>
          <w:sz w:val="21"/>
          <w:szCs w:val="21"/>
          <w:lang w:val="en-US" w:eastAsia="zh-CN"/>
        </w:rPr>
        <w:fldChar w:fldCharType="begin"/>
      </w:r>
      <w:r>
        <w:rPr>
          <w:rFonts w:hint="eastAsia" w:asciiTheme="minorEastAsia" w:hAnsiTheme="minorEastAsia" w:eastAsiaTheme="minorEastAsia" w:cstheme="minorEastAsia"/>
          <w:b w:val="0"/>
          <w:bCs/>
          <w:sz w:val="21"/>
          <w:szCs w:val="21"/>
          <w:lang w:val="en-US" w:eastAsia="zh-CN"/>
        </w:rPr>
        <w:instrText xml:space="preserve"> HYPERLINK \l _Toc16328 </w:instrText>
      </w:r>
      <w:r>
        <w:rPr>
          <w:rFonts w:hint="eastAsia" w:asciiTheme="minorEastAsia" w:hAnsiTheme="minorEastAsia" w:eastAsiaTheme="minorEastAsia" w:cstheme="minorEastAsia"/>
          <w:b w:val="0"/>
          <w:bCs/>
          <w:sz w:val="21"/>
          <w:szCs w:val="21"/>
          <w:lang w:val="en-US" w:eastAsia="zh-CN"/>
        </w:rPr>
        <w:fldChar w:fldCharType="separate"/>
      </w:r>
      <w:r>
        <w:rPr>
          <w:rFonts w:hint="eastAsia" w:asciiTheme="minorEastAsia" w:hAnsiTheme="minorEastAsia" w:eastAsiaTheme="minorEastAsia" w:cstheme="minorEastAsia"/>
          <w:b w:val="0"/>
          <w:bCs/>
          <w:sz w:val="21"/>
          <w:szCs w:val="21"/>
          <w:lang w:val="en-US" w:eastAsia="zh-CN"/>
        </w:rPr>
        <w:t>附件2：</w:t>
      </w:r>
      <w:r>
        <w:rPr>
          <w:rFonts w:hint="eastAsia" w:asciiTheme="minorEastAsia" w:hAnsiTheme="minorEastAsia" w:eastAsiaTheme="minorEastAsia" w:cstheme="minorEastAsia"/>
          <w:b w:val="0"/>
          <w:bCs/>
          <w:sz w:val="21"/>
          <w:szCs w:val="21"/>
        </w:rPr>
        <w:t>考察证明</w:t>
      </w:r>
      <w:r>
        <w:rPr>
          <w:rFonts w:hint="eastAsia" w:asciiTheme="minorEastAsia" w:hAnsiTheme="minorEastAsia" w:eastAsiaTheme="minorEastAsia" w:cstheme="minorEastAsia"/>
          <w:b w:val="0"/>
          <w:bCs/>
          <w:sz w:val="21"/>
          <w:szCs w:val="21"/>
          <w:highlight w:val="none"/>
        </w:rPr>
        <w:t>（本项目不适用）</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lang w:val="en-US" w:eastAsia="zh-CN"/>
        </w:rPr>
        <w:t>1</w:t>
      </w:r>
      <w:r>
        <w:rPr>
          <w:rFonts w:hint="eastAsia" w:asciiTheme="minorEastAsia" w:hAnsiTheme="minorEastAsia" w:eastAsiaTheme="minorEastAsia" w:cstheme="minorEastAsia"/>
          <w:b w:val="0"/>
          <w:bCs/>
          <w:sz w:val="21"/>
          <w:szCs w:val="21"/>
          <w:lang w:val="en-US" w:eastAsia="zh-CN"/>
        </w:rPr>
        <w:fldChar w:fldCharType="end"/>
      </w:r>
      <w:r>
        <w:rPr>
          <w:rFonts w:hint="eastAsia" w:asciiTheme="minorEastAsia" w:hAnsiTheme="minorEastAsia" w:eastAsiaTheme="minorEastAsia" w:cstheme="minorEastAsia"/>
          <w:b w:val="0"/>
          <w:bCs/>
          <w:sz w:val="21"/>
          <w:szCs w:val="21"/>
          <w:lang w:val="en-US" w:eastAsia="zh-CN"/>
        </w:rPr>
        <w:t>1</w:t>
      </w:r>
    </w:p>
    <w:p>
      <w:pPr>
        <w:pStyle w:val="31"/>
        <w:tabs>
          <w:tab w:val="right" w:leader="dot" w:pos="9540"/>
        </w:tabs>
        <w:spacing w:line="360" w:lineRule="auto"/>
        <w:ind w:left="438" w:leftChars="0" w:hanging="438" w:hangingChars="20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fldChar w:fldCharType="begin"/>
      </w:r>
      <w:r>
        <w:rPr>
          <w:rFonts w:hint="eastAsia" w:asciiTheme="minorEastAsia" w:hAnsiTheme="minorEastAsia" w:eastAsiaTheme="minorEastAsia" w:cstheme="minorEastAsia"/>
          <w:b w:val="0"/>
          <w:bCs/>
          <w:sz w:val="21"/>
          <w:szCs w:val="21"/>
          <w:lang w:val="en-US" w:eastAsia="zh-CN"/>
        </w:rPr>
        <w:instrText xml:space="preserve"> HYPERLINK \l _Toc26044 </w:instrText>
      </w:r>
      <w:r>
        <w:rPr>
          <w:rFonts w:hint="eastAsia" w:asciiTheme="minorEastAsia" w:hAnsiTheme="minorEastAsia" w:eastAsiaTheme="minorEastAsia" w:cstheme="minorEastAsia"/>
          <w:b w:val="0"/>
          <w:bCs/>
          <w:sz w:val="21"/>
          <w:szCs w:val="21"/>
          <w:lang w:val="en-US" w:eastAsia="zh-CN"/>
        </w:rPr>
        <w:fldChar w:fldCharType="separate"/>
      </w:r>
      <w:r>
        <w:rPr>
          <w:rFonts w:hint="eastAsia" w:asciiTheme="minorEastAsia" w:hAnsiTheme="minorEastAsia" w:eastAsiaTheme="minorEastAsia" w:cstheme="minorEastAsia"/>
          <w:b w:val="0"/>
          <w:bCs/>
          <w:sz w:val="21"/>
          <w:szCs w:val="21"/>
          <w:lang w:val="en-US" w:eastAsia="zh-CN"/>
        </w:rPr>
        <w:t>附件3：</w:t>
      </w:r>
      <w:r>
        <w:rPr>
          <w:rFonts w:hint="eastAsia" w:asciiTheme="minorEastAsia" w:hAnsiTheme="minorEastAsia" w:eastAsiaTheme="minorEastAsia" w:cstheme="minorEastAsia"/>
          <w:b w:val="0"/>
          <w:bCs/>
          <w:sz w:val="21"/>
          <w:szCs w:val="21"/>
        </w:rPr>
        <w:t>报价一览表（货物）</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PAGEREF _Toc26044 \h </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t>12</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lang w:val="en-US" w:eastAsia="zh-CN"/>
        </w:rPr>
        <w:fldChar w:fldCharType="end"/>
      </w:r>
    </w:p>
    <w:p>
      <w:pPr>
        <w:pStyle w:val="31"/>
        <w:tabs>
          <w:tab w:val="right" w:leader="dot" w:pos="9540"/>
        </w:tabs>
        <w:spacing w:line="360" w:lineRule="auto"/>
        <w:ind w:left="438" w:leftChars="0" w:hanging="438" w:hangingChars="209"/>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lang w:val="en-US" w:eastAsia="zh-CN"/>
        </w:rPr>
        <w:fldChar w:fldCharType="begin"/>
      </w:r>
      <w:r>
        <w:rPr>
          <w:rFonts w:hint="eastAsia" w:asciiTheme="minorEastAsia" w:hAnsiTheme="minorEastAsia" w:eastAsiaTheme="minorEastAsia" w:cstheme="minorEastAsia"/>
          <w:b w:val="0"/>
          <w:bCs/>
          <w:sz w:val="21"/>
          <w:szCs w:val="21"/>
          <w:highlight w:val="none"/>
          <w:lang w:val="en-US" w:eastAsia="zh-CN"/>
        </w:rPr>
        <w:instrText xml:space="preserve"> HYPERLINK \l _Toc13833 </w:instrText>
      </w:r>
      <w:r>
        <w:rPr>
          <w:rFonts w:hint="eastAsia" w:asciiTheme="minorEastAsia" w:hAnsiTheme="minorEastAsia" w:eastAsiaTheme="minorEastAsia" w:cstheme="minorEastAsia"/>
          <w:b w:val="0"/>
          <w:bCs/>
          <w:sz w:val="21"/>
          <w:szCs w:val="21"/>
          <w:highlight w:val="none"/>
          <w:lang w:val="en-US" w:eastAsia="zh-CN"/>
        </w:rPr>
        <w:fldChar w:fldCharType="separate"/>
      </w:r>
      <w:r>
        <w:rPr>
          <w:rFonts w:hint="eastAsia" w:asciiTheme="minorEastAsia" w:hAnsiTheme="minorEastAsia" w:eastAsiaTheme="minorEastAsia" w:cstheme="minorEastAsia"/>
          <w:b w:val="0"/>
          <w:bCs/>
          <w:sz w:val="21"/>
          <w:szCs w:val="21"/>
          <w:highlight w:val="none"/>
          <w:lang w:val="en-US" w:eastAsia="zh-CN"/>
        </w:rPr>
        <w:t>附件4：</w:t>
      </w:r>
      <w:r>
        <w:rPr>
          <w:rFonts w:hint="eastAsia" w:asciiTheme="minorEastAsia" w:hAnsiTheme="minorEastAsia" w:eastAsiaTheme="minorEastAsia" w:cstheme="minorEastAsia"/>
          <w:b w:val="0"/>
          <w:bCs/>
          <w:sz w:val="21"/>
          <w:szCs w:val="21"/>
          <w:highlight w:val="none"/>
        </w:rPr>
        <w:t>报价一览表（服务）（本项目不适用）</w:t>
      </w:r>
      <w:r>
        <w:rPr>
          <w:rFonts w:hint="eastAsia" w:asciiTheme="minorEastAsia" w:hAnsiTheme="minorEastAsia" w:eastAsiaTheme="minorEastAsia" w:cstheme="minorEastAsia"/>
          <w:b w:val="0"/>
          <w:bCs/>
          <w:sz w:val="21"/>
          <w:szCs w:val="21"/>
          <w:highlight w:val="none"/>
        </w:rPr>
        <w:tab/>
      </w:r>
      <w:r>
        <w:rPr>
          <w:rFonts w:hint="eastAsia" w:asciiTheme="minorEastAsia" w:hAnsiTheme="minorEastAsia" w:eastAsiaTheme="minorEastAsia" w:cstheme="minorEastAsia"/>
          <w:b w:val="0"/>
          <w:bCs/>
          <w:sz w:val="21"/>
          <w:szCs w:val="21"/>
          <w:highlight w:val="none"/>
        </w:rPr>
        <w:fldChar w:fldCharType="begin"/>
      </w:r>
      <w:r>
        <w:rPr>
          <w:rFonts w:hint="eastAsia" w:asciiTheme="minorEastAsia" w:hAnsiTheme="minorEastAsia" w:eastAsiaTheme="minorEastAsia" w:cstheme="minorEastAsia"/>
          <w:b w:val="0"/>
          <w:bCs/>
          <w:sz w:val="21"/>
          <w:szCs w:val="21"/>
          <w:highlight w:val="none"/>
        </w:rPr>
        <w:instrText xml:space="preserve"> PAGEREF _Toc13833 \h </w:instrText>
      </w:r>
      <w:r>
        <w:rPr>
          <w:rFonts w:hint="eastAsia" w:asciiTheme="minorEastAsia" w:hAnsiTheme="minorEastAsia" w:eastAsiaTheme="minorEastAsia" w:cstheme="minorEastAsia"/>
          <w:b w:val="0"/>
          <w:bCs/>
          <w:sz w:val="21"/>
          <w:szCs w:val="21"/>
          <w:highlight w:val="none"/>
        </w:rPr>
        <w:fldChar w:fldCharType="separate"/>
      </w:r>
      <w:r>
        <w:rPr>
          <w:rFonts w:hint="eastAsia" w:asciiTheme="minorEastAsia" w:hAnsiTheme="minorEastAsia" w:eastAsiaTheme="minorEastAsia" w:cstheme="minorEastAsia"/>
          <w:b w:val="0"/>
          <w:bCs/>
          <w:sz w:val="21"/>
          <w:szCs w:val="21"/>
          <w:highlight w:val="none"/>
        </w:rPr>
        <w:t>14</w:t>
      </w:r>
      <w:r>
        <w:rPr>
          <w:rFonts w:hint="eastAsia" w:asciiTheme="minorEastAsia" w:hAnsiTheme="minorEastAsia" w:eastAsiaTheme="minorEastAsia" w:cstheme="minorEastAsia"/>
          <w:b w:val="0"/>
          <w:bCs/>
          <w:sz w:val="21"/>
          <w:szCs w:val="21"/>
          <w:highlight w:val="none"/>
        </w:rPr>
        <w:fldChar w:fldCharType="end"/>
      </w:r>
      <w:r>
        <w:rPr>
          <w:rFonts w:hint="eastAsia" w:asciiTheme="minorEastAsia" w:hAnsiTheme="minorEastAsia" w:eastAsiaTheme="minorEastAsia" w:cstheme="minorEastAsia"/>
          <w:b w:val="0"/>
          <w:bCs/>
          <w:sz w:val="21"/>
          <w:szCs w:val="21"/>
          <w:highlight w:val="none"/>
          <w:lang w:val="en-US" w:eastAsia="zh-CN"/>
        </w:rPr>
        <w:fldChar w:fldCharType="end"/>
      </w:r>
    </w:p>
    <w:p>
      <w:pPr>
        <w:pStyle w:val="31"/>
        <w:tabs>
          <w:tab w:val="right" w:leader="dot" w:pos="9540"/>
        </w:tabs>
        <w:spacing w:line="360" w:lineRule="auto"/>
        <w:ind w:left="438" w:leftChars="0" w:hanging="438" w:hangingChars="209"/>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lang w:val="en-US" w:eastAsia="zh-CN"/>
        </w:rPr>
        <w:fldChar w:fldCharType="begin"/>
      </w:r>
      <w:r>
        <w:rPr>
          <w:rFonts w:hint="eastAsia" w:asciiTheme="minorEastAsia" w:hAnsiTheme="minorEastAsia" w:eastAsiaTheme="minorEastAsia" w:cstheme="minorEastAsia"/>
          <w:b w:val="0"/>
          <w:bCs/>
          <w:sz w:val="21"/>
          <w:szCs w:val="21"/>
          <w:highlight w:val="none"/>
          <w:lang w:val="en-US" w:eastAsia="zh-CN"/>
        </w:rPr>
        <w:instrText xml:space="preserve"> HYPERLINK \l _Toc21239 </w:instrText>
      </w:r>
      <w:r>
        <w:rPr>
          <w:rFonts w:hint="eastAsia" w:asciiTheme="minorEastAsia" w:hAnsiTheme="minorEastAsia" w:eastAsiaTheme="minorEastAsia" w:cstheme="minorEastAsia"/>
          <w:b w:val="0"/>
          <w:bCs/>
          <w:sz w:val="21"/>
          <w:szCs w:val="21"/>
          <w:highlight w:val="none"/>
          <w:lang w:val="en-US" w:eastAsia="zh-CN"/>
        </w:rPr>
        <w:fldChar w:fldCharType="separate"/>
      </w:r>
      <w:r>
        <w:rPr>
          <w:rFonts w:hint="eastAsia" w:asciiTheme="minorEastAsia" w:hAnsiTheme="minorEastAsia" w:eastAsiaTheme="minorEastAsia" w:cstheme="minorEastAsia"/>
          <w:b w:val="0"/>
          <w:bCs/>
          <w:sz w:val="21"/>
          <w:szCs w:val="21"/>
          <w:highlight w:val="none"/>
        </w:rPr>
        <w:t>附件</w:t>
      </w:r>
      <w:r>
        <w:rPr>
          <w:rFonts w:hint="eastAsia" w:asciiTheme="minorEastAsia" w:hAnsiTheme="minorEastAsia" w:eastAsiaTheme="minorEastAsia" w:cstheme="minorEastAsia"/>
          <w:b w:val="0"/>
          <w:bCs/>
          <w:sz w:val="21"/>
          <w:szCs w:val="21"/>
          <w:highlight w:val="none"/>
          <w:lang w:val="en-US" w:eastAsia="zh-CN"/>
        </w:rPr>
        <w:t>5</w:t>
      </w:r>
      <w:r>
        <w:rPr>
          <w:rFonts w:hint="eastAsia" w:asciiTheme="minorEastAsia" w:hAnsiTheme="minorEastAsia" w:eastAsiaTheme="minorEastAsia" w:cstheme="minorEastAsia"/>
          <w:b w:val="0"/>
          <w:bCs/>
          <w:sz w:val="21"/>
          <w:szCs w:val="21"/>
          <w:highlight w:val="none"/>
        </w:rPr>
        <w:t>：报价一览表（工程）（本项目不适用）</w:t>
      </w:r>
      <w:r>
        <w:rPr>
          <w:rFonts w:hint="eastAsia" w:asciiTheme="minorEastAsia" w:hAnsiTheme="minorEastAsia" w:eastAsiaTheme="minorEastAsia" w:cstheme="minorEastAsia"/>
          <w:b w:val="0"/>
          <w:bCs/>
          <w:sz w:val="21"/>
          <w:szCs w:val="21"/>
          <w:highlight w:val="none"/>
        </w:rPr>
        <w:tab/>
      </w:r>
      <w:r>
        <w:rPr>
          <w:rFonts w:hint="eastAsia" w:asciiTheme="minorEastAsia" w:hAnsiTheme="minorEastAsia" w:eastAsiaTheme="minorEastAsia" w:cstheme="minorEastAsia"/>
          <w:b w:val="0"/>
          <w:bCs/>
          <w:sz w:val="21"/>
          <w:szCs w:val="21"/>
          <w:highlight w:val="none"/>
        </w:rPr>
        <w:fldChar w:fldCharType="begin"/>
      </w:r>
      <w:r>
        <w:rPr>
          <w:rFonts w:hint="eastAsia" w:asciiTheme="minorEastAsia" w:hAnsiTheme="minorEastAsia" w:eastAsiaTheme="minorEastAsia" w:cstheme="minorEastAsia"/>
          <w:b w:val="0"/>
          <w:bCs/>
          <w:sz w:val="21"/>
          <w:szCs w:val="21"/>
          <w:highlight w:val="none"/>
        </w:rPr>
        <w:instrText xml:space="preserve"> PAGEREF _Toc21239 \h </w:instrText>
      </w:r>
      <w:r>
        <w:rPr>
          <w:rFonts w:hint="eastAsia" w:asciiTheme="minorEastAsia" w:hAnsiTheme="minorEastAsia" w:eastAsiaTheme="minorEastAsia" w:cstheme="minorEastAsia"/>
          <w:b w:val="0"/>
          <w:bCs/>
          <w:sz w:val="21"/>
          <w:szCs w:val="21"/>
          <w:highlight w:val="none"/>
        </w:rPr>
        <w:fldChar w:fldCharType="separate"/>
      </w:r>
      <w:r>
        <w:rPr>
          <w:rFonts w:hint="eastAsia" w:asciiTheme="minorEastAsia" w:hAnsiTheme="minorEastAsia" w:eastAsiaTheme="minorEastAsia" w:cstheme="minorEastAsia"/>
          <w:b w:val="0"/>
          <w:bCs/>
          <w:sz w:val="21"/>
          <w:szCs w:val="21"/>
          <w:highlight w:val="none"/>
        </w:rPr>
        <w:t>15</w:t>
      </w:r>
      <w:r>
        <w:rPr>
          <w:rFonts w:hint="eastAsia" w:asciiTheme="minorEastAsia" w:hAnsiTheme="minorEastAsia" w:eastAsiaTheme="minorEastAsia" w:cstheme="minorEastAsia"/>
          <w:b w:val="0"/>
          <w:bCs/>
          <w:sz w:val="21"/>
          <w:szCs w:val="21"/>
          <w:highlight w:val="none"/>
        </w:rPr>
        <w:fldChar w:fldCharType="end"/>
      </w:r>
      <w:r>
        <w:rPr>
          <w:rFonts w:hint="eastAsia" w:asciiTheme="minorEastAsia" w:hAnsiTheme="minorEastAsia" w:eastAsiaTheme="minorEastAsia" w:cstheme="minorEastAsia"/>
          <w:b w:val="0"/>
          <w:bCs/>
          <w:sz w:val="21"/>
          <w:szCs w:val="21"/>
          <w:highlight w:val="none"/>
          <w:lang w:val="en-US" w:eastAsia="zh-CN"/>
        </w:rPr>
        <w:fldChar w:fldCharType="end"/>
      </w:r>
    </w:p>
    <w:p>
      <w:pPr>
        <w:pStyle w:val="31"/>
        <w:tabs>
          <w:tab w:val="right" w:leader="dot" w:pos="9540"/>
        </w:tabs>
        <w:spacing w:line="360" w:lineRule="auto"/>
        <w:ind w:left="438" w:leftChars="0" w:hanging="438" w:hangingChars="209"/>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lang w:val="en-US" w:eastAsia="zh-CN"/>
        </w:rPr>
        <w:fldChar w:fldCharType="begin"/>
      </w:r>
      <w:r>
        <w:rPr>
          <w:rFonts w:hint="eastAsia" w:asciiTheme="minorEastAsia" w:hAnsiTheme="minorEastAsia" w:eastAsiaTheme="minorEastAsia" w:cstheme="minorEastAsia"/>
          <w:b w:val="0"/>
          <w:bCs/>
          <w:sz w:val="21"/>
          <w:szCs w:val="21"/>
          <w:highlight w:val="none"/>
          <w:lang w:val="en-US" w:eastAsia="zh-CN"/>
        </w:rPr>
        <w:instrText xml:space="preserve"> HYPERLINK \l _Toc5739 </w:instrText>
      </w:r>
      <w:r>
        <w:rPr>
          <w:rFonts w:hint="eastAsia" w:asciiTheme="minorEastAsia" w:hAnsiTheme="minorEastAsia" w:eastAsiaTheme="minorEastAsia" w:cstheme="minorEastAsia"/>
          <w:b w:val="0"/>
          <w:bCs/>
          <w:sz w:val="21"/>
          <w:szCs w:val="21"/>
          <w:highlight w:val="none"/>
          <w:lang w:val="en-US" w:eastAsia="zh-CN"/>
        </w:rPr>
        <w:fldChar w:fldCharType="separate"/>
      </w:r>
      <w:r>
        <w:rPr>
          <w:rFonts w:hint="eastAsia" w:asciiTheme="minorEastAsia" w:hAnsiTheme="minorEastAsia" w:eastAsiaTheme="minorEastAsia" w:cstheme="minorEastAsia"/>
          <w:b w:val="0"/>
          <w:bCs/>
          <w:sz w:val="21"/>
          <w:szCs w:val="21"/>
          <w:highlight w:val="none"/>
          <w:lang w:val="en-US" w:eastAsia="zh-CN"/>
        </w:rPr>
        <w:t>附件6：</w:t>
      </w:r>
      <w:r>
        <w:rPr>
          <w:rFonts w:hint="eastAsia" w:asciiTheme="minorEastAsia" w:hAnsiTheme="minorEastAsia" w:eastAsiaTheme="minorEastAsia" w:cstheme="minorEastAsia"/>
          <w:b w:val="0"/>
          <w:bCs/>
          <w:sz w:val="21"/>
          <w:szCs w:val="21"/>
          <w:highlight w:val="none"/>
        </w:rPr>
        <w:t>商务条款响应/偏离表</w:t>
      </w:r>
      <w:r>
        <w:rPr>
          <w:rFonts w:hint="eastAsia" w:asciiTheme="minorEastAsia" w:hAnsiTheme="minorEastAsia" w:eastAsiaTheme="minorEastAsia" w:cstheme="minorEastAsia"/>
          <w:b w:val="0"/>
          <w:bCs/>
          <w:sz w:val="21"/>
          <w:szCs w:val="21"/>
          <w:highlight w:val="none"/>
        </w:rPr>
        <w:tab/>
      </w:r>
      <w:r>
        <w:rPr>
          <w:rFonts w:hint="eastAsia" w:asciiTheme="minorEastAsia" w:hAnsiTheme="minorEastAsia" w:eastAsiaTheme="minorEastAsia" w:cstheme="minorEastAsia"/>
          <w:b w:val="0"/>
          <w:bCs/>
          <w:sz w:val="21"/>
          <w:szCs w:val="21"/>
          <w:highlight w:val="none"/>
        </w:rPr>
        <w:fldChar w:fldCharType="begin"/>
      </w:r>
      <w:r>
        <w:rPr>
          <w:rFonts w:hint="eastAsia" w:asciiTheme="minorEastAsia" w:hAnsiTheme="minorEastAsia" w:eastAsiaTheme="minorEastAsia" w:cstheme="minorEastAsia"/>
          <w:b w:val="0"/>
          <w:bCs/>
          <w:sz w:val="21"/>
          <w:szCs w:val="21"/>
          <w:highlight w:val="none"/>
        </w:rPr>
        <w:instrText xml:space="preserve"> PAGEREF _Toc5739 \h </w:instrText>
      </w:r>
      <w:r>
        <w:rPr>
          <w:rFonts w:hint="eastAsia" w:asciiTheme="minorEastAsia" w:hAnsiTheme="minorEastAsia" w:eastAsiaTheme="minorEastAsia" w:cstheme="minorEastAsia"/>
          <w:b w:val="0"/>
          <w:bCs/>
          <w:sz w:val="21"/>
          <w:szCs w:val="21"/>
          <w:highlight w:val="none"/>
        </w:rPr>
        <w:fldChar w:fldCharType="separate"/>
      </w:r>
      <w:r>
        <w:rPr>
          <w:rFonts w:hint="eastAsia" w:asciiTheme="minorEastAsia" w:hAnsiTheme="minorEastAsia" w:eastAsiaTheme="minorEastAsia" w:cstheme="minorEastAsia"/>
          <w:b w:val="0"/>
          <w:bCs/>
          <w:sz w:val="21"/>
          <w:szCs w:val="21"/>
          <w:highlight w:val="none"/>
        </w:rPr>
        <w:t>16</w:t>
      </w:r>
      <w:r>
        <w:rPr>
          <w:rFonts w:hint="eastAsia" w:asciiTheme="minorEastAsia" w:hAnsiTheme="minorEastAsia" w:eastAsiaTheme="minorEastAsia" w:cstheme="minorEastAsia"/>
          <w:b w:val="0"/>
          <w:bCs/>
          <w:sz w:val="21"/>
          <w:szCs w:val="21"/>
          <w:highlight w:val="none"/>
        </w:rPr>
        <w:fldChar w:fldCharType="end"/>
      </w:r>
      <w:r>
        <w:rPr>
          <w:rFonts w:hint="eastAsia" w:asciiTheme="minorEastAsia" w:hAnsiTheme="minorEastAsia" w:eastAsiaTheme="minorEastAsia" w:cstheme="minorEastAsia"/>
          <w:b w:val="0"/>
          <w:bCs/>
          <w:sz w:val="21"/>
          <w:szCs w:val="21"/>
          <w:highlight w:val="none"/>
          <w:lang w:val="en-US" w:eastAsia="zh-CN"/>
        </w:rPr>
        <w:fldChar w:fldCharType="end"/>
      </w:r>
    </w:p>
    <w:p>
      <w:pPr>
        <w:pStyle w:val="31"/>
        <w:tabs>
          <w:tab w:val="right" w:leader="dot" w:pos="9540"/>
        </w:tabs>
        <w:spacing w:line="360" w:lineRule="auto"/>
        <w:ind w:left="438" w:leftChars="0" w:hanging="438" w:hangingChars="209"/>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lang w:val="en-US" w:eastAsia="zh-CN"/>
        </w:rPr>
        <w:fldChar w:fldCharType="begin"/>
      </w:r>
      <w:r>
        <w:rPr>
          <w:rFonts w:hint="eastAsia" w:asciiTheme="minorEastAsia" w:hAnsiTheme="minorEastAsia" w:eastAsiaTheme="minorEastAsia" w:cstheme="minorEastAsia"/>
          <w:b w:val="0"/>
          <w:bCs/>
          <w:sz w:val="21"/>
          <w:szCs w:val="21"/>
          <w:highlight w:val="none"/>
          <w:lang w:val="en-US" w:eastAsia="zh-CN"/>
        </w:rPr>
        <w:instrText xml:space="preserve"> HYPERLINK \l _Toc10632 </w:instrText>
      </w:r>
      <w:r>
        <w:rPr>
          <w:rFonts w:hint="eastAsia" w:asciiTheme="minorEastAsia" w:hAnsiTheme="minorEastAsia" w:eastAsiaTheme="minorEastAsia" w:cstheme="minorEastAsia"/>
          <w:b w:val="0"/>
          <w:bCs/>
          <w:sz w:val="21"/>
          <w:szCs w:val="21"/>
          <w:highlight w:val="none"/>
          <w:lang w:val="en-US" w:eastAsia="zh-CN"/>
        </w:rPr>
        <w:fldChar w:fldCharType="separate"/>
      </w:r>
      <w:r>
        <w:rPr>
          <w:rFonts w:hint="eastAsia" w:asciiTheme="minorEastAsia" w:hAnsiTheme="minorEastAsia" w:eastAsiaTheme="minorEastAsia" w:cstheme="minorEastAsia"/>
          <w:b w:val="0"/>
          <w:bCs/>
          <w:sz w:val="21"/>
          <w:szCs w:val="21"/>
          <w:highlight w:val="none"/>
          <w:lang w:val="en-US" w:eastAsia="zh-CN"/>
        </w:rPr>
        <w:t>附件7：</w:t>
      </w:r>
      <w:r>
        <w:rPr>
          <w:rFonts w:hint="eastAsia" w:asciiTheme="minorEastAsia" w:hAnsiTheme="minorEastAsia" w:eastAsiaTheme="minorEastAsia" w:cstheme="minorEastAsia"/>
          <w:b w:val="0"/>
          <w:bCs/>
          <w:sz w:val="21"/>
          <w:szCs w:val="21"/>
          <w:highlight w:val="none"/>
        </w:rPr>
        <w:t xml:space="preserve"> 技术（服务）响应/偏离表</w:t>
      </w:r>
      <w:r>
        <w:rPr>
          <w:rFonts w:hint="eastAsia" w:asciiTheme="minorEastAsia" w:hAnsiTheme="minorEastAsia" w:eastAsiaTheme="minorEastAsia" w:cstheme="minorEastAsia"/>
          <w:b w:val="0"/>
          <w:bCs/>
          <w:sz w:val="21"/>
          <w:szCs w:val="21"/>
          <w:highlight w:val="none"/>
        </w:rPr>
        <w:tab/>
      </w:r>
      <w:r>
        <w:rPr>
          <w:rFonts w:hint="eastAsia" w:asciiTheme="minorEastAsia" w:hAnsiTheme="minorEastAsia" w:eastAsiaTheme="minorEastAsia" w:cstheme="minorEastAsia"/>
          <w:b w:val="0"/>
          <w:bCs/>
          <w:sz w:val="21"/>
          <w:szCs w:val="21"/>
          <w:highlight w:val="none"/>
        </w:rPr>
        <w:fldChar w:fldCharType="begin"/>
      </w:r>
      <w:r>
        <w:rPr>
          <w:rFonts w:hint="eastAsia" w:asciiTheme="minorEastAsia" w:hAnsiTheme="minorEastAsia" w:eastAsiaTheme="minorEastAsia" w:cstheme="minorEastAsia"/>
          <w:b w:val="0"/>
          <w:bCs/>
          <w:sz w:val="21"/>
          <w:szCs w:val="21"/>
          <w:highlight w:val="none"/>
        </w:rPr>
        <w:instrText xml:space="preserve"> PAGEREF _Toc10632 \h </w:instrText>
      </w:r>
      <w:r>
        <w:rPr>
          <w:rFonts w:hint="eastAsia" w:asciiTheme="minorEastAsia" w:hAnsiTheme="minorEastAsia" w:eastAsiaTheme="minorEastAsia" w:cstheme="minorEastAsia"/>
          <w:b w:val="0"/>
          <w:bCs/>
          <w:sz w:val="21"/>
          <w:szCs w:val="21"/>
          <w:highlight w:val="none"/>
        </w:rPr>
        <w:fldChar w:fldCharType="separate"/>
      </w:r>
      <w:r>
        <w:rPr>
          <w:rFonts w:hint="eastAsia" w:asciiTheme="minorEastAsia" w:hAnsiTheme="minorEastAsia" w:eastAsiaTheme="minorEastAsia" w:cstheme="minorEastAsia"/>
          <w:b w:val="0"/>
          <w:bCs/>
          <w:sz w:val="21"/>
          <w:szCs w:val="21"/>
          <w:highlight w:val="none"/>
        </w:rPr>
        <w:t>17</w:t>
      </w:r>
      <w:r>
        <w:rPr>
          <w:rFonts w:hint="eastAsia" w:asciiTheme="minorEastAsia" w:hAnsiTheme="minorEastAsia" w:eastAsiaTheme="minorEastAsia" w:cstheme="minorEastAsia"/>
          <w:b w:val="0"/>
          <w:bCs/>
          <w:sz w:val="21"/>
          <w:szCs w:val="21"/>
          <w:highlight w:val="none"/>
        </w:rPr>
        <w:fldChar w:fldCharType="end"/>
      </w:r>
      <w:r>
        <w:rPr>
          <w:rFonts w:hint="eastAsia" w:asciiTheme="minorEastAsia" w:hAnsiTheme="minorEastAsia" w:eastAsiaTheme="minorEastAsia" w:cstheme="minorEastAsia"/>
          <w:b w:val="0"/>
          <w:bCs/>
          <w:sz w:val="21"/>
          <w:szCs w:val="21"/>
          <w:highlight w:val="none"/>
          <w:lang w:val="en-US" w:eastAsia="zh-CN"/>
        </w:rPr>
        <w:fldChar w:fldCharType="end"/>
      </w:r>
    </w:p>
    <w:p>
      <w:pPr>
        <w:pStyle w:val="31"/>
        <w:tabs>
          <w:tab w:val="right" w:leader="dot" w:pos="9540"/>
        </w:tabs>
        <w:spacing w:line="360" w:lineRule="auto"/>
        <w:ind w:left="438" w:leftChars="0" w:hanging="438" w:hangingChars="209"/>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lang w:val="en-US" w:eastAsia="zh-CN"/>
        </w:rPr>
        <w:fldChar w:fldCharType="begin"/>
      </w:r>
      <w:r>
        <w:rPr>
          <w:rFonts w:hint="eastAsia" w:asciiTheme="minorEastAsia" w:hAnsiTheme="minorEastAsia" w:eastAsiaTheme="minorEastAsia" w:cstheme="minorEastAsia"/>
          <w:b w:val="0"/>
          <w:bCs/>
          <w:sz w:val="21"/>
          <w:szCs w:val="21"/>
          <w:highlight w:val="none"/>
          <w:lang w:val="en-US" w:eastAsia="zh-CN"/>
        </w:rPr>
        <w:instrText xml:space="preserve"> HYPERLINK \l _Toc4918 </w:instrText>
      </w:r>
      <w:r>
        <w:rPr>
          <w:rFonts w:hint="eastAsia" w:asciiTheme="minorEastAsia" w:hAnsiTheme="minorEastAsia" w:eastAsiaTheme="minorEastAsia" w:cstheme="minorEastAsia"/>
          <w:b w:val="0"/>
          <w:bCs/>
          <w:sz w:val="21"/>
          <w:szCs w:val="21"/>
          <w:highlight w:val="none"/>
          <w:lang w:val="en-US" w:eastAsia="zh-CN"/>
        </w:rPr>
        <w:fldChar w:fldCharType="separate"/>
      </w:r>
      <w:r>
        <w:rPr>
          <w:rFonts w:hint="eastAsia" w:asciiTheme="minorEastAsia" w:hAnsiTheme="minorEastAsia" w:eastAsiaTheme="minorEastAsia" w:cstheme="minorEastAsia"/>
          <w:b w:val="0"/>
          <w:bCs/>
          <w:sz w:val="21"/>
          <w:szCs w:val="21"/>
          <w:highlight w:val="none"/>
          <w:lang w:val="en-US" w:eastAsia="zh-CN"/>
        </w:rPr>
        <w:t>附件8：</w:t>
      </w:r>
      <w:r>
        <w:rPr>
          <w:rFonts w:hint="eastAsia" w:asciiTheme="minorEastAsia" w:hAnsiTheme="minorEastAsia" w:eastAsiaTheme="minorEastAsia" w:cstheme="minorEastAsia"/>
          <w:b w:val="0"/>
          <w:bCs/>
          <w:sz w:val="21"/>
          <w:szCs w:val="21"/>
          <w:highlight w:val="none"/>
        </w:rPr>
        <w:t>法定代表人证明书</w:t>
      </w:r>
      <w:r>
        <w:rPr>
          <w:rFonts w:hint="eastAsia" w:asciiTheme="minorEastAsia" w:hAnsiTheme="minorEastAsia" w:eastAsiaTheme="minorEastAsia" w:cstheme="minorEastAsia"/>
          <w:b w:val="0"/>
          <w:bCs/>
          <w:sz w:val="21"/>
          <w:szCs w:val="21"/>
          <w:highlight w:val="none"/>
        </w:rPr>
        <w:tab/>
      </w:r>
      <w:r>
        <w:rPr>
          <w:rFonts w:hint="eastAsia" w:asciiTheme="minorEastAsia" w:hAnsiTheme="minorEastAsia" w:eastAsiaTheme="minorEastAsia" w:cstheme="minorEastAsia"/>
          <w:b w:val="0"/>
          <w:bCs/>
          <w:sz w:val="21"/>
          <w:szCs w:val="21"/>
          <w:highlight w:val="none"/>
        </w:rPr>
        <w:fldChar w:fldCharType="begin"/>
      </w:r>
      <w:r>
        <w:rPr>
          <w:rFonts w:hint="eastAsia" w:asciiTheme="minorEastAsia" w:hAnsiTheme="minorEastAsia" w:eastAsiaTheme="minorEastAsia" w:cstheme="minorEastAsia"/>
          <w:b w:val="0"/>
          <w:bCs/>
          <w:sz w:val="21"/>
          <w:szCs w:val="21"/>
          <w:highlight w:val="none"/>
        </w:rPr>
        <w:instrText xml:space="preserve"> PAGEREF _Toc4918 \h </w:instrText>
      </w:r>
      <w:r>
        <w:rPr>
          <w:rFonts w:hint="eastAsia" w:asciiTheme="minorEastAsia" w:hAnsiTheme="minorEastAsia" w:eastAsiaTheme="minorEastAsia" w:cstheme="minorEastAsia"/>
          <w:b w:val="0"/>
          <w:bCs/>
          <w:sz w:val="21"/>
          <w:szCs w:val="21"/>
          <w:highlight w:val="none"/>
        </w:rPr>
        <w:fldChar w:fldCharType="separate"/>
      </w:r>
      <w:r>
        <w:rPr>
          <w:rFonts w:hint="eastAsia" w:asciiTheme="minorEastAsia" w:hAnsiTheme="minorEastAsia" w:eastAsiaTheme="minorEastAsia" w:cstheme="minorEastAsia"/>
          <w:b w:val="0"/>
          <w:bCs/>
          <w:sz w:val="21"/>
          <w:szCs w:val="21"/>
          <w:highlight w:val="none"/>
        </w:rPr>
        <w:t>18</w:t>
      </w:r>
      <w:r>
        <w:rPr>
          <w:rFonts w:hint="eastAsia" w:asciiTheme="minorEastAsia" w:hAnsiTheme="minorEastAsia" w:eastAsiaTheme="minorEastAsia" w:cstheme="minorEastAsia"/>
          <w:b w:val="0"/>
          <w:bCs/>
          <w:sz w:val="21"/>
          <w:szCs w:val="21"/>
          <w:highlight w:val="none"/>
        </w:rPr>
        <w:fldChar w:fldCharType="end"/>
      </w:r>
      <w:r>
        <w:rPr>
          <w:rFonts w:hint="eastAsia" w:asciiTheme="minorEastAsia" w:hAnsiTheme="minorEastAsia" w:eastAsiaTheme="minorEastAsia" w:cstheme="minorEastAsia"/>
          <w:b w:val="0"/>
          <w:bCs/>
          <w:sz w:val="21"/>
          <w:szCs w:val="21"/>
          <w:highlight w:val="none"/>
          <w:lang w:val="en-US" w:eastAsia="zh-CN"/>
        </w:rPr>
        <w:fldChar w:fldCharType="end"/>
      </w:r>
    </w:p>
    <w:p>
      <w:pPr>
        <w:pStyle w:val="31"/>
        <w:tabs>
          <w:tab w:val="right" w:leader="dot" w:pos="9540"/>
        </w:tabs>
        <w:spacing w:line="360" w:lineRule="auto"/>
        <w:ind w:left="438" w:leftChars="0" w:hanging="438" w:hangingChars="209"/>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lang w:val="en-US" w:eastAsia="zh-CN"/>
        </w:rPr>
        <w:fldChar w:fldCharType="begin"/>
      </w:r>
      <w:r>
        <w:rPr>
          <w:rFonts w:hint="eastAsia" w:asciiTheme="minorEastAsia" w:hAnsiTheme="minorEastAsia" w:eastAsiaTheme="minorEastAsia" w:cstheme="minorEastAsia"/>
          <w:b w:val="0"/>
          <w:bCs/>
          <w:sz w:val="21"/>
          <w:szCs w:val="21"/>
          <w:highlight w:val="none"/>
          <w:lang w:val="en-US" w:eastAsia="zh-CN"/>
        </w:rPr>
        <w:instrText xml:space="preserve"> HYPERLINK \l _Toc31429 </w:instrText>
      </w:r>
      <w:r>
        <w:rPr>
          <w:rFonts w:hint="eastAsia" w:asciiTheme="minorEastAsia" w:hAnsiTheme="minorEastAsia" w:eastAsiaTheme="minorEastAsia" w:cstheme="minorEastAsia"/>
          <w:b w:val="0"/>
          <w:bCs/>
          <w:sz w:val="21"/>
          <w:szCs w:val="21"/>
          <w:highlight w:val="none"/>
          <w:lang w:val="en-US" w:eastAsia="zh-CN"/>
        </w:rPr>
        <w:fldChar w:fldCharType="separate"/>
      </w:r>
      <w:r>
        <w:rPr>
          <w:rFonts w:hint="eastAsia" w:asciiTheme="minorEastAsia" w:hAnsiTheme="minorEastAsia" w:eastAsiaTheme="minorEastAsia" w:cstheme="minorEastAsia"/>
          <w:b w:val="0"/>
          <w:bCs/>
          <w:sz w:val="21"/>
          <w:szCs w:val="21"/>
          <w:highlight w:val="none"/>
        </w:rPr>
        <w:t>附件</w:t>
      </w:r>
      <w:r>
        <w:rPr>
          <w:rFonts w:hint="eastAsia" w:asciiTheme="minorEastAsia" w:hAnsiTheme="minorEastAsia" w:eastAsiaTheme="minorEastAsia" w:cstheme="minorEastAsia"/>
          <w:b w:val="0"/>
          <w:bCs/>
          <w:sz w:val="21"/>
          <w:szCs w:val="21"/>
          <w:highlight w:val="none"/>
          <w:lang w:val="en-US" w:eastAsia="zh-CN"/>
        </w:rPr>
        <w:t>10</w:t>
      </w:r>
      <w:r>
        <w:rPr>
          <w:rFonts w:hint="eastAsia" w:asciiTheme="minorEastAsia" w:hAnsiTheme="minorEastAsia" w:eastAsiaTheme="minorEastAsia" w:cstheme="minorEastAsia"/>
          <w:b w:val="0"/>
          <w:bCs/>
          <w:sz w:val="21"/>
          <w:szCs w:val="21"/>
          <w:highlight w:val="none"/>
        </w:rPr>
        <w:t>：经营业绩一览表</w:t>
      </w:r>
      <w:r>
        <w:rPr>
          <w:rFonts w:hint="eastAsia" w:asciiTheme="minorEastAsia" w:hAnsiTheme="minorEastAsia" w:eastAsiaTheme="minorEastAsia" w:cstheme="minorEastAsia"/>
          <w:b w:val="0"/>
          <w:bCs/>
          <w:sz w:val="21"/>
          <w:szCs w:val="21"/>
          <w:highlight w:val="none"/>
        </w:rPr>
        <w:tab/>
      </w:r>
      <w:r>
        <w:rPr>
          <w:rFonts w:hint="eastAsia" w:asciiTheme="minorEastAsia" w:hAnsiTheme="minorEastAsia" w:eastAsiaTheme="minorEastAsia" w:cstheme="minorEastAsia"/>
          <w:b w:val="0"/>
          <w:bCs/>
          <w:sz w:val="21"/>
          <w:szCs w:val="21"/>
          <w:highlight w:val="none"/>
        </w:rPr>
        <w:fldChar w:fldCharType="begin"/>
      </w:r>
      <w:r>
        <w:rPr>
          <w:rFonts w:hint="eastAsia" w:asciiTheme="minorEastAsia" w:hAnsiTheme="minorEastAsia" w:eastAsiaTheme="minorEastAsia" w:cstheme="minorEastAsia"/>
          <w:b w:val="0"/>
          <w:bCs/>
          <w:sz w:val="21"/>
          <w:szCs w:val="21"/>
          <w:highlight w:val="none"/>
        </w:rPr>
        <w:instrText xml:space="preserve"> PAGEREF _Toc31429 \h </w:instrText>
      </w:r>
      <w:r>
        <w:rPr>
          <w:rFonts w:hint="eastAsia" w:asciiTheme="minorEastAsia" w:hAnsiTheme="minorEastAsia" w:eastAsiaTheme="minorEastAsia" w:cstheme="minorEastAsia"/>
          <w:b w:val="0"/>
          <w:bCs/>
          <w:sz w:val="21"/>
          <w:szCs w:val="21"/>
          <w:highlight w:val="none"/>
        </w:rPr>
        <w:fldChar w:fldCharType="separate"/>
      </w:r>
      <w:r>
        <w:rPr>
          <w:rFonts w:hint="eastAsia" w:asciiTheme="minorEastAsia" w:hAnsiTheme="minorEastAsia" w:eastAsiaTheme="minorEastAsia" w:cstheme="minorEastAsia"/>
          <w:b w:val="0"/>
          <w:bCs/>
          <w:sz w:val="21"/>
          <w:szCs w:val="21"/>
          <w:highlight w:val="none"/>
        </w:rPr>
        <w:t>20</w:t>
      </w:r>
      <w:r>
        <w:rPr>
          <w:rFonts w:hint="eastAsia" w:asciiTheme="minorEastAsia" w:hAnsiTheme="minorEastAsia" w:eastAsiaTheme="minorEastAsia" w:cstheme="minorEastAsia"/>
          <w:b w:val="0"/>
          <w:bCs/>
          <w:sz w:val="21"/>
          <w:szCs w:val="21"/>
          <w:highlight w:val="none"/>
        </w:rPr>
        <w:fldChar w:fldCharType="end"/>
      </w:r>
      <w:r>
        <w:rPr>
          <w:rFonts w:hint="eastAsia" w:asciiTheme="minorEastAsia" w:hAnsiTheme="minorEastAsia" w:eastAsiaTheme="minorEastAsia" w:cstheme="minorEastAsia"/>
          <w:b w:val="0"/>
          <w:bCs/>
          <w:sz w:val="21"/>
          <w:szCs w:val="21"/>
          <w:highlight w:val="none"/>
          <w:lang w:val="en-US" w:eastAsia="zh-CN"/>
        </w:rPr>
        <w:fldChar w:fldCharType="end"/>
      </w:r>
    </w:p>
    <w:p>
      <w:pPr>
        <w:pStyle w:val="31"/>
        <w:tabs>
          <w:tab w:val="right" w:leader="dot" w:pos="9540"/>
        </w:tabs>
        <w:spacing w:line="360" w:lineRule="auto"/>
        <w:ind w:left="438" w:leftChars="0" w:hanging="438" w:hangingChars="20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highlight w:val="none"/>
          <w:lang w:val="en-US" w:eastAsia="zh-CN"/>
        </w:rPr>
        <w:fldChar w:fldCharType="begin"/>
      </w:r>
      <w:r>
        <w:rPr>
          <w:rFonts w:hint="eastAsia" w:asciiTheme="minorEastAsia" w:hAnsiTheme="minorEastAsia" w:eastAsiaTheme="minorEastAsia" w:cstheme="minorEastAsia"/>
          <w:b w:val="0"/>
          <w:bCs/>
          <w:sz w:val="21"/>
          <w:szCs w:val="21"/>
          <w:highlight w:val="none"/>
          <w:lang w:val="en-US" w:eastAsia="zh-CN"/>
        </w:rPr>
        <w:instrText xml:space="preserve"> HYPERLINK \l _Toc27965 </w:instrText>
      </w:r>
      <w:r>
        <w:rPr>
          <w:rFonts w:hint="eastAsia" w:asciiTheme="minorEastAsia" w:hAnsiTheme="minorEastAsia" w:eastAsiaTheme="minorEastAsia" w:cstheme="minorEastAsia"/>
          <w:b w:val="0"/>
          <w:bCs/>
          <w:sz w:val="21"/>
          <w:szCs w:val="21"/>
          <w:highlight w:val="none"/>
          <w:lang w:val="en-US" w:eastAsia="zh-CN"/>
        </w:rPr>
        <w:fldChar w:fldCharType="separate"/>
      </w:r>
      <w:r>
        <w:rPr>
          <w:rFonts w:hint="eastAsia" w:asciiTheme="minorEastAsia" w:hAnsiTheme="minorEastAsia" w:eastAsiaTheme="minorEastAsia" w:cstheme="minorEastAsia"/>
          <w:b w:val="0"/>
          <w:bCs/>
          <w:sz w:val="21"/>
          <w:szCs w:val="21"/>
          <w:highlight w:val="none"/>
        </w:rPr>
        <w:t>附件</w:t>
      </w:r>
      <w:r>
        <w:rPr>
          <w:rFonts w:hint="eastAsia" w:asciiTheme="minorEastAsia" w:hAnsiTheme="minorEastAsia" w:eastAsiaTheme="minorEastAsia" w:cstheme="minorEastAsia"/>
          <w:b w:val="0"/>
          <w:bCs/>
          <w:sz w:val="21"/>
          <w:szCs w:val="21"/>
          <w:highlight w:val="none"/>
          <w:lang w:val="en-US" w:eastAsia="zh-CN"/>
        </w:rPr>
        <w:t>11</w:t>
      </w:r>
      <w:r>
        <w:rPr>
          <w:rFonts w:hint="eastAsia" w:asciiTheme="minorEastAsia" w:hAnsiTheme="minorEastAsia" w:eastAsiaTheme="minorEastAsia" w:cstheme="minorEastAsia"/>
          <w:b w:val="0"/>
          <w:bCs/>
          <w:sz w:val="21"/>
          <w:szCs w:val="21"/>
          <w:highlight w:val="none"/>
        </w:rPr>
        <w:t>：售后服务承诺书</w:t>
      </w:r>
      <w:r>
        <w:rPr>
          <w:rFonts w:hint="eastAsia" w:asciiTheme="minorEastAsia" w:hAnsiTheme="minorEastAsia" w:eastAsiaTheme="minorEastAsia" w:cstheme="minorEastAsia"/>
          <w:b w:val="0"/>
          <w:bCs/>
          <w:sz w:val="21"/>
          <w:szCs w:val="21"/>
          <w:highlight w:val="none"/>
          <w:lang w:val="en-US" w:eastAsia="zh-CN"/>
        </w:rPr>
        <w:t>/质量保修服务承诺书（根据项目类型选择）</w:t>
      </w:r>
      <w:r>
        <w:rPr>
          <w:rFonts w:hint="eastAsia" w:asciiTheme="minorEastAsia" w:hAnsiTheme="minorEastAsia" w:eastAsiaTheme="minorEastAsia" w:cstheme="minorEastAsia"/>
          <w:b w:val="0"/>
          <w:bCs/>
          <w:sz w:val="21"/>
          <w:szCs w:val="21"/>
          <w:highlight w:val="none"/>
        </w:rPr>
        <w:tab/>
      </w:r>
      <w:r>
        <w:rPr>
          <w:rFonts w:hint="eastAsia" w:asciiTheme="minorEastAsia" w:hAnsiTheme="minorEastAsia" w:eastAsiaTheme="minorEastAsia" w:cstheme="minorEastAsia"/>
          <w:b w:val="0"/>
          <w:bCs/>
          <w:sz w:val="21"/>
          <w:szCs w:val="21"/>
          <w:highlight w:val="none"/>
        </w:rPr>
        <w:fldChar w:fldCharType="begin"/>
      </w:r>
      <w:r>
        <w:rPr>
          <w:rFonts w:hint="eastAsia" w:asciiTheme="minorEastAsia" w:hAnsiTheme="minorEastAsia" w:eastAsiaTheme="minorEastAsia" w:cstheme="minorEastAsia"/>
          <w:b w:val="0"/>
          <w:bCs/>
          <w:sz w:val="21"/>
          <w:szCs w:val="21"/>
          <w:highlight w:val="none"/>
        </w:rPr>
        <w:instrText xml:space="preserve"> PAGEREF _Toc27965 \h </w:instrText>
      </w:r>
      <w:r>
        <w:rPr>
          <w:rFonts w:hint="eastAsia" w:asciiTheme="minorEastAsia" w:hAnsiTheme="minorEastAsia" w:eastAsiaTheme="minorEastAsia" w:cstheme="minorEastAsia"/>
          <w:b w:val="0"/>
          <w:bCs/>
          <w:sz w:val="21"/>
          <w:szCs w:val="21"/>
          <w:highlight w:val="none"/>
        </w:rPr>
        <w:fldChar w:fldCharType="separate"/>
      </w:r>
      <w:r>
        <w:rPr>
          <w:rFonts w:hint="eastAsia" w:asciiTheme="minorEastAsia" w:hAnsiTheme="minorEastAsia" w:eastAsiaTheme="minorEastAsia" w:cstheme="minorEastAsia"/>
          <w:b w:val="0"/>
          <w:bCs/>
          <w:sz w:val="21"/>
          <w:szCs w:val="21"/>
          <w:highlight w:val="none"/>
        </w:rPr>
        <w:t>21</w:t>
      </w:r>
      <w:r>
        <w:rPr>
          <w:rFonts w:hint="eastAsia" w:asciiTheme="minorEastAsia" w:hAnsiTheme="minorEastAsia" w:eastAsiaTheme="minorEastAsia" w:cstheme="minorEastAsia"/>
          <w:b w:val="0"/>
          <w:bCs/>
          <w:sz w:val="21"/>
          <w:szCs w:val="21"/>
          <w:highlight w:val="none"/>
        </w:rPr>
        <w:fldChar w:fldCharType="end"/>
      </w:r>
      <w:r>
        <w:rPr>
          <w:rFonts w:hint="eastAsia" w:asciiTheme="minorEastAsia" w:hAnsiTheme="minorEastAsia" w:eastAsiaTheme="minorEastAsia" w:cstheme="minorEastAsia"/>
          <w:b w:val="0"/>
          <w:bCs/>
          <w:sz w:val="21"/>
          <w:szCs w:val="21"/>
          <w:highlight w:val="none"/>
          <w:lang w:val="en-US" w:eastAsia="zh-CN"/>
        </w:rPr>
        <w:fldChar w:fldCharType="end"/>
      </w:r>
    </w:p>
    <w:p>
      <w:pPr>
        <w:pStyle w:val="31"/>
        <w:tabs>
          <w:tab w:val="right" w:leader="dot" w:pos="9540"/>
        </w:tabs>
        <w:spacing w:line="360" w:lineRule="auto"/>
        <w:ind w:left="438" w:leftChars="0" w:hanging="438" w:hangingChars="20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fldChar w:fldCharType="begin"/>
      </w:r>
      <w:r>
        <w:rPr>
          <w:rFonts w:hint="eastAsia" w:asciiTheme="minorEastAsia" w:hAnsiTheme="minorEastAsia" w:eastAsiaTheme="minorEastAsia" w:cstheme="minorEastAsia"/>
          <w:b w:val="0"/>
          <w:bCs/>
          <w:sz w:val="21"/>
          <w:szCs w:val="21"/>
          <w:lang w:val="en-US" w:eastAsia="zh-CN"/>
        </w:rPr>
        <w:instrText xml:space="preserve"> HYPERLINK \l _Toc5527 </w:instrText>
      </w:r>
      <w:r>
        <w:rPr>
          <w:rFonts w:hint="eastAsia" w:asciiTheme="minorEastAsia" w:hAnsiTheme="minorEastAsia" w:eastAsiaTheme="minorEastAsia" w:cstheme="minorEastAsia"/>
          <w:b w:val="0"/>
          <w:bCs/>
          <w:sz w:val="21"/>
          <w:szCs w:val="21"/>
          <w:lang w:val="en-US" w:eastAsia="zh-CN"/>
        </w:rPr>
        <w:fldChar w:fldCharType="separate"/>
      </w:r>
      <w:r>
        <w:rPr>
          <w:rFonts w:hint="eastAsia" w:asciiTheme="minorEastAsia" w:hAnsiTheme="minorEastAsia" w:eastAsiaTheme="minorEastAsia" w:cstheme="minorEastAsia"/>
          <w:b w:val="0"/>
          <w:bCs/>
          <w:sz w:val="21"/>
          <w:szCs w:val="21"/>
        </w:rPr>
        <w:t>附件</w:t>
      </w:r>
      <w:r>
        <w:rPr>
          <w:rFonts w:hint="eastAsia" w:asciiTheme="minorEastAsia" w:hAnsiTheme="minorEastAsia" w:eastAsiaTheme="minorEastAsia" w:cstheme="minorEastAsia"/>
          <w:b w:val="0"/>
          <w:bCs/>
          <w:sz w:val="21"/>
          <w:szCs w:val="21"/>
          <w:lang w:val="en-US" w:eastAsia="zh-CN"/>
        </w:rPr>
        <w:t>12</w:t>
      </w:r>
      <w:r>
        <w:rPr>
          <w:rFonts w:hint="eastAsia" w:asciiTheme="minorEastAsia" w:hAnsiTheme="minorEastAsia" w:eastAsiaTheme="minorEastAsia" w:cstheme="minorEastAsia"/>
          <w:b w:val="0"/>
          <w:bCs/>
          <w:sz w:val="21"/>
          <w:szCs w:val="21"/>
        </w:rPr>
        <w:t>：履约情况及社会信誉承诺书</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PAGEREF _Toc5527 \h </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t>22</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lang w:val="en-US" w:eastAsia="zh-CN"/>
        </w:rPr>
        <w:fldChar w:fldCharType="end"/>
      </w:r>
    </w:p>
    <w:p>
      <w:pPr>
        <w:pStyle w:val="31"/>
        <w:tabs>
          <w:tab w:val="right" w:leader="dot" w:pos="9540"/>
        </w:tabs>
        <w:spacing w:line="360" w:lineRule="auto"/>
        <w:ind w:left="438" w:leftChars="0" w:hanging="438" w:hangingChars="20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fldChar w:fldCharType="begin"/>
      </w:r>
      <w:r>
        <w:rPr>
          <w:rFonts w:hint="eastAsia" w:asciiTheme="minorEastAsia" w:hAnsiTheme="minorEastAsia" w:eastAsiaTheme="minorEastAsia" w:cstheme="minorEastAsia"/>
          <w:b w:val="0"/>
          <w:bCs/>
          <w:sz w:val="21"/>
          <w:szCs w:val="21"/>
          <w:lang w:val="en-US" w:eastAsia="zh-CN"/>
        </w:rPr>
        <w:instrText xml:space="preserve"> HYPERLINK \l _Toc27576 </w:instrText>
      </w:r>
      <w:r>
        <w:rPr>
          <w:rFonts w:hint="eastAsia" w:asciiTheme="minorEastAsia" w:hAnsiTheme="minorEastAsia" w:eastAsiaTheme="minorEastAsia" w:cstheme="minorEastAsia"/>
          <w:b w:val="0"/>
          <w:bCs/>
          <w:sz w:val="21"/>
          <w:szCs w:val="21"/>
          <w:lang w:val="en-US" w:eastAsia="zh-CN"/>
        </w:rPr>
        <w:fldChar w:fldCharType="separate"/>
      </w:r>
      <w:r>
        <w:rPr>
          <w:rFonts w:hint="eastAsia" w:asciiTheme="minorEastAsia" w:hAnsiTheme="minorEastAsia" w:eastAsiaTheme="minorEastAsia" w:cstheme="minorEastAsia"/>
          <w:b w:val="0"/>
          <w:bCs/>
          <w:sz w:val="21"/>
          <w:szCs w:val="21"/>
          <w:lang w:val="en-US" w:eastAsia="zh-CN"/>
        </w:rPr>
        <w:t>附件13：</w:t>
      </w:r>
      <w:r>
        <w:rPr>
          <w:rFonts w:hint="eastAsia" w:asciiTheme="minorEastAsia" w:hAnsiTheme="minorEastAsia" w:eastAsiaTheme="minorEastAsia" w:cstheme="minorEastAsia"/>
          <w:b w:val="0"/>
          <w:bCs/>
          <w:sz w:val="21"/>
          <w:szCs w:val="21"/>
        </w:rPr>
        <w:t>投标文件密码</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PAGEREF _Toc27576 \h </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t>23</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lang w:val="en-US" w:eastAsia="zh-CN"/>
        </w:rPr>
        <w:fldChar w:fldCharType="end"/>
      </w:r>
    </w:p>
    <w:p>
      <w:pPr>
        <w:pStyle w:val="10"/>
        <w:spacing w:line="360" w:lineRule="auto"/>
        <w:rPr>
          <w:rFonts w:hint="eastAsia" w:ascii="方正小标宋_GBK" w:hAnsi="方正小标宋_GBK" w:eastAsia="方正小标宋_GBK" w:cs="方正小标宋_GBK"/>
          <w:b/>
          <w:szCs w:val="32"/>
          <w:lang w:val="en-US" w:eastAsia="zh-CN"/>
        </w:rPr>
        <w:sectPr>
          <w:footerReference r:id="rId3" w:type="default"/>
          <w:pgSz w:w="11906" w:h="16838"/>
          <w:pgMar w:top="1134" w:right="926" w:bottom="1135" w:left="1440" w:header="0" w:footer="1020" w:gutter="0"/>
          <w:cols w:space="720" w:num="1"/>
          <w:docGrid w:type="lines" w:linePitch="312" w:charSpace="0"/>
        </w:sectPr>
      </w:pPr>
      <w:r>
        <w:rPr>
          <w:rFonts w:hint="eastAsia" w:asciiTheme="minorEastAsia" w:hAnsiTheme="minorEastAsia" w:eastAsiaTheme="minorEastAsia" w:cstheme="minorEastAsia"/>
          <w:b/>
          <w:bCs w:val="0"/>
          <w:sz w:val="21"/>
          <w:szCs w:val="21"/>
          <w:lang w:val="en-US" w:eastAsia="zh-CN"/>
        </w:rPr>
        <w:fldChar w:fldCharType="end"/>
      </w:r>
    </w:p>
    <w:p>
      <w:pPr>
        <w:numPr>
          <w:ilvl w:val="0"/>
          <w:numId w:val="1"/>
        </w:numPr>
        <w:spacing w:line="300" w:lineRule="auto"/>
        <w:ind w:left="0" w:leftChars="0" w:firstLine="420" w:firstLineChars="0"/>
        <w:outlineLvl w:val="0"/>
        <w:rPr>
          <w:rFonts w:hint="eastAsia" w:ascii="宋体" w:hAnsi="宋体" w:eastAsia="宋体" w:cs="宋体"/>
          <w:b/>
          <w:sz w:val="21"/>
          <w:szCs w:val="21"/>
        </w:rPr>
      </w:pPr>
      <w:bookmarkStart w:id="0" w:name="_Toc13312"/>
      <w:r>
        <w:rPr>
          <w:rFonts w:hint="eastAsia" w:ascii="宋体" w:hAnsi="宋体" w:eastAsia="宋体" w:cs="宋体"/>
          <w:b/>
          <w:sz w:val="21"/>
          <w:szCs w:val="21"/>
          <w:lang w:val="en-US" w:eastAsia="zh-CN"/>
        </w:rPr>
        <w:t>参加单位须知</w:t>
      </w:r>
      <w:bookmarkEnd w:id="0"/>
    </w:p>
    <w:p>
      <w:pPr>
        <w:numPr>
          <w:ilvl w:val="0"/>
          <w:numId w:val="2"/>
        </w:numPr>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本文所示时间均为北京时间。</w:t>
      </w:r>
    </w:p>
    <w:p>
      <w:pPr>
        <w:numPr>
          <w:ilvl w:val="0"/>
          <w:numId w:val="2"/>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用“</w:t>
      </w:r>
      <w:r>
        <w:rPr>
          <w:rFonts w:ascii="Segoe UI Symbol" w:hAnsi="Segoe UI Symbol" w:cs="Segoe UI Symbol"/>
          <w:szCs w:val="21"/>
        </w:rPr>
        <w:t>☑</w:t>
      </w:r>
      <w:r>
        <w:rPr>
          <w:rFonts w:ascii="宋体" w:hAnsi="宋体"/>
          <w:szCs w:val="21"/>
        </w:rPr>
        <w:t>”</w:t>
      </w:r>
      <w:r>
        <w:rPr>
          <w:rFonts w:hint="eastAsia" w:ascii="宋体" w:hAnsi="宋体"/>
          <w:szCs w:val="21"/>
        </w:rPr>
        <w:t>标识时表明该选项被</w:t>
      </w:r>
      <w:r>
        <w:rPr>
          <w:rFonts w:hint="eastAsia" w:ascii="宋体" w:hAnsi="宋体"/>
          <w:szCs w:val="21"/>
          <w:lang w:val="en-US" w:eastAsia="zh-CN"/>
        </w:rPr>
        <w:t>采购</w:t>
      </w:r>
      <w:r>
        <w:rPr>
          <w:rFonts w:hint="eastAsia" w:ascii="宋体" w:hAnsi="宋体"/>
          <w:szCs w:val="21"/>
        </w:rPr>
        <w:t>人选用，用“□”标识时表明该选项未被</w:t>
      </w:r>
      <w:r>
        <w:rPr>
          <w:rFonts w:hint="eastAsia" w:ascii="宋体" w:hAnsi="宋体"/>
          <w:szCs w:val="21"/>
          <w:lang w:val="en-US" w:eastAsia="zh-CN"/>
        </w:rPr>
        <w:t>采购</w:t>
      </w:r>
      <w:r>
        <w:rPr>
          <w:rFonts w:hint="eastAsia" w:ascii="宋体" w:hAnsi="宋体"/>
          <w:szCs w:val="21"/>
        </w:rPr>
        <w:t>人选用。本文件中对应模板性条款未被</w:t>
      </w:r>
      <w:r>
        <w:rPr>
          <w:rFonts w:hint="eastAsia" w:ascii="宋体" w:hAnsi="宋体"/>
          <w:szCs w:val="21"/>
          <w:lang w:val="en-US" w:eastAsia="zh-CN"/>
        </w:rPr>
        <w:t>采购</w:t>
      </w:r>
      <w:r>
        <w:rPr>
          <w:rFonts w:hint="eastAsia" w:ascii="宋体" w:hAnsi="宋体"/>
          <w:szCs w:val="21"/>
        </w:rPr>
        <w:t>人选用的内容，自动不适用。</w:t>
      </w:r>
    </w:p>
    <w:p>
      <w:pPr>
        <w:numPr>
          <w:ilvl w:val="0"/>
          <w:numId w:val="2"/>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lang w:val="en-US" w:eastAsia="zh-CN"/>
        </w:rPr>
        <w:t>采购</w:t>
      </w:r>
      <w:r>
        <w:rPr>
          <w:rFonts w:hint="eastAsia" w:ascii="宋体" w:hAnsi="宋体"/>
          <w:szCs w:val="21"/>
        </w:rPr>
        <w:t>人在编制招标文件时，示范文本中的空格部分应根据招标项目实际需求填写，无内容或不采用者应用斜画线表示或者注明“本项目不适用”。</w:t>
      </w:r>
    </w:p>
    <w:tbl>
      <w:tblPr>
        <w:tblStyle w:val="13"/>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990"/>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4" w:type="dxa"/>
            <w:gridSpan w:val="3"/>
            <w:tcBorders>
              <w:top w:val="single" w:color="auto" w:sz="4" w:space="0"/>
            </w:tcBorders>
            <w:shd w:val="clear" w:color="auto" w:fill="F2DBDB"/>
            <w:noWrap w:val="0"/>
            <w:vAlign w:val="center"/>
          </w:tcPr>
          <w:p>
            <w:pPr>
              <w:autoSpaceDE w:val="0"/>
              <w:autoSpaceDN w:val="0"/>
              <w:adjustRightInd w:val="0"/>
              <w:snapToGrid w:val="0"/>
              <w:jc w:val="center"/>
              <w:rPr>
                <w:rFonts w:ascii="宋体" w:hAnsi="宋体"/>
                <w:b/>
                <w:sz w:val="32"/>
                <w:szCs w:val="32"/>
              </w:rPr>
            </w:pPr>
            <w:r>
              <w:rPr>
                <w:rFonts w:hint="eastAsia" w:ascii="宋体" w:hAnsi="宋体"/>
                <w:b/>
                <w:sz w:val="32"/>
                <w:szCs w:val="32"/>
                <w:lang w:eastAsia="zh-CN"/>
              </w:rPr>
              <w:t>参加单位</w:t>
            </w:r>
            <w:r>
              <w:rPr>
                <w:rFonts w:hint="eastAsia" w:ascii="宋体" w:hAnsi="宋体"/>
                <w:b/>
                <w:sz w:val="32"/>
                <w:szCs w:val="32"/>
              </w:rPr>
              <w:t>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noWrap w:val="0"/>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1990" w:type="dxa"/>
            <w:noWrap w:val="0"/>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7029" w:type="dxa"/>
            <w:noWrap w:val="0"/>
            <w:vAlign w:val="center"/>
          </w:tcPr>
          <w:p>
            <w:pPr>
              <w:autoSpaceDE w:val="0"/>
              <w:autoSpaceDN w:val="0"/>
              <w:adjustRightInd w:val="0"/>
              <w:snapToGrid w:val="0"/>
              <w:jc w:val="center"/>
              <w:rPr>
                <w:rFonts w:ascii="宋体" w:hAnsi="宋体"/>
                <w:b/>
                <w:szCs w:val="21"/>
              </w:rPr>
            </w:pPr>
            <w:r>
              <w:rPr>
                <w:rFonts w:ascii="宋体" w:hAnsi="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noWrap w:val="0"/>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1990" w:type="dxa"/>
            <w:noWrap w:val="0"/>
            <w:vAlign w:val="center"/>
          </w:tcPr>
          <w:p>
            <w:pPr>
              <w:autoSpaceDE w:val="0"/>
              <w:autoSpaceDN w:val="0"/>
              <w:adjustRightInd w:val="0"/>
              <w:snapToGrid w:val="0"/>
              <w:jc w:val="center"/>
              <w:rPr>
                <w:rFonts w:ascii="宋体" w:hAnsi="宋体"/>
                <w:bCs/>
                <w:szCs w:val="21"/>
              </w:rPr>
            </w:pPr>
            <w:r>
              <w:rPr>
                <w:rFonts w:hint="eastAsia" w:ascii="宋体" w:hAnsi="宋体"/>
                <w:bCs/>
                <w:szCs w:val="21"/>
                <w:lang w:val="en-US" w:eastAsia="zh-CN"/>
              </w:rPr>
              <w:t>采购</w:t>
            </w:r>
            <w:r>
              <w:rPr>
                <w:rFonts w:hint="eastAsia" w:ascii="宋体" w:hAnsi="宋体"/>
                <w:bCs/>
                <w:szCs w:val="21"/>
              </w:rPr>
              <w:t>人</w:t>
            </w:r>
          </w:p>
        </w:tc>
        <w:tc>
          <w:tcPr>
            <w:tcW w:w="7029" w:type="dxa"/>
            <w:noWrap w:val="0"/>
            <w:vAlign w:val="center"/>
          </w:tcPr>
          <w:p>
            <w:pPr>
              <w:wordWrap w:val="0"/>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名称：深圳会展中心管理有限责任公司</w:t>
            </w:r>
          </w:p>
          <w:p>
            <w:pPr>
              <w:wordWrap w:val="0"/>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联系地址：深圳市福田区福华三路深圳会展中心</w:t>
            </w:r>
          </w:p>
          <w:p>
            <w:pPr>
              <w:wordWrap w:val="0"/>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联系人：</w:t>
            </w:r>
            <w:r>
              <w:rPr>
                <w:rFonts w:hint="eastAsia" w:ascii="宋体" w:hAnsi="宋体" w:cs="宋体"/>
                <w:color w:val="auto"/>
                <w:sz w:val="21"/>
                <w:szCs w:val="21"/>
                <w:highlight w:val="none"/>
                <w:lang w:val="en-US" w:eastAsia="zh-CN"/>
              </w:rPr>
              <w:t>区女士</w:t>
            </w:r>
          </w:p>
          <w:p>
            <w:pPr>
              <w:wordWrap w:val="0"/>
              <w:autoSpaceDE w:val="0"/>
              <w:autoSpaceDN w:val="0"/>
              <w:adjustRightInd w:val="0"/>
              <w:snapToGrid w:val="0"/>
              <w:rPr>
                <w:rFonts w:hint="default" w:ascii="宋体" w:hAnsi="宋体" w:eastAsia="宋体"/>
                <w:color w:val="auto"/>
                <w:szCs w:val="21"/>
                <w:highlight w:val="none"/>
                <w:lang w:val="en-US" w:eastAsia="zh-CN"/>
              </w:rPr>
            </w:pPr>
            <w:r>
              <w:rPr>
                <w:rFonts w:hint="eastAsia" w:ascii="宋体" w:hAnsi="宋体"/>
                <w:color w:val="auto"/>
                <w:szCs w:val="21"/>
                <w:highlight w:val="none"/>
              </w:rPr>
              <w:t>电话：0755-8284</w:t>
            </w:r>
            <w:r>
              <w:rPr>
                <w:rFonts w:hint="eastAsia" w:ascii="宋体" w:hAnsi="宋体" w:eastAsia="宋体" w:cs="宋体"/>
                <w:color w:val="auto"/>
                <w:sz w:val="21"/>
                <w:szCs w:val="21"/>
                <w:highlight w:val="none"/>
              </w:rPr>
              <w:t>8</w:t>
            </w:r>
            <w:r>
              <w:rPr>
                <w:rFonts w:hint="eastAsia" w:ascii="宋体" w:hAnsi="宋体" w:cs="宋体"/>
                <w:color w:val="auto"/>
                <w:sz w:val="21"/>
                <w:szCs w:val="21"/>
                <w:highlight w:val="none"/>
                <w:lang w:val="en-US" w:eastAsia="zh-CN"/>
              </w:rPr>
              <w:t>795</w:t>
            </w:r>
          </w:p>
          <w:p>
            <w:pPr>
              <w:wordWrap w:val="0"/>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传真：0755-8284</w:t>
            </w:r>
            <w:r>
              <w:rPr>
                <w:rFonts w:hint="eastAsia" w:ascii="宋体" w:hAnsi="宋体" w:eastAsia="宋体" w:cs="宋体"/>
                <w:color w:val="auto"/>
                <w:sz w:val="21"/>
                <w:szCs w:val="21"/>
                <w:highlight w:val="none"/>
              </w:rPr>
              <w:t>8694</w:t>
            </w:r>
          </w:p>
          <w:p>
            <w:pPr>
              <w:wordWrap w:val="0"/>
              <w:autoSpaceDE w:val="0"/>
              <w:autoSpaceDN w:val="0"/>
              <w:adjustRightInd w:val="0"/>
              <w:snapToGrid w:val="0"/>
              <w:rPr>
                <w:rFonts w:ascii="宋体" w:hAnsi="宋体"/>
                <w:color w:val="auto"/>
                <w:kern w:val="0"/>
                <w:szCs w:val="21"/>
                <w:highlight w:val="none"/>
                <w:u w:val="single"/>
              </w:rPr>
            </w:pPr>
            <w:r>
              <w:rPr>
                <w:rFonts w:hint="eastAsia" w:ascii="宋体" w:hAnsi="宋体"/>
                <w:color w:val="auto"/>
                <w:szCs w:val="21"/>
                <w:highlight w:val="none"/>
              </w:rPr>
              <w:t>邮箱：</w:t>
            </w:r>
            <w:r>
              <w:rPr>
                <w:rFonts w:hint="eastAsia" w:ascii="宋体" w:hAnsi="宋体"/>
                <w:color w:val="auto"/>
                <w:szCs w:val="21"/>
                <w:highlight w:val="none"/>
                <w:lang w:val="en-US" w:eastAsia="zh-CN"/>
              </w:rPr>
              <w:t>ouwx</w:t>
            </w:r>
            <w:r>
              <w:rPr>
                <w:rFonts w:hint="eastAsia" w:ascii="宋体" w:hAnsi="宋体" w:eastAsia="宋体" w:cs="宋体"/>
                <w:color w:val="auto"/>
                <w:sz w:val="21"/>
                <w:szCs w:val="21"/>
                <w:highlight w:val="none"/>
              </w:rPr>
              <w:t>@chtf.com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905" w:type="dxa"/>
            <w:vMerge w:val="restart"/>
            <w:noWrap w:val="0"/>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1990" w:type="dxa"/>
            <w:noWrap w:val="0"/>
            <w:vAlign w:val="center"/>
          </w:tcPr>
          <w:p>
            <w:pPr>
              <w:autoSpaceDE w:val="0"/>
              <w:autoSpaceDN w:val="0"/>
              <w:adjustRightInd w:val="0"/>
              <w:snapToGrid w:val="0"/>
              <w:jc w:val="center"/>
              <w:rPr>
                <w:rFonts w:ascii="宋体" w:hAnsi="宋体"/>
                <w:szCs w:val="21"/>
              </w:rPr>
            </w:pPr>
            <w:r>
              <w:rPr>
                <w:rFonts w:ascii="宋体" w:hAnsi="宋体"/>
                <w:szCs w:val="21"/>
              </w:rPr>
              <w:t>项目名称</w:t>
            </w:r>
          </w:p>
        </w:tc>
        <w:tc>
          <w:tcPr>
            <w:tcW w:w="7029" w:type="dxa"/>
            <w:noWrap w:val="0"/>
            <w:vAlign w:val="center"/>
          </w:tcPr>
          <w:p>
            <w:pPr>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lang w:val="en-US" w:eastAsia="zh-CN"/>
              </w:rPr>
              <w:t>深圳会展中心视频会议系统采购</w:t>
            </w:r>
            <w:r>
              <w:rPr>
                <w:rFonts w:hint="eastAsia" w:ascii="宋体" w:hAnsi="宋体"/>
                <w:color w:val="auto"/>
                <w:szCs w:val="21"/>
                <w:highlight w:val="non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905" w:type="dxa"/>
            <w:vMerge w:val="continue"/>
            <w:noWrap w:val="0"/>
            <w:vAlign w:val="center"/>
          </w:tcPr>
          <w:p>
            <w:pPr>
              <w:autoSpaceDE w:val="0"/>
              <w:autoSpaceDN w:val="0"/>
              <w:adjustRightInd w:val="0"/>
              <w:snapToGrid w:val="0"/>
              <w:jc w:val="center"/>
              <w:rPr>
                <w:rFonts w:ascii="宋体" w:hAnsi="宋体"/>
                <w:szCs w:val="21"/>
              </w:rPr>
            </w:pPr>
          </w:p>
        </w:tc>
        <w:tc>
          <w:tcPr>
            <w:tcW w:w="1990" w:type="dxa"/>
            <w:noWrap w:val="0"/>
            <w:vAlign w:val="center"/>
          </w:tcPr>
          <w:p>
            <w:pPr>
              <w:autoSpaceDE w:val="0"/>
              <w:autoSpaceDN w:val="0"/>
              <w:adjustRightInd w:val="0"/>
              <w:snapToGrid w:val="0"/>
              <w:jc w:val="center"/>
              <w:rPr>
                <w:rFonts w:ascii="宋体" w:hAnsi="宋体"/>
                <w:szCs w:val="21"/>
              </w:rPr>
            </w:pPr>
            <w:r>
              <w:rPr>
                <w:rFonts w:hint="eastAsia" w:ascii="宋体" w:hAnsi="宋体"/>
                <w:szCs w:val="21"/>
              </w:rPr>
              <w:t>项目类别</w:t>
            </w:r>
          </w:p>
        </w:tc>
        <w:tc>
          <w:tcPr>
            <w:tcW w:w="7029" w:type="dxa"/>
            <w:noWrap w:val="0"/>
            <w:vAlign w:val="center"/>
          </w:tcPr>
          <w:p>
            <w:pPr>
              <w:autoSpaceDE w:val="0"/>
              <w:autoSpaceDN w:val="0"/>
              <w:adjustRightInd w:val="0"/>
              <w:snapToGrid w:val="0"/>
              <w:jc w:val="left"/>
              <w:rPr>
                <w:rFonts w:ascii="宋体" w:hAnsi="宋体"/>
                <w:color w:val="auto"/>
                <w:szCs w:val="21"/>
                <w:highlight w:val="none"/>
              </w:rPr>
            </w:pPr>
            <w:r>
              <w:rPr>
                <w:rFonts w:hint="eastAsia" w:ascii="宋体" w:hAnsi="宋体" w:cs="Times New Roman"/>
                <w:color w:val="auto"/>
                <w:szCs w:val="21"/>
                <w:highlight w:val="none"/>
                <w:lang w:val="en-US" w:eastAsia="zh-CN"/>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05" w:type="dxa"/>
            <w:vMerge w:val="continue"/>
            <w:noWrap w:val="0"/>
            <w:vAlign w:val="center"/>
          </w:tcPr>
          <w:p>
            <w:pPr>
              <w:autoSpaceDE w:val="0"/>
              <w:autoSpaceDN w:val="0"/>
              <w:adjustRightInd w:val="0"/>
              <w:snapToGrid w:val="0"/>
              <w:jc w:val="center"/>
              <w:rPr>
                <w:rFonts w:ascii="宋体" w:hAnsi="宋体"/>
                <w:szCs w:val="21"/>
              </w:rPr>
            </w:pPr>
          </w:p>
        </w:tc>
        <w:tc>
          <w:tcPr>
            <w:tcW w:w="1990" w:type="dxa"/>
            <w:noWrap w:val="0"/>
            <w:vAlign w:val="center"/>
          </w:tcPr>
          <w:p>
            <w:pPr>
              <w:autoSpaceDE w:val="0"/>
              <w:autoSpaceDN w:val="0"/>
              <w:adjustRightInd w:val="0"/>
              <w:snapToGrid w:val="0"/>
              <w:jc w:val="center"/>
              <w:rPr>
                <w:rFonts w:ascii="宋体" w:hAnsi="宋体"/>
                <w:szCs w:val="21"/>
              </w:rPr>
            </w:pPr>
            <w:r>
              <w:rPr>
                <w:rFonts w:hint="eastAsia" w:ascii="宋体" w:hAnsi="宋体"/>
                <w:szCs w:val="21"/>
              </w:rPr>
              <w:t>项目介绍</w:t>
            </w:r>
          </w:p>
        </w:tc>
        <w:tc>
          <w:tcPr>
            <w:tcW w:w="7029" w:type="dxa"/>
            <w:noWrap w:val="0"/>
            <w:vAlign w:val="center"/>
          </w:tcPr>
          <w:p>
            <w:pPr>
              <w:autoSpaceDE w:val="0"/>
              <w:autoSpaceDN w:val="0"/>
              <w:adjustRightInd w:val="0"/>
              <w:snapToGrid w:val="0"/>
              <w:rPr>
                <w:rFonts w:hint="default" w:ascii="宋体" w:hAnsi="宋体" w:eastAsia="宋体"/>
                <w:i/>
                <w:color w:val="auto"/>
                <w:szCs w:val="21"/>
                <w:highlight w:val="none"/>
                <w:lang w:val="en-US" w:eastAsia="zh-CN"/>
              </w:rPr>
            </w:pPr>
            <w:r>
              <w:rPr>
                <w:rFonts w:hint="eastAsia" w:ascii="宋体" w:hAnsi="宋体"/>
                <w:color w:val="auto"/>
                <w:szCs w:val="21"/>
                <w:highlight w:val="none"/>
                <w:lang w:val="en-US" w:eastAsia="zh-CN"/>
              </w:rPr>
              <w:t>该视频会议系统需用于对接和深圳市政府单位举办远程视频会议使用，接入市政务视频会议系统，系统接入地点在深圳会展中心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noWrap w:val="0"/>
            <w:vAlign w:val="center"/>
          </w:tcPr>
          <w:p>
            <w:pPr>
              <w:autoSpaceDE w:val="0"/>
              <w:autoSpaceDN w:val="0"/>
              <w:adjustRightInd w:val="0"/>
              <w:snapToGrid w:val="0"/>
              <w:jc w:val="center"/>
              <w:rPr>
                <w:rFonts w:ascii="宋体" w:hAnsi="宋体"/>
                <w:szCs w:val="21"/>
              </w:rPr>
            </w:pPr>
          </w:p>
        </w:tc>
        <w:tc>
          <w:tcPr>
            <w:tcW w:w="1990" w:type="dxa"/>
            <w:noWrap w:val="0"/>
            <w:vAlign w:val="center"/>
          </w:tcPr>
          <w:p>
            <w:pPr>
              <w:autoSpaceDE w:val="0"/>
              <w:autoSpaceDN w:val="0"/>
              <w:adjustRightInd w:val="0"/>
              <w:snapToGrid w:val="0"/>
              <w:jc w:val="center"/>
              <w:rPr>
                <w:rFonts w:ascii="宋体" w:hAnsi="宋体"/>
                <w:szCs w:val="21"/>
              </w:rPr>
            </w:pPr>
            <w:r>
              <w:rPr>
                <w:rFonts w:hint="eastAsia" w:ascii="宋体" w:hAnsi="宋体"/>
                <w:szCs w:val="21"/>
              </w:rPr>
              <w:t>实施地点</w:t>
            </w:r>
          </w:p>
        </w:tc>
        <w:tc>
          <w:tcPr>
            <w:tcW w:w="7029" w:type="dxa"/>
            <w:noWrap w:val="0"/>
            <w:vAlign w:val="center"/>
          </w:tcPr>
          <w:p>
            <w:pPr>
              <w:autoSpaceDE w:val="0"/>
              <w:autoSpaceDN w:val="0"/>
              <w:adjustRightInd w:val="0"/>
              <w:snapToGrid w:val="0"/>
              <w:rPr>
                <w:rFonts w:hint="default" w:ascii="宋体" w:hAnsi="宋体" w:eastAsia="宋体"/>
                <w:szCs w:val="21"/>
                <w:highlight w:val="yellow"/>
                <w:lang w:val="en-US" w:eastAsia="zh-CN"/>
              </w:rPr>
            </w:pPr>
            <w:r>
              <w:rPr>
                <w:rFonts w:hint="eastAsia" w:ascii="宋体" w:hAnsi="宋体"/>
                <w:szCs w:val="21"/>
                <w:highlight w:val="none"/>
                <w:lang w:val="en-US" w:eastAsia="zh-CN"/>
              </w:rPr>
              <w:t>深圳会展中心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noWrap w:val="0"/>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1990" w:type="dxa"/>
            <w:noWrap w:val="0"/>
            <w:vAlign w:val="center"/>
          </w:tcPr>
          <w:p>
            <w:pPr>
              <w:autoSpaceDE w:val="0"/>
              <w:autoSpaceDN w:val="0"/>
              <w:adjustRightInd w:val="0"/>
              <w:snapToGrid w:val="0"/>
              <w:jc w:val="center"/>
              <w:rPr>
                <w:rFonts w:ascii="宋体" w:hAnsi="宋体"/>
                <w:szCs w:val="21"/>
              </w:rPr>
            </w:pPr>
            <w:r>
              <w:rPr>
                <w:rFonts w:hint="eastAsia" w:ascii="宋体" w:hAnsi="宋体"/>
                <w:szCs w:val="21"/>
              </w:rPr>
              <w:t>报名(文件获取）开始时间</w:t>
            </w:r>
          </w:p>
        </w:tc>
        <w:tc>
          <w:tcPr>
            <w:tcW w:w="7029" w:type="dxa"/>
            <w:noWrap w:val="0"/>
            <w:vAlign w:val="center"/>
          </w:tcPr>
          <w:p>
            <w:pPr>
              <w:autoSpaceDE w:val="0"/>
              <w:autoSpaceDN w:val="0"/>
              <w:adjustRightInd w:val="0"/>
              <w:snapToGrid w:val="0"/>
              <w:rPr>
                <w:rFonts w:ascii="宋体" w:hAnsi="宋体"/>
                <w:szCs w:val="21"/>
              </w:rPr>
            </w:pPr>
            <w:r>
              <w:rPr>
                <w:rFonts w:hint="eastAsia" w:ascii="宋体" w:hAnsi="宋体" w:eastAsia="宋体" w:cs="Times New Roman"/>
                <w:color w:val="FF0000"/>
                <w:szCs w:val="21"/>
                <w:highlight w:val="yellow"/>
              </w:rPr>
              <w:t>202</w:t>
            </w:r>
            <w:r>
              <w:rPr>
                <w:rFonts w:hint="eastAsia" w:ascii="宋体" w:hAnsi="宋体" w:cs="Times New Roman"/>
                <w:color w:val="FF0000"/>
                <w:szCs w:val="21"/>
                <w:highlight w:val="yellow"/>
                <w:lang w:val="en-US" w:eastAsia="zh-CN"/>
              </w:rPr>
              <w:t>2</w:t>
            </w:r>
            <w:r>
              <w:rPr>
                <w:rFonts w:hint="eastAsia" w:ascii="宋体" w:hAnsi="宋体" w:eastAsia="宋体" w:cs="Times New Roman"/>
                <w:color w:val="FF0000"/>
                <w:szCs w:val="21"/>
                <w:highlight w:val="yellow"/>
              </w:rPr>
              <w:t>-</w:t>
            </w:r>
            <w:r>
              <w:rPr>
                <w:rFonts w:hint="eastAsia" w:ascii="宋体" w:hAnsi="宋体" w:cs="Times New Roman"/>
                <w:color w:val="FF0000"/>
                <w:szCs w:val="21"/>
                <w:highlight w:val="yellow"/>
                <w:lang w:val="en-US" w:eastAsia="zh-CN"/>
              </w:rPr>
              <w:t>11</w:t>
            </w:r>
            <w:r>
              <w:rPr>
                <w:rFonts w:hint="eastAsia" w:ascii="宋体" w:hAnsi="宋体" w:eastAsia="宋体" w:cs="Times New Roman"/>
                <w:color w:val="FF0000"/>
                <w:szCs w:val="21"/>
                <w:highlight w:val="yellow"/>
              </w:rPr>
              <w:t>-</w:t>
            </w:r>
            <w:r>
              <w:rPr>
                <w:rFonts w:hint="eastAsia" w:ascii="宋体" w:hAnsi="宋体" w:cs="Times New Roman"/>
                <w:color w:val="FF0000"/>
                <w:szCs w:val="21"/>
                <w:highlight w:val="yellow"/>
                <w:lang w:val="en-US" w:eastAsia="zh-CN"/>
              </w:rPr>
              <w:t>4</w:t>
            </w:r>
            <w:r>
              <w:rPr>
                <w:rFonts w:hint="eastAsia" w:ascii="宋体" w:hAnsi="宋体" w:eastAsia="宋体" w:cs="Times New Roman"/>
                <w:color w:val="FF0000"/>
                <w:szCs w:val="21"/>
                <w:highlight w:val="yellow"/>
              </w:rPr>
              <w:t xml:space="preserve"> </w:t>
            </w:r>
            <w:r>
              <w:rPr>
                <w:rFonts w:hint="eastAsia" w:ascii="宋体" w:hAnsi="宋体" w:cs="Times New Roman"/>
                <w:color w:val="FF0000"/>
                <w:szCs w:val="21"/>
                <w:highlight w:val="yellow"/>
                <w:lang w:val="en-US" w:eastAsia="zh-CN"/>
              </w:rPr>
              <w:t>9</w:t>
            </w:r>
            <w:r>
              <w:rPr>
                <w:rFonts w:hint="eastAsia" w:ascii="宋体" w:hAnsi="宋体" w:eastAsia="宋体" w:cs="Times New Roman"/>
                <w:color w:val="FF0000"/>
                <w:szCs w:val="21"/>
                <w:highlight w:val="yellow"/>
              </w:rPr>
              <w:t xml:space="preserve">: </w:t>
            </w:r>
            <w:r>
              <w:rPr>
                <w:rFonts w:hint="eastAsia" w:ascii="宋体" w:hAnsi="宋体" w:cs="Times New Roman"/>
                <w:color w:val="FF0000"/>
                <w:szCs w:val="21"/>
                <w:highlight w:val="yellow"/>
                <w:lang w:val="en-US" w:eastAsia="zh-CN"/>
              </w:rPr>
              <w:t>00</w:t>
            </w:r>
            <w:r>
              <w:rPr>
                <w:rFonts w:hint="eastAsia" w:ascii="宋体" w:hAnsi="宋体" w:eastAsia="宋体" w:cs="Times New Roman"/>
                <w:color w:val="FF0000"/>
                <w:szCs w:val="21"/>
                <w:highlight w:val="yellow"/>
              </w:rPr>
              <w:t>（</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noWrap w:val="0"/>
            <w:vAlign w:val="center"/>
          </w:tcPr>
          <w:p>
            <w:pPr>
              <w:autoSpaceDE w:val="0"/>
              <w:autoSpaceDN w:val="0"/>
              <w:adjustRightInd w:val="0"/>
              <w:snapToGrid w:val="0"/>
              <w:jc w:val="center"/>
              <w:rPr>
                <w:rFonts w:ascii="宋体" w:hAnsi="宋体"/>
                <w:szCs w:val="21"/>
              </w:rPr>
            </w:pPr>
          </w:p>
        </w:tc>
        <w:tc>
          <w:tcPr>
            <w:tcW w:w="1990" w:type="dxa"/>
            <w:noWrap w:val="0"/>
            <w:vAlign w:val="center"/>
          </w:tcPr>
          <w:p>
            <w:pPr>
              <w:autoSpaceDE w:val="0"/>
              <w:autoSpaceDN w:val="0"/>
              <w:adjustRightInd w:val="0"/>
              <w:snapToGrid w:val="0"/>
              <w:jc w:val="center"/>
              <w:rPr>
                <w:rFonts w:ascii="宋体" w:hAnsi="宋体"/>
                <w:szCs w:val="21"/>
              </w:rPr>
            </w:pPr>
            <w:r>
              <w:rPr>
                <w:rFonts w:hint="eastAsia" w:ascii="宋体" w:hAnsi="宋体"/>
                <w:kern w:val="0"/>
                <w:szCs w:val="21"/>
              </w:rPr>
              <w:t>报名方式</w:t>
            </w:r>
          </w:p>
        </w:tc>
        <w:tc>
          <w:tcPr>
            <w:tcW w:w="7029" w:type="dxa"/>
            <w:noWrap w:val="0"/>
            <w:vAlign w:val="center"/>
          </w:tcPr>
          <w:p>
            <w:pPr>
              <w:autoSpaceDE w:val="0"/>
              <w:autoSpaceDN w:val="0"/>
              <w:adjustRightInd w:val="0"/>
              <w:snapToGrid w:val="0"/>
              <w:rPr>
                <w:rFonts w:ascii="宋体" w:hAnsi="宋体"/>
                <w:szCs w:val="21"/>
              </w:rPr>
            </w:pPr>
            <w:r>
              <w:rPr>
                <w:rFonts w:hint="eastAsia" w:ascii="宋体" w:hAnsi="宋体"/>
                <w:bCs/>
                <w:szCs w:val="21"/>
              </w:rPr>
              <w:t>完整填写本项目报名回函（详见</w:t>
            </w:r>
            <w:r>
              <w:rPr>
                <w:rFonts w:hint="eastAsia" w:ascii="宋体" w:hAnsi="宋体"/>
                <w:bCs/>
                <w:szCs w:val="21"/>
                <w:lang w:val="en-US" w:eastAsia="zh-CN"/>
              </w:rPr>
              <w:t>附件</w:t>
            </w:r>
            <w:r>
              <w:rPr>
                <w:rFonts w:hint="eastAsia" w:ascii="宋体" w:hAnsi="宋体"/>
                <w:bCs/>
                <w:szCs w:val="21"/>
              </w:rPr>
              <w:t>）并加盖公司公章后，按要求</w:t>
            </w:r>
            <w:r>
              <w:rPr>
                <w:rFonts w:hint="eastAsia" w:ascii="宋体" w:hAnsi="宋体"/>
                <w:bCs/>
              </w:rPr>
              <w:t>上传至</w:t>
            </w:r>
            <w:r>
              <w:rPr>
                <w:rFonts w:hint="eastAsia" w:ascii="宋体" w:hAnsi="宋体"/>
                <w:bCs/>
                <w:color w:val="FF0000"/>
                <w:highlight w:val="yellow"/>
                <w:u w:val="none"/>
              </w:rPr>
              <w:t>https://cg.szcec.com/sharing/ZRkcR9R72</w:t>
            </w:r>
            <w:r>
              <w:rPr>
                <w:rFonts w:hint="eastAsia" w:ascii="宋体" w:hAnsi="宋体"/>
                <w:bCs/>
                <w:color w:val="FF0000"/>
                <w:highlight w:val="yellow"/>
                <w:u w:val="none"/>
                <w:lang w:val="en-US" w:eastAsia="zh-CN"/>
              </w:rPr>
              <w:t>，</w:t>
            </w:r>
            <w:r>
              <w:rPr>
                <w:rFonts w:hint="eastAsia" w:ascii="宋体" w:hAnsi="宋体"/>
                <w:bCs/>
                <w:szCs w:val="21"/>
              </w:rPr>
              <w:t>并致电确认。</w:t>
            </w:r>
            <w:r>
              <w:rPr>
                <w:rFonts w:hint="eastAsia" w:ascii="宋体" w:hAnsi="宋体"/>
                <w:szCs w:val="21"/>
              </w:rPr>
              <w:t>逾期报名的（以报名回函送达时间为准）将不予接受。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905" w:type="dxa"/>
            <w:vMerge w:val="continue"/>
            <w:noWrap w:val="0"/>
            <w:vAlign w:val="center"/>
          </w:tcPr>
          <w:p>
            <w:pPr>
              <w:autoSpaceDE w:val="0"/>
              <w:autoSpaceDN w:val="0"/>
              <w:adjustRightInd w:val="0"/>
              <w:snapToGrid w:val="0"/>
              <w:jc w:val="center"/>
              <w:rPr>
                <w:rFonts w:ascii="宋体" w:hAnsi="宋体"/>
                <w:szCs w:val="21"/>
              </w:rPr>
            </w:pPr>
          </w:p>
        </w:tc>
        <w:tc>
          <w:tcPr>
            <w:tcW w:w="1990" w:type="dxa"/>
            <w:noWrap w:val="0"/>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招标文件</w:t>
            </w:r>
            <w:r>
              <w:rPr>
                <w:rFonts w:ascii="宋体" w:hAnsi="宋体"/>
                <w:kern w:val="0"/>
                <w:szCs w:val="21"/>
              </w:rPr>
              <w:t>获取</w:t>
            </w:r>
            <w:r>
              <w:rPr>
                <w:rFonts w:hint="eastAsia" w:ascii="宋体" w:hAnsi="宋体"/>
                <w:kern w:val="0"/>
                <w:szCs w:val="21"/>
              </w:rPr>
              <w:t>方式</w:t>
            </w:r>
          </w:p>
        </w:tc>
        <w:tc>
          <w:tcPr>
            <w:tcW w:w="7029" w:type="dxa"/>
            <w:noWrap w:val="0"/>
            <w:vAlign w:val="center"/>
          </w:tcPr>
          <w:p>
            <w:pPr>
              <w:autoSpaceDE w:val="0"/>
              <w:autoSpaceDN w:val="0"/>
              <w:adjustRightInd w:val="0"/>
              <w:snapToGrid w:val="0"/>
              <w:rPr>
                <w:rFonts w:hint="eastAsia" w:ascii="宋体" w:hAnsi="宋体"/>
                <w:szCs w:val="21"/>
                <w:lang w:eastAsia="zh-CN"/>
              </w:rPr>
            </w:pPr>
            <w:r>
              <w:rPr>
                <w:rFonts w:hint="eastAsia" w:ascii="宋体" w:hAnsi="宋体"/>
                <w:szCs w:val="21"/>
              </w:rPr>
              <w:t>深圳会展中心官网</w:t>
            </w:r>
            <w:r>
              <w:rPr>
                <w:rFonts w:hint="eastAsia" w:ascii="宋体" w:hAnsi="宋体"/>
                <w:szCs w:val="21"/>
                <w:lang w:val="en-US" w:eastAsia="zh-CN"/>
              </w:rPr>
              <w:t>采购公告栏</w:t>
            </w:r>
            <w:r>
              <w:rPr>
                <w:rFonts w:hint="eastAsia" w:ascii="宋体" w:hAnsi="宋体"/>
                <w:szCs w:val="21"/>
              </w:rPr>
              <w:t>下载</w:t>
            </w:r>
            <w:r>
              <w:rPr>
                <w:rFonts w:hint="eastAsia" w:ascii="宋体" w:hAnsi="宋体"/>
                <w:szCs w:val="21"/>
                <w:lang w:eastAsia="zh-CN"/>
              </w:rPr>
              <w:t>：</w:t>
            </w:r>
          </w:p>
          <w:p>
            <w:pPr>
              <w:autoSpaceDE w:val="0"/>
              <w:autoSpaceDN w:val="0"/>
              <w:adjustRightInd w:val="0"/>
              <w:snapToGrid w:val="0"/>
              <w:rPr>
                <w:rFonts w:ascii="宋体" w:hAnsi="宋体"/>
                <w:szCs w:val="21"/>
              </w:rPr>
            </w:pPr>
            <w:r>
              <w:rPr>
                <w:rFonts w:hint="eastAsia" w:ascii="宋体" w:hAnsi="宋体"/>
                <w:szCs w:val="21"/>
              </w:rPr>
              <w:t>（</w:t>
            </w:r>
            <w:r>
              <w:rPr>
                <w:rFonts w:ascii="宋体" w:hAnsi="宋体"/>
                <w:szCs w:val="21"/>
              </w:rPr>
              <w:fldChar w:fldCharType="begin"/>
            </w:r>
            <w:r>
              <w:rPr>
                <w:rFonts w:ascii="宋体" w:hAnsi="宋体"/>
                <w:szCs w:val="21"/>
              </w:rPr>
              <w:instrText xml:space="preserve"> HYPERLINK "https://www.szcec.com/News/index/id/256.html" </w:instrText>
            </w:r>
            <w:r>
              <w:rPr>
                <w:rFonts w:ascii="宋体" w:hAnsi="宋体"/>
                <w:szCs w:val="21"/>
              </w:rPr>
              <w:fldChar w:fldCharType="separate"/>
            </w:r>
            <w:r>
              <w:rPr>
                <w:rStyle w:val="17"/>
                <w:rFonts w:ascii="宋体" w:hAnsi="宋体"/>
                <w:szCs w:val="21"/>
              </w:rPr>
              <w:t>https://www.szcec.com/News/index/id/256.html</w:t>
            </w:r>
            <w:r>
              <w:rPr>
                <w:rFonts w:ascii="宋体" w:hAnsi="宋体"/>
                <w:szCs w:val="21"/>
              </w:rPr>
              <w:fldChar w:fldCharType="end"/>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noWrap w:val="0"/>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1990" w:type="dxa"/>
            <w:noWrap w:val="0"/>
            <w:vAlign w:val="center"/>
          </w:tcPr>
          <w:p>
            <w:pPr>
              <w:autoSpaceDE w:val="0"/>
              <w:autoSpaceDN w:val="0"/>
              <w:adjustRightInd w:val="0"/>
              <w:snapToGrid w:val="0"/>
              <w:jc w:val="center"/>
              <w:rPr>
                <w:rFonts w:ascii="宋体" w:hAnsi="宋体"/>
                <w:kern w:val="0"/>
                <w:szCs w:val="21"/>
              </w:rPr>
            </w:pPr>
            <w:r>
              <w:rPr>
                <w:rFonts w:hint="eastAsia" w:ascii="宋体" w:hAnsi="宋体"/>
                <w:szCs w:val="21"/>
              </w:rPr>
              <w:t>报名(文件获取）</w:t>
            </w:r>
            <w:r>
              <w:rPr>
                <w:rFonts w:hint="eastAsia" w:ascii="宋体" w:hAnsi="宋体"/>
                <w:kern w:val="0"/>
                <w:szCs w:val="21"/>
              </w:rPr>
              <w:t>截止时间</w:t>
            </w:r>
          </w:p>
        </w:tc>
        <w:tc>
          <w:tcPr>
            <w:tcW w:w="7029" w:type="dxa"/>
            <w:noWrap w:val="0"/>
            <w:vAlign w:val="center"/>
          </w:tcPr>
          <w:p>
            <w:pPr>
              <w:autoSpaceDE w:val="0"/>
              <w:autoSpaceDN w:val="0"/>
              <w:adjustRightInd w:val="0"/>
              <w:snapToGrid w:val="0"/>
              <w:rPr>
                <w:rFonts w:hint="eastAsia" w:ascii="宋体" w:hAnsi="宋体" w:eastAsia="宋体" w:cs="Times New Roman"/>
                <w:color w:val="FF0000"/>
                <w:szCs w:val="21"/>
                <w:highlight w:val="yellow"/>
              </w:rPr>
            </w:pPr>
            <w:r>
              <w:rPr>
                <w:rFonts w:hint="eastAsia" w:ascii="宋体" w:hAnsi="宋体" w:eastAsia="宋体" w:cs="Times New Roman"/>
                <w:color w:val="FF0000"/>
                <w:szCs w:val="21"/>
                <w:highlight w:val="yellow"/>
              </w:rPr>
              <w:t>202</w:t>
            </w:r>
            <w:r>
              <w:rPr>
                <w:rFonts w:hint="eastAsia" w:ascii="宋体" w:hAnsi="宋体" w:cs="Times New Roman"/>
                <w:color w:val="FF0000"/>
                <w:szCs w:val="21"/>
                <w:highlight w:val="yellow"/>
                <w:lang w:val="en-US" w:eastAsia="zh-CN"/>
              </w:rPr>
              <w:t>2</w:t>
            </w:r>
            <w:r>
              <w:rPr>
                <w:rFonts w:hint="eastAsia" w:ascii="宋体" w:hAnsi="宋体" w:eastAsia="宋体" w:cs="Times New Roman"/>
                <w:color w:val="FF0000"/>
                <w:szCs w:val="21"/>
                <w:highlight w:val="yellow"/>
              </w:rPr>
              <w:t>-</w:t>
            </w:r>
            <w:r>
              <w:rPr>
                <w:rFonts w:hint="eastAsia" w:ascii="宋体" w:hAnsi="宋体" w:cs="Times New Roman"/>
                <w:color w:val="FF0000"/>
                <w:szCs w:val="21"/>
                <w:highlight w:val="yellow"/>
                <w:lang w:val="en-US" w:eastAsia="zh-CN"/>
              </w:rPr>
              <w:t>11</w:t>
            </w:r>
            <w:r>
              <w:rPr>
                <w:rFonts w:hint="eastAsia" w:ascii="宋体" w:hAnsi="宋体" w:eastAsia="宋体" w:cs="Times New Roman"/>
                <w:color w:val="FF0000"/>
                <w:szCs w:val="21"/>
                <w:highlight w:val="yellow"/>
              </w:rPr>
              <w:t>-</w:t>
            </w:r>
            <w:r>
              <w:rPr>
                <w:rFonts w:hint="eastAsia" w:ascii="宋体" w:hAnsi="宋体" w:cs="Times New Roman"/>
                <w:color w:val="FF0000"/>
                <w:szCs w:val="21"/>
                <w:highlight w:val="yellow"/>
                <w:lang w:val="en-US" w:eastAsia="zh-CN"/>
              </w:rPr>
              <w:t>9</w:t>
            </w:r>
            <w:r>
              <w:rPr>
                <w:rFonts w:hint="eastAsia" w:ascii="宋体" w:hAnsi="宋体" w:eastAsia="宋体" w:cs="Times New Roman"/>
                <w:color w:val="FF0000"/>
                <w:szCs w:val="21"/>
                <w:highlight w:val="yellow"/>
              </w:rPr>
              <w:t xml:space="preserve"> </w:t>
            </w:r>
            <w:r>
              <w:rPr>
                <w:rFonts w:hint="eastAsia" w:ascii="宋体" w:hAnsi="宋体" w:cs="Times New Roman"/>
                <w:color w:val="FF0000"/>
                <w:szCs w:val="21"/>
                <w:highlight w:val="yellow"/>
                <w:lang w:val="en-US" w:eastAsia="zh-CN"/>
              </w:rPr>
              <w:t>9</w:t>
            </w:r>
            <w:r>
              <w:rPr>
                <w:rFonts w:hint="eastAsia" w:ascii="宋体" w:hAnsi="宋体" w:eastAsia="宋体" w:cs="Times New Roman"/>
                <w:color w:val="FF0000"/>
                <w:szCs w:val="21"/>
                <w:highlight w:val="yellow"/>
              </w:rPr>
              <w:t xml:space="preserve">: </w:t>
            </w:r>
            <w:r>
              <w:rPr>
                <w:rFonts w:hint="eastAsia" w:ascii="宋体" w:hAnsi="宋体" w:cs="Times New Roman"/>
                <w:color w:val="FF0000"/>
                <w:szCs w:val="21"/>
                <w:highlight w:val="yellow"/>
                <w:lang w:val="en-US" w:eastAsia="zh-CN"/>
              </w:rPr>
              <w:t>00</w:t>
            </w:r>
            <w:r>
              <w:rPr>
                <w:rFonts w:hint="eastAsia" w:ascii="宋体" w:hAnsi="宋体" w:eastAsia="宋体" w:cs="Times New Roman"/>
                <w:color w:val="FF0000"/>
                <w:szCs w:val="21"/>
                <w:highlight w:val="yellow"/>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restart"/>
            <w:noWrap w:val="0"/>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1990" w:type="dxa"/>
            <w:noWrap w:val="0"/>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lang w:eastAsia="zh-CN"/>
              </w:rPr>
              <w:t>参加单位</w:t>
            </w:r>
            <w:r>
              <w:rPr>
                <w:rFonts w:hint="eastAsia" w:ascii="宋体" w:hAnsi="宋体"/>
                <w:szCs w:val="21"/>
                <w:shd w:val="clear" w:color="auto" w:fill="FFFFFF"/>
              </w:rPr>
              <w:t>提出质疑</w:t>
            </w:r>
          </w:p>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截止时间</w:t>
            </w:r>
          </w:p>
        </w:tc>
        <w:tc>
          <w:tcPr>
            <w:tcW w:w="7029" w:type="dxa"/>
            <w:noWrap w:val="0"/>
            <w:vAlign w:val="center"/>
          </w:tcPr>
          <w:p>
            <w:pPr>
              <w:autoSpaceDE w:val="0"/>
              <w:autoSpaceDN w:val="0"/>
              <w:adjustRightInd w:val="0"/>
              <w:snapToGrid w:val="0"/>
              <w:rPr>
                <w:rFonts w:hint="eastAsia" w:ascii="宋体" w:hAnsi="宋体" w:eastAsia="宋体" w:cs="Times New Roman"/>
                <w:color w:val="FF0000"/>
                <w:szCs w:val="21"/>
                <w:highlight w:val="yellow"/>
              </w:rPr>
            </w:pPr>
            <w:r>
              <w:rPr>
                <w:rFonts w:hint="eastAsia" w:ascii="宋体" w:hAnsi="宋体" w:eastAsia="宋体" w:cs="Times New Roman"/>
                <w:color w:val="FF0000"/>
                <w:szCs w:val="21"/>
                <w:highlight w:val="yellow"/>
              </w:rPr>
              <w:t>202</w:t>
            </w:r>
            <w:r>
              <w:rPr>
                <w:rFonts w:hint="eastAsia" w:ascii="宋体" w:hAnsi="宋体" w:cs="Times New Roman"/>
                <w:color w:val="FF0000"/>
                <w:szCs w:val="21"/>
                <w:highlight w:val="yellow"/>
                <w:lang w:val="en-US" w:eastAsia="zh-CN"/>
              </w:rPr>
              <w:t>2</w:t>
            </w:r>
            <w:r>
              <w:rPr>
                <w:rFonts w:hint="eastAsia" w:ascii="宋体" w:hAnsi="宋体" w:eastAsia="宋体" w:cs="Times New Roman"/>
                <w:color w:val="FF0000"/>
                <w:szCs w:val="21"/>
                <w:highlight w:val="yellow"/>
              </w:rPr>
              <w:t>-</w:t>
            </w:r>
            <w:r>
              <w:rPr>
                <w:rFonts w:hint="eastAsia" w:ascii="宋体" w:hAnsi="宋体" w:cs="Times New Roman"/>
                <w:color w:val="FF0000"/>
                <w:szCs w:val="21"/>
                <w:highlight w:val="yellow"/>
                <w:lang w:val="en-US" w:eastAsia="zh-CN"/>
              </w:rPr>
              <w:t>11</w:t>
            </w:r>
            <w:r>
              <w:rPr>
                <w:rFonts w:hint="eastAsia" w:ascii="宋体" w:hAnsi="宋体" w:eastAsia="宋体" w:cs="Times New Roman"/>
                <w:color w:val="FF0000"/>
                <w:szCs w:val="21"/>
                <w:highlight w:val="yellow"/>
              </w:rPr>
              <w:t>-</w:t>
            </w:r>
            <w:r>
              <w:rPr>
                <w:rFonts w:hint="eastAsia" w:ascii="宋体" w:hAnsi="宋体" w:cs="Times New Roman"/>
                <w:color w:val="FF0000"/>
                <w:szCs w:val="21"/>
                <w:highlight w:val="yellow"/>
                <w:lang w:val="en-US" w:eastAsia="zh-CN"/>
              </w:rPr>
              <w:t>9</w:t>
            </w:r>
            <w:r>
              <w:rPr>
                <w:rFonts w:hint="eastAsia" w:ascii="宋体" w:hAnsi="宋体" w:eastAsia="宋体" w:cs="Times New Roman"/>
                <w:color w:val="FF0000"/>
                <w:szCs w:val="21"/>
                <w:highlight w:val="yellow"/>
              </w:rPr>
              <w:t xml:space="preserve"> </w:t>
            </w:r>
            <w:r>
              <w:rPr>
                <w:rFonts w:hint="eastAsia" w:ascii="宋体" w:hAnsi="宋体" w:cs="Times New Roman"/>
                <w:color w:val="FF0000"/>
                <w:szCs w:val="21"/>
                <w:highlight w:val="yellow"/>
                <w:lang w:val="en-US" w:eastAsia="zh-CN"/>
              </w:rPr>
              <w:t>9</w:t>
            </w:r>
            <w:r>
              <w:rPr>
                <w:rFonts w:hint="eastAsia" w:ascii="宋体" w:hAnsi="宋体" w:eastAsia="宋体" w:cs="Times New Roman"/>
                <w:color w:val="FF0000"/>
                <w:szCs w:val="21"/>
                <w:highlight w:val="yellow"/>
              </w:rPr>
              <w:t xml:space="preserve">: </w:t>
            </w:r>
            <w:r>
              <w:rPr>
                <w:rFonts w:hint="eastAsia" w:ascii="宋体" w:hAnsi="宋体" w:cs="Times New Roman"/>
                <w:color w:val="FF0000"/>
                <w:szCs w:val="21"/>
                <w:highlight w:val="yellow"/>
                <w:lang w:val="en-US" w:eastAsia="zh-CN"/>
              </w:rPr>
              <w:t>00</w:t>
            </w:r>
            <w:r>
              <w:rPr>
                <w:rFonts w:hint="eastAsia" w:ascii="宋体" w:hAnsi="宋体" w:eastAsia="宋体" w:cs="Times New Roman"/>
                <w:color w:val="FF0000"/>
                <w:szCs w:val="21"/>
                <w:highlight w:val="yellow"/>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noWrap w:val="0"/>
            <w:vAlign w:val="center"/>
          </w:tcPr>
          <w:p>
            <w:pPr>
              <w:autoSpaceDE w:val="0"/>
              <w:autoSpaceDN w:val="0"/>
              <w:adjustRightInd w:val="0"/>
              <w:snapToGrid w:val="0"/>
              <w:jc w:val="center"/>
              <w:rPr>
                <w:rFonts w:ascii="宋体" w:hAnsi="宋体"/>
                <w:szCs w:val="21"/>
              </w:rPr>
            </w:pPr>
          </w:p>
        </w:tc>
        <w:tc>
          <w:tcPr>
            <w:tcW w:w="1990" w:type="dxa"/>
            <w:noWrap w:val="0"/>
            <w:vAlign w:val="center"/>
          </w:tcPr>
          <w:p>
            <w:pPr>
              <w:autoSpaceDE w:val="0"/>
              <w:autoSpaceDN w:val="0"/>
              <w:adjustRightInd w:val="0"/>
              <w:snapToGrid w:val="0"/>
              <w:jc w:val="center"/>
              <w:rPr>
                <w:rFonts w:ascii="宋体" w:hAnsi="宋体" w:cs="宋体"/>
                <w:szCs w:val="21"/>
                <w:shd w:val="clear" w:color="auto" w:fill="FFFFFF"/>
              </w:rPr>
            </w:pPr>
            <w:r>
              <w:rPr>
                <w:rFonts w:hint="eastAsia" w:ascii="宋体" w:hAnsi="宋体" w:cs="宋体"/>
                <w:szCs w:val="21"/>
                <w:shd w:val="clear" w:color="auto" w:fill="FFFFFF"/>
                <w:lang w:eastAsia="zh-CN"/>
              </w:rPr>
              <w:t>采购人</w:t>
            </w:r>
            <w:r>
              <w:rPr>
                <w:rFonts w:hint="eastAsia" w:ascii="宋体" w:hAnsi="宋体" w:cs="宋体"/>
                <w:szCs w:val="21"/>
                <w:shd w:val="clear" w:color="auto" w:fill="FFFFFF"/>
              </w:rPr>
              <w:t>澄清、修改、</w:t>
            </w:r>
            <w:r>
              <w:rPr>
                <w:rFonts w:ascii="宋体" w:hAnsi="宋体" w:cs="宋体"/>
                <w:szCs w:val="21"/>
                <w:shd w:val="clear" w:color="auto" w:fill="FFFFFF"/>
              </w:rPr>
              <w:t>答疑</w:t>
            </w:r>
            <w:r>
              <w:rPr>
                <w:rFonts w:hint="eastAsia" w:ascii="宋体" w:hAnsi="宋体" w:cs="宋体"/>
                <w:szCs w:val="21"/>
                <w:shd w:val="clear" w:color="auto" w:fill="FFFFFF"/>
              </w:rPr>
              <w:t>截止时间</w:t>
            </w:r>
          </w:p>
        </w:tc>
        <w:tc>
          <w:tcPr>
            <w:tcW w:w="7029" w:type="dxa"/>
            <w:noWrap w:val="0"/>
            <w:vAlign w:val="center"/>
          </w:tcPr>
          <w:p>
            <w:pPr>
              <w:autoSpaceDE w:val="0"/>
              <w:autoSpaceDN w:val="0"/>
              <w:adjustRightInd w:val="0"/>
              <w:snapToGrid w:val="0"/>
              <w:rPr>
                <w:rFonts w:hint="eastAsia" w:ascii="宋体" w:hAnsi="宋体" w:eastAsia="宋体" w:cs="Times New Roman"/>
                <w:color w:val="FF0000"/>
                <w:szCs w:val="21"/>
                <w:highlight w:val="yellow"/>
              </w:rPr>
            </w:pPr>
            <w:r>
              <w:rPr>
                <w:rFonts w:hint="eastAsia" w:ascii="宋体" w:hAnsi="宋体" w:eastAsia="宋体" w:cs="Times New Roman"/>
                <w:color w:val="FF0000"/>
                <w:szCs w:val="21"/>
                <w:highlight w:val="yellow"/>
              </w:rPr>
              <w:t>202</w:t>
            </w:r>
            <w:r>
              <w:rPr>
                <w:rFonts w:hint="eastAsia" w:ascii="宋体" w:hAnsi="宋体" w:cs="Times New Roman"/>
                <w:color w:val="FF0000"/>
                <w:szCs w:val="21"/>
                <w:highlight w:val="yellow"/>
                <w:lang w:val="en-US" w:eastAsia="zh-CN"/>
              </w:rPr>
              <w:t>2</w:t>
            </w:r>
            <w:r>
              <w:rPr>
                <w:rFonts w:hint="eastAsia" w:ascii="宋体" w:hAnsi="宋体" w:eastAsia="宋体" w:cs="Times New Roman"/>
                <w:color w:val="FF0000"/>
                <w:szCs w:val="21"/>
                <w:highlight w:val="yellow"/>
              </w:rPr>
              <w:t>-</w:t>
            </w:r>
            <w:r>
              <w:rPr>
                <w:rFonts w:hint="eastAsia" w:ascii="宋体" w:hAnsi="宋体" w:cs="Times New Roman"/>
                <w:color w:val="FF0000"/>
                <w:szCs w:val="21"/>
                <w:highlight w:val="yellow"/>
                <w:lang w:val="en-US" w:eastAsia="zh-CN"/>
              </w:rPr>
              <w:t>11</w:t>
            </w:r>
            <w:r>
              <w:rPr>
                <w:rFonts w:hint="eastAsia" w:ascii="宋体" w:hAnsi="宋体" w:eastAsia="宋体" w:cs="Times New Roman"/>
                <w:color w:val="FF0000"/>
                <w:szCs w:val="21"/>
                <w:highlight w:val="yellow"/>
              </w:rPr>
              <w:t>-</w:t>
            </w:r>
            <w:r>
              <w:rPr>
                <w:rFonts w:hint="eastAsia" w:ascii="宋体" w:hAnsi="宋体" w:cs="Times New Roman"/>
                <w:color w:val="FF0000"/>
                <w:szCs w:val="21"/>
                <w:highlight w:val="yellow"/>
                <w:lang w:val="en-US" w:eastAsia="zh-CN"/>
              </w:rPr>
              <w:t>9</w:t>
            </w:r>
            <w:r>
              <w:rPr>
                <w:rFonts w:hint="eastAsia" w:ascii="宋体" w:hAnsi="宋体" w:eastAsia="宋体" w:cs="Times New Roman"/>
                <w:color w:val="FF0000"/>
                <w:szCs w:val="21"/>
                <w:highlight w:val="yellow"/>
              </w:rPr>
              <w:t xml:space="preserve"> </w:t>
            </w:r>
            <w:r>
              <w:rPr>
                <w:rFonts w:hint="eastAsia" w:ascii="宋体" w:hAnsi="宋体" w:cs="Times New Roman"/>
                <w:color w:val="FF0000"/>
                <w:szCs w:val="21"/>
                <w:highlight w:val="yellow"/>
                <w:lang w:val="en-US" w:eastAsia="zh-CN"/>
              </w:rPr>
              <w:t>12</w:t>
            </w:r>
            <w:r>
              <w:rPr>
                <w:rFonts w:hint="eastAsia" w:ascii="宋体" w:hAnsi="宋体" w:eastAsia="宋体" w:cs="Times New Roman"/>
                <w:color w:val="FF0000"/>
                <w:szCs w:val="21"/>
                <w:highlight w:val="yellow"/>
              </w:rPr>
              <w:t xml:space="preserve">: </w:t>
            </w:r>
            <w:r>
              <w:rPr>
                <w:rFonts w:hint="eastAsia" w:ascii="宋体" w:hAnsi="宋体" w:cs="Times New Roman"/>
                <w:color w:val="FF0000"/>
                <w:szCs w:val="21"/>
                <w:highlight w:val="yellow"/>
                <w:lang w:val="en-US" w:eastAsia="zh-CN"/>
              </w:rPr>
              <w:t>00</w:t>
            </w:r>
            <w:r>
              <w:rPr>
                <w:rFonts w:hint="eastAsia" w:ascii="宋体" w:hAnsi="宋体" w:eastAsia="宋体" w:cs="Times New Roman"/>
                <w:color w:val="FF0000"/>
                <w:szCs w:val="21"/>
                <w:highlight w:val="yellow"/>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noWrap w:val="0"/>
            <w:vAlign w:val="center"/>
          </w:tcPr>
          <w:p>
            <w:pPr>
              <w:autoSpaceDE w:val="0"/>
              <w:autoSpaceDN w:val="0"/>
              <w:adjustRightInd w:val="0"/>
              <w:snapToGrid w:val="0"/>
              <w:jc w:val="center"/>
              <w:rPr>
                <w:rFonts w:ascii="宋体" w:hAnsi="宋体"/>
                <w:szCs w:val="21"/>
              </w:rPr>
            </w:pPr>
            <w:r>
              <w:rPr>
                <w:rFonts w:hint="eastAsia" w:ascii="宋体" w:hAnsi="宋体"/>
                <w:szCs w:val="21"/>
              </w:rPr>
              <w:t>6</w:t>
            </w:r>
          </w:p>
        </w:tc>
        <w:tc>
          <w:tcPr>
            <w:tcW w:w="1990" w:type="dxa"/>
            <w:noWrap w:val="0"/>
            <w:vAlign w:val="center"/>
          </w:tcPr>
          <w:p>
            <w:pPr>
              <w:autoSpaceDE w:val="0"/>
              <w:autoSpaceDN w:val="0"/>
              <w:adjustRightInd w:val="0"/>
              <w:snapToGrid w:val="0"/>
              <w:jc w:val="center"/>
              <w:rPr>
                <w:rFonts w:ascii="宋体" w:hAnsi="宋体"/>
                <w:szCs w:val="21"/>
                <w:shd w:val="clear" w:color="auto" w:fill="FFFFFF"/>
              </w:rPr>
            </w:pPr>
            <w:r>
              <w:rPr>
                <w:rFonts w:ascii="宋体" w:hAnsi="宋体"/>
                <w:szCs w:val="21"/>
                <w:shd w:val="clear" w:color="auto" w:fill="FFFFFF"/>
              </w:rPr>
              <w:t>投标</w:t>
            </w:r>
            <w:r>
              <w:rPr>
                <w:rFonts w:hint="eastAsia" w:ascii="宋体" w:hAnsi="宋体"/>
                <w:szCs w:val="21"/>
                <w:shd w:val="clear" w:color="auto" w:fill="FFFFFF"/>
              </w:rPr>
              <w:t>文件递交</w:t>
            </w:r>
            <w:r>
              <w:rPr>
                <w:rFonts w:ascii="宋体" w:hAnsi="宋体"/>
                <w:szCs w:val="21"/>
                <w:shd w:val="clear" w:color="auto" w:fill="FFFFFF"/>
              </w:rPr>
              <w:t>截止时间</w:t>
            </w:r>
          </w:p>
        </w:tc>
        <w:tc>
          <w:tcPr>
            <w:tcW w:w="7029" w:type="dxa"/>
            <w:noWrap w:val="0"/>
            <w:vAlign w:val="center"/>
          </w:tcPr>
          <w:p>
            <w:pPr>
              <w:autoSpaceDE w:val="0"/>
              <w:autoSpaceDN w:val="0"/>
              <w:adjustRightInd w:val="0"/>
              <w:snapToGrid w:val="0"/>
              <w:rPr>
                <w:rFonts w:hint="eastAsia" w:ascii="宋体" w:hAnsi="宋体" w:eastAsia="宋体" w:cs="Times New Roman"/>
                <w:color w:val="FF0000"/>
                <w:szCs w:val="21"/>
                <w:highlight w:val="yellow"/>
              </w:rPr>
            </w:pPr>
            <w:r>
              <w:rPr>
                <w:rFonts w:hint="eastAsia" w:ascii="宋体" w:hAnsi="宋体" w:eastAsia="宋体" w:cs="Times New Roman"/>
                <w:color w:val="FF0000"/>
                <w:szCs w:val="21"/>
                <w:highlight w:val="yellow"/>
              </w:rPr>
              <w:t>202</w:t>
            </w:r>
            <w:r>
              <w:rPr>
                <w:rFonts w:hint="eastAsia" w:ascii="宋体" w:hAnsi="宋体" w:cs="Times New Roman"/>
                <w:color w:val="FF0000"/>
                <w:szCs w:val="21"/>
                <w:highlight w:val="yellow"/>
                <w:lang w:val="en-US" w:eastAsia="zh-CN"/>
              </w:rPr>
              <w:t>2</w:t>
            </w:r>
            <w:r>
              <w:rPr>
                <w:rFonts w:hint="eastAsia" w:ascii="宋体" w:hAnsi="宋体" w:eastAsia="宋体" w:cs="Times New Roman"/>
                <w:color w:val="FF0000"/>
                <w:szCs w:val="21"/>
                <w:highlight w:val="yellow"/>
              </w:rPr>
              <w:t>-</w:t>
            </w:r>
            <w:r>
              <w:rPr>
                <w:rFonts w:hint="eastAsia" w:ascii="宋体" w:hAnsi="宋体" w:cs="Times New Roman"/>
                <w:color w:val="FF0000"/>
                <w:szCs w:val="21"/>
                <w:highlight w:val="yellow"/>
                <w:lang w:val="en-US" w:eastAsia="zh-CN"/>
              </w:rPr>
              <w:t>11</w:t>
            </w:r>
            <w:r>
              <w:rPr>
                <w:rFonts w:hint="eastAsia" w:ascii="宋体" w:hAnsi="宋体" w:eastAsia="宋体" w:cs="Times New Roman"/>
                <w:color w:val="FF0000"/>
                <w:szCs w:val="21"/>
                <w:highlight w:val="yellow"/>
              </w:rPr>
              <w:t>-</w:t>
            </w:r>
            <w:r>
              <w:rPr>
                <w:rFonts w:hint="eastAsia" w:ascii="宋体" w:hAnsi="宋体" w:cs="Times New Roman"/>
                <w:color w:val="FF0000"/>
                <w:szCs w:val="21"/>
                <w:highlight w:val="yellow"/>
                <w:lang w:val="en-US" w:eastAsia="zh-CN"/>
              </w:rPr>
              <w:t>10</w:t>
            </w:r>
            <w:r>
              <w:rPr>
                <w:rFonts w:hint="eastAsia" w:ascii="宋体" w:hAnsi="宋体" w:eastAsia="宋体" w:cs="Times New Roman"/>
                <w:color w:val="FF0000"/>
                <w:szCs w:val="21"/>
                <w:highlight w:val="yellow"/>
              </w:rPr>
              <w:t xml:space="preserve"> </w:t>
            </w:r>
            <w:r>
              <w:rPr>
                <w:rFonts w:hint="eastAsia" w:ascii="宋体" w:hAnsi="宋体" w:cs="Times New Roman"/>
                <w:color w:val="FF0000"/>
                <w:szCs w:val="21"/>
                <w:highlight w:val="yellow"/>
                <w:lang w:val="en-US" w:eastAsia="zh-CN"/>
              </w:rPr>
              <w:t>9</w:t>
            </w:r>
            <w:r>
              <w:rPr>
                <w:rFonts w:hint="eastAsia" w:ascii="宋体" w:hAnsi="宋体" w:eastAsia="宋体" w:cs="Times New Roman"/>
                <w:color w:val="FF0000"/>
                <w:szCs w:val="21"/>
                <w:highlight w:val="yellow"/>
              </w:rPr>
              <w:t xml:space="preserve">: </w:t>
            </w:r>
            <w:r>
              <w:rPr>
                <w:rFonts w:hint="eastAsia" w:ascii="宋体" w:hAnsi="宋体" w:cs="Times New Roman"/>
                <w:color w:val="FF0000"/>
                <w:szCs w:val="21"/>
                <w:highlight w:val="yellow"/>
                <w:lang w:val="en-US" w:eastAsia="zh-CN"/>
              </w:rPr>
              <w:t>00</w:t>
            </w:r>
            <w:r>
              <w:rPr>
                <w:rFonts w:hint="eastAsia" w:ascii="宋体" w:hAnsi="宋体" w:eastAsia="宋体" w:cs="Times New Roman"/>
                <w:color w:val="FF0000"/>
                <w:szCs w:val="21"/>
                <w:highlight w:val="yellow"/>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05" w:type="dxa"/>
            <w:noWrap w:val="0"/>
            <w:vAlign w:val="center"/>
          </w:tcPr>
          <w:p>
            <w:pPr>
              <w:autoSpaceDE w:val="0"/>
              <w:autoSpaceDN w:val="0"/>
              <w:adjustRightInd w:val="0"/>
              <w:snapToGrid w:val="0"/>
              <w:jc w:val="center"/>
              <w:rPr>
                <w:rFonts w:ascii="宋体" w:hAnsi="宋体"/>
                <w:szCs w:val="21"/>
              </w:rPr>
            </w:pPr>
            <w:r>
              <w:rPr>
                <w:rFonts w:hint="eastAsia" w:ascii="宋体" w:hAnsi="宋体"/>
                <w:szCs w:val="21"/>
              </w:rPr>
              <w:t>7</w:t>
            </w:r>
          </w:p>
        </w:tc>
        <w:tc>
          <w:tcPr>
            <w:tcW w:w="1990" w:type="dxa"/>
            <w:noWrap w:val="0"/>
            <w:vAlign w:val="center"/>
          </w:tcPr>
          <w:p>
            <w:pPr>
              <w:autoSpaceDE w:val="0"/>
              <w:autoSpaceDN w:val="0"/>
              <w:adjustRightInd w:val="0"/>
              <w:snapToGrid w:val="0"/>
              <w:jc w:val="center"/>
              <w:rPr>
                <w:rFonts w:ascii="宋体" w:hAnsi="宋体"/>
                <w:kern w:val="0"/>
                <w:szCs w:val="21"/>
              </w:rPr>
            </w:pPr>
            <w:r>
              <w:rPr>
                <w:rFonts w:hint="eastAsia" w:ascii="宋体" w:hAnsi="宋体"/>
                <w:szCs w:val="21"/>
                <w:shd w:val="clear" w:color="auto" w:fill="FFFFFF"/>
              </w:rPr>
              <w:t>投标文件递交方式及注意事项</w:t>
            </w:r>
          </w:p>
        </w:tc>
        <w:tc>
          <w:tcPr>
            <w:tcW w:w="7029" w:type="dxa"/>
            <w:noWrap w:val="0"/>
            <w:vAlign w:val="top"/>
          </w:tcPr>
          <w:p>
            <w:pPr>
              <w:rPr>
                <w:rFonts w:ascii="宋体" w:hAnsi="宋体"/>
              </w:rPr>
            </w:pPr>
            <w:r>
              <w:rPr>
                <w:rFonts w:hint="eastAsia" w:ascii="宋体" w:hAnsi="宋体"/>
                <w:szCs w:val="21"/>
              </w:rPr>
              <w:t>响应文件应以扫描</w:t>
            </w:r>
            <w:r>
              <w:rPr>
                <w:rFonts w:ascii="宋体" w:hAnsi="宋体"/>
                <w:szCs w:val="21"/>
              </w:rPr>
              <w:t>版（PDF</w:t>
            </w:r>
            <w:r>
              <w:rPr>
                <w:rFonts w:hint="eastAsia" w:ascii="宋体" w:hAnsi="宋体"/>
                <w:szCs w:val="21"/>
              </w:rPr>
              <w:t>版</w:t>
            </w:r>
            <w:r>
              <w:rPr>
                <w:rFonts w:ascii="宋体" w:hAnsi="宋体"/>
                <w:szCs w:val="21"/>
              </w:rPr>
              <w:t>）</w:t>
            </w:r>
            <w:r>
              <w:rPr>
                <w:rFonts w:hint="eastAsia" w:ascii="宋体" w:hAnsi="宋体"/>
                <w:szCs w:val="21"/>
              </w:rPr>
              <w:t>及</w:t>
            </w:r>
            <w:r>
              <w:rPr>
                <w:rFonts w:hint="eastAsia" w:ascii="宋体" w:hAnsi="宋体"/>
                <w:szCs w:val="21"/>
                <w:lang w:val="en-US" w:eastAsia="zh-CN"/>
              </w:rPr>
              <w:t>可编辑版（</w:t>
            </w:r>
            <w:r>
              <w:rPr>
                <w:rFonts w:ascii="宋体" w:hAnsi="宋体"/>
                <w:szCs w:val="21"/>
              </w:rPr>
              <w:t>Word</w:t>
            </w:r>
            <w:r>
              <w:rPr>
                <w:rFonts w:hint="eastAsia" w:ascii="宋体" w:hAnsi="宋体"/>
                <w:szCs w:val="21"/>
                <w:lang w:val="en-US" w:eastAsia="zh-CN"/>
              </w:rPr>
              <w:t>或WPS</w:t>
            </w:r>
            <w:r>
              <w:rPr>
                <w:rFonts w:hint="eastAsia" w:ascii="宋体" w:hAnsi="宋体"/>
                <w:szCs w:val="21"/>
              </w:rPr>
              <w:t>版</w:t>
            </w:r>
            <w:r>
              <w:rPr>
                <w:rFonts w:hint="eastAsia" w:ascii="宋体" w:hAnsi="宋体"/>
                <w:szCs w:val="21"/>
                <w:lang w:eastAsia="zh-CN"/>
              </w:rPr>
              <w:t>）</w:t>
            </w:r>
            <w:r>
              <w:rPr>
                <w:rFonts w:ascii="宋体" w:hAnsi="宋体"/>
                <w:szCs w:val="21"/>
              </w:rPr>
              <w:t>文件</w:t>
            </w:r>
            <w:r>
              <w:rPr>
                <w:rFonts w:hint="eastAsia" w:ascii="宋体" w:hAnsi="宋体"/>
                <w:szCs w:val="21"/>
              </w:rPr>
              <w:t>加密形式</w:t>
            </w:r>
            <w:r>
              <w:rPr>
                <w:rFonts w:hint="eastAsia" w:ascii="宋体" w:hAnsi="宋体"/>
                <w:szCs w:val="21"/>
                <w:lang w:val="en-US" w:eastAsia="zh-CN"/>
              </w:rPr>
              <w:t>上传至</w:t>
            </w:r>
            <w:r>
              <w:rPr>
                <w:rFonts w:hint="eastAsia" w:ascii="宋体" w:hAnsi="宋体"/>
                <w:bCs/>
                <w:color w:val="FF0000"/>
                <w:highlight w:val="yellow"/>
                <w:u w:val="none"/>
              </w:rPr>
              <w:t>https://cg.szcec.com/sharing/V8ptqhoQc</w:t>
            </w:r>
            <w:r>
              <w:rPr>
                <w:rFonts w:hint="eastAsia" w:ascii="宋体" w:hAnsi="宋体"/>
                <w:bCs/>
                <w:color w:val="FF0000"/>
                <w:highlight w:val="yellow"/>
                <w:u w:val="none"/>
                <w:lang w:val="en-US" w:eastAsia="zh-CN"/>
              </w:rPr>
              <w:t>，</w:t>
            </w:r>
            <w:r>
              <w:rPr>
                <w:rFonts w:hint="eastAsia" w:ascii="宋体" w:hAnsi="宋体"/>
                <w:szCs w:val="21"/>
              </w:rPr>
              <w:t>并致电确认</w:t>
            </w:r>
            <w:bookmarkStart w:id="1" w:name="_Toc478392822"/>
            <w:bookmarkStart w:id="2" w:name="_Toc478393187"/>
            <w:bookmarkStart w:id="3" w:name="_Toc478110532"/>
            <w:r>
              <w:rPr>
                <w:rFonts w:hint="eastAsia" w:ascii="宋体" w:hAnsi="宋体"/>
                <w:szCs w:val="21"/>
                <w:lang w:eastAsia="zh-CN"/>
              </w:rPr>
              <w:t>。</w:t>
            </w:r>
            <w:r>
              <w:rPr>
                <w:rFonts w:hint="eastAsia" w:ascii="宋体" w:hAnsi="宋体"/>
              </w:rPr>
              <w:t>注意事项</w:t>
            </w:r>
            <w:r>
              <w:rPr>
                <w:rFonts w:hint="eastAsia" w:ascii="宋体" w:hAnsi="宋体"/>
                <w:lang w:val="en-US" w:eastAsia="zh-CN"/>
              </w:rPr>
              <w:t>如下</w:t>
            </w:r>
            <w:r>
              <w:rPr>
                <w:rFonts w:hint="eastAsia" w:ascii="宋体" w:hAnsi="宋体"/>
              </w:rPr>
              <w:t>：</w:t>
            </w:r>
          </w:p>
          <w:p>
            <w:pPr>
              <w:pStyle w:val="27"/>
              <w:numPr>
                <w:ilvl w:val="0"/>
                <w:numId w:val="3"/>
              </w:numPr>
              <w:ind w:left="541" w:hanging="541" w:firstLineChars="0"/>
              <w:rPr>
                <w:rFonts w:ascii="宋体" w:hAnsi="宋体" w:eastAsia="宋体"/>
                <w:szCs w:val="21"/>
              </w:rPr>
            </w:pPr>
            <w:r>
              <w:rPr>
                <w:rFonts w:hint="eastAsia" w:ascii="宋体" w:hAnsi="宋体" w:eastAsia="宋体"/>
                <w:szCs w:val="21"/>
              </w:rPr>
              <w:t>为便于开标时的解密操作，响应文件（</w:t>
            </w:r>
            <w:r>
              <w:rPr>
                <w:rFonts w:ascii="宋体" w:hAnsi="宋体" w:eastAsia="宋体"/>
                <w:szCs w:val="21"/>
              </w:rPr>
              <w:t>PDF</w:t>
            </w:r>
            <w:r>
              <w:rPr>
                <w:rFonts w:hint="eastAsia" w:ascii="宋体" w:hAnsi="宋体" w:eastAsia="宋体"/>
                <w:szCs w:val="21"/>
              </w:rPr>
              <w:t>版及Word版</w:t>
            </w:r>
            <w:r>
              <w:rPr>
                <w:rFonts w:ascii="宋体" w:hAnsi="宋体" w:eastAsia="宋体"/>
                <w:szCs w:val="21"/>
              </w:rPr>
              <w:t>）</w:t>
            </w:r>
            <w:r>
              <w:rPr>
                <w:rFonts w:hint="eastAsia" w:ascii="宋体" w:hAnsi="宋体" w:eastAsia="宋体"/>
                <w:szCs w:val="21"/>
              </w:rPr>
              <w:t>必须制作为一个压缩文件后再行加密，否则投标文件将被拒收</w:t>
            </w:r>
            <w:r>
              <w:rPr>
                <w:rFonts w:hint="eastAsia" w:ascii="宋体" w:hAnsi="宋体" w:eastAsia="宋体"/>
                <w:color w:val="auto"/>
                <w:szCs w:val="21"/>
              </w:rPr>
              <w:t>。</w:t>
            </w:r>
            <w:r>
              <w:rPr>
                <w:rFonts w:ascii="宋体" w:hAnsi="宋体" w:eastAsia="宋体"/>
                <w:b/>
                <w:bCs/>
                <w:color w:val="auto"/>
                <w:szCs w:val="21"/>
              </w:rPr>
              <w:t>建议</w:t>
            </w:r>
            <w:r>
              <w:rPr>
                <w:rFonts w:hint="eastAsia" w:ascii="宋体" w:hAnsi="宋体" w:eastAsia="宋体"/>
                <w:b/>
                <w:bCs/>
                <w:color w:val="auto"/>
                <w:szCs w:val="21"/>
                <w:lang w:val="en-US" w:eastAsia="zh-CN"/>
              </w:rPr>
              <w:t>编制文件目录</w:t>
            </w:r>
            <w:r>
              <w:rPr>
                <w:rFonts w:hint="eastAsia" w:ascii="宋体" w:hAnsi="宋体" w:eastAsia="宋体"/>
                <w:color w:val="auto"/>
                <w:szCs w:val="21"/>
                <w:lang w:val="en-US" w:eastAsia="zh-CN"/>
              </w:rPr>
              <w:t>并</w:t>
            </w:r>
            <w:r>
              <w:rPr>
                <w:rFonts w:ascii="宋体" w:hAnsi="宋体" w:eastAsia="宋体"/>
                <w:color w:val="auto"/>
                <w:szCs w:val="21"/>
              </w:rPr>
              <w:t>采用</w:t>
            </w:r>
            <w:r>
              <w:rPr>
                <w:rFonts w:hint="eastAsia" w:ascii="宋体" w:hAnsi="宋体" w:eastAsia="宋体"/>
                <w:color w:val="auto"/>
                <w:szCs w:val="21"/>
              </w:rPr>
              <w:t>winRAR或winzip等常用</w:t>
            </w:r>
            <w:r>
              <w:rPr>
                <w:rFonts w:ascii="宋体" w:hAnsi="宋体" w:eastAsia="宋体"/>
                <w:color w:val="auto"/>
                <w:szCs w:val="21"/>
              </w:rPr>
              <w:t>压缩</w:t>
            </w:r>
            <w:r>
              <w:rPr>
                <w:rFonts w:hint="eastAsia" w:ascii="宋体" w:hAnsi="宋体" w:eastAsia="宋体"/>
                <w:color w:val="auto"/>
                <w:szCs w:val="21"/>
              </w:rPr>
              <w:t>软件进行压缩</w:t>
            </w:r>
            <w:r>
              <w:rPr>
                <w:rFonts w:hint="eastAsia" w:ascii="宋体" w:hAnsi="宋体" w:eastAsia="宋体"/>
                <w:szCs w:val="21"/>
              </w:rPr>
              <w:t>和</w:t>
            </w:r>
            <w:r>
              <w:rPr>
                <w:rFonts w:ascii="宋体" w:hAnsi="宋体" w:eastAsia="宋体"/>
                <w:szCs w:val="21"/>
              </w:rPr>
              <w:t>加密</w:t>
            </w:r>
            <w:r>
              <w:rPr>
                <w:rFonts w:hint="eastAsia" w:ascii="宋体" w:hAnsi="宋体" w:eastAsia="宋体"/>
                <w:szCs w:val="21"/>
              </w:rPr>
              <w:t>。</w:t>
            </w:r>
          </w:p>
          <w:p>
            <w:pPr>
              <w:pStyle w:val="27"/>
              <w:numPr>
                <w:ilvl w:val="0"/>
                <w:numId w:val="3"/>
              </w:numPr>
              <w:ind w:left="541" w:hanging="541" w:firstLineChars="0"/>
              <w:rPr>
                <w:rFonts w:ascii="宋体" w:hAnsi="宋体" w:eastAsia="宋体"/>
                <w:szCs w:val="21"/>
              </w:rPr>
            </w:pPr>
            <w:r>
              <w:rPr>
                <w:rFonts w:hint="eastAsia" w:ascii="宋体" w:hAnsi="宋体" w:eastAsia="宋体"/>
                <w:szCs w:val="21"/>
                <w:lang w:val="en-US" w:eastAsia="zh-CN"/>
              </w:rPr>
              <w:t>参加</w:t>
            </w:r>
            <w:r>
              <w:rPr>
                <w:rFonts w:hint="eastAsia" w:ascii="宋体" w:hAnsi="宋体" w:eastAsia="宋体"/>
                <w:szCs w:val="21"/>
              </w:rPr>
              <w:t>单位授权代表须熟记文件密码，并在开标</w:t>
            </w:r>
            <w:r>
              <w:rPr>
                <w:rFonts w:hint="eastAsia" w:ascii="宋体" w:hAnsi="宋体" w:eastAsia="宋体"/>
                <w:szCs w:val="21"/>
                <w:lang w:val="en-US" w:eastAsia="zh-CN"/>
              </w:rPr>
              <w:t>前按时将</w:t>
            </w:r>
            <w:r>
              <w:rPr>
                <w:rFonts w:hint="eastAsia" w:ascii="宋体" w:hAnsi="宋体" w:eastAsia="宋体"/>
              </w:rPr>
              <w:t>投标文件</w:t>
            </w:r>
            <w:r>
              <w:rPr>
                <w:rFonts w:hint="eastAsia" w:ascii="宋体" w:hAnsi="宋体" w:eastAsia="宋体"/>
                <w:lang w:val="en-US" w:eastAsia="zh-CN"/>
              </w:rPr>
              <w:t>解密</w:t>
            </w:r>
            <w:r>
              <w:rPr>
                <w:rFonts w:hint="eastAsia" w:ascii="宋体" w:hAnsi="宋体" w:eastAsia="宋体"/>
              </w:rPr>
              <w:t>密码（</w:t>
            </w:r>
            <w:r>
              <w:rPr>
                <w:rFonts w:hint="eastAsia" w:ascii="宋体" w:hAnsi="宋体" w:eastAsia="宋体"/>
                <w:lang w:val="en-US" w:eastAsia="zh-CN"/>
              </w:rPr>
              <w:t>格式</w:t>
            </w:r>
            <w:r>
              <w:rPr>
                <w:rFonts w:hint="eastAsia" w:ascii="宋体" w:hAnsi="宋体" w:eastAsia="宋体"/>
              </w:rPr>
              <w:t>详见附件）上传至</w:t>
            </w:r>
            <w:r>
              <w:rPr>
                <w:rFonts w:hint="eastAsia" w:ascii="宋体" w:hAnsi="宋体" w:eastAsia="宋体"/>
                <w:bCs/>
                <w:color w:val="auto"/>
                <w:highlight w:val="none"/>
                <w:u w:val="none"/>
                <w:lang w:val="en-US" w:eastAsia="zh-CN"/>
              </w:rPr>
              <w:t>指定地址，</w:t>
            </w:r>
            <w:r>
              <w:rPr>
                <w:rFonts w:hint="eastAsia" w:ascii="宋体" w:hAnsi="宋体" w:eastAsia="宋体"/>
                <w:color w:val="auto"/>
                <w:szCs w:val="21"/>
                <w:highlight w:val="none"/>
              </w:rPr>
              <w:t>否</w:t>
            </w:r>
            <w:r>
              <w:rPr>
                <w:rFonts w:hint="eastAsia" w:ascii="宋体" w:hAnsi="宋体" w:eastAsia="宋体"/>
                <w:szCs w:val="21"/>
              </w:rPr>
              <w:t>则做废标处理。投标文件递交时间截止后，不再接受任何理由的撤回或重新提交文件请求。</w:t>
            </w:r>
          </w:p>
          <w:p>
            <w:pPr>
              <w:pStyle w:val="27"/>
              <w:numPr>
                <w:ilvl w:val="0"/>
                <w:numId w:val="3"/>
              </w:numPr>
              <w:ind w:left="541" w:hanging="541" w:firstLineChars="0"/>
              <w:rPr>
                <w:rFonts w:ascii="宋体" w:hAnsi="宋体" w:eastAsia="宋体"/>
                <w:szCs w:val="21"/>
              </w:rPr>
            </w:pPr>
            <w:r>
              <w:rPr>
                <w:rFonts w:hint="eastAsia" w:ascii="宋体" w:hAnsi="宋体" w:eastAsia="宋体"/>
                <w:szCs w:val="21"/>
              </w:rPr>
              <w:t>所有需要加盖公章的页面均须加盖公章，要求签名之处须有相应的亲笔手写签名或法定有效的私章。</w:t>
            </w:r>
          </w:p>
          <w:p>
            <w:pPr>
              <w:pStyle w:val="27"/>
              <w:numPr>
                <w:ilvl w:val="0"/>
                <w:numId w:val="3"/>
              </w:numPr>
              <w:ind w:left="541" w:hanging="541" w:firstLineChars="0"/>
              <w:rPr>
                <w:rFonts w:ascii="宋体" w:hAnsi="宋体" w:eastAsia="宋体"/>
                <w:szCs w:val="21"/>
              </w:rPr>
            </w:pPr>
            <w:r>
              <w:rPr>
                <w:rFonts w:hint="eastAsia" w:ascii="宋体" w:hAnsi="宋体" w:eastAsia="宋体"/>
                <w:szCs w:val="21"/>
              </w:rPr>
              <w:t>本项目实质性响应内容以盖章扫描版（</w:t>
            </w:r>
            <w:r>
              <w:rPr>
                <w:rFonts w:ascii="宋体" w:hAnsi="宋体" w:eastAsia="宋体"/>
                <w:szCs w:val="21"/>
              </w:rPr>
              <w:t>PDF</w:t>
            </w:r>
            <w:r>
              <w:rPr>
                <w:rFonts w:hint="eastAsia" w:ascii="宋体" w:hAnsi="宋体" w:eastAsia="宋体"/>
                <w:szCs w:val="21"/>
              </w:rPr>
              <w:t>版）文件为准，</w:t>
            </w:r>
            <w:r>
              <w:rPr>
                <w:rFonts w:hint="eastAsia" w:ascii="宋体" w:hAnsi="宋体" w:eastAsia="宋体"/>
                <w:szCs w:val="21"/>
                <w:lang w:val="en-US" w:eastAsia="zh-CN"/>
              </w:rPr>
              <w:t>可编辑版（</w:t>
            </w:r>
            <w:r>
              <w:rPr>
                <w:rFonts w:hint="eastAsia" w:ascii="宋体" w:hAnsi="宋体" w:eastAsia="宋体"/>
                <w:szCs w:val="21"/>
              </w:rPr>
              <w:t>W</w:t>
            </w:r>
            <w:r>
              <w:rPr>
                <w:rFonts w:ascii="宋体" w:hAnsi="宋体" w:eastAsia="宋体"/>
                <w:szCs w:val="21"/>
              </w:rPr>
              <w:t>ord</w:t>
            </w:r>
            <w:r>
              <w:rPr>
                <w:rFonts w:hint="eastAsia" w:ascii="宋体" w:hAnsi="宋体" w:eastAsia="宋体"/>
                <w:szCs w:val="21"/>
                <w:lang w:val="en-US" w:eastAsia="zh-CN"/>
              </w:rPr>
              <w:t>或WPS</w:t>
            </w:r>
            <w:r>
              <w:rPr>
                <w:rFonts w:hint="eastAsia" w:ascii="宋体" w:hAnsi="宋体" w:eastAsia="宋体"/>
                <w:szCs w:val="21"/>
              </w:rPr>
              <w:t>版</w:t>
            </w:r>
            <w:r>
              <w:rPr>
                <w:rFonts w:hint="eastAsia" w:ascii="宋体" w:hAnsi="宋体" w:eastAsia="宋体"/>
                <w:szCs w:val="21"/>
                <w:lang w:eastAsia="zh-CN"/>
              </w:rPr>
              <w:t>）</w:t>
            </w:r>
            <w:r>
              <w:rPr>
                <w:rFonts w:hint="eastAsia" w:ascii="宋体" w:hAnsi="宋体" w:eastAsia="宋体"/>
                <w:szCs w:val="21"/>
              </w:rPr>
              <w:t>文件仅供评标时搜索文件内容之用而不作为评审依据。</w:t>
            </w:r>
            <w:bookmarkEnd w:id="1"/>
            <w:bookmarkEnd w:id="2"/>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05" w:type="dxa"/>
            <w:vMerge w:val="restart"/>
            <w:noWrap w:val="0"/>
            <w:vAlign w:val="center"/>
          </w:tcPr>
          <w:p>
            <w:pPr>
              <w:autoSpaceDE w:val="0"/>
              <w:autoSpaceDN w:val="0"/>
              <w:adjustRightInd w:val="0"/>
              <w:snapToGrid w:val="0"/>
              <w:jc w:val="center"/>
              <w:rPr>
                <w:rFonts w:ascii="宋体" w:hAnsi="宋体"/>
                <w:szCs w:val="21"/>
              </w:rPr>
            </w:pPr>
            <w:r>
              <w:rPr>
                <w:rFonts w:hint="eastAsia" w:ascii="宋体" w:hAnsi="宋体"/>
                <w:szCs w:val="21"/>
              </w:rPr>
              <w:t>8</w:t>
            </w:r>
          </w:p>
        </w:tc>
        <w:tc>
          <w:tcPr>
            <w:tcW w:w="1990" w:type="dxa"/>
            <w:noWrap w:val="0"/>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开标时间</w:t>
            </w:r>
          </w:p>
        </w:tc>
        <w:tc>
          <w:tcPr>
            <w:tcW w:w="7029" w:type="dxa"/>
            <w:noWrap w:val="0"/>
            <w:vAlign w:val="center"/>
          </w:tcPr>
          <w:p>
            <w:pPr>
              <w:rPr>
                <w:rFonts w:ascii="宋体" w:hAnsi="宋体"/>
              </w:rPr>
            </w:pPr>
            <w:r>
              <w:rPr>
                <w:rFonts w:hint="eastAsia" w:ascii="宋体" w:hAnsi="宋体" w:eastAsia="宋体" w:cs="Times New Roman"/>
                <w:color w:val="FF0000"/>
                <w:szCs w:val="21"/>
                <w:highlight w:val="yellow"/>
              </w:rPr>
              <w:t>202</w:t>
            </w:r>
            <w:r>
              <w:rPr>
                <w:rFonts w:hint="eastAsia" w:ascii="宋体" w:hAnsi="宋体" w:cs="Times New Roman"/>
                <w:color w:val="FF0000"/>
                <w:szCs w:val="21"/>
                <w:highlight w:val="yellow"/>
                <w:lang w:val="en-US" w:eastAsia="zh-CN"/>
              </w:rPr>
              <w:t>2</w:t>
            </w:r>
            <w:r>
              <w:rPr>
                <w:rFonts w:hint="eastAsia" w:ascii="宋体" w:hAnsi="宋体" w:eastAsia="宋体" w:cs="Times New Roman"/>
                <w:color w:val="FF0000"/>
                <w:szCs w:val="21"/>
                <w:highlight w:val="yellow"/>
              </w:rPr>
              <w:t>-</w:t>
            </w:r>
            <w:r>
              <w:rPr>
                <w:rFonts w:hint="eastAsia" w:ascii="宋体" w:hAnsi="宋体" w:cs="Times New Roman"/>
                <w:color w:val="FF0000"/>
                <w:szCs w:val="21"/>
                <w:highlight w:val="yellow"/>
                <w:lang w:val="en-US" w:eastAsia="zh-CN"/>
              </w:rPr>
              <w:t>11</w:t>
            </w:r>
            <w:r>
              <w:rPr>
                <w:rFonts w:hint="eastAsia" w:ascii="宋体" w:hAnsi="宋体" w:eastAsia="宋体" w:cs="Times New Roman"/>
                <w:color w:val="FF0000"/>
                <w:szCs w:val="21"/>
                <w:highlight w:val="yellow"/>
              </w:rPr>
              <w:t>-</w:t>
            </w:r>
            <w:r>
              <w:rPr>
                <w:rFonts w:hint="eastAsia" w:ascii="宋体" w:hAnsi="宋体" w:cs="Times New Roman"/>
                <w:color w:val="FF0000"/>
                <w:szCs w:val="21"/>
                <w:highlight w:val="yellow"/>
                <w:lang w:val="en-US" w:eastAsia="zh-CN"/>
              </w:rPr>
              <w:t>10</w:t>
            </w:r>
            <w:r>
              <w:rPr>
                <w:rFonts w:hint="eastAsia" w:ascii="宋体" w:hAnsi="宋体" w:eastAsia="宋体" w:cs="Times New Roman"/>
                <w:color w:val="FF0000"/>
                <w:szCs w:val="21"/>
                <w:highlight w:val="yellow"/>
              </w:rPr>
              <w:t xml:space="preserve"> </w:t>
            </w:r>
            <w:r>
              <w:rPr>
                <w:rFonts w:hint="eastAsia" w:ascii="宋体" w:hAnsi="宋体" w:cs="Times New Roman"/>
                <w:color w:val="FF0000"/>
                <w:szCs w:val="21"/>
                <w:highlight w:val="yellow"/>
                <w:lang w:val="en-US" w:eastAsia="zh-CN"/>
              </w:rPr>
              <w:t>14</w:t>
            </w:r>
            <w:r>
              <w:rPr>
                <w:rFonts w:hint="eastAsia" w:ascii="宋体" w:hAnsi="宋体" w:eastAsia="宋体" w:cs="Times New Roman"/>
                <w:color w:val="FF0000"/>
                <w:szCs w:val="21"/>
                <w:highlight w:val="yellow"/>
              </w:rPr>
              <w:t xml:space="preserve">: </w:t>
            </w:r>
            <w:r>
              <w:rPr>
                <w:rFonts w:hint="eastAsia" w:ascii="宋体" w:hAnsi="宋体" w:cs="Times New Roman"/>
                <w:color w:val="FF0000"/>
                <w:szCs w:val="21"/>
                <w:highlight w:val="yellow"/>
                <w:lang w:val="en-US" w:eastAsia="zh-CN"/>
              </w:rPr>
              <w:t>30</w:t>
            </w:r>
            <w:r>
              <w:rPr>
                <w:rFonts w:hint="eastAsia" w:ascii="宋体" w:hAnsi="宋体" w:eastAsia="宋体" w:cs="Times New Roman"/>
                <w:color w:val="FF0000"/>
                <w:szCs w:val="21"/>
                <w:highlight w:val="yellow"/>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05" w:type="dxa"/>
            <w:vMerge w:val="continue"/>
            <w:noWrap w:val="0"/>
            <w:vAlign w:val="center"/>
          </w:tcPr>
          <w:p>
            <w:pPr>
              <w:autoSpaceDE w:val="0"/>
              <w:autoSpaceDN w:val="0"/>
              <w:adjustRightInd w:val="0"/>
              <w:snapToGrid w:val="0"/>
              <w:jc w:val="center"/>
              <w:rPr>
                <w:rFonts w:hint="eastAsia" w:ascii="宋体" w:hAnsi="宋体"/>
                <w:szCs w:val="21"/>
              </w:rPr>
            </w:pPr>
          </w:p>
        </w:tc>
        <w:tc>
          <w:tcPr>
            <w:tcW w:w="1990" w:type="dxa"/>
            <w:noWrap w:val="0"/>
            <w:vAlign w:val="center"/>
          </w:tcPr>
          <w:p>
            <w:pPr>
              <w:autoSpaceDE w:val="0"/>
              <w:autoSpaceDN w:val="0"/>
              <w:adjustRightInd w:val="0"/>
              <w:snapToGrid w:val="0"/>
              <w:jc w:val="center"/>
              <w:rPr>
                <w:rFonts w:hint="default" w:ascii="宋体" w:hAnsi="宋体" w:eastAsia="宋体"/>
                <w:szCs w:val="21"/>
                <w:shd w:val="clear" w:color="auto" w:fill="FFFFFF"/>
                <w:lang w:val="en-US" w:eastAsia="zh-CN"/>
              </w:rPr>
            </w:pPr>
            <w:r>
              <w:rPr>
                <w:rFonts w:hint="eastAsia" w:ascii="宋体" w:hAnsi="宋体"/>
                <w:szCs w:val="21"/>
              </w:rPr>
              <w:t>开标地点</w:t>
            </w:r>
          </w:p>
        </w:tc>
        <w:tc>
          <w:tcPr>
            <w:tcW w:w="7029" w:type="dxa"/>
            <w:noWrap w:val="0"/>
            <w:vAlign w:val="center"/>
          </w:tcPr>
          <w:p>
            <w:pPr>
              <w:widowControl/>
              <w:numPr>
                <w:ilvl w:val="0"/>
                <w:numId w:val="0"/>
              </w:numPr>
              <w:tabs>
                <w:tab w:val="left" w:pos="0"/>
                <w:tab w:val="left" w:pos="993"/>
              </w:tabs>
              <w:adjustRightInd w:val="0"/>
              <w:snapToGrid w:val="0"/>
              <w:spacing w:line="240" w:lineRule="auto"/>
              <w:jc w:val="left"/>
              <w:rPr>
                <w:rFonts w:hint="eastAsia" w:ascii="宋体" w:hAnsi="宋体" w:eastAsia="宋体" w:cs="Times New Roman"/>
                <w:color w:val="FF0000"/>
                <w:szCs w:val="21"/>
                <w:highlight w:val="yellow"/>
              </w:rPr>
            </w:pPr>
            <w:r>
              <w:rPr>
                <w:rFonts w:hint="eastAsia" w:ascii="宋体" w:hAnsi="宋体"/>
                <w:szCs w:val="21"/>
              </w:rPr>
              <w:t>深圳会展中</w:t>
            </w:r>
            <w:r>
              <w:rPr>
                <w:rFonts w:hint="eastAsia" w:ascii="宋体" w:hAnsi="宋体"/>
                <w:color w:val="auto"/>
                <w:szCs w:val="21"/>
                <w:highlight w:val="none"/>
              </w:rPr>
              <w:t>心</w:t>
            </w:r>
            <w:r>
              <w:rPr>
                <w:rFonts w:hint="eastAsia" w:ascii="宋体" w:hAnsi="宋体"/>
                <w:color w:val="auto"/>
                <w:szCs w:val="21"/>
                <w:highlight w:val="none"/>
                <w:lang w:val="en-US" w:eastAsia="zh-CN"/>
              </w:rPr>
              <w:t>7103</w:t>
            </w:r>
            <w:r>
              <w:rPr>
                <w:rFonts w:hint="eastAsia" w:ascii="宋体" w:hAnsi="宋体"/>
                <w:color w:val="auto"/>
                <w:szCs w:val="21"/>
                <w:highlight w:val="none"/>
              </w:rPr>
              <w:t>会</w:t>
            </w:r>
            <w:r>
              <w:rPr>
                <w:rFonts w:hint="eastAsia" w:ascii="宋体" w:hAnsi="宋体"/>
                <w:szCs w:val="21"/>
              </w:rPr>
              <w:t>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905" w:type="dxa"/>
            <w:vMerge w:val="continue"/>
            <w:noWrap w:val="0"/>
            <w:vAlign w:val="center"/>
          </w:tcPr>
          <w:p>
            <w:pPr>
              <w:autoSpaceDE w:val="0"/>
              <w:autoSpaceDN w:val="0"/>
              <w:adjustRightInd w:val="0"/>
              <w:snapToGrid w:val="0"/>
              <w:jc w:val="center"/>
              <w:rPr>
                <w:rFonts w:ascii="宋体" w:hAnsi="宋体"/>
                <w:szCs w:val="21"/>
              </w:rPr>
            </w:pPr>
          </w:p>
        </w:tc>
        <w:tc>
          <w:tcPr>
            <w:tcW w:w="1990" w:type="dxa"/>
            <w:noWrap w:val="0"/>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lang w:val="en-US" w:eastAsia="zh-CN"/>
              </w:rPr>
              <w:t>开标密码</w:t>
            </w:r>
          </w:p>
        </w:tc>
        <w:tc>
          <w:tcPr>
            <w:tcW w:w="7029" w:type="dxa"/>
            <w:noWrap w:val="0"/>
            <w:vAlign w:val="center"/>
          </w:tcPr>
          <w:p>
            <w:pPr>
              <w:widowControl/>
              <w:numPr>
                <w:ilvl w:val="0"/>
                <w:numId w:val="0"/>
              </w:numPr>
              <w:tabs>
                <w:tab w:val="left" w:pos="0"/>
                <w:tab w:val="left" w:pos="993"/>
              </w:tabs>
              <w:adjustRightInd w:val="0"/>
              <w:snapToGrid w:val="0"/>
              <w:spacing w:line="240" w:lineRule="auto"/>
              <w:jc w:val="left"/>
              <w:rPr>
                <w:rFonts w:hint="eastAsia" w:ascii="宋体" w:hAnsi="宋体" w:eastAsia="宋体" w:cs="宋体"/>
                <w:b w:val="0"/>
                <w:bCs w:val="0"/>
                <w:color w:val="auto"/>
                <w:kern w:val="2"/>
                <w:sz w:val="21"/>
                <w:szCs w:val="21"/>
                <w:highlight w:val="none"/>
                <w:lang w:val="en-US" w:eastAsia="zh-CN" w:bidi="ar"/>
              </w:rPr>
            </w:pPr>
            <w:r>
              <w:rPr>
                <w:rFonts w:hint="eastAsia" w:ascii="宋体" w:hAnsi="宋体" w:eastAsia="宋体" w:cs="宋体"/>
                <w:b w:val="0"/>
                <w:bCs w:val="0"/>
                <w:color w:val="auto"/>
                <w:kern w:val="2"/>
                <w:sz w:val="21"/>
                <w:szCs w:val="21"/>
                <w:highlight w:val="none"/>
                <w:lang w:val="en-US" w:eastAsia="zh-CN" w:bidi="ar"/>
              </w:rPr>
              <w:t>开标密码上传要求：</w:t>
            </w:r>
          </w:p>
          <w:p>
            <w:pPr>
              <w:autoSpaceDE w:val="0"/>
              <w:autoSpaceDN w:val="0"/>
              <w:adjustRightInd w:val="0"/>
              <w:snapToGrid w:val="0"/>
              <w:rPr>
                <w:rFonts w:ascii="宋体" w:hAnsi="宋体"/>
                <w:szCs w:val="21"/>
              </w:rPr>
            </w:pPr>
            <w:r>
              <w:rPr>
                <w:rFonts w:hint="eastAsia" w:ascii="宋体" w:hAnsi="宋体" w:eastAsia="宋体" w:cs="宋体"/>
                <w:b w:val="0"/>
                <w:bCs w:val="0"/>
                <w:color w:val="auto"/>
                <w:kern w:val="2"/>
                <w:sz w:val="21"/>
                <w:szCs w:val="21"/>
                <w:highlight w:val="none"/>
                <w:lang w:val="en-US" w:eastAsia="zh-CN" w:bidi="ar"/>
              </w:rPr>
              <w:t>请在开标前30分钟内将投标文件解密密码上传至</w:t>
            </w:r>
            <w:r>
              <w:rPr>
                <w:rFonts w:hint="eastAsia" w:ascii="宋体" w:hAnsi="宋体" w:eastAsia="宋体" w:cs="Times New Roman"/>
                <w:color w:val="FF0000"/>
                <w:szCs w:val="21"/>
                <w:highlight w:val="yellow"/>
                <w:lang w:val="en-US" w:eastAsia="zh-CN"/>
              </w:rPr>
              <w:t>https://cg.szcec.com/sharing/1ikaI8QxA</w:t>
            </w:r>
            <w:r>
              <w:rPr>
                <w:rFonts w:hint="eastAsia" w:ascii="宋体" w:hAnsi="宋体" w:eastAsia="宋体" w:cs="宋体"/>
                <w:b w:val="0"/>
                <w:bCs w:val="0"/>
                <w:color w:val="auto"/>
                <w:kern w:val="2"/>
                <w:sz w:val="21"/>
                <w:szCs w:val="21"/>
                <w:highlight w:val="none"/>
                <w:lang w:val="en-US" w:eastAsia="zh-CN" w:bidi="ar"/>
              </w:rPr>
              <w:t>,未按时上传投标文件解密密码将失去投标资格。</w:t>
            </w:r>
            <w:r>
              <w:rPr>
                <w:rFonts w:hint="eastAsia" w:ascii="宋体" w:hAnsi="宋体" w:eastAsia="宋体"/>
                <w:color w:val="auto"/>
                <w:szCs w:val="21"/>
                <w:highlight w:val="none"/>
              </w:rPr>
              <w:t>（为确保开评标工作的保密性并兼顾效率，密码早发、晚发的，均可能导致废标</w:t>
            </w:r>
            <w:r>
              <w:rPr>
                <w:rFonts w:hint="eastAsia" w:ascii="宋体" w:hAnsi="宋体" w:eastAsia="宋体"/>
                <w:szCs w:val="21"/>
              </w:rPr>
              <w:t>的不利后果）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05" w:type="dxa"/>
            <w:tcBorders>
              <w:top w:val="single" w:color="auto" w:sz="4" w:space="0"/>
              <w:right w:val="single" w:color="auto" w:sz="4" w:space="0"/>
            </w:tcBorders>
            <w:noWrap w:val="0"/>
            <w:vAlign w:val="center"/>
          </w:tcPr>
          <w:p>
            <w:pPr>
              <w:autoSpaceDE w:val="0"/>
              <w:autoSpaceDN w:val="0"/>
              <w:adjustRightInd w:val="0"/>
              <w:snapToGrid w:val="0"/>
              <w:jc w:val="center"/>
              <w:rPr>
                <w:rFonts w:ascii="宋体" w:hAnsi="宋体"/>
                <w:szCs w:val="21"/>
              </w:rPr>
            </w:pPr>
            <w:r>
              <w:rPr>
                <w:rFonts w:hint="eastAsia" w:ascii="宋体" w:hAnsi="宋体"/>
                <w:szCs w:val="21"/>
              </w:rPr>
              <w:t>9</w:t>
            </w:r>
          </w:p>
        </w:tc>
        <w:tc>
          <w:tcPr>
            <w:tcW w:w="1990" w:type="dxa"/>
            <w:tcBorders>
              <w:top w:val="single" w:color="auto" w:sz="4" w:space="0"/>
              <w:left w:val="single" w:color="auto" w:sz="4" w:space="0"/>
              <w:right w:val="single" w:color="auto" w:sz="4" w:space="0"/>
            </w:tcBorders>
            <w:noWrap w:val="0"/>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是否接受</w:t>
            </w:r>
          </w:p>
          <w:p>
            <w:pPr>
              <w:autoSpaceDE w:val="0"/>
              <w:autoSpaceDN w:val="0"/>
              <w:adjustRightInd w:val="0"/>
              <w:snapToGrid w:val="0"/>
              <w:jc w:val="center"/>
              <w:rPr>
                <w:rFonts w:ascii="宋体" w:hAnsi="宋体"/>
                <w:kern w:val="0"/>
                <w:szCs w:val="21"/>
              </w:rPr>
            </w:pPr>
            <w:r>
              <w:rPr>
                <w:rFonts w:hint="eastAsia" w:ascii="宋体" w:hAnsi="宋体"/>
                <w:kern w:val="0"/>
                <w:szCs w:val="21"/>
              </w:rPr>
              <w:t>联合体投标</w:t>
            </w:r>
          </w:p>
        </w:tc>
        <w:tc>
          <w:tcPr>
            <w:tcW w:w="7029" w:type="dxa"/>
            <w:tcBorders>
              <w:top w:val="single" w:color="auto" w:sz="4" w:space="0"/>
              <w:left w:val="single" w:color="auto" w:sz="4" w:space="0"/>
            </w:tcBorders>
            <w:noWrap w:val="0"/>
            <w:vAlign w:val="center"/>
          </w:tcPr>
          <w:p>
            <w:pPr>
              <w:autoSpaceDE w:val="0"/>
              <w:autoSpaceDN w:val="0"/>
              <w:adjustRightInd w:val="0"/>
              <w:snapToGrid w:val="0"/>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kern w:val="0"/>
                <w:szCs w:val="21"/>
                <w:highlight w:val="none"/>
              </w:rPr>
              <w:sym w:font="Wingdings 2" w:char="0052"/>
            </w:r>
            <w:r>
              <w:rPr>
                <w:rFonts w:hint="eastAsia" w:ascii="宋体" w:hAnsi="宋体" w:eastAsia="宋体" w:cs="Times New Roman"/>
                <w:color w:val="auto"/>
                <w:kern w:val="2"/>
                <w:sz w:val="21"/>
                <w:szCs w:val="21"/>
                <w:highlight w:val="none"/>
                <w:lang w:val="en-US" w:eastAsia="zh-CN" w:bidi="ar-SA"/>
              </w:rPr>
              <w:t>不接受</w:t>
            </w:r>
          </w:p>
          <w:p>
            <w:pPr>
              <w:autoSpaceDE w:val="0"/>
              <w:autoSpaceDN w:val="0"/>
              <w:adjustRightInd w:val="0"/>
              <w:snapToGrid w:val="0"/>
              <w:rPr>
                <w:rFonts w:ascii="宋体" w:hAnsi="宋体"/>
                <w:kern w:val="0"/>
                <w:szCs w:val="21"/>
              </w:rPr>
            </w:pPr>
            <w:r>
              <w:rPr>
                <w:rFonts w:hint="eastAsia" w:ascii="宋体" w:hAnsi="宋体" w:eastAsia="宋体" w:cs="Times New Roman"/>
                <w:color w:val="auto"/>
                <w:kern w:val="2"/>
                <w:sz w:val="21"/>
                <w:szCs w:val="21"/>
                <w:highlight w:val="none"/>
                <w:lang w:val="en-US" w:eastAsia="zh-CN" w:bidi="ar-SA"/>
              </w:rPr>
              <w:sym w:font="Wingdings 2" w:char="00A3"/>
            </w:r>
            <w:r>
              <w:rPr>
                <w:rFonts w:hint="eastAsia" w:ascii="宋体" w:hAnsi="宋体" w:eastAsia="宋体" w:cs="Times New Roman"/>
                <w:color w:val="auto"/>
                <w:kern w:val="2"/>
                <w:sz w:val="21"/>
                <w:szCs w:val="21"/>
                <w:highlight w:val="none"/>
                <w:lang w:val="en-US" w:eastAsia="zh-CN" w:bidi="ar-SA"/>
              </w:rPr>
              <w:t xml:space="preserve">接受，应满足下列要求：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noWrap w:val="0"/>
            <w:vAlign w:val="center"/>
          </w:tcPr>
          <w:p>
            <w:pPr>
              <w:autoSpaceDE w:val="0"/>
              <w:autoSpaceDN w:val="0"/>
              <w:adjustRightInd w:val="0"/>
              <w:snapToGrid w:val="0"/>
              <w:jc w:val="center"/>
              <w:rPr>
                <w:rFonts w:hint="default" w:ascii="宋体" w:hAnsi="宋体" w:eastAsia="宋体"/>
                <w:szCs w:val="21"/>
                <w:lang w:val="en-US" w:eastAsia="zh-CN"/>
              </w:rPr>
            </w:pPr>
            <w:r>
              <w:rPr>
                <w:rFonts w:hint="eastAsia" w:ascii="宋体" w:hAnsi="宋体"/>
                <w:szCs w:val="21"/>
                <w:lang w:val="en-US" w:eastAsia="zh-CN"/>
              </w:rPr>
              <w:t>10</w:t>
            </w:r>
          </w:p>
        </w:tc>
        <w:tc>
          <w:tcPr>
            <w:tcW w:w="1990" w:type="dxa"/>
            <w:noWrap w:val="0"/>
            <w:vAlign w:val="center"/>
          </w:tcPr>
          <w:p>
            <w:pPr>
              <w:autoSpaceDE w:val="0"/>
              <w:autoSpaceDN w:val="0"/>
              <w:adjustRightInd w:val="0"/>
              <w:snapToGrid w:val="0"/>
              <w:jc w:val="center"/>
              <w:rPr>
                <w:rFonts w:hint="eastAsia" w:ascii="宋体" w:hAnsi="宋体" w:eastAsia="宋体" w:cs="Times New Roman"/>
                <w:kern w:val="0"/>
                <w:sz w:val="21"/>
                <w:szCs w:val="21"/>
                <w:lang w:val="en-US" w:eastAsia="zh-CN" w:bidi="ar-SA"/>
              </w:rPr>
            </w:pPr>
            <w:r>
              <w:rPr>
                <w:rFonts w:hint="eastAsia" w:ascii="宋体" w:hAnsi="宋体"/>
                <w:kern w:val="0"/>
                <w:szCs w:val="21"/>
              </w:rPr>
              <w:t>现场踏勘</w:t>
            </w:r>
          </w:p>
        </w:tc>
        <w:tc>
          <w:tcPr>
            <w:tcW w:w="7029" w:type="dxa"/>
            <w:noWrap w:val="0"/>
            <w:vAlign w:val="center"/>
          </w:tcPr>
          <w:p>
            <w:pPr>
              <w:numPr>
                <w:ilvl w:val="0"/>
                <w:numId w:val="4"/>
              </w:numPr>
              <w:tabs>
                <w:tab w:val="left" w:pos="281"/>
                <w:tab w:val="left" w:pos="541"/>
              </w:tabs>
              <w:snapToGrid w:val="0"/>
              <w:spacing w:after="156" w:afterLines="50"/>
              <w:rPr>
                <w:rFonts w:ascii="宋体" w:hAnsi="宋体"/>
                <w:kern w:val="0"/>
                <w:szCs w:val="21"/>
              </w:rPr>
            </w:pPr>
            <w:r>
              <w:rPr>
                <w:rFonts w:hint="eastAsia" w:ascii="宋体" w:hAnsi="宋体"/>
                <w:kern w:val="0"/>
                <w:szCs w:val="21"/>
              </w:rPr>
              <w:sym w:font="Wingdings 2" w:char="0052"/>
            </w:r>
            <w:r>
              <w:rPr>
                <w:rFonts w:hint="eastAsia" w:ascii="宋体" w:hAnsi="宋体"/>
                <w:kern w:val="0"/>
                <w:szCs w:val="21"/>
              </w:rPr>
              <w:t>不组织。可在本项目招标公告发布后至报名（文件获取）时间截止前自行踏勘。</w:t>
            </w:r>
          </w:p>
          <w:p>
            <w:pPr>
              <w:numPr>
                <w:ilvl w:val="0"/>
                <w:numId w:val="4"/>
              </w:numPr>
              <w:tabs>
                <w:tab w:val="left" w:pos="281"/>
                <w:tab w:val="left" w:pos="541"/>
              </w:tabs>
              <w:snapToGrid w:val="0"/>
              <w:spacing w:after="156" w:afterLines="50"/>
              <w:rPr>
                <w:rFonts w:ascii="宋体" w:hAnsi="宋体"/>
                <w:kern w:val="0"/>
                <w:szCs w:val="21"/>
              </w:rPr>
            </w:pPr>
            <w:r>
              <w:rPr>
                <w:rFonts w:hint="eastAsia" w:ascii="宋体" w:hAnsi="宋体"/>
                <w:kern w:val="0"/>
                <w:szCs w:val="21"/>
              </w:rPr>
              <w:t>□组织，踏勘要求：</w:t>
            </w:r>
          </w:p>
          <w:p>
            <w:pPr>
              <w:pStyle w:val="27"/>
              <w:numPr>
                <w:ilvl w:val="0"/>
                <w:numId w:val="5"/>
              </w:numPr>
              <w:tabs>
                <w:tab w:val="left" w:pos="541"/>
              </w:tabs>
              <w:snapToGrid w:val="0"/>
              <w:ind w:left="805" w:hanging="227" w:firstLineChars="0"/>
              <w:rPr>
                <w:rFonts w:ascii="宋体" w:hAnsi="宋体"/>
                <w:kern w:val="0"/>
                <w:szCs w:val="21"/>
              </w:rPr>
            </w:pPr>
            <w:r>
              <w:rPr>
                <w:rFonts w:hint="eastAsia" w:ascii="宋体" w:hAnsi="宋体"/>
                <w:kern w:val="0"/>
                <w:szCs w:val="21"/>
              </w:rPr>
              <w:t>参加单位是否必须参加：</w:t>
            </w:r>
          </w:p>
          <w:p>
            <w:pPr>
              <w:pStyle w:val="27"/>
              <w:tabs>
                <w:tab w:val="left" w:pos="541"/>
              </w:tabs>
              <w:snapToGrid w:val="0"/>
              <w:ind w:left="805" w:firstLine="8" w:firstLineChars="4"/>
              <w:rPr>
                <w:rFonts w:ascii="宋体" w:hAnsi="宋体"/>
                <w:kern w:val="0"/>
                <w:szCs w:val="21"/>
              </w:rPr>
            </w:pPr>
            <w:r>
              <w:rPr>
                <w:rFonts w:hint="eastAsia" w:ascii="宋体" w:hAnsi="宋体"/>
                <w:kern w:val="0"/>
                <w:szCs w:val="21"/>
              </w:rPr>
              <w:t>□是（若不参加，将因投标文件不完整导致失去本项目投标资格）</w:t>
            </w:r>
          </w:p>
          <w:p>
            <w:pPr>
              <w:pStyle w:val="27"/>
              <w:tabs>
                <w:tab w:val="left" w:pos="541"/>
              </w:tabs>
              <w:snapToGrid w:val="0"/>
              <w:spacing w:after="156" w:afterLines="50"/>
              <w:ind w:left="805" w:firstLine="8" w:firstLineChars="4"/>
              <w:rPr>
                <w:rFonts w:ascii="宋体" w:hAnsi="宋体"/>
                <w:kern w:val="0"/>
                <w:szCs w:val="21"/>
              </w:rPr>
            </w:pPr>
            <w:r>
              <w:rPr>
                <w:rFonts w:hint="eastAsia" w:ascii="宋体" w:hAnsi="宋体"/>
                <w:kern w:val="0"/>
                <w:szCs w:val="21"/>
              </w:rPr>
              <w:t>□否（可选择不参加，不影响投标资格但可能会产生不利后果）</w:t>
            </w:r>
          </w:p>
          <w:p>
            <w:pPr>
              <w:pStyle w:val="27"/>
              <w:numPr>
                <w:ilvl w:val="0"/>
                <w:numId w:val="6"/>
              </w:numPr>
              <w:tabs>
                <w:tab w:val="left" w:pos="541"/>
              </w:tabs>
              <w:snapToGrid w:val="0"/>
              <w:spacing w:after="156" w:afterLines="50"/>
              <w:ind w:left="805" w:hanging="224" w:firstLineChars="0"/>
              <w:rPr>
                <w:rFonts w:ascii="宋体" w:hAnsi="宋体"/>
                <w:kern w:val="0"/>
                <w:szCs w:val="21"/>
              </w:rPr>
            </w:pPr>
            <w:r>
              <w:rPr>
                <w:rFonts w:hint="eastAsia" w:ascii="宋体" w:hAnsi="宋体"/>
                <w:kern w:val="0"/>
                <w:szCs w:val="21"/>
              </w:rPr>
              <w:t>采购</w:t>
            </w:r>
            <w:r>
              <w:rPr>
                <w:rFonts w:hint="eastAsia" w:ascii="宋体" w:hAnsi="宋体"/>
                <w:color w:val="auto"/>
                <w:kern w:val="0"/>
                <w:szCs w:val="21"/>
                <w:highlight w:val="none"/>
              </w:rPr>
              <w:t>人定于</w:t>
            </w:r>
            <w:r>
              <w:rPr>
                <w:rFonts w:hint="eastAsia" w:ascii="宋体" w:hAnsi="宋体"/>
                <w:color w:val="auto"/>
                <w:szCs w:val="21"/>
                <w:highlight w:val="none"/>
              </w:rPr>
              <w:t>202×-××-×× ××: ××</w:t>
            </w:r>
            <w:r>
              <w:rPr>
                <w:rFonts w:hint="eastAsia" w:ascii="宋体" w:hAnsi="宋体"/>
                <w:color w:val="auto"/>
                <w:kern w:val="0"/>
                <w:szCs w:val="21"/>
                <w:highlight w:val="none"/>
              </w:rPr>
              <w:t>邀请</w:t>
            </w:r>
            <w:r>
              <w:rPr>
                <w:rFonts w:hint="eastAsia" w:ascii="宋体" w:hAnsi="宋体"/>
                <w:kern w:val="0"/>
                <w:szCs w:val="21"/>
              </w:rPr>
              <w:t>参加单位人员察看现场并讲解项目需求；参加单位应指派完全符合疫情防控要求的人员参加本项目的现场踏勘。</w:t>
            </w:r>
          </w:p>
          <w:p>
            <w:pPr>
              <w:pStyle w:val="27"/>
              <w:numPr>
                <w:ilvl w:val="0"/>
                <w:numId w:val="6"/>
              </w:numPr>
              <w:tabs>
                <w:tab w:val="left" w:pos="541"/>
              </w:tabs>
              <w:snapToGrid w:val="0"/>
              <w:spacing w:after="156" w:afterLines="50"/>
              <w:ind w:left="805" w:hanging="224" w:firstLineChars="0"/>
              <w:rPr>
                <w:rFonts w:ascii="宋体" w:hAnsi="宋体"/>
                <w:kern w:val="0"/>
                <w:szCs w:val="21"/>
              </w:rPr>
            </w:pPr>
            <w:r>
              <w:rPr>
                <w:rFonts w:hint="eastAsia" w:ascii="宋体" w:hAnsi="宋体"/>
                <w:kern w:val="0"/>
                <w:szCs w:val="21"/>
              </w:rPr>
              <w:t>参加单位须持《现场考察证明》（格式见附件）参加现场踏勘，并在完成现场踏勘后交由采购人管理人员签字确认，并附于投标文件中。</w:t>
            </w:r>
          </w:p>
          <w:p>
            <w:pPr>
              <w:pStyle w:val="27"/>
              <w:numPr>
                <w:ilvl w:val="0"/>
                <w:numId w:val="6"/>
              </w:numPr>
              <w:tabs>
                <w:tab w:val="left" w:pos="541"/>
              </w:tabs>
              <w:snapToGrid w:val="0"/>
              <w:spacing w:after="156" w:afterLines="50"/>
              <w:ind w:left="805" w:hanging="224" w:firstLineChars="0"/>
              <w:rPr>
                <w:rFonts w:ascii="宋体" w:hAnsi="宋体"/>
                <w:kern w:val="0"/>
                <w:szCs w:val="21"/>
              </w:rPr>
            </w:pPr>
            <w:r>
              <w:rPr>
                <w:rFonts w:hint="eastAsia" w:ascii="宋体" w:hAnsi="宋体"/>
                <w:kern w:val="0"/>
                <w:szCs w:val="21"/>
              </w:rPr>
              <w:t>已报名但未参加现场踏勘的，采购人视为已理解并认同本次踏勘所涉及的全部内容，且对本次踏勘的组织实施过程无异议。参加单位自行承担因不参加现场踏勘可能造成的一切后果（包括因此失去投标资格的情形）。</w:t>
            </w:r>
          </w:p>
          <w:p>
            <w:pPr>
              <w:pStyle w:val="27"/>
              <w:numPr>
                <w:ilvl w:val="0"/>
                <w:numId w:val="6"/>
              </w:numPr>
              <w:tabs>
                <w:tab w:val="left" w:pos="541"/>
              </w:tabs>
              <w:snapToGrid w:val="0"/>
              <w:spacing w:after="156" w:afterLines="50"/>
              <w:ind w:left="805" w:hanging="224" w:firstLineChars="0"/>
              <w:rPr>
                <w:rFonts w:ascii="宋体" w:hAnsi="宋体"/>
                <w:kern w:val="0"/>
                <w:szCs w:val="21"/>
              </w:rPr>
            </w:pPr>
            <w:r>
              <w:rPr>
                <w:rFonts w:hint="eastAsia" w:ascii="宋体" w:hAnsi="宋体"/>
                <w:kern w:val="0"/>
                <w:szCs w:val="21"/>
              </w:rPr>
              <w:t>鉴</w:t>
            </w:r>
            <w:r>
              <w:rPr>
                <w:rFonts w:hint="eastAsia" w:ascii="宋体" w:hAnsi="宋体"/>
                <w:kern w:val="0"/>
              </w:rPr>
              <w:t>于疫情防控要求，所有入场人员需</w:t>
            </w:r>
            <w:r>
              <w:rPr>
                <w:rFonts w:hint="eastAsia" w:ascii="宋体" w:hAnsi="宋体"/>
                <w:color w:val="auto"/>
                <w:kern w:val="0"/>
                <w:highlight w:val="none"/>
              </w:rPr>
              <w:t>持24小时核酸检</w:t>
            </w:r>
            <w:r>
              <w:rPr>
                <w:rFonts w:hint="eastAsia" w:ascii="宋体" w:hAnsi="宋体"/>
                <w:kern w:val="0"/>
              </w:rPr>
              <w:t>测阴性结果，参加单位须至少提前1天与踏勘联系人预约。否则，将可能导致参加单位不能进入踏勘现场的不利后果。参加单位必须保证所安排的踏勘人员完全符合政府主管部门及采购人的疫情防控要求，否则由此带来的一切责任和风险均由参加单位自行承担。且采购人有权拒绝未预约备案人员参加本项目踏勘活动。</w:t>
            </w:r>
            <w:r>
              <w:rPr>
                <w:rFonts w:hint="eastAsia" w:ascii="宋体" w:hAnsi="宋体"/>
                <w:b/>
                <w:color w:val="FF0000"/>
                <w:kern w:val="0"/>
              </w:rPr>
              <w:t>（特别注意：各参加单位不得指派属于高、中、低风险区人员作为本项目的踏勘人员）</w:t>
            </w:r>
          </w:p>
          <w:p>
            <w:pPr>
              <w:pStyle w:val="27"/>
              <w:numPr>
                <w:ilvl w:val="0"/>
                <w:numId w:val="6"/>
              </w:numPr>
              <w:tabs>
                <w:tab w:val="left" w:pos="541"/>
              </w:tabs>
              <w:snapToGrid w:val="0"/>
              <w:ind w:left="805" w:hanging="224" w:firstLineChars="0"/>
              <w:rPr>
                <w:rFonts w:ascii="宋体" w:hAnsi="宋体"/>
                <w:kern w:val="0"/>
                <w:szCs w:val="21"/>
              </w:rPr>
            </w:pPr>
            <w:r>
              <w:rPr>
                <w:rFonts w:hint="eastAsia" w:ascii="宋体" w:hAnsi="宋体"/>
                <w:kern w:val="0"/>
                <w:szCs w:val="21"/>
              </w:rPr>
              <w:t>踏勘联系人：×××</w:t>
            </w:r>
          </w:p>
          <w:p>
            <w:pPr>
              <w:pStyle w:val="27"/>
              <w:tabs>
                <w:tab w:val="left" w:pos="541"/>
              </w:tabs>
              <w:snapToGrid w:val="0"/>
              <w:ind w:left="805" w:firstLine="0" w:firstLineChars="0"/>
              <w:rPr>
                <w:rFonts w:ascii="宋体" w:hAnsi="宋体"/>
                <w:color w:val="auto"/>
                <w:kern w:val="0"/>
                <w:szCs w:val="21"/>
                <w:highlight w:val="none"/>
              </w:rPr>
            </w:pPr>
            <w:r>
              <w:rPr>
                <w:rFonts w:hint="eastAsia" w:ascii="宋体" w:hAnsi="宋体"/>
                <w:kern w:val="0"/>
                <w:szCs w:val="21"/>
              </w:rPr>
              <w:t>电话</w:t>
            </w:r>
            <w:r>
              <w:rPr>
                <w:rFonts w:hint="eastAsia" w:ascii="宋体" w:hAnsi="宋体"/>
                <w:color w:val="auto"/>
                <w:kern w:val="0"/>
                <w:szCs w:val="21"/>
                <w:highlight w:val="none"/>
              </w:rPr>
              <w:t>：</w:t>
            </w:r>
            <w:r>
              <w:rPr>
                <w:rFonts w:hint="eastAsia" w:ascii="宋体" w:hAnsi="宋体" w:cs="Segoe UI Symbol"/>
                <w:color w:val="auto"/>
                <w:kern w:val="0"/>
                <w:szCs w:val="21"/>
                <w:highlight w:val="none"/>
              </w:rPr>
              <w:t>0755-8284××××,移动电话：××××</w:t>
            </w:r>
          </w:p>
          <w:p>
            <w:pPr>
              <w:pStyle w:val="27"/>
              <w:tabs>
                <w:tab w:val="left" w:pos="541"/>
              </w:tabs>
              <w:snapToGrid w:val="0"/>
              <w:ind w:left="805" w:firstLine="0" w:firstLineChars="0"/>
              <w:rPr>
                <w:rFonts w:ascii="宋体" w:hAnsi="宋体"/>
                <w:color w:val="auto"/>
                <w:kern w:val="0"/>
                <w:szCs w:val="21"/>
                <w:highlight w:val="none"/>
              </w:rPr>
            </w:pPr>
            <w:r>
              <w:rPr>
                <w:rFonts w:hint="eastAsia" w:ascii="宋体" w:hAnsi="宋体"/>
                <w:color w:val="auto"/>
                <w:kern w:val="0"/>
                <w:szCs w:val="21"/>
                <w:highlight w:val="none"/>
              </w:rPr>
              <w:t>集合地点：</w:t>
            </w:r>
            <w:r>
              <w:rPr>
                <w:rFonts w:hint="eastAsia" w:ascii="宋体" w:hAnsi="宋体" w:cs="Segoe UI Symbol"/>
                <w:color w:val="auto"/>
                <w:kern w:val="0"/>
                <w:szCs w:val="21"/>
                <w:highlight w:val="none"/>
              </w:rPr>
              <w:t>××××××××××××××</w:t>
            </w:r>
          </w:p>
          <w:p>
            <w:pPr>
              <w:pStyle w:val="27"/>
              <w:tabs>
                <w:tab w:val="left" w:pos="541"/>
              </w:tabs>
              <w:snapToGrid w:val="0"/>
              <w:ind w:firstLine="0" w:firstLineChars="0"/>
              <w:rPr>
                <w:rFonts w:hint="eastAsia" w:ascii="宋体" w:hAnsi="宋体" w:eastAsia="宋体" w:cs="Times New Roman"/>
                <w:kern w:val="0"/>
                <w:sz w:val="21"/>
                <w:szCs w:val="21"/>
                <w:lang w:val="en-US" w:eastAsia="zh-CN" w:bidi="ar-SA"/>
              </w:rPr>
            </w:pPr>
            <w:r>
              <w:rPr>
                <w:rFonts w:hint="eastAsia" w:ascii="宋体" w:hAnsi="宋体"/>
                <w:color w:val="auto"/>
                <w:kern w:val="0"/>
                <w:szCs w:val="21"/>
                <w:highlight w:val="none"/>
              </w:rPr>
              <w:t>特别说明：若现场考察与本项目招标（采购）文件载明</w:t>
            </w:r>
            <w:r>
              <w:rPr>
                <w:rFonts w:hint="eastAsia" w:ascii="宋体" w:hAnsi="宋体"/>
                <w:kern w:val="0"/>
                <w:szCs w:val="21"/>
              </w:rPr>
              <w:t>的要求不一致时，以本项目招标（采购）文件中的要求为准。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noWrap w:val="0"/>
            <w:vAlign w:val="center"/>
          </w:tcPr>
          <w:p>
            <w:pPr>
              <w:autoSpaceDE w:val="0"/>
              <w:autoSpaceDN w:val="0"/>
              <w:adjustRightInd w:val="0"/>
              <w:snapToGrid w:val="0"/>
              <w:jc w:val="center"/>
              <w:rPr>
                <w:rFonts w:hint="eastAsia" w:ascii="宋体" w:hAnsi="宋体" w:eastAsia="宋体"/>
                <w:szCs w:val="21"/>
                <w:lang w:val="en-US" w:eastAsia="zh-CN"/>
              </w:rPr>
            </w:pPr>
            <w:r>
              <w:rPr>
                <w:rFonts w:hint="eastAsia" w:ascii="宋体" w:hAnsi="宋体"/>
                <w:szCs w:val="21"/>
              </w:rPr>
              <w:t>1</w:t>
            </w:r>
            <w:r>
              <w:rPr>
                <w:rFonts w:hint="eastAsia" w:ascii="宋体" w:hAnsi="宋体"/>
                <w:szCs w:val="21"/>
                <w:lang w:val="en-US" w:eastAsia="zh-CN"/>
              </w:rPr>
              <w:t>1</w:t>
            </w:r>
          </w:p>
        </w:tc>
        <w:tc>
          <w:tcPr>
            <w:tcW w:w="1990" w:type="dxa"/>
            <w:noWrap w:val="0"/>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评标方法</w:t>
            </w:r>
          </w:p>
        </w:tc>
        <w:tc>
          <w:tcPr>
            <w:tcW w:w="7029" w:type="dxa"/>
            <w:noWrap w:val="0"/>
            <w:vAlign w:val="center"/>
          </w:tcPr>
          <w:p>
            <w:pPr>
              <w:autoSpaceDE w:val="0"/>
              <w:autoSpaceDN w:val="0"/>
              <w:adjustRightInd w:val="0"/>
              <w:snapToGrid w:val="0"/>
              <w:rPr>
                <w:rFonts w:ascii="宋体" w:hAnsi="宋体" w:cs="Segoe UI Symbol"/>
                <w:color w:val="auto"/>
                <w:kern w:val="0"/>
                <w:szCs w:val="21"/>
                <w:highlight w:val="none"/>
              </w:rPr>
            </w:pPr>
            <w:r>
              <w:rPr>
                <w:rFonts w:hint="eastAsia" w:ascii="宋体" w:hAnsi="宋体" w:cs="Segoe UI Symbol"/>
                <w:color w:val="auto"/>
                <w:kern w:val="0"/>
                <w:szCs w:val="21"/>
                <w:highlight w:val="none"/>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noWrap w:val="0"/>
            <w:vAlign w:val="center"/>
          </w:tcPr>
          <w:p>
            <w:pPr>
              <w:autoSpaceDE w:val="0"/>
              <w:autoSpaceDN w:val="0"/>
              <w:adjustRightInd w:val="0"/>
              <w:snapToGrid w:val="0"/>
              <w:jc w:val="center"/>
              <w:rPr>
                <w:rFonts w:hint="eastAsia" w:ascii="宋体" w:hAnsi="宋体" w:eastAsia="宋体"/>
                <w:szCs w:val="21"/>
                <w:lang w:val="en-US" w:eastAsia="zh-CN"/>
              </w:rPr>
            </w:pPr>
            <w:r>
              <w:rPr>
                <w:rFonts w:hint="eastAsia" w:ascii="宋体" w:hAnsi="宋体"/>
                <w:szCs w:val="21"/>
              </w:rPr>
              <w:t>1</w:t>
            </w:r>
            <w:r>
              <w:rPr>
                <w:rFonts w:hint="eastAsia" w:ascii="宋体" w:hAnsi="宋体"/>
                <w:szCs w:val="21"/>
                <w:lang w:val="en-US" w:eastAsia="zh-CN"/>
              </w:rPr>
              <w:t>2</w:t>
            </w:r>
          </w:p>
        </w:tc>
        <w:tc>
          <w:tcPr>
            <w:tcW w:w="1990" w:type="dxa"/>
            <w:noWrap w:val="0"/>
            <w:vAlign w:val="center"/>
          </w:tcPr>
          <w:p>
            <w:pPr>
              <w:autoSpaceDE w:val="0"/>
              <w:autoSpaceDN w:val="0"/>
              <w:adjustRightInd w:val="0"/>
              <w:snapToGrid w:val="0"/>
              <w:jc w:val="center"/>
              <w:rPr>
                <w:rFonts w:hint="eastAsia" w:ascii="宋体" w:hAnsi="宋体" w:eastAsia="宋体" w:cs="宋体"/>
                <w:szCs w:val="21"/>
                <w:lang w:eastAsia="zh-CN"/>
              </w:rPr>
            </w:pPr>
            <w:r>
              <w:rPr>
                <w:rFonts w:hint="eastAsia" w:ascii="宋体" w:hAnsi="宋体" w:cs="宋体"/>
                <w:szCs w:val="21"/>
              </w:rPr>
              <w:t>推荐</w:t>
            </w:r>
            <w:r>
              <w:rPr>
                <w:rFonts w:hint="eastAsia" w:ascii="宋体" w:hAnsi="宋体" w:cs="宋体"/>
                <w:szCs w:val="21"/>
                <w:lang w:eastAsia="zh-CN"/>
              </w:rPr>
              <w:t>中选</w:t>
            </w:r>
          </w:p>
          <w:p>
            <w:pPr>
              <w:autoSpaceDE w:val="0"/>
              <w:autoSpaceDN w:val="0"/>
              <w:adjustRightInd w:val="0"/>
              <w:snapToGrid w:val="0"/>
              <w:jc w:val="center"/>
              <w:rPr>
                <w:rFonts w:ascii="宋体" w:hAnsi="宋体"/>
                <w:szCs w:val="21"/>
              </w:rPr>
            </w:pPr>
            <w:r>
              <w:rPr>
                <w:rFonts w:hint="eastAsia" w:ascii="宋体" w:hAnsi="宋体" w:cs="宋体"/>
                <w:szCs w:val="21"/>
              </w:rPr>
              <w:t>候选人数量</w:t>
            </w:r>
          </w:p>
        </w:tc>
        <w:tc>
          <w:tcPr>
            <w:tcW w:w="7029" w:type="dxa"/>
            <w:noWrap w:val="0"/>
            <w:vAlign w:val="center"/>
          </w:tcPr>
          <w:p>
            <w:pPr>
              <w:autoSpaceDE w:val="0"/>
              <w:autoSpaceDN w:val="0"/>
              <w:adjustRightInd w:val="0"/>
              <w:snapToGrid w:val="0"/>
              <w:rPr>
                <w:rFonts w:ascii="宋体" w:hAnsi="宋体" w:cs="Segoe UI Symbol"/>
                <w:color w:val="auto"/>
                <w:kern w:val="0"/>
                <w:szCs w:val="21"/>
                <w:highlight w:val="none"/>
              </w:rPr>
            </w:pPr>
            <w:r>
              <w:rPr>
                <w:rFonts w:ascii="Segoe UI Symbol" w:hAnsi="Segoe UI Symbol" w:cs="Segoe UI Symbol"/>
                <w:color w:val="auto"/>
                <w:szCs w:val="21"/>
                <w:highlight w:val="none"/>
              </w:rPr>
              <w:t>☑</w:t>
            </w:r>
            <w:r>
              <w:rPr>
                <w:rFonts w:hint="eastAsia" w:ascii="宋体" w:hAnsi="宋体" w:cs="Segoe UI Symbol"/>
                <w:color w:val="auto"/>
                <w:kern w:val="0"/>
                <w:szCs w:val="21"/>
                <w:highlight w:val="none"/>
              </w:rPr>
              <w:t>内部招标评标</w:t>
            </w:r>
            <w:r>
              <w:rPr>
                <w:rFonts w:ascii="宋体" w:hAnsi="宋体" w:cs="Segoe UI Symbol"/>
                <w:color w:val="auto"/>
                <w:kern w:val="0"/>
                <w:szCs w:val="21"/>
                <w:highlight w:val="none"/>
              </w:rPr>
              <w:t>小组推荐的</w:t>
            </w:r>
            <w:r>
              <w:rPr>
                <w:rFonts w:hint="eastAsia" w:ascii="宋体" w:hAnsi="宋体" w:cs="Segoe UI Symbol"/>
                <w:color w:val="auto"/>
                <w:kern w:val="0"/>
                <w:szCs w:val="21"/>
                <w:highlight w:val="none"/>
                <w:lang w:eastAsia="zh-CN"/>
              </w:rPr>
              <w:t>中选</w:t>
            </w:r>
            <w:r>
              <w:rPr>
                <w:rFonts w:ascii="宋体" w:hAnsi="宋体" w:cs="Segoe UI Symbol"/>
                <w:color w:val="auto"/>
                <w:kern w:val="0"/>
                <w:szCs w:val="21"/>
                <w:highlight w:val="none"/>
              </w:rPr>
              <w:t>候选人数</w:t>
            </w:r>
            <w:r>
              <w:rPr>
                <w:rFonts w:hint="eastAsia" w:ascii="宋体" w:hAnsi="宋体" w:cs="Segoe UI Symbol"/>
                <w:color w:val="auto"/>
                <w:kern w:val="0"/>
                <w:szCs w:val="21"/>
                <w:highlight w:val="none"/>
              </w:rPr>
              <w:t>：</w:t>
            </w:r>
            <w:r>
              <w:rPr>
                <w:rFonts w:hint="eastAsia" w:ascii="宋体" w:hAnsi="宋体" w:cs="Segoe UI Symbol"/>
                <w:color w:val="auto"/>
                <w:kern w:val="0"/>
                <w:szCs w:val="21"/>
                <w:highlight w:val="none"/>
                <w:u w:val="single"/>
              </w:rPr>
              <w:t>1个</w:t>
            </w:r>
            <w:r>
              <w:rPr>
                <w:rFonts w:hint="eastAsia" w:ascii="宋体" w:hAnsi="宋体" w:cs="Segoe UI Symbol"/>
                <w:color w:val="auto"/>
                <w:kern w:val="0"/>
                <w:szCs w:val="21"/>
                <w:highlight w:val="none"/>
              </w:rPr>
              <w:t>。</w:t>
            </w:r>
          </w:p>
        </w:tc>
      </w:tr>
    </w:tbl>
    <w:p>
      <w:pPr>
        <w:numPr>
          <w:ilvl w:val="0"/>
          <w:numId w:val="1"/>
        </w:numPr>
        <w:spacing w:line="300" w:lineRule="auto"/>
        <w:ind w:left="0" w:leftChars="0" w:firstLine="420" w:firstLineChars="0"/>
        <w:outlineLvl w:val="0"/>
        <w:rPr>
          <w:rFonts w:hint="eastAsia" w:ascii="宋体" w:hAnsi="宋体" w:eastAsia="宋体" w:cs="宋体"/>
          <w:b/>
          <w:sz w:val="21"/>
          <w:szCs w:val="21"/>
        </w:rPr>
      </w:pPr>
      <w:bookmarkStart w:id="4" w:name="_Toc6075"/>
      <w:r>
        <w:rPr>
          <w:rFonts w:hint="eastAsia" w:ascii="宋体" w:hAnsi="宋体" w:eastAsia="宋体" w:cs="宋体"/>
          <w:b/>
          <w:sz w:val="21"/>
          <w:szCs w:val="21"/>
          <w:lang w:val="en-US" w:eastAsia="zh-CN"/>
        </w:rPr>
        <w:t>特别说明</w:t>
      </w:r>
      <w:bookmarkEnd w:id="4"/>
    </w:p>
    <w:p>
      <w:pPr>
        <w:pStyle w:val="27"/>
        <w:numPr>
          <w:ilvl w:val="0"/>
          <w:numId w:val="7"/>
        </w:numPr>
        <w:spacing w:line="360" w:lineRule="auto"/>
        <w:ind w:left="0" w:firstLine="420" w:firstLineChars="0"/>
        <w:rPr>
          <w:rFonts w:ascii="宋体" w:hAnsi="宋体" w:eastAsia="宋体" w:cs="宋体"/>
          <w:szCs w:val="21"/>
        </w:rPr>
      </w:pPr>
      <w:bookmarkStart w:id="5" w:name="_Toc517278751"/>
      <w:bookmarkStart w:id="6" w:name="_Toc45028463"/>
      <w:bookmarkStart w:id="7" w:name="_Toc478387747"/>
      <w:r>
        <w:rPr>
          <w:rFonts w:hint="eastAsia" w:ascii="宋体" w:hAnsi="宋体" w:eastAsia="宋体" w:cs="宋体"/>
          <w:szCs w:val="21"/>
          <w:lang w:val="en-US" w:eastAsia="zh-CN"/>
        </w:rPr>
        <w:t>参加单位</w:t>
      </w:r>
      <w:r>
        <w:rPr>
          <w:rFonts w:hint="eastAsia" w:ascii="宋体" w:hAnsi="宋体" w:eastAsia="宋体" w:cs="宋体"/>
          <w:szCs w:val="21"/>
        </w:rPr>
        <w:t>必须具备开展</w:t>
      </w:r>
      <w:r>
        <w:rPr>
          <w:rFonts w:hint="eastAsia" w:ascii="宋体" w:hAnsi="宋体" w:eastAsia="宋体" w:cs="宋体"/>
          <w:szCs w:val="21"/>
          <w:lang w:val="en-US" w:eastAsia="zh-CN"/>
        </w:rPr>
        <w:t>投标</w:t>
      </w:r>
      <w:r>
        <w:rPr>
          <w:rFonts w:hint="eastAsia" w:ascii="宋体" w:hAnsi="宋体" w:eastAsia="宋体" w:cs="宋体"/>
          <w:szCs w:val="21"/>
        </w:rPr>
        <w:t>所需的基本网络设备及网络环境。</w:t>
      </w:r>
      <w:r>
        <w:rPr>
          <w:rFonts w:hint="eastAsia" w:ascii="宋体" w:hAnsi="宋体" w:eastAsia="宋体" w:cs="宋体"/>
          <w:szCs w:val="21"/>
          <w:lang w:val="en-US" w:eastAsia="zh-CN"/>
        </w:rPr>
        <w:t>参加单位</w:t>
      </w:r>
      <w:r>
        <w:rPr>
          <w:rFonts w:hint="eastAsia" w:ascii="宋体" w:hAnsi="宋体" w:eastAsia="宋体" w:cs="宋体"/>
          <w:szCs w:val="21"/>
        </w:rPr>
        <w:t>应自行承担因不具备上述条件或网络环境不佳而导致的无法按要求正常参与本项目</w:t>
      </w:r>
      <w:r>
        <w:rPr>
          <w:rFonts w:hint="eastAsia" w:ascii="宋体" w:hAnsi="宋体" w:eastAsia="宋体" w:cs="宋体"/>
          <w:szCs w:val="21"/>
          <w:lang w:val="en-US" w:eastAsia="zh-CN"/>
        </w:rPr>
        <w:t>投</w:t>
      </w:r>
      <w:r>
        <w:rPr>
          <w:rFonts w:hint="eastAsia" w:ascii="宋体" w:hAnsi="宋体" w:eastAsia="宋体" w:cs="宋体"/>
          <w:szCs w:val="21"/>
        </w:rPr>
        <w:t>标工作的后果，亦不得因此对本项目招标结果提出异议。</w:t>
      </w:r>
    </w:p>
    <w:p>
      <w:pPr>
        <w:pStyle w:val="27"/>
        <w:numPr>
          <w:ilvl w:val="0"/>
          <w:numId w:val="7"/>
        </w:numPr>
        <w:spacing w:line="360" w:lineRule="auto"/>
        <w:ind w:left="0" w:firstLine="420" w:firstLineChars="0"/>
        <w:rPr>
          <w:rFonts w:ascii="宋体" w:hAnsi="宋体" w:eastAsia="宋体" w:cs="宋体"/>
          <w:szCs w:val="21"/>
        </w:rPr>
      </w:pPr>
      <w:r>
        <w:rPr>
          <w:rFonts w:hint="eastAsia" w:ascii="宋体" w:hAnsi="宋体" w:eastAsia="宋体" w:cs="宋体"/>
          <w:szCs w:val="21"/>
        </w:rPr>
        <w:t>本项目涉及的所有往来资料文件均需通过</w:t>
      </w:r>
      <w:r>
        <w:rPr>
          <w:rFonts w:hint="eastAsia" w:ascii="宋体" w:hAnsi="宋体" w:eastAsia="宋体" w:cs="宋体"/>
          <w:szCs w:val="21"/>
          <w:lang w:val="en-US" w:eastAsia="zh-CN"/>
        </w:rPr>
        <w:t>采购</w:t>
      </w:r>
      <w:r>
        <w:rPr>
          <w:rFonts w:hint="eastAsia" w:ascii="宋体" w:hAnsi="宋体" w:eastAsia="宋体" w:cs="宋体"/>
          <w:szCs w:val="21"/>
        </w:rPr>
        <w:t>人报名回函上指定</w:t>
      </w:r>
      <w:r>
        <w:rPr>
          <w:rFonts w:hint="eastAsia" w:ascii="宋体" w:hAnsi="宋体" w:eastAsia="宋体" w:cs="宋体"/>
          <w:szCs w:val="21"/>
          <w:highlight w:val="none"/>
        </w:rPr>
        <w:t>的</w:t>
      </w:r>
      <w:r>
        <w:rPr>
          <w:rFonts w:hint="eastAsia" w:ascii="宋体" w:hAnsi="宋体" w:eastAsia="宋体" w:cs="宋体"/>
          <w:szCs w:val="21"/>
          <w:highlight w:val="none"/>
          <w:lang w:val="en-US" w:eastAsia="zh-CN"/>
        </w:rPr>
        <w:t>地址和方式</w:t>
      </w:r>
      <w:r>
        <w:rPr>
          <w:rFonts w:hint="eastAsia" w:ascii="宋体" w:hAnsi="宋体" w:eastAsia="宋体" w:cs="宋体"/>
          <w:szCs w:val="21"/>
        </w:rPr>
        <w:t>发送和接收，否则可能导致文件不被接受的不利后果。</w:t>
      </w:r>
    </w:p>
    <w:p>
      <w:pPr>
        <w:pStyle w:val="27"/>
        <w:numPr>
          <w:ilvl w:val="0"/>
          <w:numId w:val="7"/>
        </w:numPr>
        <w:spacing w:line="360" w:lineRule="auto"/>
        <w:ind w:left="0" w:firstLine="420" w:firstLineChars="0"/>
        <w:rPr>
          <w:rFonts w:ascii="宋体" w:hAnsi="宋体" w:eastAsia="宋体" w:cs="宋体"/>
          <w:szCs w:val="21"/>
        </w:rPr>
      </w:pPr>
      <w:r>
        <w:rPr>
          <w:rFonts w:hint="eastAsia" w:ascii="宋体" w:hAnsi="宋体" w:eastAsia="宋体" w:cs="宋体"/>
          <w:szCs w:val="21"/>
        </w:rPr>
        <w:t>参与本项目投标，</w:t>
      </w:r>
      <w:r>
        <w:rPr>
          <w:rFonts w:hint="eastAsia" w:ascii="宋体" w:hAnsi="宋体" w:eastAsia="宋体" w:cs="宋体"/>
          <w:szCs w:val="21"/>
          <w:lang w:val="en-US" w:eastAsia="zh-CN"/>
        </w:rPr>
        <w:t>参加单位</w:t>
      </w:r>
      <w:r>
        <w:rPr>
          <w:rFonts w:hint="eastAsia" w:ascii="宋体" w:hAnsi="宋体" w:eastAsia="宋体" w:cs="宋体"/>
          <w:szCs w:val="21"/>
        </w:rPr>
        <w:t>无需交纳投标保证金。如有意参与本项目投标，请在招标公告规定的报名截止时间前，按照要求的方式提交报名回函并致电确认，</w:t>
      </w:r>
      <w:r>
        <w:rPr>
          <w:rFonts w:hint="eastAsia" w:ascii="宋体" w:hAnsi="宋体" w:eastAsia="宋体" w:cs="宋体"/>
          <w:szCs w:val="21"/>
          <w:lang w:val="en-US" w:eastAsia="zh-CN"/>
        </w:rPr>
        <w:t>采购人</w:t>
      </w:r>
      <w:r>
        <w:rPr>
          <w:rFonts w:hint="eastAsia" w:ascii="宋体" w:hAnsi="宋体" w:eastAsia="宋体" w:cs="宋体"/>
          <w:szCs w:val="21"/>
        </w:rPr>
        <w:t>只接受报名成功的</w:t>
      </w:r>
      <w:r>
        <w:rPr>
          <w:rFonts w:hint="eastAsia" w:ascii="宋体" w:hAnsi="宋体" w:eastAsia="宋体" w:cs="宋体"/>
          <w:szCs w:val="21"/>
          <w:lang w:val="en-US" w:eastAsia="zh-CN"/>
        </w:rPr>
        <w:t>参加单位</w:t>
      </w:r>
      <w:r>
        <w:rPr>
          <w:rFonts w:hint="eastAsia" w:ascii="宋体" w:hAnsi="宋体" w:eastAsia="宋体" w:cs="宋体"/>
          <w:szCs w:val="21"/>
        </w:rPr>
        <w:t>参加投标。</w:t>
      </w:r>
    </w:p>
    <w:p>
      <w:pPr>
        <w:pStyle w:val="27"/>
        <w:numPr>
          <w:ilvl w:val="0"/>
          <w:numId w:val="7"/>
        </w:numPr>
        <w:spacing w:line="360" w:lineRule="auto"/>
        <w:ind w:left="0" w:firstLine="420" w:firstLineChars="0"/>
        <w:rPr>
          <w:rFonts w:ascii="宋体" w:hAnsi="宋体" w:eastAsia="宋体" w:cs="宋体"/>
          <w:szCs w:val="21"/>
        </w:rPr>
      </w:pPr>
      <w:r>
        <w:rPr>
          <w:rFonts w:hint="eastAsia" w:ascii="宋体" w:hAnsi="宋体" w:eastAsia="宋体" w:cs="宋体"/>
          <w:szCs w:val="21"/>
          <w:lang w:val="en-US" w:eastAsia="zh-CN"/>
        </w:rPr>
        <w:t>参加单位</w:t>
      </w:r>
      <w:r>
        <w:rPr>
          <w:rFonts w:hint="eastAsia" w:ascii="宋体" w:hAnsi="宋体" w:eastAsia="宋体" w:cs="宋体"/>
          <w:szCs w:val="21"/>
        </w:rPr>
        <w:t>如对获取的“招标文件”有疑问，须在质疑时间截止前，以书面形式（加盖单位公章）向</w:t>
      </w:r>
      <w:r>
        <w:rPr>
          <w:rFonts w:hint="eastAsia" w:ascii="宋体" w:hAnsi="宋体" w:eastAsia="宋体" w:cs="宋体"/>
          <w:szCs w:val="21"/>
          <w:lang w:val="en-US" w:eastAsia="zh-CN"/>
        </w:rPr>
        <w:t>采购</w:t>
      </w:r>
      <w:r>
        <w:rPr>
          <w:rFonts w:hint="eastAsia" w:ascii="宋体" w:hAnsi="宋体" w:eastAsia="宋体" w:cs="宋体"/>
          <w:szCs w:val="21"/>
        </w:rPr>
        <w:t>人提出，</w:t>
      </w:r>
      <w:r>
        <w:rPr>
          <w:rFonts w:hint="eastAsia" w:ascii="宋体" w:hAnsi="宋体" w:eastAsia="宋体" w:cs="宋体"/>
          <w:szCs w:val="21"/>
          <w:lang w:val="en-US" w:eastAsia="zh-CN"/>
        </w:rPr>
        <w:t>采购人</w:t>
      </w:r>
      <w:r>
        <w:rPr>
          <w:rFonts w:hint="eastAsia" w:ascii="宋体" w:hAnsi="宋体" w:eastAsia="宋体" w:cs="宋体"/>
          <w:szCs w:val="21"/>
        </w:rPr>
        <w:t>将视情况采用书面或其他形式予以答复或澄清；若</w:t>
      </w:r>
      <w:r>
        <w:rPr>
          <w:rFonts w:hint="eastAsia" w:ascii="宋体" w:hAnsi="宋体" w:eastAsia="宋体" w:cs="宋体"/>
          <w:szCs w:val="21"/>
          <w:lang w:val="en-US" w:eastAsia="zh-CN"/>
        </w:rPr>
        <w:t>参加单位</w:t>
      </w:r>
      <w:r>
        <w:rPr>
          <w:rFonts w:hint="eastAsia" w:ascii="宋体" w:hAnsi="宋体" w:eastAsia="宋体" w:cs="宋体"/>
          <w:szCs w:val="21"/>
        </w:rPr>
        <w:t>在上述时间内未提出疑问的，即视为该</w:t>
      </w:r>
      <w:r>
        <w:rPr>
          <w:rFonts w:hint="eastAsia" w:ascii="宋体" w:hAnsi="宋体" w:eastAsia="宋体" w:cs="宋体"/>
          <w:szCs w:val="21"/>
          <w:lang w:eastAsia="zh-CN"/>
        </w:rPr>
        <w:t>参加单位</w:t>
      </w:r>
      <w:r>
        <w:rPr>
          <w:rFonts w:hint="eastAsia" w:ascii="宋体" w:hAnsi="宋体" w:eastAsia="宋体" w:cs="宋体"/>
          <w:szCs w:val="21"/>
        </w:rPr>
        <w:t>已完全理解并接受“招标文件”上载明的所有内容，并不再对“招标文件”提出任何异议或质疑。</w:t>
      </w:r>
    </w:p>
    <w:p>
      <w:pPr>
        <w:pStyle w:val="27"/>
        <w:numPr>
          <w:ilvl w:val="0"/>
          <w:numId w:val="7"/>
        </w:numPr>
        <w:spacing w:line="360" w:lineRule="auto"/>
        <w:ind w:left="0" w:firstLine="420" w:firstLineChars="0"/>
        <w:rPr>
          <w:rFonts w:ascii="宋体" w:hAnsi="宋体" w:eastAsia="宋体" w:cs="宋体"/>
          <w:szCs w:val="21"/>
        </w:rPr>
      </w:pPr>
      <w:r>
        <w:rPr>
          <w:rFonts w:hint="eastAsia" w:ascii="宋体" w:hAnsi="宋体" w:eastAsia="宋体" w:cs="宋体"/>
          <w:szCs w:val="21"/>
        </w:rPr>
        <w:t>“招标文件”如有变更、补充或澄清，</w:t>
      </w:r>
      <w:r>
        <w:rPr>
          <w:rFonts w:hint="eastAsia" w:ascii="宋体" w:hAnsi="宋体" w:eastAsia="宋体" w:cs="宋体"/>
          <w:szCs w:val="21"/>
          <w:lang w:eastAsia="zh-CN"/>
        </w:rPr>
        <w:t>采购人</w:t>
      </w:r>
      <w:r>
        <w:rPr>
          <w:rFonts w:hint="eastAsia" w:ascii="宋体" w:hAnsi="宋体" w:eastAsia="宋体" w:cs="宋体"/>
          <w:szCs w:val="21"/>
        </w:rPr>
        <w:t>将以公告形式在原公告发布媒体上公开发布。在公告发布后，</w:t>
      </w:r>
      <w:r>
        <w:rPr>
          <w:rFonts w:hint="eastAsia" w:ascii="宋体" w:hAnsi="宋体" w:eastAsia="宋体" w:cs="宋体"/>
          <w:szCs w:val="21"/>
          <w:lang w:eastAsia="zh-CN"/>
        </w:rPr>
        <w:t>采购人</w:t>
      </w:r>
      <w:r>
        <w:rPr>
          <w:rFonts w:hint="eastAsia" w:ascii="宋体" w:hAnsi="宋体" w:eastAsia="宋体" w:cs="宋体"/>
          <w:szCs w:val="21"/>
        </w:rPr>
        <w:t>将会通过电话、邮件或其他任何可能的方式通知已报名的潜在</w:t>
      </w:r>
      <w:r>
        <w:rPr>
          <w:rFonts w:hint="eastAsia" w:ascii="宋体" w:hAnsi="宋体" w:eastAsia="宋体" w:cs="宋体"/>
          <w:szCs w:val="21"/>
          <w:lang w:eastAsia="zh-CN"/>
        </w:rPr>
        <w:t>参加单位</w:t>
      </w:r>
      <w:r>
        <w:rPr>
          <w:rFonts w:hint="eastAsia" w:ascii="宋体" w:hAnsi="宋体" w:eastAsia="宋体" w:cs="宋体"/>
          <w:szCs w:val="21"/>
        </w:rPr>
        <w:t>。收到上述通知后，潜在</w:t>
      </w:r>
      <w:r>
        <w:rPr>
          <w:rFonts w:hint="eastAsia" w:ascii="宋体" w:hAnsi="宋体" w:eastAsia="宋体" w:cs="宋体"/>
          <w:szCs w:val="21"/>
          <w:lang w:eastAsia="zh-CN"/>
        </w:rPr>
        <w:t>参加单位</w:t>
      </w:r>
      <w:r>
        <w:rPr>
          <w:rFonts w:hint="eastAsia" w:ascii="宋体" w:hAnsi="宋体" w:eastAsia="宋体" w:cs="宋体"/>
          <w:szCs w:val="21"/>
        </w:rPr>
        <w:t>应立即向</w:t>
      </w:r>
      <w:r>
        <w:rPr>
          <w:rFonts w:hint="eastAsia" w:ascii="宋体" w:hAnsi="宋体" w:eastAsia="宋体" w:cs="宋体"/>
          <w:szCs w:val="21"/>
          <w:lang w:eastAsia="zh-CN"/>
        </w:rPr>
        <w:t>采购人</w:t>
      </w:r>
      <w:r>
        <w:rPr>
          <w:rFonts w:hint="eastAsia" w:ascii="宋体" w:hAnsi="宋体" w:eastAsia="宋体" w:cs="宋体"/>
          <w:szCs w:val="21"/>
        </w:rPr>
        <w:t>回函确认。如无回函确认，即视为潜在</w:t>
      </w:r>
      <w:r>
        <w:rPr>
          <w:rFonts w:hint="eastAsia" w:ascii="宋体" w:hAnsi="宋体" w:eastAsia="宋体" w:cs="宋体"/>
          <w:szCs w:val="21"/>
          <w:lang w:eastAsia="zh-CN"/>
        </w:rPr>
        <w:t>参加单位</w:t>
      </w:r>
      <w:r>
        <w:rPr>
          <w:rFonts w:hint="eastAsia" w:ascii="宋体" w:hAnsi="宋体" w:eastAsia="宋体" w:cs="宋体"/>
          <w:szCs w:val="21"/>
        </w:rPr>
        <w:t>已知晓相关变更、补充或澄清内容且无异议。</w:t>
      </w:r>
    </w:p>
    <w:bookmarkEnd w:id="5"/>
    <w:bookmarkEnd w:id="6"/>
    <w:bookmarkEnd w:id="7"/>
    <w:p>
      <w:pPr>
        <w:numPr>
          <w:ilvl w:val="0"/>
          <w:numId w:val="1"/>
        </w:numPr>
        <w:spacing w:line="300" w:lineRule="auto"/>
        <w:ind w:left="0" w:leftChars="0" w:firstLine="420" w:firstLineChars="0"/>
        <w:outlineLvl w:val="0"/>
        <w:rPr>
          <w:rFonts w:hint="eastAsia"/>
        </w:rPr>
      </w:pPr>
      <w:bookmarkStart w:id="8" w:name="_Toc22664"/>
      <w:r>
        <w:rPr>
          <w:rFonts w:hint="eastAsia" w:ascii="宋体" w:hAnsi="宋体" w:eastAsia="宋体" w:cs="宋体"/>
          <w:b/>
          <w:sz w:val="24"/>
          <w:lang w:val="en-US" w:eastAsia="zh-CN"/>
        </w:rPr>
        <w:t>投标文件编制</w:t>
      </w:r>
      <w:bookmarkEnd w:id="8"/>
    </w:p>
    <w:tbl>
      <w:tblPr>
        <w:tblStyle w:val="13"/>
        <w:tblW w:w="96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1020"/>
        <w:gridCol w:w="2090"/>
        <w:gridCol w:w="6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9680" w:type="dxa"/>
            <w:gridSpan w:val="3"/>
            <w:shd w:val="clear" w:color="auto" w:fill="F2DBDB"/>
            <w:noWrap w:val="0"/>
            <w:vAlign w:val="center"/>
          </w:tcPr>
          <w:p>
            <w:pPr>
              <w:autoSpaceDE w:val="0"/>
              <w:autoSpaceDN w:val="0"/>
              <w:adjustRightInd w:val="0"/>
              <w:snapToGrid w:val="0"/>
              <w:jc w:val="center"/>
              <w:rPr>
                <w:rFonts w:ascii="宋体" w:hAnsi="宋体"/>
                <w:sz w:val="32"/>
                <w:szCs w:val="32"/>
                <w:shd w:val="clear" w:color="auto" w:fill="FFFFFF"/>
              </w:rPr>
            </w:pPr>
            <w:r>
              <w:rPr>
                <w:rFonts w:hint="eastAsia" w:ascii="宋体" w:hAnsi="宋体"/>
                <w:b/>
                <w:sz w:val="32"/>
                <w:szCs w:val="32"/>
              </w:rPr>
              <w:t>投标文件的编制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auto"/>
            <w:noWrap w:val="0"/>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2090" w:type="dxa"/>
            <w:shd w:val="clear" w:color="auto" w:fill="auto"/>
            <w:noWrap w:val="0"/>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6570" w:type="dxa"/>
            <w:shd w:val="clear" w:color="auto" w:fill="auto"/>
            <w:noWrap w:val="0"/>
            <w:vAlign w:val="center"/>
          </w:tcPr>
          <w:p>
            <w:pPr>
              <w:autoSpaceDE w:val="0"/>
              <w:autoSpaceDN w:val="0"/>
              <w:adjustRightInd w:val="0"/>
              <w:snapToGrid w:val="0"/>
              <w:jc w:val="center"/>
              <w:rPr>
                <w:rFonts w:ascii="宋体" w:hAnsi="宋体"/>
                <w:b/>
                <w:szCs w:val="21"/>
                <w:shd w:val="clear" w:color="auto" w:fill="FFFFFF"/>
              </w:rPr>
            </w:pPr>
            <w:r>
              <w:rPr>
                <w:rFonts w:ascii="宋体" w:hAnsi="宋体"/>
                <w:b/>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1576" w:hRule="atLeast"/>
        </w:trPr>
        <w:tc>
          <w:tcPr>
            <w:tcW w:w="1020" w:type="dxa"/>
            <w:shd w:val="clear" w:color="auto" w:fill="FFFFFF"/>
            <w:noWrap w:val="0"/>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2090" w:type="dxa"/>
            <w:shd w:val="clear" w:color="auto" w:fill="FFFFFF"/>
            <w:noWrap w:val="0"/>
            <w:vAlign w:val="center"/>
          </w:tcPr>
          <w:p>
            <w:pPr>
              <w:autoSpaceDE w:val="0"/>
              <w:autoSpaceDN w:val="0"/>
              <w:adjustRightInd w:val="0"/>
              <w:snapToGrid w:val="0"/>
              <w:jc w:val="center"/>
              <w:rPr>
                <w:rFonts w:ascii="宋体" w:hAnsi="宋体"/>
                <w:szCs w:val="21"/>
              </w:rPr>
            </w:pPr>
            <w:r>
              <w:rPr>
                <w:rFonts w:hint="eastAsia" w:ascii="宋体" w:hAnsi="宋体" w:cs="Courier New"/>
                <w:kern w:val="0"/>
                <w:szCs w:val="21"/>
              </w:rPr>
              <w:t>投标文件组成</w:t>
            </w:r>
          </w:p>
        </w:tc>
        <w:tc>
          <w:tcPr>
            <w:tcW w:w="6570" w:type="dxa"/>
            <w:shd w:val="clear" w:color="auto" w:fill="FFFFFF"/>
            <w:noWrap w:val="0"/>
            <w:vAlign w:val="center"/>
          </w:tcPr>
          <w:p>
            <w:pPr>
              <w:autoSpaceDE w:val="0"/>
              <w:autoSpaceDN w:val="0"/>
              <w:adjustRightInd w:val="0"/>
              <w:snapToGrid w:val="0"/>
              <w:jc w:val="left"/>
              <w:rPr>
                <w:rFonts w:ascii="宋体" w:hAnsi="宋体" w:cs="Courier New"/>
                <w:b/>
                <w:kern w:val="0"/>
                <w:szCs w:val="21"/>
              </w:rPr>
            </w:pPr>
            <w:r>
              <w:rPr>
                <w:rFonts w:hint="eastAsia" w:ascii="宋体" w:hAnsi="宋体" w:cs="Courier New"/>
                <w:kern w:val="0"/>
                <w:szCs w:val="21"/>
              </w:rPr>
              <w:t>投标文件包含以下组成部分</w:t>
            </w:r>
            <w:r>
              <w:rPr>
                <w:rFonts w:hint="eastAsia" w:ascii="宋体" w:hAnsi="宋体" w:cs="Courier New"/>
                <w:b/>
                <w:kern w:val="0"/>
                <w:szCs w:val="21"/>
              </w:rPr>
              <w:t>：</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资格审查文件</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商务标部分</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w:t>
            </w:r>
            <w:r>
              <w:rPr>
                <w:rFonts w:hint="eastAsia" w:ascii="宋体" w:hAnsi="宋体" w:cs="Courier New"/>
                <w:kern w:val="0"/>
                <w:szCs w:val="21"/>
                <w:lang w:val="en-US" w:eastAsia="zh-CN"/>
              </w:rPr>
              <w:t>/服务</w:t>
            </w:r>
            <w:r>
              <w:rPr>
                <w:rFonts w:hint="eastAsia" w:ascii="宋体" w:hAnsi="宋体" w:cs="Courier New"/>
                <w:kern w:val="0"/>
                <w:szCs w:val="21"/>
              </w:rPr>
              <w:t>标部分</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价格标部分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2990" w:hRule="atLeast"/>
        </w:trPr>
        <w:tc>
          <w:tcPr>
            <w:tcW w:w="1020" w:type="dxa"/>
            <w:shd w:val="clear" w:color="auto" w:fill="FFFFFF"/>
            <w:noWrap w:val="0"/>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2090" w:type="dxa"/>
            <w:shd w:val="clear" w:color="auto" w:fill="FFFFFF"/>
            <w:noWrap w:val="0"/>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资格审查文件</w:t>
            </w:r>
          </w:p>
        </w:tc>
        <w:tc>
          <w:tcPr>
            <w:tcW w:w="6570" w:type="dxa"/>
            <w:shd w:val="clear" w:color="auto" w:fill="FFFFFF"/>
            <w:noWrap w:val="0"/>
            <w:vAlign w:val="center"/>
          </w:tcPr>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编制内容：</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营业执照</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olor w:val="auto"/>
              </w:rPr>
              <w:t>信用中国网站</w:t>
            </w:r>
            <w:r>
              <w:rPr>
                <w:rFonts w:hint="eastAsia" w:ascii="宋体" w:hAnsi="宋体"/>
                <w:color w:val="auto"/>
                <w:lang w:eastAsia="zh-CN"/>
              </w:rPr>
              <w:t>（</w:t>
            </w:r>
            <w:r>
              <w:rPr>
                <w:rFonts w:ascii="宋体" w:hAnsi="宋体"/>
                <w:color w:val="auto"/>
              </w:rPr>
              <w:t>www.creditchina.gov.cn</w:t>
            </w:r>
            <w:r>
              <w:rPr>
                <w:rFonts w:hint="eastAsia" w:ascii="宋体" w:hAnsi="宋体"/>
                <w:color w:val="auto"/>
                <w:lang w:eastAsia="zh-CN"/>
              </w:rPr>
              <w:t>）</w:t>
            </w:r>
            <w:r>
              <w:rPr>
                <w:rFonts w:hint="eastAsia" w:ascii="宋体" w:hAnsi="宋体" w:cs="Courier New"/>
                <w:kern w:val="0"/>
                <w:szCs w:val="21"/>
              </w:rPr>
              <w:t>公示的企业信息打印件</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法定代表人资格证明书</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法定代表人授权委托书</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资格证明文件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□经营业绩一览表及业绩证明文件</w:t>
            </w:r>
          </w:p>
          <w:p>
            <w:pPr>
              <w:autoSpaceDE w:val="0"/>
              <w:autoSpaceDN w:val="0"/>
              <w:adjustRightInd w:val="0"/>
              <w:snapToGrid w:val="0"/>
              <w:jc w:val="left"/>
              <w:rPr>
                <w:rFonts w:hint="eastAsia" w:ascii="宋体" w:hAnsi="宋体" w:eastAsia="宋体" w:cs="Courier New"/>
                <w:kern w:val="0"/>
                <w:szCs w:val="21"/>
                <w:lang w:eastAsia="zh-CN"/>
              </w:rPr>
            </w:pPr>
            <w:r>
              <w:rPr>
                <w:rFonts w:hint="eastAsia" w:ascii="宋体" w:hAnsi="宋体" w:cs="Courier New"/>
                <w:kern w:val="0"/>
                <w:szCs w:val="21"/>
              </w:rPr>
              <w:t>□联合体协议书</w:t>
            </w:r>
            <w:r>
              <w:rPr>
                <w:rFonts w:hint="eastAsia" w:ascii="宋体" w:hAnsi="宋体" w:cs="Courier New"/>
                <w:kern w:val="0"/>
                <w:szCs w:val="21"/>
                <w:lang w:eastAsia="zh-CN"/>
              </w:rPr>
              <w:t>（</w:t>
            </w:r>
            <w:r>
              <w:rPr>
                <w:rFonts w:hint="eastAsia" w:ascii="宋体" w:hAnsi="宋体" w:cs="Courier New"/>
                <w:kern w:val="0"/>
                <w:szCs w:val="21"/>
                <w:lang w:val="en-US" w:eastAsia="zh-CN"/>
              </w:rPr>
              <w:t>自拟</w:t>
            </w:r>
            <w:r>
              <w:rPr>
                <w:rFonts w:hint="eastAsia" w:ascii="宋体" w:hAnsi="宋体" w:cs="Courier New"/>
                <w:kern w:val="0"/>
                <w:szCs w:val="21"/>
                <w:lang w:eastAsia="zh-CN"/>
              </w:rPr>
              <w:t>）</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w:t>
            </w:r>
            <w:r>
              <w:rPr>
                <w:rFonts w:hint="eastAsia" w:ascii="宋体" w:hAnsi="宋体" w:cs="Courier New"/>
                <w:kern w:val="0"/>
                <w:szCs w:val="21"/>
                <w:lang w:eastAsia="zh-CN"/>
              </w:rPr>
              <w:t>参加单位</w:t>
            </w:r>
            <w:r>
              <w:rPr>
                <w:rFonts w:hint="eastAsia" w:ascii="宋体" w:hAnsi="宋体" w:cs="Courier New"/>
                <w:kern w:val="0"/>
                <w:szCs w:val="21"/>
              </w:rPr>
              <w:t>股东关系构成表</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noWrap w:val="0"/>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2090" w:type="dxa"/>
            <w:shd w:val="clear" w:color="auto" w:fill="FFFFFF"/>
            <w:noWrap w:val="0"/>
            <w:vAlign w:val="center"/>
          </w:tcPr>
          <w:p>
            <w:pPr>
              <w:autoSpaceDE w:val="0"/>
              <w:autoSpaceDN w:val="0"/>
              <w:adjustRightInd w:val="0"/>
              <w:snapToGrid w:val="0"/>
              <w:jc w:val="center"/>
              <w:rPr>
                <w:rFonts w:ascii="宋体" w:hAnsi="宋体"/>
                <w:szCs w:val="21"/>
              </w:rPr>
            </w:pPr>
            <w:r>
              <w:rPr>
                <w:rFonts w:hint="eastAsia" w:ascii="宋体" w:hAnsi="宋体"/>
                <w:szCs w:val="21"/>
              </w:rPr>
              <w:t>商务标部分</w:t>
            </w:r>
          </w:p>
        </w:tc>
        <w:tc>
          <w:tcPr>
            <w:tcW w:w="6570" w:type="dxa"/>
            <w:shd w:val="clear" w:color="auto" w:fill="FFFFFF"/>
            <w:noWrap w:val="0"/>
            <w:vAlign w:val="center"/>
          </w:tcPr>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编制内容：</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商务条款响应/偏离表</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履约情况及社会信誉承诺书</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□服务承诺</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□现场考察证明</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noWrap w:val="0"/>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2090" w:type="dxa"/>
            <w:shd w:val="clear" w:color="auto" w:fill="FFFFFF"/>
            <w:noWrap w:val="0"/>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技术标部分</w:t>
            </w:r>
          </w:p>
        </w:tc>
        <w:tc>
          <w:tcPr>
            <w:tcW w:w="6570" w:type="dxa"/>
            <w:shd w:val="clear" w:color="auto" w:fill="FFFFFF"/>
            <w:noWrap w:val="0"/>
            <w:vAlign w:val="center"/>
          </w:tcPr>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编制内容：</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技术条款响应/偏离表</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技术（服务）方案</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□项目管理及</w:t>
            </w:r>
            <w:r>
              <w:rPr>
                <w:rFonts w:ascii="宋体" w:hAnsi="宋体" w:cs="Courier New"/>
                <w:kern w:val="0"/>
                <w:szCs w:val="21"/>
              </w:rPr>
              <w:t>服务能力</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sym w:font="Wingdings 2" w:char="0052"/>
            </w:r>
            <w:r>
              <w:rPr>
                <w:rFonts w:hint="eastAsia" w:ascii="宋体" w:hAnsi="宋体" w:cs="Courier New"/>
                <w:kern w:val="0"/>
                <w:szCs w:val="21"/>
              </w:rPr>
              <w:t>售后服务承诺书</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□项目团队成员简介、认证资格证书复印件、社保证明资料</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 xml:space="preserve">□其他：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noWrap w:val="0"/>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2090" w:type="dxa"/>
            <w:shd w:val="clear" w:color="auto" w:fill="FFFFFF"/>
            <w:noWrap w:val="0"/>
            <w:vAlign w:val="center"/>
          </w:tcPr>
          <w:p>
            <w:pPr>
              <w:autoSpaceDE w:val="0"/>
              <w:autoSpaceDN w:val="0"/>
              <w:adjustRightInd w:val="0"/>
              <w:snapToGrid w:val="0"/>
              <w:jc w:val="center"/>
              <w:rPr>
                <w:rFonts w:ascii="宋体" w:hAnsi="宋体"/>
                <w:szCs w:val="21"/>
              </w:rPr>
            </w:pPr>
            <w:r>
              <w:rPr>
                <w:rFonts w:hint="eastAsia" w:ascii="宋体" w:hAnsi="宋体"/>
                <w:szCs w:val="21"/>
              </w:rPr>
              <w:t>价格标部分</w:t>
            </w:r>
          </w:p>
        </w:tc>
        <w:tc>
          <w:tcPr>
            <w:tcW w:w="6570" w:type="dxa"/>
            <w:shd w:val="clear" w:color="auto" w:fill="FFFFFF"/>
            <w:noWrap w:val="0"/>
            <w:vAlign w:val="center"/>
          </w:tcPr>
          <w:p>
            <w:pPr>
              <w:autoSpaceDE w:val="0"/>
              <w:autoSpaceDN w:val="0"/>
              <w:adjustRightInd w:val="0"/>
              <w:snapToGrid w:val="0"/>
              <w:jc w:val="left"/>
              <w:rPr>
                <w:rFonts w:ascii="宋体" w:hAnsi="宋体"/>
                <w:bCs/>
                <w:snapToGrid w:val="0"/>
                <w:kern w:val="0"/>
                <w:szCs w:val="21"/>
              </w:rPr>
            </w:pPr>
            <w:r>
              <w:rPr>
                <w:rFonts w:hint="eastAsia" w:ascii="宋体" w:hAnsi="宋体"/>
                <w:bCs/>
                <w:snapToGrid w:val="0"/>
                <w:kern w:val="0"/>
                <w:szCs w:val="21"/>
              </w:rPr>
              <w:t>编制内容：</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报价一览表</w:t>
            </w:r>
            <w:r>
              <w:rPr>
                <w:rFonts w:hint="eastAsia" w:ascii="宋体" w:hAnsi="宋体"/>
                <w:szCs w:val="21"/>
              </w:rPr>
              <w:t>（货物/服务/工程）（根据项目所属类别选择其一）</w:t>
            </w:r>
          </w:p>
          <w:p>
            <w:pPr>
              <w:autoSpaceDE w:val="0"/>
              <w:autoSpaceDN w:val="0"/>
              <w:adjustRightInd w:val="0"/>
              <w:snapToGrid w:val="0"/>
              <w:jc w:val="left"/>
              <w:rPr>
                <w:rFonts w:ascii="宋体" w:hAnsi="宋体"/>
                <w:snapToGrid w:val="0"/>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bl>
    <w:p>
      <w:pPr>
        <w:pStyle w:val="10"/>
        <w:rPr>
          <w:rFonts w:hint="eastAsia"/>
        </w:rPr>
      </w:pPr>
    </w:p>
    <w:p>
      <w:pPr>
        <w:numPr>
          <w:ilvl w:val="0"/>
          <w:numId w:val="1"/>
        </w:numPr>
        <w:spacing w:line="300" w:lineRule="auto"/>
        <w:ind w:left="0" w:leftChars="0" w:firstLine="420" w:firstLineChars="0"/>
        <w:outlineLvl w:val="0"/>
        <w:rPr>
          <w:rFonts w:hint="eastAsia" w:ascii="宋体" w:hAnsi="宋体" w:eastAsia="宋体" w:cs="宋体"/>
          <w:b/>
          <w:sz w:val="24"/>
        </w:rPr>
      </w:pPr>
      <w:bookmarkStart w:id="9" w:name="_Toc19668"/>
      <w:r>
        <w:rPr>
          <w:rFonts w:hint="eastAsia" w:ascii="宋体" w:hAnsi="宋体" w:eastAsia="宋体" w:cs="宋体"/>
          <w:b/>
          <w:sz w:val="24"/>
        </w:rPr>
        <w:t>项目要求</w:t>
      </w:r>
      <w:bookmarkEnd w:id="9"/>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346"/>
        <w:gridCol w:w="14"/>
        <w:gridCol w:w="6847"/>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700" w:type="dxa"/>
            <w:gridSpan w:val="5"/>
            <w:tcBorders>
              <w:top w:val="single" w:color="auto" w:sz="4" w:space="0"/>
              <w:left w:val="single" w:color="auto" w:sz="4" w:space="0"/>
              <w:bottom w:val="single" w:color="auto" w:sz="4" w:space="0"/>
              <w:right w:val="single" w:color="auto" w:sz="4" w:space="0"/>
            </w:tcBorders>
            <w:noWrap w:val="0"/>
            <w:vAlign w:val="center"/>
          </w:tcPr>
          <w:p>
            <w:pPr>
              <w:numPr>
                <w:ilvl w:val="0"/>
                <w:numId w:val="8"/>
              </w:numPr>
              <w:jc w:val="center"/>
              <w:rPr>
                <w:rFonts w:hint="eastAsia" w:ascii="宋体" w:hAnsi="宋体" w:eastAsia="宋体" w:cs="宋体"/>
                <w:b/>
                <w:sz w:val="21"/>
                <w:szCs w:val="21"/>
              </w:rPr>
            </w:pPr>
            <w:r>
              <w:rPr>
                <w:rFonts w:hint="eastAsia" w:ascii="宋体" w:hAnsi="宋体" w:eastAsia="宋体" w:cs="宋体"/>
                <w:b/>
                <w:sz w:val="21"/>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13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需求名称</w:t>
            </w:r>
          </w:p>
        </w:tc>
        <w:tc>
          <w:tcPr>
            <w:tcW w:w="6847" w:type="dxa"/>
            <w:tcBorders>
              <w:top w:val="single" w:color="auto" w:sz="4" w:space="0"/>
              <w:left w:val="single" w:color="auto" w:sz="4" w:space="0"/>
              <w:bottom w:val="single" w:color="auto" w:sz="4" w:space="0"/>
              <w:right w:val="single" w:color="auto" w:sz="4" w:space="0"/>
            </w:tcBorders>
            <w:noWrap w:val="0"/>
            <w:vAlign w:val="center"/>
          </w:tcPr>
          <w:p>
            <w:pPr>
              <w:ind w:left="1386" w:leftChars="660" w:firstLine="1136" w:firstLineChars="539"/>
              <w:rPr>
                <w:rFonts w:hint="eastAsia" w:ascii="宋体" w:hAnsi="宋体" w:eastAsia="宋体" w:cs="宋体"/>
                <w:b/>
                <w:sz w:val="21"/>
                <w:szCs w:val="21"/>
              </w:rPr>
            </w:pPr>
            <w:r>
              <w:rPr>
                <w:rFonts w:hint="eastAsia" w:ascii="宋体" w:hAnsi="宋体" w:eastAsia="宋体" w:cs="宋体"/>
                <w:b/>
                <w:sz w:val="21"/>
                <w:szCs w:val="21"/>
              </w:rPr>
              <w:t>需求说明</w:t>
            </w: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8"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30"/>
              <w:keepNext w:val="0"/>
              <w:adjustRightInd/>
              <w:spacing w:before="0" w:after="0" w:line="240" w:lineRule="auto"/>
              <w:rPr>
                <w:rFonts w:hint="eastAsia" w:ascii="宋体" w:hAnsi="宋体" w:eastAsia="宋体" w:cs="宋体"/>
                <w:spacing w:val="0"/>
                <w:kern w:val="2"/>
                <w:sz w:val="21"/>
                <w:szCs w:val="21"/>
                <w:lang w:eastAsia="zh-CN"/>
              </w:rPr>
            </w:pPr>
            <w:r>
              <w:rPr>
                <w:rFonts w:hint="eastAsia" w:ascii="宋体" w:hAnsi="宋体" w:eastAsia="宋体" w:cs="宋体"/>
                <w:spacing w:val="0"/>
                <w:kern w:val="2"/>
                <w:sz w:val="21"/>
                <w:szCs w:val="21"/>
                <w:lang w:eastAsia="zh-CN"/>
              </w:rPr>
              <w:t>1</w:t>
            </w:r>
          </w:p>
        </w:tc>
        <w:tc>
          <w:tcPr>
            <w:tcW w:w="13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资</w:t>
            </w:r>
            <w:r>
              <w:rPr>
                <w:rFonts w:hint="eastAsia" w:ascii="宋体" w:hAnsi="宋体" w:eastAsia="宋体" w:cs="宋体"/>
                <w:kern w:val="0"/>
                <w:sz w:val="21"/>
                <w:szCs w:val="21"/>
                <w:lang w:val="en-US" w:eastAsia="zh-CN"/>
              </w:rPr>
              <w:t>格</w:t>
            </w:r>
            <w:r>
              <w:rPr>
                <w:rFonts w:hint="eastAsia" w:ascii="宋体" w:hAnsi="宋体" w:eastAsia="宋体" w:cs="宋体"/>
                <w:kern w:val="0"/>
                <w:sz w:val="21"/>
                <w:szCs w:val="21"/>
              </w:rPr>
              <w:t>要求</w:t>
            </w:r>
          </w:p>
        </w:tc>
        <w:tc>
          <w:tcPr>
            <w:tcW w:w="684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tabs>
                <w:tab w:val="left" w:pos="531"/>
              </w:tabs>
              <w:snapToGrid w:val="0"/>
              <w:ind w:leftChars="0"/>
              <w:rPr>
                <w:rFonts w:hint="eastAsia" w:ascii="宋体" w:hAnsi="宋体" w:eastAsia="宋体" w:cs="仿宋_GB2312"/>
                <w:szCs w:val="21"/>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1</w:t>
            </w:r>
            <w:r>
              <w:rPr>
                <w:rFonts w:hint="eastAsia" w:ascii="宋体" w:hAnsi="宋体" w:cs="宋体"/>
                <w:color w:val="auto"/>
                <w:highlight w:val="none"/>
                <w:lang w:eastAsia="zh-CN"/>
              </w:rPr>
              <w:t>）</w:t>
            </w:r>
            <w:r>
              <w:rPr>
                <w:rFonts w:hint="eastAsia" w:ascii="宋体" w:hAnsi="宋体" w:eastAsia="宋体" w:cs="宋体"/>
                <w:color w:val="auto"/>
                <w:highlight w:val="none"/>
                <w:lang w:eastAsia="zh-CN"/>
              </w:rPr>
              <w:t>参加单位</w:t>
            </w:r>
            <w:r>
              <w:rPr>
                <w:rFonts w:hint="eastAsia" w:ascii="宋体" w:hAnsi="宋体" w:eastAsia="宋体" w:cs="宋体"/>
                <w:color w:val="auto"/>
                <w:highlight w:val="none"/>
              </w:rPr>
              <w:t>必须是在</w:t>
            </w:r>
            <w:r>
              <w:rPr>
                <w:rFonts w:hint="eastAsia" w:ascii="宋体" w:hAnsi="宋体" w:cs="仿宋_GB2312"/>
                <w:szCs w:val="21"/>
              </w:rPr>
              <w:t>中华人民共和国境内注册且合法运作独立法人或具有独立承担民事责任能力的其它组织，未被列入经营异常名录及严重失信名单。（</w:t>
            </w:r>
            <w:r>
              <w:rPr>
                <w:rFonts w:hint="eastAsia" w:ascii="宋体" w:hAnsi="宋体" w:eastAsia="宋体" w:cs="仿宋_GB2312"/>
                <w:szCs w:val="21"/>
              </w:rPr>
              <w:t>提供企业营业执照或法人证明材料或登记证书扫描件及“信用中国”网站www.creditchina.gov.cn“信用服务”栏查询“严重失信主体名单查询”、“经营异常名录信息查询”结果网页截图，并加盖投标人公章。被列入失信主体、经营异常的，</w:t>
            </w:r>
            <w:r>
              <w:rPr>
                <w:rFonts w:hint="eastAsia" w:ascii="宋体" w:hAnsi="宋体" w:eastAsia="宋体" w:cs="仿宋_GB2312"/>
                <w:szCs w:val="21"/>
                <w:lang w:val="en-US" w:eastAsia="zh-CN"/>
              </w:rPr>
              <w:t>将被</w:t>
            </w:r>
            <w:r>
              <w:rPr>
                <w:rFonts w:hint="eastAsia" w:ascii="宋体" w:hAnsi="宋体" w:eastAsia="宋体" w:cs="仿宋_GB2312"/>
                <w:szCs w:val="21"/>
              </w:rPr>
              <w:t>拒绝参与本项目的采购活动。）</w:t>
            </w:r>
          </w:p>
          <w:p>
            <w:pPr>
              <w:numPr>
                <w:ilvl w:val="0"/>
                <w:numId w:val="0"/>
              </w:numPr>
              <w:tabs>
                <w:tab w:val="left" w:pos="531"/>
              </w:tabs>
              <w:snapToGrid w:val="0"/>
              <w:ind w:leftChars="0"/>
              <w:rPr>
                <w:rFonts w:hint="eastAsia" w:ascii="宋体" w:hAnsi="宋体" w:eastAsia="宋体" w:cs="仿宋_GB2312"/>
                <w:szCs w:val="21"/>
              </w:rPr>
            </w:pPr>
            <w:bookmarkStart w:id="10" w:name="OLE_LINK3"/>
            <w:bookmarkStart w:id="11" w:name="OLE_LINK4"/>
            <w:r>
              <w:rPr>
                <w:rFonts w:hint="eastAsia" w:ascii="宋体" w:hAnsi="宋体" w:eastAsia="宋体" w:cs="仿宋_GB2312"/>
                <w:szCs w:val="21"/>
                <w:lang w:eastAsia="zh-CN"/>
              </w:rPr>
              <w:t>（</w:t>
            </w:r>
            <w:r>
              <w:rPr>
                <w:rFonts w:hint="eastAsia" w:ascii="宋体" w:hAnsi="宋体" w:eastAsia="宋体" w:cs="仿宋_GB2312"/>
                <w:szCs w:val="21"/>
                <w:lang w:val="en-US" w:eastAsia="zh-CN"/>
              </w:rPr>
              <w:t>2</w:t>
            </w:r>
            <w:r>
              <w:rPr>
                <w:rFonts w:hint="eastAsia" w:ascii="宋体" w:hAnsi="宋体" w:eastAsia="宋体" w:cs="仿宋_GB2312"/>
                <w:szCs w:val="21"/>
                <w:lang w:eastAsia="zh-CN"/>
              </w:rPr>
              <w:t>）</w:t>
            </w:r>
            <w:r>
              <w:rPr>
                <w:rFonts w:hint="eastAsia" w:ascii="宋体" w:hAnsi="宋体" w:eastAsia="宋体" w:cs="仿宋_GB2312"/>
                <w:szCs w:val="21"/>
              </w:rPr>
              <w:t>参加</w:t>
            </w:r>
            <w:r>
              <w:rPr>
                <w:rFonts w:hint="eastAsia" w:ascii="宋体" w:hAnsi="宋体" w:eastAsia="宋体" w:cs="仿宋_GB2312"/>
                <w:szCs w:val="21"/>
                <w:lang w:val="en-US" w:eastAsia="zh-CN"/>
              </w:rPr>
              <w:t>单位</w:t>
            </w:r>
            <w:r>
              <w:rPr>
                <w:rFonts w:hint="eastAsia" w:ascii="宋体" w:hAnsi="宋体" w:eastAsia="宋体" w:cs="仿宋_GB2312"/>
                <w:szCs w:val="21"/>
              </w:rPr>
              <w:t>的代表，必须是</w:t>
            </w:r>
            <w:r>
              <w:rPr>
                <w:rFonts w:hint="eastAsia" w:ascii="宋体" w:hAnsi="宋体" w:eastAsia="宋体" w:cs="仿宋_GB2312"/>
                <w:szCs w:val="21"/>
                <w:lang w:val="en-US" w:eastAsia="zh-CN"/>
              </w:rPr>
              <w:t>参加单位</w:t>
            </w:r>
            <w:r>
              <w:rPr>
                <w:rFonts w:hint="eastAsia" w:ascii="宋体" w:hAnsi="宋体" w:eastAsia="宋体" w:cs="仿宋_GB2312"/>
                <w:szCs w:val="21"/>
              </w:rPr>
              <w:t>的法定代表人或持有法定代表人亲自签署的法人授权委托证明书的人员。（提供法定代表人证明书、法人授权委托证明书，如单位法定代表人为本项目授权代表，则仅需提供法定代表人证明书及身份证复印件，各证明书须加盖公章，身份证原件备查）。</w:t>
            </w:r>
            <w:bookmarkEnd w:id="10"/>
            <w:bookmarkEnd w:id="11"/>
          </w:p>
          <w:p>
            <w:pPr>
              <w:numPr>
                <w:ilvl w:val="0"/>
                <w:numId w:val="0"/>
              </w:numPr>
              <w:tabs>
                <w:tab w:val="left" w:pos="531"/>
              </w:tabs>
              <w:snapToGrid w:val="0"/>
              <w:ind w:leftChars="0"/>
              <w:rPr>
                <w:rFonts w:hint="eastAsia" w:ascii="宋体" w:hAnsi="宋体" w:eastAsia="宋体" w:cs="仿宋_GB2312"/>
                <w:szCs w:val="21"/>
              </w:rPr>
            </w:pPr>
            <w:r>
              <w:rPr>
                <w:rFonts w:hint="eastAsia" w:ascii="宋体" w:hAnsi="宋体" w:eastAsia="宋体" w:cs="仿宋_GB2312"/>
                <w:szCs w:val="21"/>
                <w:lang w:eastAsia="zh-CN"/>
              </w:rPr>
              <w:t>（</w:t>
            </w:r>
            <w:r>
              <w:rPr>
                <w:rFonts w:hint="eastAsia" w:ascii="宋体" w:hAnsi="宋体" w:eastAsia="宋体" w:cs="仿宋_GB2312"/>
                <w:szCs w:val="21"/>
                <w:lang w:val="en-US" w:eastAsia="zh-CN"/>
              </w:rPr>
              <w:t>3</w:t>
            </w:r>
            <w:r>
              <w:rPr>
                <w:rFonts w:hint="eastAsia" w:ascii="宋体" w:hAnsi="宋体" w:eastAsia="宋体" w:cs="仿宋_GB2312"/>
                <w:szCs w:val="21"/>
                <w:lang w:eastAsia="zh-CN"/>
              </w:rPr>
              <w:t>）</w:t>
            </w:r>
            <w:r>
              <w:rPr>
                <w:rFonts w:hint="eastAsia" w:ascii="宋体" w:hAnsi="宋体" w:eastAsia="宋体" w:cs="仿宋_GB2312"/>
                <w:szCs w:val="21"/>
              </w:rPr>
              <w:t>本项目不接受联合体投标，不得转包或非法分包。</w:t>
            </w:r>
          </w:p>
          <w:p>
            <w:pPr>
              <w:numPr>
                <w:ilvl w:val="0"/>
                <w:numId w:val="0"/>
              </w:numPr>
              <w:tabs>
                <w:tab w:val="left" w:pos="531"/>
              </w:tabs>
              <w:snapToGrid w:val="0"/>
              <w:ind w:leftChars="0"/>
              <w:rPr>
                <w:rFonts w:hint="eastAsia" w:ascii="宋体" w:hAnsi="宋体" w:eastAsia="宋体" w:cs="宋体"/>
                <w:kern w:val="0"/>
                <w:sz w:val="24"/>
                <w:lang w:val="en-US" w:eastAsia="zh-CN"/>
              </w:rPr>
            </w:pPr>
            <w:r>
              <w:rPr>
                <w:rFonts w:hint="eastAsia" w:ascii="宋体" w:hAnsi="宋体" w:eastAsia="宋体" w:cs="仿宋_GB2312"/>
                <w:szCs w:val="21"/>
                <w:lang w:val="en-US" w:eastAsia="zh-CN"/>
              </w:rPr>
              <w:t>（4）</w:t>
            </w:r>
            <w:r>
              <w:rPr>
                <w:rFonts w:hint="eastAsia" w:ascii="宋体" w:hAnsi="宋体" w:eastAsia="宋体" w:cs="仿宋_GB2312"/>
                <w:szCs w:val="21"/>
                <w:lang w:eastAsia="zh-CN"/>
              </w:rPr>
              <w:t>投标人</w:t>
            </w:r>
            <w:r>
              <w:rPr>
                <w:rFonts w:hint="eastAsia" w:ascii="宋体" w:hAnsi="宋体" w:eastAsia="宋体" w:cs="仿宋_GB2312"/>
                <w:szCs w:val="21"/>
              </w:rPr>
              <w:t>需提供公司简介，加盖</w:t>
            </w:r>
            <w:r>
              <w:rPr>
                <w:rFonts w:hint="eastAsia" w:ascii="宋体" w:hAnsi="宋体" w:eastAsia="宋体" w:cs="仿宋_GB2312"/>
                <w:szCs w:val="21"/>
                <w:lang w:eastAsia="zh-CN"/>
              </w:rPr>
              <w:t>投标人</w:t>
            </w:r>
            <w:r>
              <w:rPr>
                <w:rFonts w:hint="eastAsia" w:ascii="宋体" w:hAnsi="宋体" w:eastAsia="宋体" w:cs="仿宋_GB2312"/>
                <w:szCs w:val="21"/>
              </w:rPr>
              <w:t>公章。</w:t>
            </w: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30"/>
              <w:keepNext w:val="0"/>
              <w:adjustRightInd/>
              <w:spacing w:before="0" w:after="0" w:line="240" w:lineRule="auto"/>
              <w:rPr>
                <w:rFonts w:hint="eastAsia" w:ascii="宋体" w:hAnsi="宋体" w:eastAsia="宋体" w:cs="宋体"/>
                <w:spacing w:val="0"/>
                <w:kern w:val="2"/>
                <w:sz w:val="21"/>
                <w:szCs w:val="21"/>
                <w:lang w:eastAsia="zh-CN"/>
              </w:rPr>
            </w:pPr>
            <w:r>
              <w:rPr>
                <w:rFonts w:hint="eastAsia" w:ascii="宋体" w:hAnsi="宋体" w:eastAsia="宋体" w:cs="宋体"/>
                <w:spacing w:val="0"/>
                <w:kern w:val="2"/>
                <w:sz w:val="21"/>
                <w:szCs w:val="21"/>
                <w:lang w:eastAsia="zh-CN"/>
              </w:rPr>
              <w:t>2</w:t>
            </w:r>
          </w:p>
        </w:tc>
        <w:tc>
          <w:tcPr>
            <w:tcW w:w="13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报价要求</w:t>
            </w:r>
          </w:p>
        </w:tc>
        <w:tc>
          <w:tcPr>
            <w:tcW w:w="6847" w:type="dxa"/>
            <w:tcBorders>
              <w:top w:val="single" w:color="auto" w:sz="4" w:space="0"/>
              <w:left w:val="single" w:color="auto" w:sz="4" w:space="0"/>
              <w:bottom w:val="single" w:color="auto" w:sz="4" w:space="0"/>
              <w:right w:val="single" w:color="auto" w:sz="4" w:space="0"/>
            </w:tcBorders>
            <w:noWrap w:val="0"/>
            <w:vAlign w:val="center"/>
          </w:tcPr>
          <w:p>
            <w:pPr>
              <w:numPr>
                <w:ilvl w:val="0"/>
                <w:numId w:val="9"/>
              </w:numPr>
              <w:tabs>
                <w:tab w:val="left" w:pos="531"/>
              </w:tabs>
              <w:snapToGrid w:val="0"/>
              <w:ind w:left="0" w:firstLine="0"/>
              <w:jc w:val="both"/>
              <w:rPr>
                <w:rFonts w:hint="eastAsia"/>
                <w:lang w:val="en-US" w:eastAsia="zh-CN"/>
              </w:rPr>
            </w:pPr>
            <w:r>
              <w:rPr>
                <w:rFonts w:hint="eastAsia"/>
                <w:lang w:val="en-US" w:eastAsia="zh-CN"/>
              </w:rPr>
              <w:t>报价以人民币为结算币种，报价应包含单价和总价。</w:t>
            </w:r>
          </w:p>
          <w:p>
            <w:pPr>
              <w:numPr>
                <w:ilvl w:val="0"/>
                <w:numId w:val="9"/>
              </w:numPr>
              <w:tabs>
                <w:tab w:val="left" w:pos="531"/>
              </w:tabs>
              <w:snapToGrid w:val="0"/>
              <w:ind w:left="0" w:firstLine="0"/>
              <w:jc w:val="both"/>
              <w:rPr>
                <w:rFonts w:hint="eastAsia"/>
                <w:lang w:val="en-US" w:eastAsia="zh-CN"/>
              </w:rPr>
            </w:pPr>
            <w:r>
              <w:rPr>
                <w:rFonts w:hint="eastAsia"/>
                <w:lang w:val="en-US" w:eastAsia="zh-CN"/>
              </w:rPr>
              <w:t>报价不得出现可选择性的报价,含有备选方案的报价将导致废标。</w:t>
            </w:r>
          </w:p>
          <w:p>
            <w:pPr>
              <w:numPr>
                <w:ilvl w:val="0"/>
                <w:numId w:val="9"/>
              </w:numPr>
              <w:tabs>
                <w:tab w:val="left" w:pos="531"/>
              </w:tabs>
              <w:snapToGrid w:val="0"/>
              <w:ind w:left="0" w:firstLine="0"/>
              <w:jc w:val="both"/>
              <w:rPr>
                <w:rFonts w:hint="eastAsia"/>
                <w:lang w:val="en-US" w:eastAsia="zh-CN"/>
              </w:rPr>
            </w:pPr>
            <w:r>
              <w:rPr>
                <w:rFonts w:hint="eastAsia"/>
                <w:lang w:val="en-US" w:eastAsia="zh-CN"/>
              </w:rPr>
              <w:t>报价包括但不限于设备、辅料、运输、安装、调试、人工费、增值税等完成本项目所需的全部费用。</w:t>
            </w:r>
          </w:p>
          <w:p>
            <w:pPr>
              <w:numPr>
                <w:ilvl w:val="0"/>
                <w:numId w:val="0"/>
              </w:numPr>
              <w:snapToGrid w:val="0"/>
              <w:spacing w:line="0" w:lineRule="atLeast"/>
              <w:ind w:leftChars="0"/>
              <w:jc w:val="both"/>
              <w:rPr>
                <w:rFonts w:hint="eastAsia"/>
              </w:rPr>
            </w:pPr>
            <w:r>
              <w:rPr>
                <w:rFonts w:hint="eastAsia"/>
                <w:lang w:val="en-US" w:eastAsia="zh-CN"/>
              </w:rPr>
              <w:t>（4）本项目</w:t>
            </w:r>
            <w:r>
              <w:rPr>
                <w:rFonts w:hint="eastAsia"/>
              </w:rPr>
              <w:t>最终结算价格为税后单价乘以实际</w:t>
            </w:r>
            <w:r>
              <w:rPr>
                <w:rFonts w:hint="eastAsia"/>
                <w:lang w:val="en-US" w:eastAsia="zh-CN"/>
              </w:rPr>
              <w:t>采购</w:t>
            </w:r>
            <w:r>
              <w:rPr>
                <w:rFonts w:hint="eastAsia"/>
              </w:rPr>
              <w:t>数量。招标人不再另行支付其他任何费用。</w:t>
            </w:r>
          </w:p>
          <w:p>
            <w:pPr>
              <w:pStyle w:val="2"/>
              <w:numPr>
                <w:ilvl w:val="0"/>
                <w:numId w:val="0"/>
              </w:numPr>
              <w:ind w:leftChars="0"/>
              <w:jc w:val="both"/>
              <w:rPr>
                <w:rFonts w:hint="eastAsia"/>
                <w:lang w:val="en-US" w:eastAsia="zh-CN"/>
              </w:rPr>
            </w:pPr>
            <w:r>
              <w:rPr>
                <w:rFonts w:hint="eastAsia"/>
                <w:lang w:val="en-US" w:eastAsia="zh-CN"/>
              </w:rPr>
              <w:t>（5）</w:t>
            </w:r>
            <w:r>
              <w:rPr>
                <w:rFonts w:hint="eastAsia" w:ascii="宋体" w:hAnsi="宋体"/>
                <w:szCs w:val="21"/>
              </w:rPr>
              <w:t>本次投标的费用由投标人自理。</w:t>
            </w: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30"/>
              <w:keepNext w:val="0"/>
              <w:adjustRightInd/>
              <w:spacing w:before="0" w:after="0" w:line="240" w:lineRule="auto"/>
              <w:rPr>
                <w:rFonts w:hint="eastAsia" w:ascii="宋体" w:hAnsi="宋体" w:eastAsia="宋体" w:cs="宋体"/>
                <w:spacing w:val="0"/>
                <w:kern w:val="2"/>
                <w:sz w:val="21"/>
                <w:szCs w:val="21"/>
                <w:lang w:eastAsia="zh-CN"/>
              </w:rPr>
            </w:pPr>
            <w:r>
              <w:rPr>
                <w:rFonts w:hint="eastAsia" w:ascii="宋体" w:hAnsi="宋体" w:eastAsia="宋体" w:cs="宋体"/>
                <w:spacing w:val="0"/>
                <w:kern w:val="2"/>
                <w:sz w:val="21"/>
                <w:szCs w:val="21"/>
                <w:lang w:eastAsia="zh-CN"/>
              </w:rPr>
              <w:t>3</w:t>
            </w:r>
          </w:p>
        </w:tc>
        <w:tc>
          <w:tcPr>
            <w:tcW w:w="13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控制金额</w:t>
            </w:r>
          </w:p>
        </w:tc>
        <w:tc>
          <w:tcPr>
            <w:tcW w:w="6847" w:type="dxa"/>
            <w:tcBorders>
              <w:top w:val="single" w:color="auto" w:sz="4" w:space="0"/>
              <w:left w:val="single" w:color="auto" w:sz="4" w:space="0"/>
              <w:bottom w:val="single" w:color="auto" w:sz="4" w:space="0"/>
              <w:right w:val="single" w:color="auto" w:sz="4" w:space="0"/>
            </w:tcBorders>
            <w:noWrap w:val="0"/>
            <w:vAlign w:val="center"/>
          </w:tcPr>
          <w:p>
            <w:pPr>
              <w:pStyle w:val="27"/>
              <w:spacing w:line="0" w:lineRule="atLeast"/>
              <w:ind w:firstLine="0" w:firstLineChars="0"/>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本项目控制金额为人民币</w:t>
            </w:r>
            <w:r>
              <w:rPr>
                <w:rFonts w:hint="eastAsia" w:ascii="宋体" w:hAnsi="宋体" w:cs="宋体"/>
                <w:color w:val="auto"/>
                <w:kern w:val="2"/>
                <w:sz w:val="21"/>
                <w:szCs w:val="24"/>
                <w:highlight w:val="none"/>
                <w:lang w:val="en-US" w:eastAsia="zh-CN" w:bidi="ar-SA"/>
              </w:rPr>
              <w:t>9.5万</w:t>
            </w:r>
            <w:r>
              <w:rPr>
                <w:rFonts w:hint="eastAsia" w:ascii="宋体" w:hAnsi="宋体" w:eastAsia="宋体" w:cs="宋体"/>
                <w:color w:val="auto"/>
                <w:kern w:val="2"/>
                <w:sz w:val="21"/>
                <w:szCs w:val="24"/>
                <w:highlight w:val="none"/>
                <w:lang w:val="en-US" w:eastAsia="zh-CN" w:bidi="ar-SA"/>
              </w:rPr>
              <w:t>元（含</w:t>
            </w:r>
            <w:r>
              <w:rPr>
                <w:rFonts w:hint="eastAsia" w:ascii="宋体" w:hAnsi="宋体" w:cs="宋体"/>
                <w:color w:val="auto"/>
                <w:kern w:val="2"/>
                <w:sz w:val="21"/>
                <w:szCs w:val="24"/>
                <w:highlight w:val="none"/>
                <w:lang w:val="en-US" w:eastAsia="zh-CN" w:bidi="ar-SA"/>
              </w:rPr>
              <w:t>增值</w:t>
            </w:r>
            <w:r>
              <w:rPr>
                <w:rFonts w:hint="eastAsia" w:ascii="宋体" w:hAnsi="宋体" w:eastAsia="宋体" w:cs="宋体"/>
                <w:color w:val="auto"/>
                <w:kern w:val="2"/>
                <w:sz w:val="21"/>
                <w:szCs w:val="24"/>
                <w:highlight w:val="none"/>
                <w:lang w:val="en-US" w:eastAsia="zh-CN" w:bidi="ar-SA"/>
              </w:rPr>
              <w:t>税），报价高于上述控制金额的，参加单位的响应文件视同无效。</w:t>
            </w: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30"/>
              <w:keepNext w:val="0"/>
              <w:adjustRightInd/>
              <w:spacing w:before="0" w:after="0" w:line="240" w:lineRule="auto"/>
              <w:rPr>
                <w:rFonts w:hint="eastAsia" w:ascii="宋体" w:hAnsi="宋体" w:eastAsia="宋体" w:cs="宋体"/>
                <w:spacing w:val="0"/>
                <w:kern w:val="2"/>
                <w:sz w:val="21"/>
                <w:szCs w:val="21"/>
                <w:lang w:val="en-US" w:eastAsia="zh-CN"/>
              </w:rPr>
            </w:pPr>
            <w:r>
              <w:rPr>
                <w:rFonts w:hint="eastAsia" w:ascii="宋体" w:hAnsi="宋体" w:eastAsia="宋体" w:cs="宋体"/>
                <w:spacing w:val="0"/>
                <w:kern w:val="2"/>
                <w:sz w:val="21"/>
                <w:szCs w:val="21"/>
                <w:lang w:val="en-US" w:eastAsia="zh-CN"/>
              </w:rPr>
              <w:t>4</w:t>
            </w:r>
          </w:p>
        </w:tc>
        <w:tc>
          <w:tcPr>
            <w:tcW w:w="13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付款要求</w:t>
            </w:r>
          </w:p>
        </w:tc>
        <w:tc>
          <w:tcPr>
            <w:tcW w:w="684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tabs>
                <w:tab w:val="left" w:pos="531"/>
              </w:tabs>
              <w:snapToGrid w:val="0"/>
              <w:ind w:leftChars="0"/>
              <w:jc w:val="both"/>
              <w:rPr>
                <w:rFonts w:hint="eastAsia" w:eastAsia="宋体"/>
                <w:lang w:val="en-US" w:eastAsia="zh-CN"/>
              </w:rPr>
            </w:pPr>
            <w:r>
              <w:rPr>
                <w:rFonts w:hint="eastAsia" w:eastAsia="宋体"/>
                <w:lang w:val="en-US" w:eastAsia="zh-CN"/>
              </w:rPr>
              <w:t>（1）本项目安装调试完毕且验收合格后，一次性付清合同全部金额。</w:t>
            </w:r>
          </w:p>
          <w:p>
            <w:pPr>
              <w:numPr>
                <w:ilvl w:val="0"/>
                <w:numId w:val="0"/>
              </w:numPr>
              <w:tabs>
                <w:tab w:val="left" w:pos="531"/>
              </w:tabs>
              <w:snapToGrid w:val="0"/>
              <w:ind w:leftChars="0"/>
              <w:jc w:val="both"/>
              <w:rPr>
                <w:rFonts w:hint="eastAsia" w:eastAsia="宋体"/>
                <w:lang w:val="en-US" w:eastAsia="zh-CN"/>
              </w:rPr>
            </w:pPr>
            <w:r>
              <w:rPr>
                <w:rFonts w:hint="eastAsia" w:eastAsia="宋体"/>
                <w:lang w:val="en-US" w:eastAsia="zh-CN"/>
              </w:rPr>
              <w:t>（2）招标人向中选供应商支付款项前，中选供应商须提供等额、有效的增值税发票。</w:t>
            </w:r>
          </w:p>
          <w:p>
            <w:pPr>
              <w:numPr>
                <w:ilvl w:val="0"/>
                <w:numId w:val="0"/>
              </w:numPr>
              <w:tabs>
                <w:tab w:val="left" w:pos="531"/>
              </w:tabs>
              <w:snapToGrid w:val="0"/>
              <w:ind w:leftChars="0"/>
              <w:jc w:val="both"/>
              <w:rPr>
                <w:rFonts w:hint="eastAsia" w:ascii="宋体" w:hAnsi="宋体" w:eastAsia="宋体" w:cs="宋体"/>
                <w:kern w:val="0"/>
                <w:sz w:val="24"/>
              </w:rPr>
            </w:pPr>
            <w:r>
              <w:rPr>
                <w:rFonts w:hint="eastAsia" w:eastAsia="宋体"/>
                <w:lang w:val="en-US" w:eastAsia="zh-CN"/>
              </w:rPr>
              <w:t>（3）详细付款事宜以合同条款为准。</w:t>
            </w: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30"/>
              <w:keepNext w:val="0"/>
              <w:adjustRightInd/>
              <w:spacing w:before="0" w:after="0" w:line="240" w:lineRule="auto"/>
              <w:rPr>
                <w:rFonts w:hint="eastAsia" w:ascii="宋体" w:hAnsi="宋体" w:eastAsia="宋体" w:cs="宋体"/>
                <w:spacing w:val="0"/>
                <w:kern w:val="2"/>
                <w:sz w:val="21"/>
                <w:szCs w:val="21"/>
                <w:lang w:val="en-US" w:eastAsia="zh-CN"/>
              </w:rPr>
            </w:pPr>
            <w:r>
              <w:rPr>
                <w:rFonts w:hint="eastAsia" w:ascii="宋体" w:hAnsi="宋体" w:eastAsia="宋体" w:cs="宋体"/>
                <w:spacing w:val="0"/>
                <w:kern w:val="2"/>
                <w:sz w:val="21"/>
                <w:szCs w:val="21"/>
                <w:lang w:val="en-US" w:eastAsia="zh-CN"/>
              </w:rPr>
              <w:t>5</w:t>
            </w:r>
          </w:p>
        </w:tc>
        <w:tc>
          <w:tcPr>
            <w:tcW w:w="13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工期</w:t>
            </w:r>
            <w:r>
              <w:rPr>
                <w:rFonts w:hint="eastAsia" w:ascii="宋体" w:hAnsi="宋体" w:cs="宋体"/>
                <w:color w:val="auto"/>
                <w:sz w:val="21"/>
                <w:szCs w:val="21"/>
                <w:highlight w:val="none"/>
                <w:lang w:val="en-US" w:eastAsia="zh-CN"/>
              </w:rPr>
              <w:t>要求</w:t>
            </w:r>
          </w:p>
        </w:tc>
        <w:tc>
          <w:tcPr>
            <w:tcW w:w="6847" w:type="dxa"/>
            <w:tcBorders>
              <w:top w:val="single" w:color="auto" w:sz="4" w:space="0"/>
              <w:left w:val="single" w:color="auto" w:sz="4" w:space="0"/>
              <w:bottom w:val="single" w:color="auto" w:sz="4" w:space="0"/>
              <w:right w:val="single" w:color="auto" w:sz="4" w:space="0"/>
            </w:tcBorders>
            <w:noWrap w:val="0"/>
            <w:vAlign w:val="center"/>
          </w:tcPr>
          <w:p>
            <w:pPr>
              <w:pStyle w:val="27"/>
              <w:spacing w:line="0" w:lineRule="atLeast"/>
              <w:ind w:firstLine="0" w:firstLineChars="0"/>
              <w:rPr>
                <w:rFonts w:hint="default" w:ascii="宋体" w:hAnsi="宋体" w:eastAsia="宋体" w:cs="宋体"/>
                <w:color w:val="auto"/>
                <w:kern w:val="0"/>
                <w:sz w:val="24"/>
                <w:highlight w:val="none"/>
                <w:lang w:val="en-US" w:eastAsia="zh-CN"/>
              </w:rPr>
            </w:pPr>
            <w:r>
              <w:rPr>
                <w:rFonts w:hint="eastAsia" w:ascii="宋体" w:hAnsi="宋体" w:cs="宋体"/>
                <w:color w:val="auto"/>
                <w:kern w:val="2"/>
                <w:sz w:val="21"/>
                <w:szCs w:val="24"/>
                <w:highlight w:val="none"/>
                <w:lang w:val="en-US" w:eastAsia="zh-CN" w:bidi="ar-SA"/>
              </w:rPr>
              <w:t>中选供应商须在接到中选通知书7天内完成</w:t>
            </w:r>
            <w:r>
              <w:rPr>
                <w:rFonts w:hint="eastAsia" w:ascii="宋体" w:hAnsi="宋体" w:eastAsia="宋体" w:cs="宋体"/>
                <w:color w:val="auto"/>
                <w:kern w:val="2"/>
                <w:sz w:val="21"/>
                <w:szCs w:val="24"/>
                <w:highlight w:val="none"/>
                <w:lang w:val="en-US" w:eastAsia="zh-CN" w:bidi="ar-SA"/>
              </w:rPr>
              <w:t>购置</w:t>
            </w:r>
            <w:r>
              <w:rPr>
                <w:rFonts w:hint="eastAsia" w:ascii="宋体" w:hAnsi="宋体" w:cs="宋体"/>
                <w:color w:val="auto"/>
                <w:kern w:val="2"/>
                <w:sz w:val="21"/>
                <w:szCs w:val="24"/>
                <w:highlight w:val="none"/>
                <w:lang w:val="en-US" w:eastAsia="zh-CN" w:bidi="ar-SA"/>
              </w:rPr>
              <w:t>设备及上门安装调试的工作</w:t>
            </w:r>
            <w:r>
              <w:rPr>
                <w:rFonts w:hint="eastAsia"/>
                <w:color w:val="auto"/>
                <w:highlight w:val="none"/>
                <w:lang w:val="en-US" w:eastAsia="zh-CN"/>
              </w:rPr>
              <w:t>。（安装地点：深圳会展中心内）</w:t>
            </w: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30"/>
              <w:keepNext w:val="0"/>
              <w:adjustRightInd/>
              <w:spacing w:before="0" w:after="0" w:line="240" w:lineRule="auto"/>
              <w:rPr>
                <w:rFonts w:hint="eastAsia" w:ascii="宋体" w:hAnsi="宋体" w:eastAsia="宋体" w:cs="宋体"/>
                <w:spacing w:val="0"/>
                <w:kern w:val="2"/>
                <w:sz w:val="21"/>
                <w:szCs w:val="21"/>
                <w:lang w:eastAsia="zh-CN"/>
              </w:rPr>
            </w:pPr>
            <w:r>
              <w:rPr>
                <w:rFonts w:hint="eastAsia" w:ascii="宋体" w:hAnsi="宋体" w:eastAsia="宋体" w:cs="宋体"/>
                <w:spacing w:val="0"/>
                <w:kern w:val="2"/>
                <w:sz w:val="21"/>
                <w:szCs w:val="21"/>
                <w:lang w:val="en-US" w:eastAsia="zh-CN"/>
              </w:rPr>
              <w:t>6</w:t>
            </w:r>
          </w:p>
        </w:tc>
        <w:tc>
          <w:tcPr>
            <w:tcW w:w="13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eastAsia="zh-CN"/>
              </w:rPr>
              <w:t>质保</w:t>
            </w:r>
            <w:r>
              <w:rPr>
                <w:rFonts w:hint="eastAsia" w:ascii="宋体" w:hAnsi="宋体" w:cs="宋体"/>
                <w:color w:val="auto"/>
                <w:sz w:val="21"/>
                <w:szCs w:val="21"/>
                <w:highlight w:val="none"/>
                <w:lang w:val="en-US" w:eastAsia="zh-CN"/>
              </w:rPr>
              <w:t>要求</w:t>
            </w:r>
          </w:p>
        </w:tc>
        <w:tc>
          <w:tcPr>
            <w:tcW w:w="6847" w:type="dxa"/>
            <w:tcBorders>
              <w:top w:val="single" w:color="auto" w:sz="4" w:space="0"/>
              <w:left w:val="single" w:color="auto" w:sz="4" w:space="0"/>
              <w:bottom w:val="single" w:color="auto" w:sz="4" w:space="0"/>
              <w:right w:val="single" w:color="auto" w:sz="4" w:space="0"/>
            </w:tcBorders>
            <w:noWrap w:val="0"/>
            <w:vAlign w:val="center"/>
          </w:tcPr>
          <w:p>
            <w:pPr>
              <w:pStyle w:val="27"/>
              <w:numPr>
                <w:ilvl w:val="0"/>
                <w:numId w:val="0"/>
              </w:numPr>
              <w:spacing w:line="0" w:lineRule="atLeast"/>
              <w:rPr>
                <w:rFonts w:hint="default"/>
                <w:color w:val="auto"/>
                <w:spacing w:val="0"/>
                <w:w w:val="100"/>
                <w:position w:val="0"/>
                <w:highlight w:val="none"/>
                <w:lang w:val="en-US" w:eastAsia="zh-CN"/>
              </w:rPr>
            </w:pPr>
            <w:r>
              <w:rPr>
                <w:rFonts w:hint="eastAsia"/>
                <w:color w:val="auto"/>
                <w:spacing w:val="0"/>
                <w:w w:val="100"/>
                <w:position w:val="0"/>
                <w:highlight w:val="none"/>
                <w:lang w:val="en-US" w:eastAsia="zh-CN"/>
              </w:rPr>
              <w:t>（1）本项目质保期与原厂保修期一致（一年）。同等报价下，质保期大于一年的优先考虑。</w:t>
            </w:r>
          </w:p>
          <w:p>
            <w:pPr>
              <w:pStyle w:val="27"/>
              <w:numPr>
                <w:ilvl w:val="0"/>
                <w:numId w:val="0"/>
              </w:numPr>
              <w:spacing w:line="0" w:lineRule="atLeast"/>
              <w:rPr>
                <w:rFonts w:hint="eastAsia"/>
                <w:color w:val="auto"/>
                <w:spacing w:val="0"/>
                <w:w w:val="100"/>
                <w:position w:val="0"/>
                <w:highlight w:val="none"/>
                <w:lang w:val="en-US" w:eastAsia="zh-CN"/>
              </w:rPr>
            </w:pPr>
            <w:r>
              <w:rPr>
                <w:rFonts w:hint="eastAsia"/>
                <w:color w:val="auto"/>
                <w:spacing w:val="0"/>
                <w:w w:val="100"/>
                <w:position w:val="0"/>
                <w:highlight w:val="none"/>
                <w:lang w:val="en-US" w:eastAsia="zh-CN"/>
              </w:rPr>
              <w:t>（2）质保期内，中选供应商需提供与原生产厂商同质同量的售后维保服务：1）提供维修服务时，免上门服务费、免检测费、免配件费；2）免费提供系统软件维护、升级、调试服务；3）免费提供原厂备件服务；4）免费提供7*24小时应急响应服务，实时提供专业应急指导。</w:t>
            </w:r>
          </w:p>
          <w:p>
            <w:pPr>
              <w:pStyle w:val="27"/>
              <w:numPr>
                <w:ilvl w:val="0"/>
                <w:numId w:val="0"/>
              </w:numPr>
              <w:spacing w:line="0" w:lineRule="atLeast"/>
              <w:rPr>
                <w:rFonts w:hint="default"/>
                <w:color w:val="auto"/>
                <w:spacing w:val="0"/>
                <w:w w:val="100"/>
                <w:position w:val="0"/>
                <w:highlight w:val="none"/>
                <w:lang w:val="en-US" w:eastAsia="zh-CN"/>
              </w:rPr>
            </w:pPr>
            <w:r>
              <w:rPr>
                <w:rFonts w:hint="eastAsia"/>
                <w:color w:val="auto"/>
                <w:spacing w:val="0"/>
                <w:w w:val="100"/>
                <w:position w:val="0"/>
                <w:highlight w:val="none"/>
                <w:lang w:val="en-US" w:eastAsia="zh-CN"/>
              </w:rPr>
              <w:t>（3）必要时，中选供应商需协助招标人与原厂售后对接维保工作、跟进维保进度。</w:t>
            </w: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97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（二） 技术</w:t>
            </w: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服务</w:t>
            </w:r>
            <w:r>
              <w:rPr>
                <w:rFonts w:hint="eastAsia" w:ascii="宋体" w:hAnsi="宋体" w:eastAsia="宋体" w:cs="宋体"/>
                <w:b/>
                <w:sz w:val="21"/>
                <w:szCs w:val="21"/>
                <w:lang w:eastAsia="zh-CN"/>
              </w:rPr>
              <w:t>）</w:t>
            </w:r>
            <w:r>
              <w:rPr>
                <w:rFonts w:hint="eastAsia" w:ascii="宋体" w:hAnsi="宋体" w:eastAsia="宋体" w:cs="宋体"/>
                <w:b/>
                <w:sz w:val="21"/>
                <w:szCs w:val="21"/>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需求名称</w:t>
            </w:r>
          </w:p>
        </w:tc>
        <w:tc>
          <w:tcPr>
            <w:tcW w:w="6861" w:type="dxa"/>
            <w:gridSpan w:val="2"/>
            <w:tcBorders>
              <w:top w:val="single" w:color="auto" w:sz="4" w:space="0"/>
              <w:left w:val="single" w:color="auto" w:sz="4" w:space="0"/>
              <w:bottom w:val="single" w:color="auto" w:sz="4" w:space="0"/>
              <w:right w:val="single" w:color="auto" w:sz="4" w:space="0"/>
            </w:tcBorders>
            <w:noWrap w:val="0"/>
            <w:vAlign w:val="center"/>
          </w:tcPr>
          <w:p>
            <w:pPr>
              <w:ind w:left="1386" w:leftChars="660" w:firstLine="1136" w:firstLineChars="539"/>
              <w:rPr>
                <w:rFonts w:hint="eastAsia" w:ascii="宋体" w:hAnsi="宋体" w:eastAsia="宋体" w:cs="宋体"/>
                <w:b/>
                <w:sz w:val="21"/>
                <w:szCs w:val="21"/>
              </w:rPr>
            </w:pPr>
            <w:r>
              <w:rPr>
                <w:rFonts w:hint="eastAsia" w:ascii="宋体" w:hAnsi="宋体" w:eastAsia="宋体" w:cs="宋体"/>
                <w:b/>
                <w:sz w:val="21"/>
                <w:szCs w:val="21"/>
              </w:rPr>
              <w:t>需求说明</w:t>
            </w: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1"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1"/>
                <w:szCs w:val="21"/>
                <w:highlight w:val="none"/>
                <w:lang w:val="en-US" w:eastAsia="zh-CN"/>
              </w:rPr>
              <w:t>一体化终端</w:t>
            </w:r>
          </w:p>
        </w:tc>
        <w:tc>
          <w:tcPr>
            <w:tcW w:w="6861" w:type="dxa"/>
            <w:gridSpan w:val="2"/>
            <w:tcBorders>
              <w:top w:val="single" w:color="auto" w:sz="4" w:space="0"/>
              <w:left w:val="single" w:color="auto" w:sz="4" w:space="0"/>
              <w:bottom w:val="single" w:color="auto" w:sz="4" w:space="0"/>
              <w:right w:val="single" w:color="auto" w:sz="4" w:space="0"/>
            </w:tcBorders>
            <w:noWrap w:val="0"/>
            <w:vAlign w:val="center"/>
          </w:tcPr>
          <w:p>
            <w:pPr>
              <w:numPr>
                <w:ilvl w:val="0"/>
                <w:numId w:val="0"/>
              </w:numPr>
              <w:tabs>
                <w:tab w:val="left" w:pos="531"/>
              </w:tabs>
              <w:snapToGrid w:val="0"/>
              <w:ind w:leftChars="0"/>
              <w:rPr>
                <w:rFonts w:hint="eastAsia" w:eastAsia="宋体"/>
                <w:lang w:val="en-US" w:eastAsia="zh-CN"/>
              </w:rPr>
            </w:pPr>
          </w:p>
          <w:p>
            <w:pPr>
              <w:numPr>
                <w:ilvl w:val="0"/>
                <w:numId w:val="0"/>
              </w:numPr>
              <w:tabs>
                <w:tab w:val="left" w:pos="531"/>
              </w:tabs>
              <w:snapToGrid w:val="0"/>
              <w:ind w:leftChars="0"/>
              <w:rPr>
                <w:rFonts w:hint="eastAsia" w:eastAsia="宋体"/>
                <w:lang w:val="en-US" w:eastAsia="zh-CN"/>
              </w:rPr>
            </w:pPr>
            <w:r>
              <w:rPr>
                <w:rFonts w:hint="eastAsia" w:eastAsia="宋体"/>
                <w:lang w:val="en-US" w:eastAsia="zh-CN"/>
              </w:rPr>
              <w:t>（1）品牌型号：华为HUAWEI</w:t>
            </w:r>
            <w:r>
              <w:rPr>
                <w:rFonts w:hint="eastAsia"/>
                <w:lang w:val="en-US" w:eastAsia="zh-CN"/>
              </w:rPr>
              <w:t xml:space="preserve"> </w:t>
            </w:r>
            <w:r>
              <w:rPr>
                <w:rFonts w:hint="eastAsia" w:eastAsia="宋体"/>
                <w:lang w:val="en-US" w:eastAsia="zh-CN"/>
              </w:rPr>
              <w:t xml:space="preserve"> RP200-55G2。</w:t>
            </w:r>
          </w:p>
          <w:p>
            <w:pPr>
              <w:numPr>
                <w:ilvl w:val="0"/>
                <w:numId w:val="0"/>
              </w:numPr>
              <w:tabs>
                <w:tab w:val="left" w:pos="531"/>
              </w:tabs>
              <w:snapToGrid w:val="0"/>
              <w:ind w:leftChars="0"/>
              <w:rPr>
                <w:rFonts w:hint="eastAsia" w:eastAsia="宋体"/>
                <w:lang w:val="en-US" w:eastAsia="zh-CN"/>
              </w:rPr>
            </w:pPr>
            <w:r>
              <w:rPr>
                <w:rFonts w:hint="eastAsia" w:eastAsia="宋体"/>
                <w:lang w:val="en-US" w:eastAsia="zh-CN"/>
              </w:rPr>
              <w:t>（2）数量：1</w:t>
            </w:r>
            <w:r>
              <w:rPr>
                <w:rFonts w:hint="eastAsia"/>
                <w:lang w:val="en-US" w:eastAsia="zh-CN"/>
              </w:rPr>
              <w:t>套</w:t>
            </w:r>
            <w:r>
              <w:rPr>
                <w:rFonts w:hint="eastAsia" w:eastAsia="宋体"/>
                <w:lang w:val="en-US" w:eastAsia="zh-CN"/>
              </w:rPr>
              <w:t>。</w:t>
            </w:r>
          </w:p>
          <w:p>
            <w:pPr>
              <w:numPr>
                <w:ilvl w:val="0"/>
                <w:numId w:val="0"/>
              </w:numPr>
              <w:tabs>
                <w:tab w:val="left" w:pos="531"/>
              </w:tabs>
              <w:snapToGrid w:val="0"/>
              <w:ind w:leftChars="0"/>
              <w:rPr>
                <w:rFonts w:hint="eastAsia" w:eastAsia="宋体"/>
                <w:lang w:val="en-US" w:eastAsia="zh-CN"/>
              </w:rPr>
            </w:pPr>
            <w:r>
              <w:rPr>
                <w:rFonts w:hint="eastAsia" w:eastAsia="宋体"/>
                <w:lang w:val="en-US" w:eastAsia="zh-CN"/>
              </w:rPr>
              <w:t>（3）具体组件：如下表格。</w:t>
            </w:r>
          </w:p>
          <w:tbl>
            <w:tblPr>
              <w:tblStyle w:val="14"/>
              <w:tblW w:w="6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2559"/>
              <w:gridCol w:w="2625"/>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pacing w:line="320" w:lineRule="exact"/>
                    <w:jc w:val="center"/>
                    <w:textAlignment w:val="auto"/>
                    <w:rPr>
                      <w:rFonts w:hint="default"/>
                      <w:lang w:val="en-US" w:eastAsia="zh-CN"/>
                    </w:rPr>
                  </w:pPr>
                  <w:r>
                    <w:rPr>
                      <w:rFonts w:hint="eastAsia"/>
                      <w:lang w:val="en-US" w:eastAsia="zh-CN"/>
                    </w:rPr>
                    <w:t>序号</w:t>
                  </w:r>
                </w:p>
              </w:tc>
              <w:tc>
                <w:tcPr>
                  <w:tcW w:w="255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pacing w:line="320" w:lineRule="exact"/>
                    <w:jc w:val="center"/>
                    <w:textAlignment w:val="auto"/>
                    <w:rPr>
                      <w:rFonts w:hint="default"/>
                      <w:lang w:val="en-US" w:eastAsia="zh-CN"/>
                    </w:rPr>
                  </w:pPr>
                  <w:r>
                    <w:rPr>
                      <w:rFonts w:hint="eastAsia"/>
                      <w:lang w:val="en-US" w:eastAsia="zh-CN"/>
                    </w:rPr>
                    <w:t>组件名称</w:t>
                  </w:r>
                </w:p>
              </w:tc>
              <w:tc>
                <w:tcPr>
                  <w:tcW w:w="2625"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pacing w:line="320" w:lineRule="exact"/>
                    <w:jc w:val="center"/>
                    <w:textAlignment w:val="auto"/>
                    <w:rPr>
                      <w:rFonts w:hint="default"/>
                      <w:lang w:val="en-US" w:eastAsia="zh-CN"/>
                    </w:rPr>
                  </w:pPr>
                  <w:r>
                    <w:rPr>
                      <w:rFonts w:hint="eastAsia"/>
                      <w:lang w:val="en-US" w:eastAsia="zh-CN"/>
                    </w:rPr>
                    <w:t>型号规格</w:t>
                  </w:r>
                </w:p>
              </w:tc>
              <w:tc>
                <w:tcPr>
                  <w:tcW w:w="802"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pacing w:line="320" w:lineRule="exact"/>
                    <w:jc w:val="center"/>
                    <w:textAlignment w:val="auto"/>
                    <w:rPr>
                      <w:rFonts w:hint="default"/>
                      <w:lang w:val="en-US" w:eastAsia="zh-CN"/>
                    </w:rPr>
                  </w:pPr>
                  <w:r>
                    <w:rPr>
                      <w:rFonts w:hint="eastAsia"/>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pacing w:line="320" w:lineRule="exact"/>
                    <w:jc w:val="center"/>
                    <w:textAlignment w:val="auto"/>
                    <w:rPr>
                      <w:rFonts w:hint="default"/>
                      <w:lang w:val="en-US" w:eastAsia="zh-CN"/>
                    </w:rPr>
                  </w:pPr>
                  <w:r>
                    <w:rPr>
                      <w:rFonts w:hint="eastAsia"/>
                      <w:lang w:val="en-US" w:eastAsia="zh-CN"/>
                    </w:rPr>
                    <w:t>1</w:t>
                  </w:r>
                </w:p>
              </w:tc>
              <w:tc>
                <w:tcPr>
                  <w:tcW w:w="255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pacing w:line="320" w:lineRule="exact"/>
                    <w:jc w:val="center"/>
                    <w:textAlignment w:val="auto"/>
                    <w:rPr>
                      <w:rFonts w:hint="default"/>
                      <w:lang w:val="en-US" w:eastAsia="zh-CN"/>
                    </w:rPr>
                  </w:pPr>
                  <w:r>
                    <w:rPr>
                      <w:rFonts w:hint="eastAsia"/>
                      <w:lang w:val="en-US" w:eastAsia="zh-CN"/>
                    </w:rPr>
                    <w:t>55英寸全高清液晶显示屏</w:t>
                  </w:r>
                </w:p>
              </w:tc>
              <w:tc>
                <w:tcPr>
                  <w:tcW w:w="2625"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pacing w:line="320" w:lineRule="exact"/>
                    <w:jc w:val="center"/>
                    <w:textAlignment w:val="auto"/>
                    <w:rPr>
                      <w:rFonts w:hint="default"/>
                      <w:lang w:val="en-US" w:eastAsia="zh-CN"/>
                    </w:rPr>
                  </w:pPr>
                  <w:r>
                    <w:rPr>
                      <w:rFonts w:hint="eastAsia"/>
                      <w:lang w:val="en-US" w:eastAsia="zh-CN"/>
                    </w:rPr>
                    <w:t>（具体型号按原厂配置）</w:t>
                  </w:r>
                </w:p>
              </w:tc>
              <w:tc>
                <w:tcPr>
                  <w:tcW w:w="802"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pacing w:line="320" w:lineRule="exact"/>
                    <w:jc w:val="center"/>
                    <w:textAlignment w:val="auto"/>
                    <w:rPr>
                      <w:rFonts w:hint="default"/>
                      <w:lang w:val="en-US" w:eastAsia="zh-CN"/>
                    </w:rPr>
                  </w:pPr>
                  <w:r>
                    <w:rPr>
                      <w:rFonts w:hint="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pacing w:line="320" w:lineRule="exact"/>
                    <w:jc w:val="center"/>
                    <w:textAlignment w:val="auto"/>
                    <w:rPr>
                      <w:rFonts w:hint="default"/>
                      <w:lang w:val="en-US" w:eastAsia="zh-CN"/>
                    </w:rPr>
                  </w:pPr>
                  <w:r>
                    <w:rPr>
                      <w:rFonts w:hint="eastAsia"/>
                      <w:lang w:val="en-US" w:eastAsia="zh-CN"/>
                    </w:rPr>
                    <w:t>2</w:t>
                  </w:r>
                </w:p>
              </w:tc>
              <w:tc>
                <w:tcPr>
                  <w:tcW w:w="255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pacing w:line="320" w:lineRule="exact"/>
                    <w:jc w:val="center"/>
                    <w:textAlignment w:val="auto"/>
                    <w:rPr>
                      <w:rFonts w:hint="default"/>
                      <w:lang w:val="en-US" w:eastAsia="zh-CN"/>
                    </w:rPr>
                  </w:pPr>
                  <w:r>
                    <w:rPr>
                      <w:rFonts w:hint="eastAsia"/>
                      <w:lang w:val="en-US" w:eastAsia="zh-CN"/>
                    </w:rPr>
                    <w:t>1080p核心编解码器</w:t>
                  </w:r>
                </w:p>
              </w:tc>
              <w:tc>
                <w:tcPr>
                  <w:tcW w:w="2625"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pacing w:line="320" w:lineRule="exact"/>
                    <w:jc w:val="center"/>
                    <w:textAlignment w:val="auto"/>
                    <w:rPr>
                      <w:rFonts w:hint="default"/>
                      <w:lang w:val="en-US" w:eastAsia="zh-CN"/>
                    </w:rPr>
                  </w:pPr>
                  <w:r>
                    <w:rPr>
                      <w:rFonts w:hint="eastAsia" w:eastAsia="宋体"/>
                      <w:lang w:val="en-US" w:eastAsia="zh-CN"/>
                    </w:rPr>
                    <w:t>HUAWEI</w:t>
                  </w:r>
                  <w:r>
                    <w:rPr>
                      <w:rFonts w:hint="eastAsia"/>
                      <w:lang w:val="en-US" w:eastAsia="zh-CN"/>
                    </w:rPr>
                    <w:t xml:space="preserve"> Box600 1080P60</w:t>
                  </w:r>
                </w:p>
              </w:tc>
              <w:tc>
                <w:tcPr>
                  <w:tcW w:w="802"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pacing w:line="320" w:lineRule="exact"/>
                    <w:jc w:val="center"/>
                    <w:textAlignment w:val="auto"/>
                    <w:rPr>
                      <w:rFonts w:hint="default"/>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pacing w:line="320" w:lineRule="exact"/>
                    <w:jc w:val="center"/>
                    <w:textAlignment w:val="auto"/>
                    <w:rPr>
                      <w:rFonts w:hint="default"/>
                      <w:lang w:val="en-US" w:eastAsia="zh-CN"/>
                    </w:rPr>
                  </w:pPr>
                  <w:r>
                    <w:rPr>
                      <w:rFonts w:hint="eastAsia"/>
                      <w:lang w:val="en-US" w:eastAsia="zh-CN"/>
                    </w:rPr>
                    <w:t>3</w:t>
                  </w:r>
                </w:p>
              </w:tc>
              <w:tc>
                <w:tcPr>
                  <w:tcW w:w="255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pacing w:line="320" w:lineRule="exact"/>
                    <w:jc w:val="center"/>
                    <w:textAlignment w:val="auto"/>
                    <w:rPr>
                      <w:rFonts w:hint="default"/>
                      <w:lang w:val="en-US" w:eastAsia="zh-CN"/>
                    </w:rPr>
                  </w:pPr>
                  <w:r>
                    <w:rPr>
                      <w:rFonts w:hint="eastAsia"/>
                      <w:lang w:val="en-US" w:eastAsia="zh-CN"/>
                    </w:rPr>
                    <w:t>1080p高清摄像机</w:t>
                  </w:r>
                </w:p>
              </w:tc>
              <w:tc>
                <w:tcPr>
                  <w:tcW w:w="2625"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pacing w:line="320" w:lineRule="exact"/>
                    <w:jc w:val="center"/>
                    <w:textAlignment w:val="auto"/>
                    <w:rPr>
                      <w:rFonts w:hint="default"/>
                      <w:lang w:val="en-US" w:eastAsia="zh-CN"/>
                    </w:rPr>
                  </w:pPr>
                  <w:r>
                    <w:rPr>
                      <w:rFonts w:hint="eastAsia" w:eastAsia="宋体"/>
                      <w:lang w:val="en-US" w:eastAsia="zh-CN"/>
                    </w:rPr>
                    <w:t>HUAWEI</w:t>
                  </w:r>
                  <w:r>
                    <w:rPr>
                      <w:rFonts w:hint="eastAsia"/>
                      <w:lang w:val="en-US" w:eastAsia="zh-CN"/>
                    </w:rPr>
                    <w:t xml:space="preserve"> VPC600</w:t>
                  </w:r>
                </w:p>
              </w:tc>
              <w:tc>
                <w:tcPr>
                  <w:tcW w:w="802"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pacing w:line="320" w:lineRule="exact"/>
                    <w:jc w:val="center"/>
                    <w:textAlignment w:val="auto"/>
                    <w:rPr>
                      <w:rFonts w:hint="default"/>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pacing w:line="320" w:lineRule="exact"/>
                    <w:jc w:val="center"/>
                    <w:textAlignment w:val="auto"/>
                    <w:rPr>
                      <w:rFonts w:hint="default"/>
                      <w:lang w:val="en-US" w:eastAsia="zh-CN"/>
                    </w:rPr>
                  </w:pPr>
                  <w:r>
                    <w:rPr>
                      <w:rFonts w:hint="eastAsia"/>
                      <w:lang w:val="en-US" w:eastAsia="zh-CN"/>
                    </w:rPr>
                    <w:t>4</w:t>
                  </w:r>
                </w:p>
              </w:tc>
              <w:tc>
                <w:tcPr>
                  <w:tcW w:w="255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pacing w:line="320" w:lineRule="exact"/>
                    <w:jc w:val="center"/>
                    <w:textAlignment w:val="auto"/>
                    <w:rPr>
                      <w:rFonts w:hint="default"/>
                      <w:lang w:val="en-US" w:eastAsia="zh-CN"/>
                    </w:rPr>
                  </w:pPr>
                  <w:r>
                    <w:rPr>
                      <w:rFonts w:hint="eastAsia"/>
                      <w:lang w:val="en-US" w:eastAsia="zh-CN"/>
                    </w:rPr>
                    <w:t>麦克风</w:t>
                  </w:r>
                </w:p>
              </w:tc>
              <w:tc>
                <w:tcPr>
                  <w:tcW w:w="2625"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pacing w:line="320" w:lineRule="exact"/>
                    <w:jc w:val="center"/>
                    <w:textAlignment w:val="auto"/>
                    <w:rPr>
                      <w:rFonts w:hint="default"/>
                      <w:lang w:val="en-US" w:eastAsia="zh-CN"/>
                    </w:rPr>
                  </w:pPr>
                  <w:r>
                    <w:rPr>
                      <w:rFonts w:hint="eastAsia" w:eastAsia="宋体"/>
                      <w:lang w:val="en-US" w:eastAsia="zh-CN"/>
                    </w:rPr>
                    <w:t>HUAWEI</w:t>
                  </w:r>
                  <w:r>
                    <w:rPr>
                      <w:rFonts w:hint="eastAsia"/>
                      <w:lang w:val="en-US" w:eastAsia="zh-CN"/>
                    </w:rPr>
                    <w:t xml:space="preserve"> VPM220</w:t>
                  </w:r>
                </w:p>
              </w:tc>
              <w:tc>
                <w:tcPr>
                  <w:tcW w:w="802"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pacing w:line="320" w:lineRule="exact"/>
                    <w:jc w:val="center"/>
                    <w:textAlignment w:val="auto"/>
                    <w:rPr>
                      <w:rFonts w:hint="default"/>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pacing w:line="320" w:lineRule="exact"/>
                    <w:jc w:val="center"/>
                    <w:textAlignment w:val="auto"/>
                    <w:rPr>
                      <w:rFonts w:hint="default"/>
                      <w:lang w:val="en-US" w:eastAsia="zh-CN"/>
                    </w:rPr>
                  </w:pPr>
                  <w:r>
                    <w:rPr>
                      <w:rFonts w:hint="eastAsia"/>
                      <w:lang w:val="en-US" w:eastAsia="zh-CN"/>
                    </w:rPr>
                    <w:t>5</w:t>
                  </w:r>
                </w:p>
              </w:tc>
              <w:tc>
                <w:tcPr>
                  <w:tcW w:w="255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pacing w:line="320" w:lineRule="exact"/>
                    <w:jc w:val="center"/>
                    <w:textAlignment w:val="auto"/>
                    <w:rPr>
                      <w:rFonts w:hint="default"/>
                      <w:lang w:val="en-US" w:eastAsia="zh-CN"/>
                    </w:rPr>
                  </w:pPr>
                  <w:r>
                    <w:rPr>
                      <w:rFonts w:hint="eastAsia" w:eastAsia="宋体"/>
                      <w:lang w:val="en-US" w:eastAsia="zh-CN"/>
                    </w:rPr>
                    <w:t>HUAWEI</w:t>
                  </w:r>
                  <w:r>
                    <w:rPr>
                      <w:rFonts w:hint="eastAsia"/>
                      <w:lang w:val="en-US" w:eastAsia="zh-CN"/>
                    </w:rPr>
                    <w:t xml:space="preserve"> Touch触控平板</w:t>
                  </w:r>
                </w:p>
              </w:tc>
              <w:tc>
                <w:tcPr>
                  <w:tcW w:w="2625"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pacing w:line="320" w:lineRule="exact"/>
                    <w:jc w:val="center"/>
                    <w:textAlignment w:val="auto"/>
                    <w:rPr>
                      <w:rFonts w:hint="default"/>
                      <w:lang w:val="en-US" w:eastAsia="zh-CN"/>
                    </w:rPr>
                  </w:pPr>
                  <w:r>
                    <w:rPr>
                      <w:rFonts w:hint="eastAsia"/>
                      <w:lang w:val="en-US" w:eastAsia="zh-CN"/>
                    </w:rPr>
                    <w:t>（具体型号按原厂配置）</w:t>
                  </w:r>
                </w:p>
              </w:tc>
              <w:tc>
                <w:tcPr>
                  <w:tcW w:w="802"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pacing w:line="320" w:lineRule="exact"/>
                    <w:jc w:val="center"/>
                    <w:textAlignment w:val="auto"/>
                    <w:rPr>
                      <w:rFonts w:hint="default"/>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pacing w:line="320" w:lineRule="exact"/>
                    <w:jc w:val="center"/>
                    <w:textAlignment w:val="auto"/>
                    <w:rPr>
                      <w:rFonts w:hint="default"/>
                      <w:lang w:val="en-US" w:eastAsia="zh-CN"/>
                    </w:rPr>
                  </w:pPr>
                  <w:r>
                    <w:rPr>
                      <w:rFonts w:hint="eastAsia"/>
                      <w:lang w:val="en-US" w:eastAsia="zh-CN"/>
                    </w:rPr>
                    <w:t>6</w:t>
                  </w:r>
                </w:p>
              </w:tc>
              <w:tc>
                <w:tcPr>
                  <w:tcW w:w="255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pacing w:line="320" w:lineRule="exact"/>
                    <w:jc w:val="center"/>
                    <w:textAlignment w:val="auto"/>
                    <w:rPr>
                      <w:rFonts w:hint="default"/>
                      <w:lang w:val="en-US" w:eastAsia="zh-CN"/>
                    </w:rPr>
                  </w:pPr>
                  <w:r>
                    <w:rPr>
                      <w:rFonts w:hint="eastAsia"/>
                      <w:lang w:val="en-US" w:eastAsia="zh-CN"/>
                    </w:rPr>
                    <w:t>设备架</w:t>
                  </w:r>
                </w:p>
              </w:tc>
              <w:tc>
                <w:tcPr>
                  <w:tcW w:w="2625"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pacing w:line="320" w:lineRule="exact"/>
                    <w:jc w:val="center"/>
                    <w:textAlignment w:val="auto"/>
                    <w:rPr>
                      <w:rFonts w:hint="default"/>
                      <w:lang w:val="en-US" w:eastAsia="zh-CN"/>
                    </w:rPr>
                  </w:pPr>
                  <w:r>
                    <w:rPr>
                      <w:rFonts w:hint="eastAsia"/>
                      <w:lang w:val="en-US" w:eastAsia="zh-CN"/>
                    </w:rPr>
                    <w:t>-</w:t>
                  </w:r>
                </w:p>
              </w:tc>
              <w:tc>
                <w:tcPr>
                  <w:tcW w:w="802"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pacing w:line="320" w:lineRule="exact"/>
                    <w:jc w:val="center"/>
                    <w:textAlignment w:val="auto"/>
                    <w:rPr>
                      <w:rFonts w:hint="default"/>
                      <w:lang w:val="en-US" w:eastAsia="zh-CN"/>
                    </w:rPr>
                  </w:pPr>
                  <w:r>
                    <w:rPr>
                      <w:rFonts w:hint="eastAsia"/>
                      <w:lang w:val="en-US" w:eastAsia="zh-CN"/>
                    </w:rPr>
                    <w:t>1</w:t>
                  </w:r>
                </w:p>
              </w:tc>
            </w:tr>
          </w:tbl>
          <w:p>
            <w:pPr>
              <w:keepNext w:val="0"/>
              <w:keepLines w:val="0"/>
              <w:pageBreakBefore w:val="0"/>
              <w:widowControl w:val="0"/>
              <w:numPr>
                <w:ilvl w:val="0"/>
                <w:numId w:val="0"/>
              </w:numPr>
              <w:tabs>
                <w:tab w:val="left" w:pos="531"/>
              </w:tabs>
              <w:kinsoku/>
              <w:wordWrap/>
              <w:overflowPunct/>
              <w:topLinePunct w:val="0"/>
              <w:autoSpaceDE/>
              <w:autoSpaceDN/>
              <w:bidi w:val="0"/>
              <w:adjustRightInd/>
              <w:snapToGrid w:val="0"/>
              <w:spacing w:line="320" w:lineRule="exact"/>
              <w:ind w:leftChars="0"/>
              <w:textAlignment w:val="auto"/>
              <w:rPr>
                <w:rFonts w:hint="default"/>
                <w:lang w:val="en-US" w:eastAsia="zh-CN"/>
              </w:rPr>
            </w:pP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bookmarkStart w:id="12" w:name="_Toc7111"/>
            <w:r>
              <w:rPr>
                <w:rFonts w:hint="eastAsia" w:ascii="宋体" w:hAnsi="宋体" w:cs="宋体"/>
                <w:sz w:val="21"/>
                <w:szCs w:val="21"/>
                <w:lang w:val="en-US" w:eastAsia="zh-CN"/>
              </w:rPr>
              <w:t>2</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阵列麦克风</w:t>
            </w:r>
          </w:p>
        </w:tc>
        <w:tc>
          <w:tcPr>
            <w:tcW w:w="6861" w:type="dxa"/>
            <w:gridSpan w:val="2"/>
            <w:tcBorders>
              <w:top w:val="single" w:color="auto" w:sz="4" w:space="0"/>
              <w:left w:val="single" w:color="auto" w:sz="4" w:space="0"/>
              <w:bottom w:val="single" w:color="auto" w:sz="4" w:space="0"/>
              <w:right w:val="single" w:color="auto" w:sz="4" w:space="0"/>
            </w:tcBorders>
            <w:noWrap w:val="0"/>
            <w:vAlign w:val="center"/>
          </w:tcPr>
          <w:p>
            <w:pPr>
              <w:numPr>
                <w:ilvl w:val="0"/>
                <w:numId w:val="0"/>
              </w:numPr>
              <w:tabs>
                <w:tab w:val="left" w:pos="531"/>
              </w:tabs>
              <w:snapToGrid w:val="0"/>
              <w:ind w:leftChars="0"/>
              <w:rPr>
                <w:rFonts w:hint="eastAsia" w:eastAsia="宋体"/>
                <w:lang w:val="en-US" w:eastAsia="zh-CN"/>
              </w:rPr>
            </w:pPr>
            <w:r>
              <w:rPr>
                <w:rFonts w:hint="eastAsia" w:eastAsia="宋体"/>
                <w:lang w:val="en-US" w:eastAsia="zh-CN"/>
              </w:rPr>
              <w:t>（1）品牌型号：华为HUAWEI Mic 500。</w:t>
            </w:r>
          </w:p>
          <w:p>
            <w:pPr>
              <w:numPr>
                <w:ilvl w:val="0"/>
                <w:numId w:val="0"/>
              </w:numPr>
              <w:tabs>
                <w:tab w:val="left" w:pos="531"/>
              </w:tabs>
              <w:snapToGrid w:val="0"/>
              <w:ind w:leftChars="0"/>
              <w:rPr>
                <w:rFonts w:hint="eastAsia" w:eastAsia="宋体"/>
                <w:lang w:val="en-US" w:eastAsia="zh-CN"/>
              </w:rPr>
            </w:pPr>
            <w:r>
              <w:rPr>
                <w:rFonts w:hint="eastAsia" w:eastAsia="宋体"/>
                <w:lang w:val="en-US" w:eastAsia="zh-CN"/>
              </w:rPr>
              <w:t>（2）数量：1件</w:t>
            </w:r>
            <w:r>
              <w:rPr>
                <w:rFonts w:hint="eastAsia"/>
                <w:lang w:val="en-US" w:eastAsia="zh-CN"/>
              </w:rPr>
              <w:t>。</w:t>
            </w:r>
          </w:p>
          <w:p>
            <w:pPr>
              <w:numPr>
                <w:ilvl w:val="0"/>
                <w:numId w:val="0"/>
              </w:numPr>
              <w:tabs>
                <w:tab w:val="left" w:pos="531"/>
              </w:tabs>
              <w:snapToGrid w:val="0"/>
              <w:ind w:leftChars="0"/>
              <w:rPr>
                <w:rFonts w:hint="eastAsia" w:ascii="宋体" w:hAnsi="宋体" w:eastAsia="宋体" w:cs="宋体"/>
                <w:color w:val="auto"/>
                <w:sz w:val="24"/>
                <w:highlight w:val="none"/>
                <w:lang w:val="en-US" w:eastAsia="zh-CN"/>
              </w:rPr>
            </w:pPr>
            <w:r>
              <w:rPr>
                <w:rFonts w:hint="eastAsia" w:eastAsia="宋体"/>
                <w:lang w:val="en-US" w:eastAsia="zh-CN"/>
              </w:rPr>
              <w:t>（3）具体参数：华为CloudLink Mic 500系列紧凑型阵列麦克风，360度6米拾音，无损宽带音频传输，3A音频处理技术，标配的HD-AI线缆长度为10米，48KHz采样率，全频语音，支持双声道立体声，配套华为全系列高清终端，实现Opus、AAC-LD、G.722、 G.711、 G.728等多种编解码自适应。</w:t>
            </w: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不可偏离</w:t>
            </w:r>
          </w:p>
        </w:tc>
      </w:tr>
    </w:tbl>
    <w:p>
      <w:pPr>
        <w:numPr>
          <w:ilvl w:val="0"/>
          <w:numId w:val="0"/>
        </w:numPr>
        <w:spacing w:line="300" w:lineRule="auto"/>
        <w:ind w:left="420" w:leftChars="0"/>
        <w:outlineLvl w:val="0"/>
        <w:rPr>
          <w:rFonts w:hint="eastAsia" w:ascii="宋体" w:hAnsi="宋体" w:eastAsia="宋体" w:cs="宋体"/>
          <w:b/>
          <w:sz w:val="24"/>
        </w:rPr>
      </w:pPr>
    </w:p>
    <w:p>
      <w:pPr>
        <w:numPr>
          <w:ilvl w:val="0"/>
          <w:numId w:val="1"/>
        </w:numPr>
        <w:spacing w:line="300" w:lineRule="auto"/>
        <w:ind w:left="0" w:leftChars="0" w:firstLine="420" w:firstLineChars="0"/>
        <w:outlineLvl w:val="0"/>
        <w:rPr>
          <w:rFonts w:hint="eastAsia" w:ascii="宋体" w:hAnsi="宋体" w:eastAsia="宋体" w:cs="宋体"/>
          <w:b/>
          <w:sz w:val="24"/>
        </w:rPr>
      </w:pPr>
      <w:r>
        <w:rPr>
          <w:rFonts w:hint="eastAsia" w:ascii="宋体" w:hAnsi="宋体" w:eastAsia="宋体" w:cs="宋体"/>
          <w:b/>
          <w:sz w:val="24"/>
          <w:lang w:val="en-US" w:eastAsia="zh-CN"/>
        </w:rPr>
        <w:t>其他项目说明资料</w:t>
      </w:r>
      <w:bookmarkEnd w:id="12"/>
    </w:p>
    <w:p>
      <w:pPr>
        <w:pStyle w:val="10"/>
        <w:ind w:firstLine="1050" w:firstLineChars="500"/>
        <w:rPr>
          <w:rFonts w:hint="eastAsia" w:ascii="宋体" w:eastAsia="宋体" w:cs="宋体"/>
          <w:color w:val="auto"/>
          <w:kern w:val="2"/>
          <w:sz w:val="21"/>
          <w:szCs w:val="24"/>
          <w:highlight w:val="none"/>
          <w:lang w:val="en-US" w:eastAsia="zh-CN" w:bidi="ar-SA"/>
        </w:rPr>
      </w:pPr>
      <w:r>
        <w:rPr>
          <w:rFonts w:hint="eastAsia" w:ascii="宋体" w:eastAsia="宋体" w:cs="宋体"/>
          <w:color w:val="auto"/>
          <w:kern w:val="2"/>
          <w:sz w:val="21"/>
          <w:szCs w:val="24"/>
          <w:highlight w:val="none"/>
          <w:lang w:val="en-US" w:eastAsia="zh-CN" w:bidi="ar-SA"/>
        </w:rPr>
        <w:t>无</w:t>
      </w:r>
    </w:p>
    <w:p>
      <w:pPr>
        <w:pStyle w:val="10"/>
        <w:ind w:firstLine="1050" w:firstLineChars="500"/>
        <w:rPr>
          <w:rFonts w:hint="default" w:ascii="宋体" w:eastAsia="宋体" w:cs="宋体"/>
          <w:color w:val="auto"/>
          <w:kern w:val="2"/>
          <w:sz w:val="21"/>
          <w:szCs w:val="24"/>
          <w:highlight w:val="none"/>
          <w:lang w:val="en-US" w:eastAsia="zh-CN" w:bidi="ar-SA"/>
        </w:rPr>
      </w:pPr>
    </w:p>
    <w:p>
      <w:pPr>
        <w:numPr>
          <w:ilvl w:val="0"/>
          <w:numId w:val="1"/>
        </w:numPr>
        <w:spacing w:line="300" w:lineRule="auto"/>
        <w:ind w:left="0" w:leftChars="0" w:firstLine="420" w:firstLineChars="0"/>
        <w:outlineLvl w:val="0"/>
        <w:rPr>
          <w:rFonts w:hint="eastAsia" w:ascii="宋体" w:hAnsi="宋体" w:eastAsia="宋体" w:cs="宋体"/>
          <w:b/>
          <w:color w:val="auto"/>
          <w:sz w:val="24"/>
          <w:highlight w:val="none"/>
        </w:rPr>
      </w:pPr>
      <w:bookmarkStart w:id="13" w:name="_Toc31641"/>
      <w:r>
        <w:rPr>
          <w:rFonts w:hint="eastAsia" w:ascii="宋体" w:hAnsi="宋体" w:eastAsia="宋体" w:cs="宋体"/>
          <w:b/>
          <w:color w:val="auto"/>
          <w:sz w:val="24"/>
          <w:highlight w:val="none"/>
        </w:rPr>
        <w:t>流程</w:t>
      </w:r>
      <w:bookmarkEnd w:id="13"/>
    </w:p>
    <w:p>
      <w:pPr>
        <w:numPr>
          <w:ilvl w:val="0"/>
          <w:numId w:val="10"/>
        </w:numPr>
        <w:ind w:left="425" w:leftChars="0" w:hanging="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参加单位</w:t>
      </w:r>
      <w:r>
        <w:rPr>
          <w:rFonts w:hint="eastAsia" w:ascii="宋体" w:hAnsi="宋体" w:eastAsia="宋体"/>
          <w:color w:val="auto"/>
          <w:szCs w:val="21"/>
          <w:highlight w:val="none"/>
        </w:rPr>
        <w:t>按时发送文件密码至</w:t>
      </w:r>
      <w:r>
        <w:rPr>
          <w:rFonts w:hint="eastAsia" w:ascii="宋体" w:hAnsi="宋体" w:eastAsia="宋体"/>
          <w:color w:val="auto"/>
          <w:szCs w:val="21"/>
          <w:highlight w:val="none"/>
          <w:lang w:eastAsia="zh-CN"/>
        </w:rPr>
        <w:t>采购人</w:t>
      </w:r>
      <w:r>
        <w:rPr>
          <w:rFonts w:hint="eastAsia" w:ascii="宋体" w:hAnsi="宋体" w:eastAsia="宋体"/>
          <w:color w:val="auto"/>
          <w:szCs w:val="21"/>
          <w:highlight w:val="none"/>
          <w:lang w:val="en-US" w:eastAsia="zh-CN"/>
        </w:rPr>
        <w:t>指定地址；</w:t>
      </w:r>
    </w:p>
    <w:p>
      <w:pPr>
        <w:numPr>
          <w:ilvl w:val="0"/>
          <w:numId w:val="10"/>
        </w:numPr>
        <w:ind w:left="425" w:leftChars="0" w:hanging="5" w:firstLineChars="0"/>
        <w:rPr>
          <w:rFonts w:hint="eastAsia" w:ascii="宋体" w:hAnsi="宋体" w:eastAsia="宋体" w:cs="宋体"/>
          <w:color w:val="auto"/>
          <w:sz w:val="21"/>
          <w:szCs w:val="21"/>
          <w:highlight w:val="none"/>
        </w:rPr>
      </w:pPr>
      <w:r>
        <w:rPr>
          <w:rFonts w:hint="eastAsia" w:ascii="宋体" w:hAnsi="宋体" w:eastAsia="宋体"/>
          <w:color w:val="auto"/>
          <w:szCs w:val="21"/>
          <w:highlight w:val="none"/>
        </w:rPr>
        <w:t>宣读开标注意事项、流程</w:t>
      </w:r>
      <w:r>
        <w:rPr>
          <w:rFonts w:hint="eastAsia" w:ascii="宋体" w:hAnsi="宋体" w:eastAsia="宋体"/>
          <w:color w:val="auto"/>
          <w:szCs w:val="21"/>
          <w:highlight w:val="none"/>
          <w:lang w:val="en-US" w:eastAsia="zh-CN"/>
        </w:rPr>
        <w:t>；</w:t>
      </w:r>
    </w:p>
    <w:p>
      <w:pPr>
        <w:numPr>
          <w:ilvl w:val="0"/>
          <w:numId w:val="10"/>
        </w:numPr>
        <w:ind w:left="425" w:leftChars="0" w:hanging="5" w:firstLineChars="0"/>
        <w:rPr>
          <w:rFonts w:hint="eastAsia" w:ascii="宋体" w:hAnsi="宋体" w:eastAsia="宋体" w:cs="宋体"/>
          <w:sz w:val="21"/>
          <w:szCs w:val="21"/>
        </w:rPr>
      </w:pPr>
      <w:r>
        <w:rPr>
          <w:rFonts w:hint="eastAsia" w:ascii="宋体" w:hAnsi="宋体" w:eastAsia="宋体" w:cs="宋体"/>
          <w:sz w:val="21"/>
          <w:szCs w:val="21"/>
          <w:lang w:val="en-US" w:eastAsia="zh-CN"/>
        </w:rPr>
        <w:t>评标</w:t>
      </w:r>
      <w:r>
        <w:rPr>
          <w:rFonts w:hint="eastAsia" w:ascii="宋体" w:hAnsi="宋体" w:eastAsia="宋体" w:cs="宋体"/>
          <w:sz w:val="21"/>
          <w:szCs w:val="21"/>
        </w:rPr>
        <w:t>小组推选组长；</w:t>
      </w:r>
    </w:p>
    <w:p>
      <w:pPr>
        <w:numPr>
          <w:ilvl w:val="0"/>
          <w:numId w:val="10"/>
        </w:numPr>
        <w:ind w:left="425" w:leftChars="0" w:hanging="5" w:firstLineChars="0"/>
        <w:rPr>
          <w:rFonts w:hint="eastAsia" w:ascii="宋体" w:hAnsi="宋体" w:eastAsia="宋体" w:cs="宋体"/>
          <w:sz w:val="21"/>
          <w:szCs w:val="21"/>
        </w:rPr>
      </w:pPr>
      <w:r>
        <w:rPr>
          <w:rFonts w:hint="eastAsia" w:ascii="宋体" w:hAnsi="宋体" w:eastAsia="宋体" w:cs="宋体"/>
          <w:sz w:val="21"/>
          <w:szCs w:val="21"/>
        </w:rPr>
        <w:t>响应文件的完整性检验和</w:t>
      </w:r>
      <w:r>
        <w:rPr>
          <w:rFonts w:hint="eastAsia" w:ascii="宋体" w:hAnsi="宋体" w:eastAsia="宋体" w:cs="宋体"/>
          <w:sz w:val="21"/>
          <w:szCs w:val="21"/>
          <w:lang w:eastAsia="zh-CN"/>
        </w:rPr>
        <w:t>参</w:t>
      </w:r>
      <w:r>
        <w:rPr>
          <w:rFonts w:hint="eastAsia" w:ascii="宋体" w:hAnsi="宋体" w:eastAsia="宋体" w:cs="宋体"/>
          <w:sz w:val="21"/>
          <w:szCs w:val="21"/>
          <w:lang w:val="en-US" w:eastAsia="zh-CN"/>
        </w:rPr>
        <w:t>加</w:t>
      </w:r>
      <w:r>
        <w:rPr>
          <w:rFonts w:hint="eastAsia" w:ascii="宋体" w:hAnsi="宋体" w:eastAsia="宋体" w:cs="宋体"/>
          <w:sz w:val="21"/>
          <w:szCs w:val="21"/>
          <w:lang w:eastAsia="zh-CN"/>
        </w:rPr>
        <w:t>单位</w:t>
      </w:r>
      <w:r>
        <w:rPr>
          <w:rFonts w:hint="eastAsia" w:ascii="宋体" w:hAnsi="宋体" w:eastAsia="宋体" w:cs="宋体"/>
          <w:sz w:val="21"/>
          <w:szCs w:val="21"/>
        </w:rPr>
        <w:t>基本情况的符合性审查；</w:t>
      </w:r>
    </w:p>
    <w:p>
      <w:pPr>
        <w:numPr>
          <w:ilvl w:val="0"/>
          <w:numId w:val="10"/>
        </w:numPr>
        <w:ind w:left="425" w:leftChars="0" w:hanging="5" w:firstLineChars="0"/>
        <w:rPr>
          <w:rFonts w:hint="eastAsia" w:ascii="宋体" w:hAnsi="宋体" w:eastAsia="宋体" w:cs="宋体"/>
          <w:sz w:val="21"/>
          <w:szCs w:val="21"/>
        </w:rPr>
      </w:pPr>
      <w:r>
        <w:rPr>
          <w:rFonts w:hint="eastAsia" w:ascii="宋体" w:hAnsi="宋体" w:eastAsia="宋体" w:cs="宋体"/>
          <w:sz w:val="21"/>
          <w:szCs w:val="21"/>
        </w:rPr>
        <w:t>商务及技术</w:t>
      </w:r>
      <w:r>
        <w:rPr>
          <w:rFonts w:hint="eastAsia" w:ascii="宋体" w:hAnsi="宋体" w:eastAsia="宋体" w:cs="宋体"/>
          <w:sz w:val="21"/>
          <w:szCs w:val="21"/>
          <w:lang w:val="en-US" w:eastAsia="zh-CN"/>
        </w:rPr>
        <w:t>/服务</w:t>
      </w:r>
      <w:r>
        <w:rPr>
          <w:rFonts w:hint="eastAsia" w:ascii="宋体" w:hAnsi="宋体" w:eastAsia="宋体" w:cs="宋体"/>
          <w:sz w:val="21"/>
          <w:szCs w:val="21"/>
        </w:rPr>
        <w:t>需求响应性评定；</w:t>
      </w:r>
    </w:p>
    <w:p>
      <w:pPr>
        <w:numPr>
          <w:ilvl w:val="0"/>
          <w:numId w:val="10"/>
        </w:numPr>
        <w:ind w:left="425" w:leftChars="0" w:hanging="5" w:firstLineChars="0"/>
        <w:rPr>
          <w:rFonts w:hint="eastAsia" w:ascii="宋体" w:hAnsi="宋体" w:eastAsia="宋体" w:cs="宋体"/>
          <w:sz w:val="21"/>
          <w:szCs w:val="21"/>
        </w:rPr>
      </w:pPr>
      <w:r>
        <w:rPr>
          <w:rFonts w:hint="eastAsia" w:ascii="宋体" w:hAnsi="宋体" w:eastAsia="宋体" w:cs="宋体"/>
          <w:sz w:val="21"/>
          <w:szCs w:val="21"/>
          <w:lang w:val="en-US" w:eastAsia="zh-CN"/>
        </w:rPr>
        <w:t>确定</w:t>
      </w:r>
      <w:r>
        <w:rPr>
          <w:rFonts w:hint="eastAsia" w:ascii="宋体" w:hAnsi="宋体" w:cs="宋体"/>
          <w:sz w:val="21"/>
          <w:szCs w:val="21"/>
          <w:lang w:val="en-US" w:eastAsia="zh-CN"/>
        </w:rPr>
        <w:t>中标</w:t>
      </w:r>
      <w:r>
        <w:rPr>
          <w:rFonts w:hint="eastAsia" w:ascii="宋体" w:hAnsi="宋体" w:eastAsia="宋体" w:cs="宋体"/>
          <w:sz w:val="21"/>
          <w:szCs w:val="21"/>
        </w:rPr>
        <w:t>候选供应商及</w:t>
      </w:r>
      <w:r>
        <w:rPr>
          <w:rFonts w:hint="eastAsia" w:ascii="宋体" w:hAnsi="宋体" w:eastAsia="宋体" w:cs="宋体"/>
          <w:sz w:val="21"/>
          <w:szCs w:val="21"/>
          <w:lang w:val="en-US" w:eastAsia="zh-CN"/>
        </w:rPr>
        <w:t>报告</w:t>
      </w:r>
      <w:r>
        <w:rPr>
          <w:rFonts w:hint="eastAsia" w:ascii="宋体" w:hAnsi="宋体" w:eastAsia="宋体" w:cs="宋体"/>
          <w:sz w:val="21"/>
          <w:szCs w:val="21"/>
        </w:rPr>
        <w:t>的出具。</w:t>
      </w:r>
    </w:p>
    <w:p>
      <w:pPr>
        <w:pStyle w:val="10"/>
        <w:rPr>
          <w:rFonts w:hint="eastAsia" w:ascii="宋体" w:hAnsi="宋体" w:eastAsia="宋体" w:cs="宋体"/>
        </w:rPr>
      </w:pPr>
    </w:p>
    <w:p>
      <w:pPr>
        <w:numPr>
          <w:ilvl w:val="0"/>
          <w:numId w:val="1"/>
        </w:numPr>
        <w:spacing w:line="300" w:lineRule="auto"/>
        <w:ind w:left="0" w:leftChars="0" w:firstLine="420" w:firstLineChars="0"/>
        <w:outlineLvl w:val="0"/>
        <w:rPr>
          <w:rFonts w:hint="eastAsia" w:ascii="宋体" w:hAnsi="宋体" w:eastAsia="宋体" w:cs="宋体"/>
          <w:b/>
          <w:sz w:val="24"/>
        </w:rPr>
      </w:pPr>
      <w:bookmarkStart w:id="14" w:name="_Toc17804"/>
      <w:r>
        <w:rPr>
          <w:rFonts w:hint="eastAsia" w:ascii="宋体" w:hAnsi="宋体" w:eastAsia="宋体" w:cs="宋体"/>
          <w:b/>
          <w:sz w:val="24"/>
        </w:rPr>
        <w:t>评审办法</w:t>
      </w:r>
      <w:bookmarkEnd w:id="14"/>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首先对各</w:t>
      </w:r>
      <w:r>
        <w:rPr>
          <w:rFonts w:hint="eastAsia" w:ascii="宋体" w:hAnsi="宋体" w:eastAsia="宋体" w:cs="宋体"/>
          <w:sz w:val="21"/>
          <w:szCs w:val="21"/>
          <w:lang w:eastAsia="zh-CN"/>
        </w:rPr>
        <w:t>参</w:t>
      </w:r>
      <w:r>
        <w:rPr>
          <w:rFonts w:hint="eastAsia" w:ascii="宋体" w:hAnsi="宋体" w:eastAsia="宋体" w:cs="宋体"/>
          <w:sz w:val="21"/>
          <w:szCs w:val="21"/>
          <w:lang w:val="en-US" w:eastAsia="zh-CN"/>
        </w:rPr>
        <w:t>加</w:t>
      </w:r>
      <w:r>
        <w:rPr>
          <w:rFonts w:hint="eastAsia" w:ascii="宋体" w:hAnsi="宋体" w:eastAsia="宋体" w:cs="宋体"/>
          <w:sz w:val="21"/>
          <w:szCs w:val="21"/>
          <w:lang w:eastAsia="zh-CN"/>
        </w:rPr>
        <w:t>单位</w:t>
      </w:r>
      <w:r>
        <w:rPr>
          <w:rFonts w:hint="eastAsia" w:ascii="宋体" w:hAnsi="宋体" w:eastAsia="宋体" w:cs="宋体"/>
          <w:sz w:val="21"/>
          <w:szCs w:val="21"/>
          <w:lang w:val="en-US" w:eastAsia="zh-CN"/>
        </w:rPr>
        <w:t>响应文件的完整性和参加单位的</w:t>
      </w:r>
      <w:r>
        <w:rPr>
          <w:rFonts w:hint="eastAsia" w:ascii="宋体" w:hAnsi="宋体" w:eastAsia="宋体" w:cs="宋体"/>
          <w:sz w:val="21"/>
          <w:szCs w:val="21"/>
        </w:rPr>
        <w:t>符合性</w:t>
      </w:r>
      <w:r>
        <w:rPr>
          <w:rFonts w:hint="eastAsia" w:ascii="宋体" w:hAnsi="宋体" w:eastAsia="宋体" w:cs="宋体"/>
          <w:sz w:val="21"/>
          <w:szCs w:val="21"/>
          <w:lang w:val="en-US" w:eastAsia="zh-CN"/>
        </w:rPr>
        <w:t>进行</w:t>
      </w:r>
      <w:r>
        <w:rPr>
          <w:rFonts w:hint="eastAsia" w:ascii="宋体" w:hAnsi="宋体" w:eastAsia="宋体" w:cs="宋体"/>
          <w:sz w:val="21"/>
          <w:szCs w:val="21"/>
        </w:rPr>
        <w:t>审查</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然后对各参加单位</w:t>
      </w:r>
      <w:r>
        <w:rPr>
          <w:rFonts w:hint="eastAsia" w:ascii="宋体" w:hAnsi="宋体" w:eastAsia="宋体" w:cs="宋体"/>
          <w:sz w:val="21"/>
          <w:szCs w:val="21"/>
        </w:rPr>
        <w:t>商务及技术</w:t>
      </w:r>
      <w:r>
        <w:rPr>
          <w:rFonts w:hint="eastAsia" w:ascii="宋体" w:hAnsi="宋体" w:eastAsia="宋体" w:cs="宋体"/>
          <w:sz w:val="21"/>
          <w:szCs w:val="21"/>
          <w:lang w:val="en-US" w:eastAsia="zh-CN"/>
        </w:rPr>
        <w:t>/服务</w:t>
      </w:r>
      <w:r>
        <w:rPr>
          <w:rFonts w:hint="eastAsia" w:ascii="宋体" w:hAnsi="宋体" w:eastAsia="宋体" w:cs="宋体"/>
          <w:sz w:val="21"/>
          <w:szCs w:val="21"/>
        </w:rPr>
        <w:t>需求响应性</w:t>
      </w:r>
      <w:r>
        <w:rPr>
          <w:rFonts w:hint="eastAsia" w:ascii="宋体" w:hAnsi="宋体" w:eastAsia="宋体" w:cs="宋体"/>
          <w:sz w:val="21"/>
          <w:szCs w:val="21"/>
          <w:lang w:val="en-US" w:eastAsia="zh-CN"/>
        </w:rPr>
        <w:t>进行</w:t>
      </w:r>
      <w:r>
        <w:rPr>
          <w:rFonts w:hint="eastAsia" w:ascii="宋体" w:hAnsi="宋体" w:eastAsia="宋体" w:cs="宋体"/>
          <w:sz w:val="21"/>
          <w:szCs w:val="21"/>
        </w:rPr>
        <w:t>评定</w:t>
      </w:r>
      <w:r>
        <w:rPr>
          <w:rFonts w:hint="eastAsia" w:ascii="宋体" w:hAnsi="宋体" w:eastAsia="宋体" w:cs="宋体"/>
          <w:sz w:val="21"/>
          <w:szCs w:val="21"/>
          <w:lang w:eastAsia="zh-CN"/>
        </w:rPr>
        <w:t>，</w:t>
      </w:r>
      <w:r>
        <w:rPr>
          <w:rFonts w:hint="eastAsia" w:ascii="宋体" w:hAnsi="宋体" w:eastAsia="宋体" w:cs="宋体"/>
          <w:sz w:val="21"/>
          <w:szCs w:val="21"/>
        </w:rPr>
        <w:t>对通过符合性审查</w:t>
      </w:r>
      <w:r>
        <w:rPr>
          <w:rFonts w:hint="eastAsia" w:ascii="宋体" w:hAnsi="宋体" w:eastAsia="宋体" w:cs="宋体"/>
          <w:sz w:val="21"/>
          <w:szCs w:val="21"/>
          <w:lang w:val="en-US" w:eastAsia="zh-CN"/>
        </w:rPr>
        <w:t>和响应性评定</w:t>
      </w:r>
      <w:r>
        <w:rPr>
          <w:rFonts w:hint="eastAsia" w:ascii="宋体" w:hAnsi="宋体" w:eastAsia="宋体" w:cs="宋体"/>
          <w:sz w:val="21"/>
          <w:szCs w:val="21"/>
        </w:rPr>
        <w:t>的单位，</w:t>
      </w:r>
      <w:r>
        <w:rPr>
          <w:rFonts w:hint="eastAsia" w:ascii="宋体" w:hAnsi="宋体" w:eastAsia="宋体" w:cs="宋体"/>
          <w:b/>
          <w:sz w:val="21"/>
          <w:szCs w:val="21"/>
        </w:rPr>
        <w:t>采用</w:t>
      </w:r>
      <w:r>
        <w:rPr>
          <w:rFonts w:hint="eastAsia" w:ascii="宋体" w:hAnsi="宋体" w:eastAsia="宋体" w:cs="宋体"/>
          <w:b/>
          <w:sz w:val="21"/>
          <w:szCs w:val="21"/>
          <w:lang w:val="en-US" w:eastAsia="zh-CN"/>
        </w:rPr>
        <w:t>最低价法</w:t>
      </w:r>
      <w:r>
        <w:rPr>
          <w:rFonts w:hint="eastAsia" w:ascii="宋体" w:hAnsi="宋体" w:eastAsia="宋体" w:cs="宋体"/>
          <w:sz w:val="21"/>
          <w:szCs w:val="21"/>
        </w:rPr>
        <w:t>进行</w:t>
      </w:r>
      <w:r>
        <w:rPr>
          <w:rFonts w:hint="eastAsia" w:ascii="宋体" w:hAnsi="宋体" w:eastAsia="宋体" w:cs="宋体"/>
          <w:sz w:val="21"/>
          <w:szCs w:val="21"/>
          <w:lang w:val="en-US" w:eastAsia="zh-CN"/>
        </w:rPr>
        <w:t>评审</w:t>
      </w:r>
      <w:r>
        <w:rPr>
          <w:rFonts w:hint="eastAsia" w:ascii="宋体" w:hAnsi="宋体" w:eastAsia="宋体" w:cs="宋体"/>
          <w:sz w:val="21"/>
          <w:szCs w:val="21"/>
        </w:rPr>
        <w:t>。</w:t>
      </w:r>
    </w:p>
    <w:p>
      <w:pPr>
        <w:pStyle w:val="2"/>
        <w:rPr>
          <w:rFonts w:hint="eastAsia"/>
        </w:rPr>
      </w:pPr>
    </w:p>
    <w:p>
      <w:pPr>
        <w:numPr>
          <w:ilvl w:val="0"/>
          <w:numId w:val="11"/>
        </w:numPr>
        <w:spacing w:line="300" w:lineRule="auto"/>
        <w:jc w:val="center"/>
        <w:outlineLvl w:val="1"/>
        <w:rPr>
          <w:rFonts w:hint="eastAsia" w:ascii="宋体" w:hAnsi="宋体" w:eastAsia="宋体" w:cs="宋体"/>
          <w:sz w:val="24"/>
        </w:rPr>
      </w:pPr>
      <w:bookmarkStart w:id="15" w:name="_Toc32042"/>
      <w:r>
        <w:rPr>
          <w:rStyle w:val="25"/>
          <w:rFonts w:hint="eastAsia" w:ascii="宋体" w:hAnsi="宋体" w:eastAsia="宋体" w:cs="宋体"/>
          <w:b/>
          <w:bCs/>
          <w:sz w:val="24"/>
        </w:rPr>
        <w:t>符合性检查</w:t>
      </w:r>
      <w:bookmarkEnd w:id="15"/>
    </w:p>
    <w:tbl>
      <w:tblPr>
        <w:tblStyle w:val="13"/>
        <w:tblW w:w="8392" w:type="dxa"/>
        <w:jc w:val="center"/>
        <w:tblCellSpacing w:w="0" w:type="dxa"/>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Layout w:type="fixed"/>
        <w:tblCellMar>
          <w:top w:w="15" w:type="dxa"/>
          <w:left w:w="15" w:type="dxa"/>
          <w:bottom w:w="15" w:type="dxa"/>
          <w:right w:w="15" w:type="dxa"/>
        </w:tblCellMar>
      </w:tblPr>
      <w:tblGrid>
        <w:gridCol w:w="1417"/>
        <w:gridCol w:w="6975"/>
      </w:tblGrid>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83" w:hRule="atLeast"/>
          <w:tblCellSpacing w:w="0" w:type="dxa"/>
          <w:jc w:val="center"/>
        </w:trPr>
        <w:tc>
          <w:tcPr>
            <w:tcW w:w="1417" w:type="dxa"/>
            <w:tcBorders>
              <w:top w:val="outset" w:color="DDDDDD" w:sz="6" w:space="0"/>
              <w:left w:val="outset" w:color="DDDDDD" w:sz="6" w:space="0"/>
              <w:bottom w:val="outset" w:color="DDDDDD" w:sz="6" w:space="0"/>
              <w:right w:val="outset" w:color="DDDDDD" w:sz="6" w:space="0"/>
            </w:tcBorders>
            <w:shd w:val="clear" w:color="auto" w:fill="EEEEEE"/>
            <w:noWrap w:val="0"/>
            <w:vAlign w:val="center"/>
          </w:tcPr>
          <w:p>
            <w:pPr>
              <w:spacing w:line="0" w:lineRule="atLeast"/>
              <w:jc w:val="center"/>
              <w:rPr>
                <w:rFonts w:hint="eastAsia" w:ascii="宋体" w:hAnsi="宋体" w:eastAsia="宋体" w:cs="宋体"/>
                <w:b/>
                <w:szCs w:val="21"/>
              </w:rPr>
            </w:pPr>
            <w:r>
              <w:rPr>
                <w:rFonts w:hint="eastAsia" w:ascii="宋体" w:hAnsi="宋体" w:eastAsia="宋体" w:cs="宋体"/>
                <w:b/>
                <w:szCs w:val="21"/>
              </w:rPr>
              <w:t>评议项目</w:t>
            </w:r>
          </w:p>
        </w:tc>
        <w:tc>
          <w:tcPr>
            <w:tcW w:w="6975" w:type="dxa"/>
            <w:tcBorders>
              <w:top w:val="outset" w:color="DDDDDD" w:sz="6" w:space="0"/>
              <w:left w:val="outset" w:color="DDDDDD" w:sz="6" w:space="0"/>
              <w:bottom w:val="outset" w:color="DDDDDD" w:sz="6" w:space="0"/>
              <w:right w:val="outset" w:color="DDDDDD" w:sz="6" w:space="0"/>
            </w:tcBorders>
            <w:shd w:val="clear" w:color="auto" w:fill="EEEEEE"/>
            <w:noWrap w:val="0"/>
            <w:vAlign w:val="center"/>
          </w:tcPr>
          <w:p>
            <w:pPr>
              <w:spacing w:line="0" w:lineRule="atLeast"/>
              <w:jc w:val="center"/>
              <w:rPr>
                <w:rFonts w:hint="eastAsia" w:ascii="宋体" w:hAnsi="宋体" w:eastAsia="宋体" w:cs="宋体"/>
                <w:b/>
                <w:szCs w:val="21"/>
              </w:rPr>
            </w:pPr>
            <w:r>
              <w:rPr>
                <w:rFonts w:hint="eastAsia" w:ascii="宋体" w:hAnsi="宋体" w:eastAsia="宋体" w:cs="宋体"/>
                <w:b/>
                <w:szCs w:val="21"/>
              </w:rPr>
              <w:t>评议标准</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967" w:hRule="atLeast"/>
          <w:tblCellSpacing w:w="0" w:type="dxa"/>
          <w:jc w:val="center"/>
        </w:trPr>
        <w:tc>
          <w:tcPr>
            <w:tcW w:w="1417" w:type="dxa"/>
            <w:tcBorders>
              <w:top w:val="outset" w:color="DDDDDD" w:sz="6" w:space="0"/>
              <w:left w:val="outset" w:color="DDDDDD" w:sz="6" w:space="0"/>
              <w:bottom w:val="outset" w:color="DDDDDD" w:sz="6" w:space="0"/>
              <w:right w:val="outset" w:color="DDDDDD" w:sz="6" w:space="0"/>
            </w:tcBorders>
            <w:noWrap w:val="0"/>
            <w:vAlign w:val="center"/>
          </w:tcPr>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响应文件</w:t>
            </w:r>
          </w:p>
        </w:tc>
        <w:tc>
          <w:tcPr>
            <w:tcW w:w="6975" w:type="dxa"/>
            <w:tcBorders>
              <w:top w:val="outset" w:color="DDDDDD" w:sz="6" w:space="0"/>
              <w:left w:val="outset" w:color="DDDDDD" w:sz="6" w:space="0"/>
              <w:bottom w:val="outset" w:color="DDDDDD" w:sz="6" w:space="0"/>
              <w:right w:val="outset" w:color="DDDDDD" w:sz="6" w:space="0"/>
            </w:tcBorders>
            <w:noWrap w:val="0"/>
            <w:vAlign w:val="center"/>
          </w:tcPr>
          <w:p>
            <w:pPr>
              <w:spacing w:line="0" w:lineRule="atLeast"/>
              <w:rPr>
                <w:rFonts w:hint="eastAsia" w:ascii="宋体" w:hAnsi="宋体" w:eastAsia="宋体" w:cs="宋体"/>
                <w:sz w:val="21"/>
                <w:szCs w:val="21"/>
              </w:rPr>
            </w:pPr>
            <w:r>
              <w:rPr>
                <w:rFonts w:hint="eastAsia" w:ascii="宋体" w:hAnsi="宋体" w:eastAsia="宋体" w:cs="宋体"/>
                <w:sz w:val="21"/>
                <w:szCs w:val="21"/>
                <w:lang w:eastAsia="zh-CN"/>
              </w:rPr>
              <w:t>参</w:t>
            </w:r>
            <w:r>
              <w:rPr>
                <w:rFonts w:hint="eastAsia" w:ascii="宋体" w:hAnsi="宋体" w:eastAsia="宋体" w:cs="宋体"/>
                <w:sz w:val="21"/>
                <w:szCs w:val="21"/>
                <w:lang w:val="en-US" w:eastAsia="zh-CN"/>
              </w:rPr>
              <w:t>加</w:t>
            </w:r>
            <w:r>
              <w:rPr>
                <w:rFonts w:hint="eastAsia" w:ascii="宋体" w:hAnsi="宋体" w:eastAsia="宋体" w:cs="宋体"/>
                <w:sz w:val="21"/>
                <w:szCs w:val="21"/>
                <w:lang w:eastAsia="zh-CN"/>
              </w:rPr>
              <w:t>单位</w:t>
            </w:r>
            <w:r>
              <w:rPr>
                <w:rFonts w:hint="eastAsia" w:ascii="宋体" w:hAnsi="宋体" w:eastAsia="宋体" w:cs="宋体"/>
                <w:sz w:val="21"/>
                <w:szCs w:val="21"/>
              </w:rPr>
              <w:t>提交的响应文件是否按要求编制目录、密封</w:t>
            </w:r>
            <w:r>
              <w:rPr>
                <w:rFonts w:hint="eastAsia" w:ascii="宋体" w:hAnsi="宋体" w:eastAsia="宋体" w:cs="宋体"/>
                <w:sz w:val="21"/>
                <w:szCs w:val="21"/>
                <w:lang w:val="en-US" w:eastAsia="zh-CN"/>
              </w:rPr>
              <w:t>/加密</w:t>
            </w:r>
            <w:r>
              <w:rPr>
                <w:rFonts w:hint="eastAsia" w:ascii="宋体" w:hAnsi="宋体" w:eastAsia="宋体" w:cs="宋体"/>
                <w:sz w:val="21"/>
                <w:szCs w:val="21"/>
              </w:rPr>
              <w:t>。</w:t>
            </w:r>
            <w:r>
              <w:rPr>
                <w:rFonts w:hint="eastAsia" w:ascii="宋体" w:hAnsi="宋体" w:eastAsia="宋体" w:cs="宋体"/>
                <w:bCs/>
                <w:szCs w:val="21"/>
              </w:rPr>
              <w:t>投标文件的加密密码按要求发送至</w:t>
            </w:r>
            <w:r>
              <w:rPr>
                <w:rFonts w:hint="eastAsia" w:ascii="宋体" w:hAnsi="宋体" w:eastAsia="宋体" w:cs="宋体"/>
                <w:bCs/>
                <w:szCs w:val="21"/>
                <w:lang w:val="en-US" w:eastAsia="zh-CN"/>
              </w:rPr>
              <w:t>采购</w:t>
            </w:r>
            <w:r>
              <w:rPr>
                <w:rFonts w:hint="eastAsia" w:ascii="宋体" w:hAnsi="宋体" w:eastAsia="宋体" w:cs="宋体"/>
                <w:bCs/>
                <w:szCs w:val="21"/>
              </w:rPr>
              <w:t>人且保证文件完整可正常打开；</w:t>
            </w:r>
            <w:r>
              <w:rPr>
                <w:rFonts w:hint="eastAsia" w:ascii="宋体" w:hAnsi="宋体" w:eastAsia="宋体" w:cs="宋体"/>
                <w:bCs/>
                <w:szCs w:val="21"/>
                <w:lang w:val="en-US" w:eastAsia="zh-CN"/>
              </w:rPr>
              <w:t>参加单位</w:t>
            </w:r>
            <w:r>
              <w:rPr>
                <w:rFonts w:hint="eastAsia" w:ascii="宋体" w:hAnsi="宋体" w:eastAsia="宋体" w:cs="宋体"/>
                <w:bCs/>
                <w:szCs w:val="21"/>
              </w:rPr>
              <w:t>必须提供由法人代表或其书面授权人签署并加盖</w:t>
            </w:r>
            <w:r>
              <w:rPr>
                <w:rFonts w:hint="eastAsia" w:ascii="宋体" w:hAnsi="宋体" w:eastAsia="宋体" w:cs="宋体"/>
                <w:bCs/>
                <w:szCs w:val="21"/>
                <w:lang w:val="en-US" w:eastAsia="zh-CN"/>
              </w:rPr>
              <w:t>参加单位</w:t>
            </w:r>
            <w:r>
              <w:rPr>
                <w:rFonts w:hint="eastAsia" w:ascii="宋体" w:hAnsi="宋体" w:eastAsia="宋体" w:cs="宋体"/>
                <w:bCs/>
                <w:szCs w:val="21"/>
              </w:rPr>
              <w:t>公章的投标响应文件</w:t>
            </w:r>
            <w:r>
              <w:rPr>
                <w:rFonts w:hint="eastAsia" w:ascii="宋体" w:hAnsi="宋体" w:eastAsia="宋体" w:cs="宋体"/>
                <w:szCs w:val="21"/>
              </w:rPr>
              <w:t>。</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3899" w:hRule="atLeast"/>
          <w:tblCellSpacing w:w="0" w:type="dxa"/>
          <w:jc w:val="center"/>
        </w:trPr>
        <w:tc>
          <w:tcPr>
            <w:tcW w:w="1417" w:type="dxa"/>
            <w:tcBorders>
              <w:top w:val="outset" w:color="DDDDDD" w:sz="6" w:space="0"/>
              <w:left w:val="outset" w:color="DDDDDD" w:sz="6" w:space="0"/>
              <w:bottom w:val="outset" w:color="DDDDDD" w:sz="6" w:space="0"/>
              <w:right w:val="outset" w:color="DDDDDD" w:sz="6" w:space="0"/>
            </w:tcBorders>
            <w:noWrap w:val="0"/>
            <w:vAlign w:val="center"/>
          </w:tcPr>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资格证明文件</w:t>
            </w:r>
          </w:p>
        </w:tc>
        <w:tc>
          <w:tcPr>
            <w:tcW w:w="6975" w:type="dxa"/>
            <w:tcBorders>
              <w:top w:val="outset" w:color="DDDDDD" w:sz="6" w:space="0"/>
              <w:left w:val="outset" w:color="DDDDDD" w:sz="6" w:space="0"/>
              <w:bottom w:val="outset" w:color="DDDDDD" w:sz="6" w:space="0"/>
              <w:right w:val="outset" w:color="DDDDDD" w:sz="6" w:space="0"/>
            </w:tcBorders>
            <w:noWrap w:val="0"/>
            <w:vAlign w:val="center"/>
          </w:tcPr>
          <w:p>
            <w:pPr>
              <w:spacing w:line="360" w:lineRule="auto"/>
              <w:rPr>
                <w:rFonts w:hint="eastAsia" w:ascii="宋体" w:hAnsi="宋体" w:eastAsia="宋体" w:cs="宋体"/>
                <w:kern w:val="0"/>
                <w:sz w:val="21"/>
                <w:szCs w:val="21"/>
              </w:rPr>
            </w:pPr>
            <w:r>
              <w:rPr>
                <w:rFonts w:hint="eastAsia" w:ascii="宋体" w:hAnsi="宋体" w:eastAsia="宋体" w:cs="宋体"/>
                <w:kern w:val="0"/>
                <w:sz w:val="21"/>
                <w:szCs w:val="21"/>
              </w:rPr>
              <w:t>是否提供以下证明文件：</w:t>
            </w:r>
          </w:p>
          <w:p>
            <w:pPr>
              <w:numPr>
                <w:ilvl w:val="0"/>
                <w:numId w:val="0"/>
              </w:numPr>
              <w:tabs>
                <w:tab w:val="left" w:pos="531"/>
              </w:tabs>
              <w:snapToGrid w:val="0"/>
              <w:ind w:leftChars="0"/>
              <w:rPr>
                <w:rFonts w:hint="eastAsia" w:ascii="宋体" w:hAnsi="宋体" w:eastAsia="宋体" w:cs="仿宋_GB2312"/>
                <w:szCs w:val="21"/>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1</w:t>
            </w:r>
            <w:r>
              <w:rPr>
                <w:rFonts w:hint="eastAsia" w:ascii="宋体" w:hAnsi="宋体" w:cs="宋体"/>
                <w:color w:val="auto"/>
                <w:highlight w:val="none"/>
                <w:lang w:eastAsia="zh-CN"/>
              </w:rPr>
              <w:t>）</w:t>
            </w:r>
            <w:r>
              <w:rPr>
                <w:rFonts w:hint="eastAsia" w:ascii="宋体" w:hAnsi="宋体" w:eastAsia="宋体" w:cs="宋体"/>
                <w:color w:val="auto"/>
                <w:highlight w:val="none"/>
                <w:lang w:eastAsia="zh-CN"/>
              </w:rPr>
              <w:t>参加单位</w:t>
            </w:r>
            <w:r>
              <w:rPr>
                <w:rFonts w:hint="eastAsia" w:ascii="宋体" w:hAnsi="宋体" w:eastAsia="宋体" w:cs="宋体"/>
                <w:color w:val="auto"/>
                <w:highlight w:val="none"/>
              </w:rPr>
              <w:t>必须是在</w:t>
            </w:r>
            <w:r>
              <w:rPr>
                <w:rFonts w:hint="eastAsia" w:ascii="宋体" w:hAnsi="宋体" w:cs="仿宋_GB2312"/>
                <w:szCs w:val="21"/>
              </w:rPr>
              <w:t>中华人民共和国境内注册且合法运作独立法人或具有独立承担民事责任能力的其它组织，未被列入经营异常名录及严重失信名单。（</w:t>
            </w:r>
            <w:r>
              <w:rPr>
                <w:rFonts w:hint="eastAsia" w:ascii="宋体" w:hAnsi="宋体" w:eastAsia="宋体" w:cs="仿宋_GB2312"/>
                <w:szCs w:val="21"/>
              </w:rPr>
              <w:t>提供企业营业执照或法人证明材料或登记证书扫描件及“信用中国”网站www.creditchina.gov.cn“信用服务”栏查询“严重失信主体名单查询”、“经营异常名录信息查询”结果网页截图，并加盖投标人公章。被列入失信主体、经营异常的，</w:t>
            </w:r>
            <w:r>
              <w:rPr>
                <w:rFonts w:hint="eastAsia" w:ascii="宋体" w:hAnsi="宋体" w:eastAsia="宋体" w:cs="仿宋_GB2312"/>
                <w:szCs w:val="21"/>
                <w:lang w:val="en-US" w:eastAsia="zh-CN"/>
              </w:rPr>
              <w:t>将被</w:t>
            </w:r>
            <w:r>
              <w:rPr>
                <w:rFonts w:hint="eastAsia" w:ascii="宋体" w:hAnsi="宋体" w:eastAsia="宋体" w:cs="仿宋_GB2312"/>
                <w:szCs w:val="21"/>
              </w:rPr>
              <w:t>拒绝参与本项目的采购活动。）</w:t>
            </w:r>
          </w:p>
          <w:p>
            <w:pPr>
              <w:numPr>
                <w:ilvl w:val="0"/>
                <w:numId w:val="0"/>
              </w:numPr>
              <w:tabs>
                <w:tab w:val="left" w:pos="531"/>
              </w:tabs>
              <w:snapToGrid w:val="0"/>
              <w:ind w:leftChars="0"/>
              <w:rPr>
                <w:rFonts w:hint="eastAsia" w:ascii="宋体" w:hAnsi="宋体" w:eastAsia="宋体" w:cs="仿宋_GB2312"/>
                <w:szCs w:val="21"/>
              </w:rPr>
            </w:pPr>
            <w:r>
              <w:rPr>
                <w:rFonts w:hint="eastAsia" w:ascii="宋体" w:hAnsi="宋体" w:eastAsia="宋体" w:cs="仿宋_GB2312"/>
                <w:szCs w:val="21"/>
                <w:lang w:eastAsia="zh-CN"/>
              </w:rPr>
              <w:t>（</w:t>
            </w:r>
            <w:r>
              <w:rPr>
                <w:rFonts w:hint="eastAsia" w:ascii="宋体" w:hAnsi="宋体" w:eastAsia="宋体" w:cs="仿宋_GB2312"/>
                <w:szCs w:val="21"/>
                <w:lang w:val="en-US" w:eastAsia="zh-CN"/>
              </w:rPr>
              <w:t>2</w:t>
            </w:r>
            <w:r>
              <w:rPr>
                <w:rFonts w:hint="eastAsia" w:ascii="宋体" w:hAnsi="宋体" w:eastAsia="宋体" w:cs="仿宋_GB2312"/>
                <w:szCs w:val="21"/>
                <w:lang w:eastAsia="zh-CN"/>
              </w:rPr>
              <w:t>）</w:t>
            </w:r>
            <w:r>
              <w:rPr>
                <w:rFonts w:hint="eastAsia" w:ascii="宋体" w:hAnsi="宋体" w:eastAsia="宋体" w:cs="仿宋_GB2312"/>
                <w:szCs w:val="21"/>
              </w:rPr>
              <w:t>参加</w:t>
            </w:r>
            <w:r>
              <w:rPr>
                <w:rFonts w:hint="eastAsia" w:ascii="宋体" w:hAnsi="宋体" w:eastAsia="宋体" w:cs="仿宋_GB2312"/>
                <w:szCs w:val="21"/>
                <w:lang w:val="en-US" w:eastAsia="zh-CN"/>
              </w:rPr>
              <w:t>单位</w:t>
            </w:r>
            <w:r>
              <w:rPr>
                <w:rFonts w:hint="eastAsia" w:ascii="宋体" w:hAnsi="宋体" w:eastAsia="宋体" w:cs="仿宋_GB2312"/>
                <w:szCs w:val="21"/>
              </w:rPr>
              <w:t>的代表，必须是</w:t>
            </w:r>
            <w:r>
              <w:rPr>
                <w:rFonts w:hint="eastAsia" w:ascii="宋体" w:hAnsi="宋体" w:eastAsia="宋体" w:cs="仿宋_GB2312"/>
                <w:szCs w:val="21"/>
                <w:lang w:val="en-US" w:eastAsia="zh-CN"/>
              </w:rPr>
              <w:t>参加单位</w:t>
            </w:r>
            <w:r>
              <w:rPr>
                <w:rFonts w:hint="eastAsia" w:ascii="宋体" w:hAnsi="宋体" w:eastAsia="宋体" w:cs="仿宋_GB2312"/>
                <w:szCs w:val="21"/>
              </w:rPr>
              <w:t>的法定代表人或持有法定代表人亲自签署的法人授权委托证明书的人员。（提供法定代表人证明书、法人授权委托证明书，如单位法定代表人为本项目授权代表，则仅需提供法定代表人证明书及身份证复印件，各证明书须加盖公章，身份证原件备查）。</w:t>
            </w:r>
          </w:p>
          <w:p>
            <w:pPr>
              <w:numPr>
                <w:ilvl w:val="0"/>
                <w:numId w:val="0"/>
              </w:numPr>
              <w:tabs>
                <w:tab w:val="left" w:pos="531"/>
              </w:tabs>
              <w:snapToGrid w:val="0"/>
              <w:ind w:leftChars="0"/>
              <w:rPr>
                <w:rFonts w:hint="eastAsia" w:ascii="宋体" w:hAnsi="宋体" w:eastAsia="宋体" w:cs="仿宋_GB2312"/>
                <w:szCs w:val="21"/>
              </w:rPr>
            </w:pPr>
            <w:r>
              <w:rPr>
                <w:rFonts w:hint="eastAsia" w:ascii="宋体" w:hAnsi="宋体" w:eastAsia="宋体" w:cs="仿宋_GB2312"/>
                <w:szCs w:val="21"/>
                <w:lang w:eastAsia="zh-CN"/>
              </w:rPr>
              <w:t>（</w:t>
            </w:r>
            <w:r>
              <w:rPr>
                <w:rFonts w:hint="eastAsia" w:ascii="宋体" w:hAnsi="宋体" w:eastAsia="宋体" w:cs="仿宋_GB2312"/>
                <w:szCs w:val="21"/>
                <w:lang w:val="en-US" w:eastAsia="zh-CN"/>
              </w:rPr>
              <w:t>3</w:t>
            </w:r>
            <w:r>
              <w:rPr>
                <w:rFonts w:hint="eastAsia" w:ascii="宋体" w:hAnsi="宋体" w:eastAsia="宋体" w:cs="仿宋_GB2312"/>
                <w:szCs w:val="21"/>
                <w:lang w:eastAsia="zh-CN"/>
              </w:rPr>
              <w:t>）</w:t>
            </w:r>
            <w:r>
              <w:rPr>
                <w:rFonts w:hint="eastAsia" w:ascii="宋体" w:hAnsi="宋体" w:eastAsia="宋体" w:cs="仿宋_GB2312"/>
                <w:szCs w:val="21"/>
              </w:rPr>
              <w:t>本项目不接受联合体投标，不得转包或非法分包。</w:t>
            </w:r>
          </w:p>
          <w:p>
            <w:pPr>
              <w:numPr>
                <w:ilvl w:val="0"/>
                <w:numId w:val="0"/>
              </w:numPr>
              <w:tabs>
                <w:tab w:val="left" w:pos="531"/>
              </w:tabs>
              <w:snapToGrid w:val="0"/>
              <w:ind w:leftChars="0"/>
              <w:rPr>
                <w:rFonts w:hint="eastAsia" w:ascii="宋体" w:hAnsi="宋体" w:eastAsia="宋体" w:cs="宋体"/>
                <w:sz w:val="21"/>
                <w:szCs w:val="21"/>
              </w:rPr>
            </w:pPr>
            <w:r>
              <w:rPr>
                <w:rFonts w:hint="eastAsia" w:ascii="宋体" w:hAnsi="宋体" w:eastAsia="宋体" w:cs="仿宋_GB2312"/>
                <w:szCs w:val="21"/>
                <w:lang w:val="en-US" w:eastAsia="zh-CN"/>
              </w:rPr>
              <w:t>（4）</w:t>
            </w:r>
            <w:r>
              <w:rPr>
                <w:rFonts w:hint="eastAsia" w:ascii="宋体" w:hAnsi="宋体" w:eastAsia="宋体" w:cs="仿宋_GB2312"/>
                <w:szCs w:val="21"/>
                <w:lang w:eastAsia="zh-CN"/>
              </w:rPr>
              <w:t>投标人</w:t>
            </w:r>
            <w:r>
              <w:rPr>
                <w:rFonts w:hint="eastAsia" w:ascii="宋体" w:hAnsi="宋体" w:eastAsia="宋体" w:cs="仿宋_GB2312"/>
                <w:szCs w:val="21"/>
              </w:rPr>
              <w:t>需提供公司简介，加盖</w:t>
            </w:r>
            <w:r>
              <w:rPr>
                <w:rFonts w:hint="eastAsia" w:ascii="宋体" w:hAnsi="宋体" w:eastAsia="宋体" w:cs="仿宋_GB2312"/>
                <w:szCs w:val="21"/>
                <w:lang w:eastAsia="zh-CN"/>
              </w:rPr>
              <w:t>投标人</w:t>
            </w:r>
            <w:r>
              <w:rPr>
                <w:rFonts w:hint="eastAsia" w:ascii="宋体" w:hAnsi="宋体" w:eastAsia="宋体" w:cs="仿宋_GB2312"/>
                <w:szCs w:val="21"/>
              </w:rPr>
              <w:t>公章。</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709" w:hRule="atLeast"/>
          <w:tblCellSpacing w:w="0" w:type="dxa"/>
          <w:jc w:val="center"/>
        </w:trPr>
        <w:tc>
          <w:tcPr>
            <w:tcW w:w="1417" w:type="dxa"/>
            <w:tcBorders>
              <w:top w:val="outset" w:color="DDDDDD" w:sz="6" w:space="0"/>
              <w:left w:val="outset" w:color="DDDDDD" w:sz="6" w:space="0"/>
              <w:bottom w:val="outset" w:color="DDDDDD" w:sz="6" w:space="0"/>
              <w:right w:val="outset" w:color="DDDDDD" w:sz="6" w:space="0"/>
            </w:tcBorders>
            <w:noWrap w:val="0"/>
            <w:vAlign w:val="center"/>
          </w:tcPr>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控制金额</w:t>
            </w:r>
          </w:p>
        </w:tc>
        <w:tc>
          <w:tcPr>
            <w:tcW w:w="6975" w:type="dxa"/>
            <w:tcBorders>
              <w:top w:val="outset" w:color="DDDDDD" w:sz="6" w:space="0"/>
              <w:left w:val="outset" w:color="DDDDDD" w:sz="6" w:space="0"/>
              <w:bottom w:val="outset" w:color="DDDDDD" w:sz="6" w:space="0"/>
              <w:right w:val="outset" w:color="DDDDDD" w:sz="6" w:space="0"/>
            </w:tcBorders>
            <w:noWrap w:val="0"/>
            <w:vAlign w:val="center"/>
          </w:tcPr>
          <w:p>
            <w:pPr>
              <w:spacing w:line="0" w:lineRule="atLeast"/>
              <w:rPr>
                <w:rFonts w:hint="eastAsia" w:ascii="宋体" w:hAnsi="宋体" w:eastAsia="宋体" w:cs="宋体"/>
                <w:sz w:val="21"/>
                <w:szCs w:val="21"/>
              </w:rPr>
            </w:pPr>
            <w:r>
              <w:rPr>
                <w:rFonts w:hint="eastAsia" w:ascii="宋体" w:hAnsi="宋体" w:eastAsia="宋体" w:cs="宋体"/>
                <w:color w:val="auto"/>
                <w:kern w:val="2"/>
                <w:sz w:val="21"/>
                <w:szCs w:val="24"/>
                <w:highlight w:val="none"/>
                <w:lang w:val="en-US" w:eastAsia="zh-CN" w:bidi="ar-SA"/>
              </w:rPr>
              <w:t>本项目控制金额为人民币</w:t>
            </w:r>
            <w:r>
              <w:rPr>
                <w:rFonts w:hint="eastAsia" w:ascii="宋体" w:hAnsi="宋体" w:cs="宋体"/>
                <w:color w:val="auto"/>
                <w:kern w:val="2"/>
                <w:sz w:val="21"/>
                <w:szCs w:val="24"/>
                <w:highlight w:val="none"/>
                <w:lang w:val="en-US" w:eastAsia="zh-CN" w:bidi="ar-SA"/>
              </w:rPr>
              <w:t>9.5万</w:t>
            </w:r>
            <w:r>
              <w:rPr>
                <w:rFonts w:hint="eastAsia" w:ascii="宋体" w:hAnsi="宋体" w:eastAsia="宋体" w:cs="宋体"/>
                <w:color w:val="auto"/>
                <w:kern w:val="2"/>
                <w:sz w:val="21"/>
                <w:szCs w:val="24"/>
                <w:highlight w:val="none"/>
                <w:lang w:val="en-US" w:eastAsia="zh-CN" w:bidi="ar-SA"/>
              </w:rPr>
              <w:t>元（含</w:t>
            </w:r>
            <w:r>
              <w:rPr>
                <w:rFonts w:hint="eastAsia" w:ascii="宋体" w:hAnsi="宋体" w:cs="宋体"/>
                <w:color w:val="auto"/>
                <w:kern w:val="2"/>
                <w:sz w:val="21"/>
                <w:szCs w:val="24"/>
                <w:highlight w:val="none"/>
                <w:lang w:val="en-US" w:eastAsia="zh-CN" w:bidi="ar-SA"/>
              </w:rPr>
              <w:t>增值</w:t>
            </w:r>
            <w:r>
              <w:rPr>
                <w:rFonts w:hint="eastAsia" w:ascii="宋体" w:hAnsi="宋体" w:eastAsia="宋体" w:cs="宋体"/>
                <w:color w:val="auto"/>
                <w:kern w:val="2"/>
                <w:sz w:val="21"/>
                <w:szCs w:val="24"/>
                <w:highlight w:val="none"/>
                <w:lang w:val="en-US" w:eastAsia="zh-CN" w:bidi="ar-SA"/>
              </w:rPr>
              <w:t>税），报价高于上述控制金额的，参加单位的响应文件视同无效。</w:t>
            </w:r>
          </w:p>
        </w:tc>
      </w:tr>
    </w:tbl>
    <w:p>
      <w:pPr>
        <w:numPr>
          <w:ilvl w:val="0"/>
          <w:numId w:val="11"/>
        </w:numPr>
        <w:spacing w:before="156" w:beforeLines="50" w:line="300" w:lineRule="auto"/>
        <w:jc w:val="center"/>
        <w:outlineLvl w:val="1"/>
        <w:rPr>
          <w:rStyle w:val="25"/>
          <w:rFonts w:hint="eastAsia" w:ascii="宋体" w:hAnsi="宋体" w:eastAsia="宋体" w:cs="宋体"/>
          <w:b/>
          <w:bCs/>
          <w:sz w:val="24"/>
        </w:rPr>
      </w:pPr>
      <w:bookmarkStart w:id="16" w:name="_Toc24797"/>
      <w:r>
        <w:rPr>
          <w:rStyle w:val="25"/>
          <w:rFonts w:hint="eastAsia" w:ascii="宋体" w:hAnsi="宋体" w:eastAsia="宋体" w:cs="宋体"/>
          <w:b/>
          <w:bCs/>
          <w:sz w:val="24"/>
          <w:lang w:val="en-US" w:eastAsia="zh-CN"/>
        </w:rPr>
        <w:t>价格</w:t>
      </w:r>
      <w:r>
        <w:rPr>
          <w:rStyle w:val="25"/>
          <w:rFonts w:hint="eastAsia" w:ascii="宋体" w:hAnsi="宋体" w:eastAsia="宋体" w:cs="宋体"/>
          <w:b/>
          <w:bCs/>
          <w:sz w:val="24"/>
        </w:rPr>
        <w:t>评议</w:t>
      </w:r>
      <w:bookmarkEnd w:id="16"/>
    </w:p>
    <w:tbl>
      <w:tblPr>
        <w:tblStyle w:val="13"/>
        <w:tblW w:w="8486" w:type="dxa"/>
        <w:jc w:val="center"/>
        <w:tblCellSpacing w:w="0" w:type="dxa"/>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Layout w:type="fixed"/>
        <w:tblCellMar>
          <w:top w:w="15" w:type="dxa"/>
          <w:left w:w="15" w:type="dxa"/>
          <w:bottom w:w="15" w:type="dxa"/>
          <w:right w:w="15" w:type="dxa"/>
        </w:tblCellMar>
      </w:tblPr>
      <w:tblGrid>
        <w:gridCol w:w="1083"/>
        <w:gridCol w:w="567"/>
        <w:gridCol w:w="6836"/>
      </w:tblGrid>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503" w:hRule="atLeast"/>
          <w:tblCellSpacing w:w="0" w:type="dxa"/>
          <w:jc w:val="center"/>
        </w:trPr>
        <w:tc>
          <w:tcPr>
            <w:tcW w:w="1083" w:type="dxa"/>
            <w:tcBorders>
              <w:top w:val="outset" w:color="DDDDDD" w:sz="6" w:space="0"/>
              <w:left w:val="outset" w:color="DDDDDD" w:sz="6" w:space="0"/>
              <w:right w:val="outset" w:color="DDDDDD" w:sz="6" w:space="0"/>
            </w:tcBorders>
            <w:shd w:val="clear" w:color="auto" w:fill="D9D9D9"/>
            <w:noWrap w:val="0"/>
            <w:vAlign w:val="center"/>
          </w:tcPr>
          <w:p>
            <w:pPr>
              <w:spacing w:line="240" w:lineRule="atLeast"/>
              <w:jc w:val="center"/>
              <w:rPr>
                <w:rFonts w:hint="eastAsia" w:ascii="宋体" w:hAnsi="宋体" w:eastAsia="宋体" w:cs="宋体"/>
                <w:b/>
                <w:szCs w:val="21"/>
              </w:rPr>
            </w:pPr>
            <w:r>
              <w:rPr>
                <w:rFonts w:hint="eastAsia" w:ascii="宋体" w:hAnsi="宋体" w:eastAsia="宋体" w:cs="宋体"/>
                <w:b/>
                <w:szCs w:val="21"/>
              </w:rPr>
              <w:t>评议内容</w:t>
            </w:r>
          </w:p>
        </w:tc>
        <w:tc>
          <w:tcPr>
            <w:tcW w:w="7403" w:type="dxa"/>
            <w:gridSpan w:val="2"/>
            <w:tcBorders>
              <w:top w:val="outset" w:color="DDDDDD" w:sz="6" w:space="0"/>
              <w:left w:val="outset" w:color="DDDDDD" w:sz="6" w:space="0"/>
              <w:right w:val="outset" w:color="DDDDDD" w:sz="6" w:space="0"/>
            </w:tcBorders>
            <w:shd w:val="clear" w:color="auto" w:fill="D9D9D9"/>
            <w:noWrap w:val="0"/>
            <w:vAlign w:val="center"/>
          </w:tcPr>
          <w:p>
            <w:pPr>
              <w:spacing w:line="240" w:lineRule="atLeast"/>
              <w:jc w:val="center"/>
              <w:rPr>
                <w:rFonts w:hint="eastAsia" w:ascii="宋体" w:hAnsi="宋体" w:eastAsia="宋体" w:cs="宋体"/>
                <w:szCs w:val="21"/>
              </w:rPr>
            </w:pPr>
            <w:r>
              <w:rPr>
                <w:rFonts w:hint="eastAsia" w:ascii="宋体" w:hAnsi="宋体" w:eastAsia="宋体" w:cs="宋体"/>
                <w:b/>
                <w:szCs w:val="21"/>
              </w:rPr>
              <w:t>评议标准及权重</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814" w:hRule="atLeast"/>
          <w:tblCellSpacing w:w="0" w:type="dxa"/>
          <w:jc w:val="center"/>
        </w:trPr>
        <w:tc>
          <w:tcPr>
            <w:tcW w:w="1083" w:type="dxa"/>
            <w:tcBorders>
              <w:top w:val="outset" w:color="DDDDDD" w:sz="6" w:space="0"/>
              <w:left w:val="outset" w:color="DDDDDD" w:sz="6" w:space="0"/>
              <w:right w:val="outset" w:color="DDDDDD" w:sz="6" w:space="0"/>
            </w:tcBorders>
            <w:noWrap w:val="0"/>
            <w:vAlign w:val="center"/>
          </w:tcPr>
          <w:p>
            <w:pPr>
              <w:spacing w:line="0" w:lineRule="atLeast"/>
              <w:ind w:firstLine="0" w:firstLineChars="0"/>
              <w:jc w:val="center"/>
              <w:rPr>
                <w:rFonts w:hint="eastAsia" w:ascii="宋体" w:hAnsi="宋体" w:eastAsia="宋体" w:cs="宋体"/>
                <w:szCs w:val="21"/>
              </w:rPr>
            </w:pPr>
            <w:r>
              <w:rPr>
                <w:rFonts w:hint="eastAsia" w:ascii="宋体" w:hAnsi="宋体" w:eastAsia="宋体" w:cs="宋体"/>
                <w:szCs w:val="21"/>
              </w:rPr>
              <w:t>价格评议</w:t>
            </w:r>
          </w:p>
        </w:tc>
        <w:tc>
          <w:tcPr>
            <w:tcW w:w="567" w:type="dxa"/>
            <w:tcBorders>
              <w:top w:val="outset" w:color="DDDDDD" w:sz="6" w:space="0"/>
              <w:left w:val="outset" w:color="DDDDDD" w:sz="6" w:space="0"/>
              <w:right w:val="outset" w:color="DDDDDD" w:sz="6" w:space="0"/>
            </w:tcBorders>
            <w:noWrap w:val="0"/>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100</w:t>
            </w:r>
          </w:p>
        </w:tc>
        <w:tc>
          <w:tcPr>
            <w:tcW w:w="6836" w:type="dxa"/>
            <w:tcBorders>
              <w:top w:val="outset" w:color="DDDDDD" w:sz="6" w:space="0"/>
              <w:left w:val="outset" w:color="DDDDDD" w:sz="6" w:space="0"/>
              <w:bottom w:val="outset" w:color="DDDDDD" w:sz="6" w:space="0"/>
              <w:right w:val="outset" w:color="DDDDDD" w:sz="6" w:space="0"/>
            </w:tcBorders>
            <w:noWrap w:val="0"/>
            <w:vAlign w:val="center"/>
          </w:tcPr>
          <w:p>
            <w:pPr>
              <w:widowControl/>
              <w:numPr>
                <w:ilvl w:val="0"/>
                <w:numId w:val="0"/>
              </w:numPr>
              <w:jc w:val="left"/>
              <w:rPr>
                <w:rFonts w:hint="default" w:ascii="宋体" w:hAnsi="宋体" w:eastAsia="宋体" w:cs="宋体"/>
                <w:szCs w:val="21"/>
                <w:lang w:val="en-US" w:eastAsia="zh-CN"/>
              </w:rPr>
            </w:pPr>
            <w:r>
              <w:rPr>
                <w:rFonts w:hint="eastAsia" w:ascii="宋体" w:hAnsi="宋体" w:eastAsia="宋体" w:cs="宋体"/>
                <w:szCs w:val="21"/>
              </w:rPr>
              <w:t>根据</w:t>
            </w:r>
            <w:r>
              <w:rPr>
                <w:rFonts w:hint="eastAsia" w:ascii="宋体" w:hAnsi="宋体" w:eastAsia="宋体" w:cs="宋体"/>
                <w:szCs w:val="21"/>
                <w:lang w:val="en-US" w:eastAsia="zh-CN"/>
              </w:rPr>
              <w:t>通过符合性检查的</w:t>
            </w:r>
            <w:r>
              <w:rPr>
                <w:rFonts w:hint="eastAsia" w:ascii="宋体" w:hAnsi="宋体" w:eastAsia="宋体" w:cs="宋体"/>
                <w:szCs w:val="21"/>
              </w:rPr>
              <w:t>各</w:t>
            </w:r>
            <w:r>
              <w:rPr>
                <w:rFonts w:hint="eastAsia" w:ascii="宋体" w:hAnsi="宋体" w:eastAsia="宋体" w:cs="宋体"/>
                <w:szCs w:val="21"/>
                <w:lang w:eastAsia="zh-CN"/>
              </w:rPr>
              <w:t>参</w:t>
            </w:r>
            <w:r>
              <w:rPr>
                <w:rFonts w:hint="eastAsia" w:ascii="宋体" w:hAnsi="宋体" w:eastAsia="宋体" w:cs="宋体"/>
                <w:szCs w:val="21"/>
                <w:lang w:val="en-US" w:eastAsia="zh-CN"/>
              </w:rPr>
              <w:t>加</w:t>
            </w:r>
            <w:r>
              <w:rPr>
                <w:rFonts w:hint="eastAsia" w:ascii="宋体" w:hAnsi="宋体" w:eastAsia="宋体" w:cs="宋体"/>
                <w:szCs w:val="21"/>
                <w:lang w:eastAsia="zh-CN"/>
              </w:rPr>
              <w:t>单位</w:t>
            </w:r>
            <w:r>
              <w:rPr>
                <w:rFonts w:hint="eastAsia" w:ascii="宋体" w:hAnsi="宋体" w:eastAsia="宋体" w:cs="宋体"/>
                <w:szCs w:val="21"/>
              </w:rPr>
              <w:t>的</w:t>
            </w:r>
            <w:r>
              <w:rPr>
                <w:rFonts w:hint="eastAsia" w:ascii="宋体" w:hAnsi="宋体" w:eastAsia="宋体" w:cs="宋体"/>
                <w:szCs w:val="21"/>
                <w:lang w:val="en-US" w:eastAsia="zh-CN"/>
              </w:rPr>
              <w:t>报价进行</w:t>
            </w:r>
            <w:r>
              <w:rPr>
                <w:rFonts w:hint="eastAsia" w:ascii="宋体" w:hAnsi="宋体" w:eastAsia="宋体" w:cs="宋体"/>
                <w:szCs w:val="21"/>
              </w:rPr>
              <w:t>比较，</w:t>
            </w:r>
            <w:r>
              <w:rPr>
                <w:rFonts w:hint="eastAsia" w:ascii="宋体" w:hAnsi="宋体" w:cs="宋体"/>
                <w:szCs w:val="21"/>
                <w:lang w:val="en-US" w:eastAsia="zh-CN"/>
              </w:rPr>
              <w:t>税前总报价</w:t>
            </w:r>
            <w:r>
              <w:rPr>
                <w:rFonts w:hint="eastAsia" w:ascii="宋体" w:hAnsi="宋体" w:eastAsia="宋体" w:cs="宋体"/>
                <w:szCs w:val="21"/>
              </w:rPr>
              <w:t>最</w:t>
            </w:r>
            <w:r>
              <w:rPr>
                <w:rFonts w:hint="eastAsia" w:ascii="宋体" w:hAnsi="宋体" w:eastAsia="宋体" w:cs="宋体"/>
                <w:szCs w:val="21"/>
                <w:lang w:val="en-US" w:eastAsia="zh-CN"/>
              </w:rPr>
              <w:t>低</w:t>
            </w:r>
            <w:r>
              <w:rPr>
                <w:rFonts w:hint="eastAsia" w:ascii="宋体" w:hAnsi="宋体" w:cs="宋体"/>
                <w:szCs w:val="21"/>
                <w:lang w:val="en-US" w:eastAsia="zh-CN"/>
              </w:rPr>
              <w:t>者中标。</w:t>
            </w:r>
          </w:p>
        </w:tc>
      </w:tr>
    </w:tbl>
    <w:p>
      <w:pPr>
        <w:numPr>
          <w:ilvl w:val="0"/>
          <w:numId w:val="0"/>
        </w:numPr>
        <w:spacing w:line="300" w:lineRule="auto"/>
        <w:ind w:left="420" w:leftChars="0"/>
        <w:outlineLvl w:val="0"/>
        <w:rPr>
          <w:rFonts w:hint="eastAsia" w:ascii="宋体" w:hAnsi="宋体" w:eastAsia="宋体" w:cs="宋体"/>
          <w:b/>
          <w:sz w:val="24"/>
          <w:lang w:val="en-US" w:eastAsia="zh-CN"/>
        </w:rPr>
      </w:pPr>
      <w:bookmarkStart w:id="17" w:name="_Toc30026"/>
    </w:p>
    <w:p>
      <w:pPr>
        <w:pStyle w:val="2"/>
        <w:rPr>
          <w:rFonts w:hint="eastAsia"/>
          <w:lang w:val="en-US" w:eastAsia="zh-CN"/>
        </w:rPr>
      </w:pPr>
    </w:p>
    <w:p>
      <w:pPr>
        <w:numPr>
          <w:ilvl w:val="0"/>
          <w:numId w:val="1"/>
        </w:numPr>
        <w:spacing w:line="300" w:lineRule="auto"/>
        <w:ind w:left="0" w:leftChars="0" w:firstLine="420" w:firstLineChars="0"/>
        <w:outlineLvl w:val="0"/>
        <w:rPr>
          <w:rFonts w:hint="eastAsia" w:ascii="宋体" w:hAnsi="宋体" w:eastAsia="宋体" w:cs="宋体"/>
          <w:b/>
          <w:sz w:val="24"/>
          <w:lang w:val="en-US" w:eastAsia="zh-CN"/>
        </w:rPr>
      </w:pPr>
      <w:r>
        <w:rPr>
          <w:rFonts w:hint="eastAsia" w:ascii="宋体" w:hAnsi="宋体" w:eastAsia="宋体" w:cs="宋体"/>
          <w:b/>
          <w:sz w:val="24"/>
          <w:lang w:val="en-US" w:eastAsia="zh-CN"/>
        </w:rPr>
        <w:t>采购结果</w:t>
      </w:r>
      <w:bookmarkEnd w:id="17"/>
    </w:p>
    <w:p>
      <w:pPr>
        <w:spacing w:line="300" w:lineRule="auto"/>
        <w:ind w:left="0" w:firstLine="420" w:firstLineChars="200"/>
        <w:rPr>
          <w:rFonts w:hint="eastAsia" w:ascii="宋体" w:hAnsi="宋体" w:eastAsia="宋体" w:cs="宋体"/>
          <w:sz w:val="21"/>
          <w:szCs w:val="21"/>
        </w:rPr>
      </w:pPr>
    </w:p>
    <w:p>
      <w:pPr>
        <w:spacing w:line="30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本项目</w:t>
      </w:r>
      <w:r>
        <w:rPr>
          <w:rFonts w:hint="eastAsia" w:ascii="宋体" w:hAnsi="宋体" w:eastAsia="宋体" w:cs="宋体"/>
          <w:sz w:val="21"/>
          <w:szCs w:val="21"/>
          <w:lang w:val="en-US" w:eastAsia="zh-CN"/>
        </w:rPr>
        <w:t>采购</w:t>
      </w:r>
      <w:r>
        <w:rPr>
          <w:rFonts w:hint="eastAsia" w:ascii="宋体" w:hAnsi="宋体" w:eastAsia="宋体" w:cs="宋体"/>
          <w:sz w:val="21"/>
          <w:szCs w:val="21"/>
        </w:rPr>
        <w:t>结果的知会方式, 以深圳会展中心的“中选通知书”为准；未得到确认的, 敬请谅解。</w:t>
      </w:r>
    </w:p>
    <w:p>
      <w:pPr>
        <w:numPr>
          <w:ilvl w:val="0"/>
          <w:numId w:val="0"/>
        </w:numPr>
        <w:spacing w:line="300" w:lineRule="auto"/>
        <w:ind w:left="420" w:leftChars="0"/>
        <w:outlineLvl w:val="0"/>
        <w:rPr>
          <w:rFonts w:hint="default" w:ascii="宋体" w:hAnsi="宋体" w:eastAsia="宋体" w:cs="宋体"/>
          <w:b/>
          <w:sz w:val="24"/>
          <w:lang w:val="en-US" w:eastAsia="zh-CN"/>
        </w:rPr>
      </w:pPr>
      <w:bookmarkStart w:id="18" w:name="_Toc7138"/>
    </w:p>
    <w:p>
      <w:pPr>
        <w:widowControl w:val="0"/>
        <w:numPr>
          <w:ilvl w:val="0"/>
          <w:numId w:val="0"/>
        </w:numPr>
        <w:spacing w:line="300" w:lineRule="auto"/>
        <w:jc w:val="both"/>
        <w:outlineLvl w:val="0"/>
        <w:rPr>
          <w:rFonts w:hint="default" w:ascii="宋体" w:hAnsi="宋体" w:eastAsia="宋体" w:cs="宋体"/>
          <w:b/>
          <w:sz w:val="24"/>
          <w:lang w:val="en-US" w:eastAsia="zh-CN"/>
        </w:rPr>
      </w:pPr>
    </w:p>
    <w:p>
      <w:pPr>
        <w:numPr>
          <w:ilvl w:val="0"/>
          <w:numId w:val="1"/>
        </w:numPr>
        <w:spacing w:line="300" w:lineRule="auto"/>
        <w:ind w:left="0" w:leftChars="0" w:firstLine="420" w:firstLineChars="0"/>
        <w:outlineLvl w:val="0"/>
        <w:rPr>
          <w:rFonts w:hint="default" w:ascii="宋体" w:hAnsi="宋体" w:eastAsia="宋体" w:cs="宋体"/>
          <w:b/>
          <w:sz w:val="24"/>
          <w:lang w:val="en-US" w:eastAsia="zh-CN"/>
        </w:rPr>
      </w:pPr>
      <w:r>
        <w:rPr>
          <w:rFonts w:hint="eastAsia" w:ascii="宋体" w:hAnsi="宋体" w:eastAsia="宋体" w:cs="宋体"/>
          <w:b/>
          <w:sz w:val="24"/>
          <w:lang w:val="en-US" w:eastAsia="zh-CN"/>
        </w:rPr>
        <w:t>合同条款及格式</w:t>
      </w:r>
      <w:bookmarkEnd w:id="18"/>
    </w:p>
    <w:p>
      <w:pPr>
        <w:pStyle w:val="2"/>
        <w:rPr>
          <w:rFonts w:hint="eastAsia" w:ascii="宋体" w:hAnsi="宋体" w:eastAsia="宋体" w:cs="宋体"/>
          <w:b/>
          <w:sz w:val="24"/>
          <w:lang w:val="en-US" w:eastAsia="zh-CN"/>
        </w:rPr>
      </w:pPr>
    </w:p>
    <w:p>
      <w:pPr>
        <w:pStyle w:val="2"/>
        <w:rPr>
          <w:rFonts w:hint="default" w:ascii="宋体" w:hAnsi="宋体" w:eastAsia="宋体" w:cs="宋体"/>
          <w:b/>
          <w:sz w:val="24"/>
          <w:lang w:val="en-US" w:eastAsia="zh-CN"/>
        </w:rPr>
      </w:pPr>
    </w:p>
    <w:p>
      <w:pPr>
        <w:jc w:val="center"/>
        <w:outlineLvl w:val="0"/>
        <w:rPr>
          <w:rFonts w:hint="eastAsia" w:ascii="方正小标宋简体" w:hAnsi="方正小标宋简体" w:eastAsia="方正小标宋简体" w:cs="方正小标宋简体"/>
          <w:bCs/>
          <w:kern w:val="0"/>
          <w:sz w:val="32"/>
          <w:szCs w:val="32"/>
        </w:rPr>
      </w:pPr>
      <w:bookmarkStart w:id="19" w:name="_Toc21806"/>
      <w:r>
        <w:rPr>
          <w:rFonts w:hint="eastAsia" w:ascii="方正小标宋简体" w:hAnsi="方正小标宋简体" w:eastAsia="方正小标宋简体" w:cs="方正小标宋简体"/>
          <w:bCs/>
          <w:kern w:val="0"/>
          <w:sz w:val="32"/>
          <w:szCs w:val="32"/>
          <w:lang w:val="en-US" w:eastAsia="zh-CN"/>
        </w:rPr>
        <w:t>深圳会展中心视频会议系统采购项目购销</w:t>
      </w:r>
      <w:r>
        <w:rPr>
          <w:rFonts w:hint="eastAsia" w:ascii="方正小标宋简体" w:hAnsi="方正小标宋简体" w:eastAsia="方正小标宋简体" w:cs="方正小标宋简体"/>
          <w:bCs/>
          <w:kern w:val="0"/>
          <w:sz w:val="32"/>
          <w:szCs w:val="32"/>
        </w:rPr>
        <w:t>合同</w:t>
      </w:r>
      <w:bookmarkEnd w:id="19"/>
    </w:p>
    <w:p>
      <w:pPr>
        <w:pStyle w:val="2"/>
        <w:ind w:firstLine="2240" w:firstLineChars="700"/>
        <w:jc w:val="both"/>
        <w:rPr>
          <w:rFonts w:hint="default" w:ascii="方正小标宋简体" w:hAnsi="方正小标宋简体" w:eastAsia="方正小标宋简体" w:cs="方正小标宋简体"/>
          <w:bCs/>
          <w:kern w:val="0"/>
          <w:sz w:val="32"/>
          <w:szCs w:val="32"/>
          <w:lang w:val="en-US" w:eastAsia="zh-CN"/>
        </w:rPr>
      </w:pPr>
      <w:r>
        <w:rPr>
          <w:rFonts w:hint="eastAsia" w:ascii="方正小标宋简体" w:hAnsi="方正小标宋简体" w:eastAsia="方正小标宋简体" w:cs="方正小标宋简体"/>
          <w:bCs/>
          <w:kern w:val="0"/>
          <w:sz w:val="32"/>
          <w:szCs w:val="32"/>
          <w:lang w:val="en-US" w:eastAsia="zh-CN"/>
        </w:rPr>
        <w:t>（后续根据开标结果补充拟定）</w:t>
      </w:r>
    </w:p>
    <w:p>
      <w:pPr>
        <w:pStyle w:val="2"/>
        <w:rPr>
          <w:rFonts w:hint="default" w:ascii="方正小标宋简体" w:hAnsi="方正小标宋简体" w:eastAsia="方正小标宋简体" w:cs="方正小标宋简体"/>
          <w:bCs/>
          <w:kern w:val="0"/>
          <w:sz w:val="32"/>
          <w:szCs w:val="32"/>
          <w:lang w:val="en-US" w:eastAsia="zh-CN"/>
        </w:rPr>
      </w:pPr>
      <w:r>
        <w:rPr>
          <w:rFonts w:hint="eastAsia" w:ascii="方正小标宋简体" w:hAnsi="方正小标宋简体" w:eastAsia="方正小标宋简体" w:cs="方正小标宋简体"/>
          <w:bCs/>
          <w:kern w:val="0"/>
          <w:sz w:val="32"/>
          <w:szCs w:val="32"/>
          <w:lang w:val="en-US" w:eastAsia="zh-CN"/>
        </w:rPr>
        <w:t xml:space="preserve">   </w:t>
      </w:r>
    </w:p>
    <w:p>
      <w:pPr>
        <w:pStyle w:val="10"/>
      </w:pPr>
    </w:p>
    <w:p>
      <w:pPr>
        <w:pStyle w:val="10"/>
      </w:pPr>
    </w:p>
    <w:p>
      <w:pPr>
        <w:pStyle w:val="10"/>
      </w:pPr>
    </w:p>
    <w:p>
      <w:pPr>
        <w:pStyle w:val="10"/>
      </w:pPr>
    </w:p>
    <w:p>
      <w:pPr>
        <w:spacing w:line="0" w:lineRule="atLeast"/>
        <w:outlineLvl w:val="0"/>
        <w:rPr>
          <w:rFonts w:hint="eastAsia" w:ascii="仿宋" w:hAnsi="仿宋" w:eastAsia="仿宋" w:cs="仿宋"/>
          <w:sz w:val="28"/>
          <w:szCs w:val="28"/>
        </w:rPr>
      </w:pPr>
      <w:bookmarkStart w:id="20" w:name="_Toc29635"/>
      <w:bookmarkStart w:id="21" w:name="_Toc478387760"/>
    </w:p>
    <w:p>
      <w:pPr>
        <w:spacing w:line="0" w:lineRule="atLeast"/>
        <w:outlineLvl w:val="0"/>
        <w:rPr>
          <w:rFonts w:hint="eastAsia" w:ascii="仿宋" w:hAnsi="仿宋" w:eastAsia="仿宋" w:cs="仿宋"/>
          <w:sz w:val="28"/>
          <w:szCs w:val="28"/>
        </w:rPr>
      </w:pPr>
    </w:p>
    <w:p>
      <w:pPr>
        <w:spacing w:line="0" w:lineRule="atLeast"/>
        <w:outlineLvl w:val="0"/>
        <w:rPr>
          <w:rFonts w:hint="eastAsia" w:ascii="仿宋" w:hAnsi="仿宋" w:eastAsia="仿宋" w:cs="仿宋"/>
          <w:sz w:val="28"/>
          <w:szCs w:val="28"/>
        </w:rPr>
      </w:pPr>
    </w:p>
    <w:p>
      <w:pPr>
        <w:spacing w:line="0" w:lineRule="atLeast"/>
        <w:outlineLvl w:val="0"/>
        <w:rPr>
          <w:rFonts w:hint="eastAsia" w:ascii="仿宋" w:hAnsi="仿宋" w:eastAsia="仿宋" w:cs="仿宋"/>
          <w:sz w:val="28"/>
          <w:szCs w:val="28"/>
        </w:rPr>
      </w:pPr>
    </w:p>
    <w:p>
      <w:pPr>
        <w:spacing w:line="0" w:lineRule="atLeast"/>
        <w:outlineLvl w:val="0"/>
        <w:rPr>
          <w:rFonts w:hint="eastAsia" w:ascii="仿宋" w:hAnsi="仿宋" w:eastAsia="仿宋" w:cs="仿宋"/>
          <w:sz w:val="28"/>
          <w:szCs w:val="28"/>
        </w:rPr>
      </w:pPr>
    </w:p>
    <w:p>
      <w:pPr>
        <w:spacing w:line="0" w:lineRule="atLeast"/>
        <w:outlineLvl w:val="0"/>
        <w:rPr>
          <w:rFonts w:hint="eastAsia" w:ascii="仿宋" w:hAnsi="仿宋" w:eastAsia="仿宋" w:cs="仿宋"/>
          <w:sz w:val="28"/>
          <w:szCs w:val="28"/>
        </w:rPr>
      </w:pPr>
    </w:p>
    <w:p>
      <w:pPr>
        <w:spacing w:line="0" w:lineRule="atLeast"/>
        <w:outlineLvl w:val="0"/>
        <w:rPr>
          <w:rFonts w:hint="eastAsia" w:ascii="仿宋" w:hAnsi="仿宋" w:eastAsia="仿宋" w:cs="仿宋"/>
          <w:sz w:val="28"/>
          <w:szCs w:val="28"/>
        </w:rPr>
      </w:pPr>
    </w:p>
    <w:p>
      <w:pPr>
        <w:spacing w:line="0" w:lineRule="atLeast"/>
        <w:outlineLvl w:val="0"/>
        <w:rPr>
          <w:rFonts w:hint="eastAsia" w:ascii="仿宋" w:hAnsi="仿宋" w:eastAsia="仿宋" w:cs="仿宋"/>
          <w:sz w:val="28"/>
          <w:szCs w:val="28"/>
        </w:rPr>
      </w:pPr>
    </w:p>
    <w:p>
      <w:pPr>
        <w:spacing w:line="0" w:lineRule="atLeast"/>
        <w:outlineLvl w:val="0"/>
        <w:rPr>
          <w:rFonts w:hint="eastAsia" w:ascii="仿宋" w:hAnsi="仿宋" w:eastAsia="仿宋" w:cs="仿宋"/>
          <w:sz w:val="28"/>
          <w:szCs w:val="28"/>
        </w:rPr>
      </w:pPr>
    </w:p>
    <w:p>
      <w:pPr>
        <w:spacing w:line="0" w:lineRule="atLeast"/>
        <w:outlineLvl w:val="0"/>
        <w:rPr>
          <w:rFonts w:hint="eastAsia" w:ascii="仿宋" w:hAnsi="仿宋" w:eastAsia="仿宋" w:cs="仿宋"/>
          <w:sz w:val="28"/>
          <w:szCs w:val="28"/>
        </w:rPr>
      </w:pPr>
    </w:p>
    <w:p>
      <w:pPr>
        <w:spacing w:line="0" w:lineRule="atLeast"/>
        <w:outlineLvl w:val="0"/>
        <w:rPr>
          <w:rFonts w:hint="eastAsia" w:ascii="仿宋" w:hAnsi="仿宋" w:eastAsia="仿宋" w:cs="仿宋"/>
          <w:sz w:val="28"/>
          <w:szCs w:val="28"/>
        </w:rPr>
      </w:pPr>
    </w:p>
    <w:p>
      <w:pPr>
        <w:spacing w:line="0" w:lineRule="atLeast"/>
        <w:outlineLvl w:val="0"/>
        <w:rPr>
          <w:rFonts w:hint="eastAsia" w:ascii="仿宋" w:hAnsi="仿宋" w:eastAsia="仿宋" w:cs="仿宋"/>
          <w:sz w:val="28"/>
          <w:szCs w:val="28"/>
        </w:rPr>
      </w:pPr>
    </w:p>
    <w:p>
      <w:pPr>
        <w:spacing w:line="0" w:lineRule="atLeast"/>
        <w:outlineLvl w:val="0"/>
        <w:rPr>
          <w:rFonts w:hint="eastAsia" w:ascii="仿宋" w:hAnsi="仿宋" w:eastAsia="仿宋" w:cs="仿宋"/>
          <w:sz w:val="28"/>
          <w:szCs w:val="28"/>
        </w:rPr>
      </w:pPr>
    </w:p>
    <w:p>
      <w:pPr>
        <w:spacing w:line="0" w:lineRule="atLeast"/>
        <w:outlineLvl w:val="0"/>
        <w:rPr>
          <w:rFonts w:hint="eastAsia" w:ascii="仿宋" w:hAnsi="仿宋" w:eastAsia="仿宋" w:cs="仿宋"/>
          <w:sz w:val="28"/>
          <w:szCs w:val="28"/>
        </w:rPr>
      </w:pPr>
    </w:p>
    <w:p>
      <w:pPr>
        <w:spacing w:line="0" w:lineRule="atLeast"/>
        <w:outlineLvl w:val="0"/>
        <w:rPr>
          <w:rFonts w:hint="eastAsia" w:ascii="仿宋" w:hAnsi="仿宋" w:eastAsia="仿宋" w:cs="仿宋"/>
          <w:sz w:val="28"/>
          <w:szCs w:val="28"/>
        </w:rPr>
      </w:pPr>
    </w:p>
    <w:p>
      <w:pPr>
        <w:spacing w:line="0" w:lineRule="atLeast"/>
        <w:outlineLvl w:val="0"/>
        <w:rPr>
          <w:rFonts w:hint="eastAsia" w:ascii="仿宋" w:hAnsi="仿宋" w:eastAsia="仿宋" w:cs="仿宋"/>
          <w:sz w:val="28"/>
          <w:szCs w:val="28"/>
        </w:rPr>
      </w:pPr>
    </w:p>
    <w:p>
      <w:pPr>
        <w:spacing w:line="0" w:lineRule="atLeast"/>
        <w:outlineLvl w:val="0"/>
        <w:rPr>
          <w:rFonts w:hint="eastAsia" w:ascii="仿宋" w:hAnsi="仿宋" w:eastAsia="仿宋" w:cs="仿宋"/>
          <w:sz w:val="28"/>
          <w:szCs w:val="28"/>
        </w:rPr>
      </w:pPr>
    </w:p>
    <w:p>
      <w:pPr>
        <w:spacing w:line="0" w:lineRule="atLeast"/>
        <w:outlineLvl w:val="0"/>
        <w:rPr>
          <w:rFonts w:hint="eastAsia" w:ascii="仿宋" w:hAnsi="仿宋" w:eastAsia="仿宋" w:cs="仿宋"/>
          <w:sz w:val="28"/>
          <w:szCs w:val="28"/>
        </w:rPr>
      </w:pPr>
    </w:p>
    <w:p>
      <w:pPr>
        <w:spacing w:line="0" w:lineRule="atLeast"/>
        <w:outlineLvl w:val="0"/>
        <w:rPr>
          <w:rFonts w:hint="eastAsia" w:ascii="仿宋" w:hAnsi="仿宋" w:eastAsia="仿宋" w:cs="仿宋"/>
          <w:sz w:val="28"/>
          <w:szCs w:val="28"/>
        </w:rPr>
      </w:pPr>
    </w:p>
    <w:p>
      <w:pPr>
        <w:spacing w:line="0" w:lineRule="atLeast"/>
        <w:outlineLvl w:val="0"/>
        <w:rPr>
          <w:rFonts w:hint="eastAsia" w:ascii="仿宋" w:hAnsi="仿宋" w:eastAsia="仿宋" w:cs="仿宋"/>
          <w:sz w:val="28"/>
          <w:szCs w:val="28"/>
        </w:rPr>
      </w:pPr>
    </w:p>
    <w:p>
      <w:pPr>
        <w:spacing w:line="0" w:lineRule="atLeast"/>
        <w:outlineLvl w:val="0"/>
        <w:rPr>
          <w:rFonts w:hint="eastAsia" w:ascii="仿宋" w:hAnsi="仿宋" w:eastAsia="仿宋" w:cs="仿宋"/>
          <w:sz w:val="28"/>
          <w:szCs w:val="28"/>
        </w:rPr>
      </w:pPr>
    </w:p>
    <w:p>
      <w:pPr>
        <w:spacing w:line="0" w:lineRule="atLeast"/>
        <w:outlineLvl w:val="0"/>
        <w:rPr>
          <w:rFonts w:hint="eastAsia" w:ascii="仿宋" w:hAnsi="仿宋" w:eastAsia="仿宋" w:cs="仿宋"/>
          <w:sz w:val="28"/>
          <w:szCs w:val="28"/>
        </w:rPr>
      </w:pPr>
    </w:p>
    <w:p>
      <w:pPr>
        <w:spacing w:line="0" w:lineRule="atLeast"/>
        <w:outlineLvl w:val="0"/>
        <w:rPr>
          <w:rFonts w:hint="eastAsia" w:ascii="仿宋" w:hAnsi="仿宋" w:eastAsia="仿宋" w:cs="仿宋"/>
          <w:sz w:val="28"/>
          <w:szCs w:val="28"/>
        </w:rPr>
      </w:pPr>
    </w:p>
    <w:p>
      <w:pPr>
        <w:spacing w:line="0" w:lineRule="atLeast"/>
        <w:outlineLvl w:val="0"/>
        <w:rPr>
          <w:rFonts w:hint="eastAsia" w:ascii="仿宋" w:hAnsi="仿宋" w:eastAsia="仿宋" w:cs="仿宋"/>
          <w:sz w:val="28"/>
          <w:szCs w:val="28"/>
        </w:rPr>
      </w:pPr>
    </w:p>
    <w:p>
      <w:pPr>
        <w:spacing w:line="0" w:lineRule="atLeast"/>
        <w:outlineLvl w:val="0"/>
        <w:rPr>
          <w:rFonts w:hint="eastAsia" w:ascii="仿宋" w:hAnsi="仿宋" w:eastAsia="仿宋" w:cs="仿宋"/>
          <w:sz w:val="28"/>
          <w:szCs w:val="28"/>
        </w:rPr>
      </w:pPr>
    </w:p>
    <w:p>
      <w:pPr>
        <w:spacing w:line="0" w:lineRule="atLeast"/>
        <w:outlineLvl w:val="0"/>
        <w:rPr>
          <w:rFonts w:hint="eastAsia" w:ascii="仿宋" w:hAnsi="仿宋" w:eastAsia="仿宋" w:cs="仿宋"/>
          <w:sz w:val="28"/>
          <w:szCs w:val="28"/>
        </w:rPr>
      </w:pPr>
    </w:p>
    <w:p>
      <w:pPr>
        <w:spacing w:line="0" w:lineRule="atLeast"/>
        <w:outlineLvl w:val="0"/>
        <w:rPr>
          <w:rFonts w:ascii="宋体" w:hAnsi="宋体"/>
        </w:rPr>
      </w:pPr>
      <w:r>
        <w:rPr>
          <w:rFonts w:hint="eastAsia" w:ascii="仿宋" w:hAnsi="仿宋" w:eastAsia="仿宋" w:cs="仿宋"/>
          <w:sz w:val="28"/>
          <w:szCs w:val="28"/>
        </w:rPr>
        <w:t>附件1：报名回函</w:t>
      </w:r>
      <w:bookmarkEnd w:id="20"/>
    </w:p>
    <w:p>
      <w:pPr>
        <w:pStyle w:val="10"/>
      </w:pPr>
    </w:p>
    <w:p>
      <w:pPr>
        <w:pStyle w:val="11"/>
        <w:jc w:val="center"/>
        <w:rPr>
          <w:rFonts w:ascii="方正小标宋简体" w:hAnsi="方正小标宋_GBK" w:eastAsia="方正小标宋简体"/>
          <w:sz w:val="32"/>
          <w:szCs w:val="32"/>
        </w:rPr>
      </w:pPr>
      <w:r>
        <w:rPr>
          <w:rStyle w:val="16"/>
          <w:rFonts w:hint="eastAsia" w:ascii="方正小标宋简体" w:hAnsi="方正小标宋_GBK" w:eastAsia="方正小标宋简体"/>
          <w:sz w:val="32"/>
          <w:szCs w:val="32"/>
        </w:rPr>
        <w:t>关于确认参加_________________项目投标的回函</w:t>
      </w:r>
    </w:p>
    <w:p>
      <w:pPr>
        <w:pStyle w:val="11"/>
        <w:rPr>
          <w:rFonts w:ascii="微软雅黑" w:hAnsi="微软雅黑" w:eastAsia="微软雅黑"/>
          <w:sz w:val="18"/>
          <w:szCs w:val="18"/>
        </w:rPr>
      </w:pPr>
    </w:p>
    <w:p>
      <w:pPr>
        <w:pStyle w:val="11"/>
        <w:rPr>
          <w:rFonts w:ascii="微软雅黑" w:hAnsi="微软雅黑" w:eastAsia="微软雅黑"/>
          <w:sz w:val="18"/>
          <w:szCs w:val="18"/>
        </w:rPr>
      </w:pPr>
    </w:p>
    <w:p>
      <w:pPr>
        <w:pStyle w:val="11"/>
        <w:rPr>
          <w:rFonts w:ascii="仿宋" w:hAnsi="仿宋" w:eastAsia="仿宋" w:cs="Times New Roman"/>
          <w:bCs/>
          <w:kern w:val="2"/>
          <w:sz w:val="28"/>
          <w:szCs w:val="28"/>
        </w:rPr>
      </w:pPr>
      <w:r>
        <w:rPr>
          <w:rFonts w:hint="eastAsia" w:ascii="仿宋" w:hAnsi="仿宋" w:eastAsia="仿宋" w:cs="Times New Roman"/>
          <w:bCs/>
          <w:kern w:val="2"/>
          <w:sz w:val="28"/>
          <w:szCs w:val="28"/>
        </w:rPr>
        <w:t>深圳会展中心管理有限责任公司：</w:t>
      </w:r>
    </w:p>
    <w:p>
      <w:pPr>
        <w:pStyle w:val="11"/>
        <w:spacing w:after="240"/>
        <w:ind w:firstLine="616" w:firstLineChars="220"/>
        <w:rPr>
          <w:rFonts w:ascii="仿宋" w:hAnsi="仿宋" w:eastAsia="仿宋" w:cs="Times New Roman"/>
          <w:bCs/>
          <w:kern w:val="2"/>
          <w:sz w:val="28"/>
          <w:szCs w:val="28"/>
        </w:rPr>
      </w:pPr>
      <w:r>
        <w:rPr>
          <w:rFonts w:hint="eastAsia" w:ascii="仿宋" w:hAnsi="仿宋" w:eastAsia="仿宋" w:cs="Times New Roman"/>
          <w:bCs/>
          <w:kern w:val="2"/>
          <w:sz w:val="28"/>
          <w:szCs w:val="28"/>
        </w:rPr>
        <w:t>我公司符合</w:t>
      </w:r>
      <w:r>
        <w:rPr>
          <w:rFonts w:hint="eastAsia" w:ascii="仿宋" w:hAnsi="仿宋" w:eastAsia="仿宋" w:cs="Times New Roman"/>
          <w:b/>
          <w:kern w:val="2"/>
          <w:sz w:val="28"/>
          <w:szCs w:val="28"/>
        </w:rPr>
        <w:t>_</w:t>
      </w:r>
      <w:r>
        <w:rPr>
          <w:rFonts w:ascii="仿宋" w:hAnsi="仿宋" w:eastAsia="仿宋" w:cs="Times New Roman"/>
          <w:b/>
          <w:kern w:val="2"/>
          <w:sz w:val="28"/>
          <w:szCs w:val="28"/>
        </w:rPr>
        <w:t>________________</w:t>
      </w:r>
      <w:r>
        <w:rPr>
          <w:rFonts w:hint="eastAsia" w:ascii="仿宋" w:hAnsi="仿宋" w:eastAsia="仿宋" w:cs="Times New Roman"/>
          <w:b/>
          <w:kern w:val="2"/>
          <w:sz w:val="28"/>
          <w:szCs w:val="28"/>
        </w:rPr>
        <w:t>项目</w:t>
      </w:r>
      <w:r>
        <w:rPr>
          <w:rFonts w:hint="eastAsia" w:ascii="仿宋" w:hAnsi="仿宋" w:eastAsia="仿宋" w:cs="Times New Roman"/>
          <w:bCs/>
          <w:kern w:val="2"/>
          <w:sz w:val="28"/>
          <w:szCs w:val="28"/>
        </w:rPr>
        <w:t>的资质条件及项目要求，确定按时、按要求提交本项目投标文件。</w:t>
      </w:r>
    </w:p>
    <w:p>
      <w:pPr>
        <w:pStyle w:val="11"/>
        <w:spacing w:after="240"/>
        <w:ind w:firstLine="616" w:firstLineChars="220"/>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bCs/>
          <w:color w:val="FF0000"/>
        </w:rPr>
        <w:t>必须为本项目的授权代表</w:t>
      </w:r>
      <w:r>
        <w:rPr>
          <w:rFonts w:hint="eastAsia" w:ascii="仿宋" w:hAnsi="仿宋" w:eastAsia="仿宋"/>
        </w:rPr>
        <w:t>）</w:t>
      </w:r>
    </w:p>
    <w:p>
      <w:pPr>
        <w:pStyle w:val="11"/>
        <w:spacing w:after="240"/>
        <w:ind w:firstLine="616" w:firstLineChars="220"/>
        <w:rPr>
          <w:rFonts w:ascii="仿宋" w:hAnsi="仿宋" w:eastAsia="仿宋"/>
          <w:sz w:val="28"/>
          <w:szCs w:val="28"/>
        </w:rPr>
      </w:pPr>
      <w:r>
        <w:rPr>
          <w:rFonts w:hint="eastAsia" w:ascii="仿宋" w:hAnsi="仿宋" w:eastAsia="仿宋"/>
          <w:sz w:val="28"/>
          <w:szCs w:val="28"/>
        </w:rPr>
        <w:t>手机号码：</w:t>
      </w:r>
      <w:r>
        <w:rPr>
          <w:rFonts w:hint="eastAsia" w:ascii="仿宋" w:hAnsi="仿宋" w:eastAsia="仿宋"/>
          <w:sz w:val="28"/>
          <w:szCs w:val="28"/>
          <w:u w:val="single"/>
        </w:rPr>
        <w:t xml:space="preserve">                </w:t>
      </w:r>
    </w:p>
    <w:p>
      <w:pPr>
        <w:pStyle w:val="11"/>
        <w:spacing w:after="240"/>
        <w:ind w:firstLine="616" w:firstLineChars="220"/>
        <w:rPr>
          <w:rFonts w:ascii="仿宋" w:hAnsi="仿宋" w:eastAsia="仿宋"/>
          <w:sz w:val="28"/>
          <w:szCs w:val="28"/>
        </w:rPr>
      </w:pPr>
      <w:r>
        <w:rPr>
          <w:rFonts w:hint="eastAsia" w:ascii="仿宋" w:hAnsi="仿宋" w:eastAsia="仿宋"/>
          <w:sz w:val="28"/>
          <w:szCs w:val="28"/>
        </w:rPr>
        <w:t>办公电话：</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color w:val="FF0000"/>
        </w:rPr>
        <w:t>固定电话</w:t>
      </w:r>
      <w:r>
        <w:rPr>
          <w:rFonts w:hint="eastAsia" w:ascii="仿宋" w:hAnsi="仿宋" w:eastAsia="仿宋"/>
        </w:rPr>
        <w:t>）</w:t>
      </w:r>
    </w:p>
    <w:p>
      <w:pPr>
        <w:pStyle w:val="11"/>
        <w:spacing w:after="240"/>
        <w:ind w:firstLine="616" w:firstLineChars="220"/>
        <w:rPr>
          <w:rFonts w:ascii="仿宋" w:hAnsi="仿宋" w:eastAsia="仿宋"/>
          <w:sz w:val="28"/>
          <w:szCs w:val="28"/>
        </w:rPr>
      </w:pPr>
      <w:r>
        <w:rPr>
          <w:rFonts w:hint="eastAsia" w:ascii="仿宋" w:hAnsi="仿宋" w:eastAsia="仿宋"/>
          <w:sz w:val="28"/>
          <w:szCs w:val="28"/>
        </w:rPr>
        <w:t>电子邮箱：</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bCs/>
          <w:color w:val="FF0000"/>
        </w:rPr>
        <w:t>所有往来文件需通过此邮箱收发</w:t>
      </w:r>
      <w:r>
        <w:rPr>
          <w:rFonts w:hint="eastAsia" w:ascii="仿宋" w:hAnsi="仿宋" w:eastAsia="仿宋"/>
        </w:rPr>
        <w:t>）</w:t>
      </w:r>
    </w:p>
    <w:p>
      <w:pPr>
        <w:pStyle w:val="11"/>
        <w:spacing w:after="240"/>
        <w:ind w:firstLine="616" w:firstLineChars="220"/>
        <w:rPr>
          <w:rFonts w:ascii="仿宋" w:hAnsi="仿宋" w:eastAsia="仿宋"/>
          <w:sz w:val="28"/>
          <w:szCs w:val="28"/>
        </w:rPr>
      </w:pPr>
    </w:p>
    <w:p>
      <w:pPr>
        <w:pStyle w:val="11"/>
        <w:jc w:val="right"/>
        <w:rPr>
          <w:rFonts w:ascii="仿宋" w:hAnsi="仿宋" w:eastAsia="仿宋"/>
          <w:sz w:val="28"/>
          <w:szCs w:val="28"/>
          <w:u w:val="single"/>
        </w:rPr>
      </w:pPr>
      <w:r>
        <w:rPr>
          <w:rFonts w:hint="eastAsia" w:ascii="仿宋" w:hAnsi="仿宋" w:eastAsia="仿宋"/>
          <w:sz w:val="28"/>
          <w:szCs w:val="28"/>
          <w:lang w:eastAsia="zh-CN"/>
        </w:rPr>
        <w:t>参加单位</w:t>
      </w:r>
      <w:r>
        <w:rPr>
          <w:rFonts w:hint="eastAsia" w:ascii="仿宋" w:hAnsi="仿宋" w:eastAsia="仿宋"/>
          <w:sz w:val="28"/>
          <w:szCs w:val="28"/>
        </w:rPr>
        <w:t>名称及盖章：</w:t>
      </w:r>
      <w:r>
        <w:rPr>
          <w:rFonts w:hint="eastAsia" w:ascii="仿宋" w:hAnsi="仿宋" w:eastAsia="仿宋"/>
          <w:sz w:val="28"/>
          <w:szCs w:val="28"/>
          <w:u w:val="single"/>
        </w:rPr>
        <w:t>_________________________</w:t>
      </w:r>
    </w:p>
    <w:p>
      <w:pPr>
        <w:pStyle w:val="10"/>
        <w:jc w:val="right"/>
        <w:rPr>
          <w:sz w:val="28"/>
          <w:szCs w:val="28"/>
        </w:rPr>
      </w:pPr>
      <w:r>
        <w:rPr>
          <w:rFonts w:hint="eastAsia" w:ascii="仿宋" w:hAnsi="仿宋" w:eastAsia="仿宋"/>
          <w:sz w:val="28"/>
          <w:szCs w:val="28"/>
        </w:rPr>
        <w:t>日期：</w:t>
      </w:r>
      <w:r>
        <w:rPr>
          <w:rFonts w:hint="eastAsia" w:ascii="仿宋" w:hAnsi="仿宋" w:eastAsia="仿宋"/>
          <w:sz w:val="28"/>
          <w:szCs w:val="28"/>
          <w:u w:val="single"/>
        </w:rPr>
        <w:t>________</w:t>
      </w:r>
      <w:r>
        <w:rPr>
          <w:rFonts w:hint="eastAsia" w:ascii="仿宋" w:hAnsi="仿宋" w:eastAsia="仿宋"/>
          <w:sz w:val="28"/>
          <w:szCs w:val="28"/>
        </w:rPr>
        <w:t>年</w:t>
      </w:r>
      <w:r>
        <w:rPr>
          <w:rFonts w:hint="eastAsia" w:ascii="仿宋" w:hAnsi="仿宋" w:eastAsia="仿宋"/>
          <w:sz w:val="28"/>
          <w:szCs w:val="28"/>
          <w:u w:val="single"/>
        </w:rPr>
        <w:t xml:space="preserve">__ </w:t>
      </w:r>
      <w:r>
        <w:rPr>
          <w:rFonts w:hint="eastAsia" w:ascii="仿宋" w:hAnsi="仿宋" w:eastAsia="仿宋"/>
          <w:sz w:val="28"/>
          <w:szCs w:val="28"/>
        </w:rPr>
        <w:t>月</w:t>
      </w:r>
      <w:r>
        <w:rPr>
          <w:rFonts w:hint="eastAsia" w:ascii="仿宋" w:hAnsi="仿宋" w:eastAsia="仿宋"/>
          <w:sz w:val="28"/>
          <w:szCs w:val="28"/>
          <w:u w:val="single"/>
        </w:rPr>
        <w:t xml:space="preserve">__ </w:t>
      </w:r>
      <w:r>
        <w:rPr>
          <w:rFonts w:hint="eastAsia" w:ascii="仿宋" w:hAnsi="仿宋" w:eastAsia="仿宋"/>
          <w:sz w:val="28"/>
          <w:szCs w:val="28"/>
        </w:rPr>
        <w:t>日</w:t>
      </w:r>
    </w:p>
    <w:p>
      <w:pPr>
        <w:pStyle w:val="8"/>
        <w:rPr>
          <w:b/>
          <w:sz w:val="21"/>
          <w:szCs w:val="21"/>
        </w:rPr>
      </w:pPr>
    </w:p>
    <w:p>
      <w:pPr>
        <w:pStyle w:val="8"/>
        <w:rPr>
          <w:b/>
          <w:sz w:val="21"/>
          <w:szCs w:val="21"/>
        </w:rPr>
      </w:pPr>
    </w:p>
    <w:p>
      <w:pPr>
        <w:pStyle w:val="8"/>
        <w:rPr>
          <w:b/>
          <w:sz w:val="21"/>
          <w:szCs w:val="21"/>
        </w:rPr>
      </w:pPr>
    </w:p>
    <w:p>
      <w:pPr>
        <w:pStyle w:val="8"/>
        <w:rPr>
          <w:b/>
          <w:sz w:val="21"/>
          <w:szCs w:val="21"/>
        </w:rPr>
      </w:pPr>
    </w:p>
    <w:p>
      <w:pPr>
        <w:pStyle w:val="8"/>
        <w:rPr>
          <w:b/>
          <w:sz w:val="21"/>
          <w:szCs w:val="21"/>
        </w:rPr>
      </w:pPr>
    </w:p>
    <w:p>
      <w:pPr>
        <w:pStyle w:val="8"/>
        <w:rPr>
          <w:b/>
          <w:sz w:val="21"/>
          <w:szCs w:val="21"/>
        </w:rPr>
      </w:pPr>
    </w:p>
    <w:p>
      <w:pPr>
        <w:pStyle w:val="8"/>
        <w:rPr>
          <w:b/>
          <w:sz w:val="21"/>
          <w:szCs w:val="21"/>
        </w:rPr>
      </w:pPr>
    </w:p>
    <w:p>
      <w:pPr>
        <w:pStyle w:val="8"/>
        <w:rPr>
          <w:b/>
          <w:sz w:val="21"/>
          <w:szCs w:val="21"/>
        </w:rPr>
      </w:pPr>
    </w:p>
    <w:p>
      <w:pPr>
        <w:pStyle w:val="8"/>
        <w:rPr>
          <w:b/>
          <w:sz w:val="21"/>
          <w:szCs w:val="21"/>
        </w:rPr>
      </w:pPr>
    </w:p>
    <w:p>
      <w:pPr>
        <w:pStyle w:val="8"/>
        <w:rPr>
          <w:b/>
          <w:sz w:val="21"/>
          <w:szCs w:val="21"/>
        </w:rPr>
      </w:pPr>
    </w:p>
    <w:p>
      <w:pPr>
        <w:pStyle w:val="8"/>
        <w:rPr>
          <w:b/>
          <w:sz w:val="21"/>
          <w:szCs w:val="21"/>
        </w:rPr>
      </w:pPr>
    </w:p>
    <w:p>
      <w:pPr>
        <w:pStyle w:val="8"/>
        <w:rPr>
          <w:b/>
          <w:sz w:val="21"/>
          <w:szCs w:val="21"/>
        </w:rPr>
      </w:pPr>
    </w:p>
    <w:p>
      <w:pPr>
        <w:pStyle w:val="8"/>
        <w:rPr>
          <w:b/>
          <w:sz w:val="21"/>
          <w:szCs w:val="21"/>
        </w:rPr>
      </w:pPr>
    </w:p>
    <w:p>
      <w:pPr>
        <w:pStyle w:val="8"/>
        <w:rPr>
          <w:b/>
          <w:sz w:val="21"/>
          <w:szCs w:val="21"/>
        </w:rPr>
      </w:pPr>
    </w:p>
    <w:p>
      <w:pPr>
        <w:pStyle w:val="8"/>
        <w:rPr>
          <w:rFonts w:ascii="宋体" w:hAnsi="宋体"/>
          <w:b/>
          <w:sz w:val="21"/>
          <w:szCs w:val="21"/>
        </w:rPr>
      </w:pPr>
    </w:p>
    <w:p>
      <w:pPr>
        <w:pStyle w:val="8"/>
        <w:rPr>
          <w:rFonts w:ascii="宋体" w:hAnsi="宋体"/>
          <w:b/>
          <w:sz w:val="21"/>
          <w:szCs w:val="21"/>
        </w:rPr>
      </w:pPr>
      <w:r>
        <w:rPr>
          <w:rFonts w:hint="eastAsia" w:ascii="宋体" w:hAnsi="宋体"/>
          <w:b/>
          <w:sz w:val="21"/>
          <w:szCs w:val="21"/>
        </w:rPr>
        <w:t>注：1.本件电子档及盖章后的扫描件按要求上传至指定地址；</w:t>
      </w:r>
    </w:p>
    <w:p>
      <w:pPr>
        <w:pStyle w:val="8"/>
        <w:ind w:firstLine="422" w:firstLineChars="200"/>
        <w:rPr>
          <w:rFonts w:ascii="宋体" w:hAnsi="宋体"/>
          <w:b/>
          <w:sz w:val="21"/>
          <w:szCs w:val="21"/>
        </w:rPr>
      </w:pPr>
      <w:r>
        <w:rPr>
          <w:rFonts w:hint="eastAsia" w:ascii="宋体" w:hAnsi="宋体"/>
          <w:b/>
          <w:sz w:val="21"/>
          <w:szCs w:val="21"/>
        </w:rPr>
        <w:t>2.上述内容均为必填项，必须按要求如实、完整填报，印章清晰；否则，报名无效。</w:t>
      </w:r>
    </w:p>
    <w:p>
      <w:pPr>
        <w:spacing w:line="0" w:lineRule="atLeast"/>
        <w:outlineLvl w:val="0"/>
        <w:rPr>
          <w:rFonts w:hint="eastAsia" w:ascii="仿宋" w:hAnsi="仿宋" w:eastAsia="仿宋" w:cs="仿宋"/>
          <w:sz w:val="28"/>
          <w:szCs w:val="28"/>
          <w:lang w:eastAsia="zh-CN"/>
        </w:rPr>
      </w:pPr>
      <w:bookmarkStart w:id="22" w:name="_Toc116550245"/>
      <w:r>
        <w:rPr>
          <w:rFonts w:hint="eastAsia" w:ascii="仿宋" w:hAnsi="仿宋" w:eastAsia="仿宋" w:cs="仿宋"/>
          <w:sz w:val="28"/>
          <w:szCs w:val="28"/>
        </w:rPr>
        <w:t>附件2：考察证明</w:t>
      </w:r>
      <w:bookmarkEnd w:id="22"/>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本项目不适用</w:t>
      </w:r>
      <w:r>
        <w:rPr>
          <w:rFonts w:hint="eastAsia" w:ascii="仿宋" w:hAnsi="仿宋" w:eastAsia="仿宋" w:cs="仿宋"/>
          <w:sz w:val="28"/>
          <w:szCs w:val="28"/>
          <w:lang w:eastAsia="zh-CN"/>
        </w:rPr>
        <w:t>）</w:t>
      </w:r>
    </w:p>
    <w:p>
      <w:pPr>
        <w:spacing w:line="0" w:lineRule="atLeast"/>
        <w:rPr>
          <w:rFonts w:ascii="仿宋" w:hAnsi="仿宋" w:eastAsia="仿宋" w:cs="仿宋"/>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现场考察证明</w:t>
      </w:r>
    </w:p>
    <w:p>
      <w:pPr>
        <w:spacing w:line="0" w:lineRule="atLeast"/>
        <w:rPr>
          <w:rFonts w:ascii="仿宋_GB2312" w:hAnsi="仿宋" w:eastAsia="仿宋_GB2312"/>
          <w:sz w:val="28"/>
          <w:szCs w:val="28"/>
        </w:rPr>
      </w:pPr>
    </w:p>
    <w:p>
      <w:pPr>
        <w:spacing w:line="360" w:lineRule="auto"/>
        <w:rPr>
          <w:rFonts w:ascii="仿宋" w:hAnsi="仿宋" w:eastAsia="仿宋"/>
          <w:sz w:val="28"/>
          <w:szCs w:val="28"/>
          <w:highlight w:val="none"/>
        </w:rPr>
      </w:pPr>
      <w:r>
        <w:rPr>
          <w:rFonts w:hint="eastAsia" w:ascii="仿宋" w:hAnsi="仿宋" w:eastAsia="仿宋"/>
          <w:sz w:val="28"/>
          <w:szCs w:val="28"/>
          <w:lang w:eastAsia="zh-CN"/>
        </w:rPr>
        <w:t>投标人</w:t>
      </w:r>
      <w:r>
        <w:rPr>
          <w:rFonts w:hint="eastAsia" w:ascii="仿宋" w:hAnsi="仿宋" w:eastAsia="仿宋"/>
          <w:sz w:val="28"/>
          <w:szCs w:val="28"/>
        </w:rPr>
        <w:t xml:space="preserve">（    </w:t>
      </w:r>
      <w:r>
        <w:rPr>
          <w:rFonts w:hint="eastAsia" w:ascii="仿宋" w:hAnsi="仿宋" w:eastAsia="仿宋"/>
          <w:sz w:val="28"/>
          <w:szCs w:val="28"/>
          <w:highlight w:val="none"/>
        </w:rPr>
        <w:t xml:space="preserve">                        ）：</w:t>
      </w:r>
    </w:p>
    <w:p>
      <w:pPr>
        <w:spacing w:line="360" w:lineRule="auto"/>
        <w:ind w:firstLine="560" w:firstLineChars="200"/>
        <w:jc w:val="left"/>
        <w:rPr>
          <w:rFonts w:ascii="仿宋" w:hAnsi="仿宋" w:eastAsia="仿宋"/>
          <w:sz w:val="28"/>
          <w:szCs w:val="28"/>
        </w:rPr>
      </w:pPr>
      <w:bookmarkStart w:id="23" w:name="_Hlk116548155"/>
      <w:r>
        <w:rPr>
          <w:rFonts w:hint="eastAsia" w:ascii="仿宋" w:hAnsi="仿宋" w:eastAsia="仿宋"/>
          <w:sz w:val="28"/>
          <w:szCs w:val="28"/>
          <w:highlight w:val="none"/>
        </w:rPr>
        <w:t>你单位已于</w:t>
      </w:r>
      <w:r>
        <w:rPr>
          <w:rFonts w:hint="eastAsia" w:ascii="仿宋" w:hAnsi="仿宋" w:eastAsia="仿宋"/>
          <w:b/>
          <w:sz w:val="28"/>
          <w:szCs w:val="28"/>
          <w:highlight w:val="none"/>
          <w:u w:val="single"/>
        </w:rPr>
        <w:t xml:space="preserve">      </w:t>
      </w:r>
      <w:r>
        <w:rPr>
          <w:rFonts w:hint="eastAsia" w:ascii="仿宋" w:hAnsi="仿宋" w:eastAsia="仿宋"/>
          <w:bCs/>
          <w:sz w:val="28"/>
          <w:szCs w:val="28"/>
          <w:highlight w:val="none"/>
        </w:rPr>
        <w:t>年</w:t>
      </w:r>
      <w:r>
        <w:rPr>
          <w:rFonts w:hint="eastAsia" w:ascii="仿宋" w:hAnsi="仿宋" w:eastAsia="仿宋"/>
          <w:bCs/>
          <w:sz w:val="28"/>
          <w:szCs w:val="28"/>
          <w:highlight w:val="none"/>
          <w:u w:val="single"/>
        </w:rPr>
        <w:t xml:space="preserve">  </w:t>
      </w:r>
      <w:r>
        <w:rPr>
          <w:rFonts w:hint="eastAsia" w:ascii="仿宋" w:hAnsi="仿宋" w:eastAsia="仿宋"/>
          <w:bCs/>
          <w:sz w:val="28"/>
          <w:szCs w:val="28"/>
          <w:highlight w:val="none"/>
        </w:rPr>
        <w:t>月</w:t>
      </w:r>
      <w:r>
        <w:rPr>
          <w:rFonts w:hint="eastAsia" w:ascii="仿宋" w:hAnsi="仿宋" w:eastAsia="仿宋"/>
          <w:bCs/>
          <w:sz w:val="28"/>
          <w:szCs w:val="28"/>
          <w:highlight w:val="none"/>
          <w:u w:val="single"/>
        </w:rPr>
        <w:t xml:space="preserve">  </w:t>
      </w:r>
      <w:r>
        <w:rPr>
          <w:rFonts w:hint="eastAsia" w:ascii="仿宋" w:hAnsi="仿宋" w:eastAsia="仿宋"/>
          <w:bCs/>
          <w:sz w:val="28"/>
          <w:szCs w:val="28"/>
          <w:highlight w:val="none"/>
        </w:rPr>
        <w:t>日指派专人</w:t>
      </w:r>
      <w:r>
        <w:rPr>
          <w:rFonts w:hint="eastAsia" w:ascii="仿宋" w:hAnsi="仿宋" w:eastAsia="仿宋"/>
          <w:sz w:val="28"/>
          <w:szCs w:val="28"/>
          <w:highlight w:val="none"/>
        </w:rPr>
        <w:t>参加了采购人（深圳会展中心管理有限责任公司）</w:t>
      </w:r>
      <w:r>
        <w:rPr>
          <w:rFonts w:hint="eastAsia" w:ascii="仿宋" w:hAnsi="仿宋" w:eastAsia="仿宋"/>
          <w:b/>
          <w:sz w:val="28"/>
          <w:szCs w:val="28"/>
          <w:highlight w:val="none"/>
        </w:rPr>
        <w:t>关于</w:t>
      </w:r>
      <w:r>
        <w:rPr>
          <w:rFonts w:hint="eastAsia" w:ascii="仿宋" w:hAnsi="仿宋" w:eastAsia="仿宋"/>
          <w:b/>
          <w:sz w:val="28"/>
          <w:szCs w:val="28"/>
          <w:highlight w:val="none"/>
          <w:u w:val="single"/>
        </w:rPr>
        <w:t xml:space="preserve">                           项目</w:t>
      </w:r>
      <w:r>
        <w:rPr>
          <w:rFonts w:hint="eastAsia" w:ascii="仿宋" w:hAnsi="仿宋" w:eastAsia="仿宋"/>
          <w:b/>
          <w:sz w:val="28"/>
          <w:szCs w:val="28"/>
          <w:highlight w:val="none"/>
        </w:rPr>
        <w:t>的现场考察</w:t>
      </w:r>
      <w:r>
        <w:rPr>
          <w:rFonts w:hint="eastAsia" w:ascii="仿宋" w:hAnsi="仿宋" w:eastAsia="仿宋"/>
          <w:sz w:val="28"/>
          <w:szCs w:val="28"/>
        </w:rPr>
        <w:t>，详细听取了采购人的讲解和要求，已经知晓招标人本次项目的所有内容以及技术要求等。</w:t>
      </w:r>
    </w:p>
    <w:bookmarkEnd w:id="23"/>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招标人现场踏勘联系人签字：</w:t>
      </w:r>
      <w:r>
        <w:rPr>
          <w:rFonts w:hint="eastAsia" w:ascii="仿宋" w:hAnsi="仿宋" w:eastAsia="仿宋"/>
          <w:sz w:val="28"/>
          <w:szCs w:val="28"/>
          <w:u w:val="single"/>
        </w:rPr>
        <w:t xml:space="preserve">                    </w:t>
      </w:r>
    </w:p>
    <w:p>
      <w:pPr>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0" w:lineRule="atLeast"/>
        <w:rPr>
          <w:rFonts w:ascii="仿宋" w:hAnsi="仿宋" w:eastAsia="仿宋" w:cs="仿宋"/>
          <w:sz w:val="28"/>
          <w:szCs w:val="28"/>
        </w:rPr>
      </w:pPr>
    </w:p>
    <w:p>
      <w:pPr>
        <w:pStyle w:val="10"/>
        <w:rPr>
          <w:rFonts w:ascii="宋体" w:eastAsia="宋体" w:cs="宋体"/>
          <w:sz w:val="24"/>
        </w:rPr>
      </w:pPr>
    </w:p>
    <w:p>
      <w:pPr>
        <w:widowControl/>
        <w:jc w:val="left"/>
        <w:rPr>
          <w:rFonts w:hint="default" w:ascii="宋体" w:hAnsi="宋体" w:eastAsia="宋体" w:cs="宋体"/>
          <w:sz w:val="24"/>
          <w:lang w:val="en-US"/>
        </w:rPr>
      </w:pPr>
      <w:r>
        <w:rPr>
          <w:rFonts w:ascii="仿宋" w:hAnsi="仿宋" w:eastAsia="仿宋" w:cs="仿宋"/>
          <w:sz w:val="28"/>
          <w:szCs w:val="28"/>
        </w:rPr>
        <w:br w:type="page"/>
      </w:r>
      <w:bookmarkEnd w:id="21"/>
    </w:p>
    <w:p>
      <w:pPr>
        <w:spacing w:line="0" w:lineRule="atLeast"/>
        <w:outlineLvl w:val="0"/>
        <w:rPr>
          <w:rFonts w:hint="eastAsia" w:ascii="仿宋" w:hAnsi="仿宋" w:eastAsia="仿宋" w:cs="仿宋"/>
          <w:sz w:val="28"/>
          <w:szCs w:val="28"/>
        </w:rPr>
      </w:pPr>
      <w:bookmarkStart w:id="24" w:name="_Toc26044"/>
      <w:r>
        <w:rPr>
          <w:rFonts w:hint="eastAsia" w:ascii="仿宋" w:hAnsi="仿宋" w:eastAsia="仿宋" w:cs="仿宋"/>
          <w:sz w:val="28"/>
          <w:szCs w:val="28"/>
          <w:lang w:val="en-US" w:eastAsia="zh-CN"/>
        </w:rPr>
        <w:t>附件3：</w:t>
      </w:r>
      <w:r>
        <w:rPr>
          <w:rFonts w:hint="eastAsia" w:ascii="仿宋" w:hAnsi="仿宋" w:eastAsia="仿宋" w:cs="仿宋"/>
          <w:sz w:val="28"/>
          <w:szCs w:val="28"/>
        </w:rPr>
        <w:t>报价一览表（货物）</w:t>
      </w:r>
      <w:bookmarkEnd w:id="24"/>
    </w:p>
    <w:p>
      <w:pPr>
        <w:spacing w:before="120" w:after="240"/>
        <w:jc w:val="center"/>
        <w:rPr>
          <w:rFonts w:hint="eastAsia" w:ascii="仿宋" w:hAnsi="仿宋" w:eastAsia="仿宋" w:cs="仿宋"/>
          <w:b/>
          <w:sz w:val="32"/>
          <w:szCs w:val="32"/>
        </w:rPr>
      </w:pPr>
      <w:r>
        <w:rPr>
          <w:rFonts w:hint="eastAsia" w:ascii="仿宋" w:hAnsi="仿宋" w:eastAsia="仿宋" w:cs="仿宋"/>
          <w:b/>
          <w:sz w:val="32"/>
          <w:szCs w:val="32"/>
        </w:rPr>
        <w:t>报价一览表（货物）</w:t>
      </w:r>
    </w:p>
    <w:p>
      <w:pPr>
        <w:rPr>
          <w:rFonts w:hint="eastAsia" w:ascii="仿宋" w:hAnsi="仿宋" w:eastAsia="仿宋" w:cs="仿宋"/>
          <w:sz w:val="28"/>
          <w:szCs w:val="28"/>
          <w:u w:val="single"/>
        </w:rPr>
      </w:pPr>
      <w:r>
        <w:rPr>
          <w:rFonts w:hint="eastAsia" w:ascii="仿宋" w:hAnsi="仿宋" w:eastAsia="仿宋" w:cs="仿宋"/>
          <w:sz w:val="28"/>
          <w:szCs w:val="28"/>
        </w:rPr>
        <w:t>项目名称：</w:t>
      </w:r>
      <w:r>
        <w:rPr>
          <w:rFonts w:hint="eastAsia" w:ascii="仿宋" w:hAnsi="仿宋" w:eastAsia="仿宋" w:cs="仿宋"/>
          <w:sz w:val="28"/>
          <w:szCs w:val="28"/>
          <w:u w:val="single"/>
        </w:rPr>
        <w:t xml:space="preserve">                     ____________________   __</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仿宋" w:hAnsi="仿宋" w:eastAsia="仿宋" w:cs="仿宋"/>
          <w:sz w:val="28"/>
          <w:szCs w:val="28"/>
        </w:rPr>
      </w:pPr>
      <w:r>
        <w:rPr>
          <w:rFonts w:hint="eastAsia" w:ascii="仿宋" w:hAnsi="仿宋" w:eastAsia="仿宋" w:cs="仿宋"/>
          <w:sz w:val="28"/>
          <w:szCs w:val="28"/>
        </w:rPr>
        <w:t>交货期：</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天       税率：</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rPr>
        <w:t xml:space="preserve">币种：人民币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单位：元 </w:t>
      </w:r>
    </w:p>
    <w:tbl>
      <w:tblPr>
        <w:tblStyle w:val="13"/>
        <w:tblW w:w="977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
      <w:tblGrid>
        <w:gridCol w:w="538"/>
        <w:gridCol w:w="859"/>
        <w:gridCol w:w="3033"/>
        <w:gridCol w:w="505"/>
        <w:gridCol w:w="530"/>
        <w:gridCol w:w="1120"/>
        <w:gridCol w:w="825"/>
        <w:gridCol w:w="1050"/>
        <w:gridCol w:w="13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292" w:hRule="atLeast"/>
          <w:jc w:val="center"/>
        </w:trPr>
        <w:tc>
          <w:tcPr>
            <w:tcW w:w="538" w:type="dxa"/>
            <w:noWrap w:val="0"/>
            <w:vAlign w:val="center"/>
          </w:tcPr>
          <w:p>
            <w:pPr>
              <w:autoSpaceDE w:val="0"/>
              <w:autoSpaceDN w:val="0"/>
              <w:adjustRightInd w:val="0"/>
              <w:spacing w:line="360" w:lineRule="exact"/>
              <w:jc w:val="center"/>
              <w:rPr>
                <w:rFonts w:hint="eastAsia" w:ascii="仿宋" w:hAnsi="仿宋" w:eastAsia="仿宋" w:cs="仿宋"/>
                <w:sz w:val="28"/>
                <w:szCs w:val="28"/>
              </w:rPr>
            </w:pPr>
            <w:r>
              <w:rPr>
                <w:rFonts w:hint="eastAsia" w:ascii="仿宋" w:hAnsi="仿宋" w:eastAsia="仿宋" w:cs="仿宋"/>
                <w:sz w:val="28"/>
                <w:szCs w:val="28"/>
              </w:rPr>
              <w:t>序号</w:t>
            </w:r>
          </w:p>
        </w:tc>
        <w:tc>
          <w:tcPr>
            <w:tcW w:w="859" w:type="dxa"/>
            <w:noWrap w:val="0"/>
            <w:vAlign w:val="center"/>
          </w:tcPr>
          <w:p>
            <w:pPr>
              <w:autoSpaceDE w:val="0"/>
              <w:autoSpaceDN w:val="0"/>
              <w:adjustRightInd w:val="0"/>
              <w:spacing w:line="360" w:lineRule="exact"/>
              <w:jc w:val="center"/>
              <w:rPr>
                <w:rFonts w:hint="eastAsia" w:ascii="仿宋" w:hAnsi="仿宋" w:eastAsia="仿宋" w:cs="仿宋"/>
                <w:sz w:val="28"/>
                <w:szCs w:val="28"/>
              </w:rPr>
            </w:pPr>
            <w:r>
              <w:rPr>
                <w:rFonts w:hint="eastAsia" w:ascii="仿宋" w:hAnsi="仿宋" w:eastAsia="仿宋" w:cs="仿宋"/>
                <w:sz w:val="28"/>
                <w:szCs w:val="28"/>
              </w:rPr>
              <w:t>名称</w:t>
            </w:r>
          </w:p>
        </w:tc>
        <w:tc>
          <w:tcPr>
            <w:tcW w:w="3033" w:type="dxa"/>
            <w:noWrap w:val="0"/>
            <w:vAlign w:val="center"/>
          </w:tcPr>
          <w:p>
            <w:pPr>
              <w:autoSpaceDE w:val="0"/>
              <w:autoSpaceDN w:val="0"/>
              <w:adjustRightInd w:val="0"/>
              <w:spacing w:line="360" w:lineRule="exact"/>
              <w:jc w:val="center"/>
              <w:rPr>
                <w:rFonts w:hint="eastAsia" w:ascii="仿宋" w:hAnsi="仿宋" w:eastAsia="仿宋" w:cs="仿宋"/>
                <w:sz w:val="28"/>
                <w:szCs w:val="28"/>
              </w:rPr>
            </w:pPr>
            <w:r>
              <w:rPr>
                <w:rFonts w:hint="eastAsia" w:ascii="仿宋" w:hAnsi="仿宋" w:eastAsia="仿宋" w:cs="仿宋"/>
                <w:sz w:val="28"/>
                <w:szCs w:val="28"/>
              </w:rPr>
              <w:t>型号和规格</w:t>
            </w:r>
          </w:p>
        </w:tc>
        <w:tc>
          <w:tcPr>
            <w:tcW w:w="505" w:type="dxa"/>
            <w:noWrap w:val="0"/>
            <w:vAlign w:val="center"/>
          </w:tcPr>
          <w:p>
            <w:pPr>
              <w:autoSpaceDE w:val="0"/>
              <w:autoSpaceDN w:val="0"/>
              <w:adjustRightInd w:val="0"/>
              <w:spacing w:line="360" w:lineRule="exact"/>
              <w:jc w:val="center"/>
              <w:rPr>
                <w:rFonts w:hint="eastAsia" w:ascii="仿宋" w:hAnsi="仿宋" w:eastAsia="仿宋" w:cs="仿宋"/>
                <w:sz w:val="28"/>
                <w:szCs w:val="28"/>
              </w:rPr>
            </w:pPr>
            <w:r>
              <w:rPr>
                <w:rFonts w:hint="eastAsia" w:ascii="仿宋" w:hAnsi="仿宋" w:eastAsia="仿宋" w:cs="仿宋"/>
                <w:sz w:val="28"/>
                <w:szCs w:val="28"/>
              </w:rPr>
              <w:t>单位</w:t>
            </w:r>
          </w:p>
        </w:tc>
        <w:tc>
          <w:tcPr>
            <w:tcW w:w="530" w:type="dxa"/>
            <w:noWrap w:val="0"/>
            <w:vAlign w:val="center"/>
          </w:tcPr>
          <w:p>
            <w:pPr>
              <w:autoSpaceDE w:val="0"/>
              <w:autoSpaceDN w:val="0"/>
              <w:adjustRightInd w:val="0"/>
              <w:spacing w:line="360" w:lineRule="exact"/>
              <w:jc w:val="center"/>
              <w:rPr>
                <w:rFonts w:hint="eastAsia" w:ascii="仿宋" w:hAnsi="仿宋" w:eastAsia="仿宋" w:cs="仿宋"/>
                <w:sz w:val="28"/>
                <w:szCs w:val="28"/>
              </w:rPr>
            </w:pPr>
            <w:r>
              <w:rPr>
                <w:rFonts w:hint="eastAsia" w:ascii="仿宋" w:hAnsi="仿宋" w:eastAsia="仿宋" w:cs="仿宋"/>
                <w:sz w:val="28"/>
                <w:szCs w:val="28"/>
              </w:rPr>
              <w:t>数量</w:t>
            </w:r>
          </w:p>
        </w:tc>
        <w:tc>
          <w:tcPr>
            <w:tcW w:w="1120" w:type="dxa"/>
            <w:noWrap w:val="0"/>
            <w:vAlign w:val="center"/>
          </w:tcPr>
          <w:p>
            <w:pPr>
              <w:autoSpaceDE w:val="0"/>
              <w:autoSpaceDN w:val="0"/>
              <w:adjustRightInd w:val="0"/>
              <w:spacing w:line="36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税前</w:t>
            </w:r>
          </w:p>
          <w:p>
            <w:pPr>
              <w:autoSpaceDE w:val="0"/>
              <w:autoSpaceDN w:val="0"/>
              <w:adjustRightInd w:val="0"/>
              <w:spacing w:line="36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单价</w:t>
            </w:r>
          </w:p>
        </w:tc>
        <w:tc>
          <w:tcPr>
            <w:tcW w:w="825" w:type="dxa"/>
            <w:noWrap w:val="0"/>
            <w:vAlign w:val="center"/>
          </w:tcPr>
          <w:p>
            <w:pPr>
              <w:autoSpaceDE w:val="0"/>
              <w:autoSpaceDN w:val="0"/>
              <w:adjustRightInd w:val="0"/>
              <w:spacing w:line="36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税额</w:t>
            </w:r>
          </w:p>
        </w:tc>
        <w:tc>
          <w:tcPr>
            <w:tcW w:w="1050" w:type="dxa"/>
            <w:noWrap w:val="0"/>
            <w:vAlign w:val="center"/>
          </w:tcPr>
          <w:p>
            <w:pPr>
              <w:autoSpaceDE w:val="0"/>
              <w:autoSpaceDN w:val="0"/>
              <w:adjustRightInd w:val="0"/>
              <w:spacing w:line="36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含税</w:t>
            </w:r>
          </w:p>
          <w:p>
            <w:pPr>
              <w:autoSpaceDE w:val="0"/>
              <w:autoSpaceDN w:val="0"/>
              <w:adjustRightInd w:val="0"/>
              <w:spacing w:line="36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单价</w:t>
            </w:r>
          </w:p>
        </w:tc>
        <w:tc>
          <w:tcPr>
            <w:tcW w:w="1318" w:type="dxa"/>
            <w:noWrap w:val="0"/>
            <w:vAlign w:val="center"/>
          </w:tcPr>
          <w:p>
            <w:pPr>
              <w:autoSpaceDE w:val="0"/>
              <w:autoSpaceDN w:val="0"/>
              <w:adjustRightInd w:val="0"/>
              <w:spacing w:line="360" w:lineRule="exact"/>
              <w:jc w:val="center"/>
              <w:rPr>
                <w:rFonts w:hint="eastAsia" w:ascii="仿宋" w:hAnsi="仿宋" w:eastAsia="仿宋" w:cs="仿宋"/>
                <w:sz w:val="28"/>
                <w:szCs w:val="28"/>
              </w:rPr>
            </w:pPr>
            <w:r>
              <w:rPr>
                <w:rFonts w:hint="eastAsia" w:ascii="仿宋" w:hAnsi="仿宋" w:eastAsia="仿宋" w:cs="仿宋"/>
                <w:sz w:val="28"/>
                <w:szCs w:val="28"/>
              </w:rPr>
              <w:t>小计</w:t>
            </w:r>
          </w:p>
          <w:p>
            <w:pPr>
              <w:autoSpaceDE w:val="0"/>
              <w:autoSpaceDN w:val="0"/>
              <w:adjustRightInd w:val="0"/>
              <w:spacing w:line="360" w:lineRule="exact"/>
              <w:jc w:val="center"/>
              <w:rPr>
                <w:rFonts w:hint="eastAsia" w:ascii="仿宋" w:hAnsi="仿宋" w:eastAsia="仿宋" w:cs="仿宋"/>
                <w:sz w:val="28"/>
                <w:szCs w:val="28"/>
              </w:rPr>
            </w:pPr>
            <w:r>
              <w:rPr>
                <w:rFonts w:hint="eastAsia" w:ascii="仿宋" w:hAnsi="仿宋" w:eastAsia="仿宋" w:cs="仿宋"/>
                <w:sz w:val="28"/>
                <w:szCs w:val="28"/>
              </w:rPr>
              <w:t>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2943" w:hRule="atLeast"/>
          <w:jc w:val="center"/>
        </w:trPr>
        <w:tc>
          <w:tcPr>
            <w:tcW w:w="538" w:type="dxa"/>
            <w:noWrap w:val="0"/>
            <w:vAlign w:val="center"/>
          </w:tcPr>
          <w:p>
            <w:pPr>
              <w:autoSpaceDE w:val="0"/>
              <w:autoSpaceDN w:val="0"/>
              <w:adjustRightInd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859" w:type="dxa"/>
            <w:noWrap w:val="0"/>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1"/>
                <w:szCs w:val="21"/>
                <w:highlight w:val="none"/>
                <w:lang w:val="en-US" w:eastAsia="zh-CN"/>
              </w:rPr>
              <w:t>一体化终端</w:t>
            </w:r>
          </w:p>
        </w:tc>
        <w:tc>
          <w:tcPr>
            <w:tcW w:w="3033" w:type="dxa"/>
            <w:noWrap w:val="0"/>
            <w:vAlign w:val="center"/>
          </w:tcPr>
          <w:p>
            <w:pPr>
              <w:numPr>
                <w:ilvl w:val="0"/>
                <w:numId w:val="0"/>
              </w:numPr>
              <w:tabs>
                <w:tab w:val="left" w:pos="531"/>
              </w:tabs>
              <w:snapToGrid w:val="0"/>
              <w:ind w:leftChars="0"/>
              <w:rPr>
                <w:rFonts w:hint="eastAsia" w:ascii="宋体" w:hAnsi="宋体" w:eastAsia="宋体" w:cs="仿宋_GB2312"/>
                <w:color w:val="auto"/>
                <w:szCs w:val="21"/>
                <w:highlight w:val="none"/>
                <w:lang w:val="en-US" w:eastAsia="zh-CN"/>
              </w:rPr>
            </w:pPr>
            <w:r>
              <w:rPr>
                <w:rFonts w:hint="eastAsia" w:ascii="宋体" w:hAnsi="宋体" w:eastAsia="宋体" w:cs="仿宋_GB2312"/>
                <w:color w:val="auto"/>
                <w:szCs w:val="21"/>
                <w:highlight w:val="none"/>
                <w:lang w:val="en-US" w:eastAsia="zh-CN"/>
              </w:rPr>
              <w:t>（1）品牌型号：华为HUAWEI RP200-55G2。</w:t>
            </w:r>
          </w:p>
          <w:p>
            <w:pPr>
              <w:numPr>
                <w:ilvl w:val="0"/>
                <w:numId w:val="0"/>
              </w:numPr>
              <w:tabs>
                <w:tab w:val="left" w:pos="531"/>
              </w:tabs>
              <w:snapToGrid w:val="0"/>
              <w:ind w:leftChars="0"/>
              <w:rPr>
                <w:rFonts w:hint="default" w:ascii="Times New Roman" w:hAnsi="Times New Roman" w:eastAsia="宋体" w:cs="Times New Roman"/>
                <w:color w:val="auto"/>
                <w:kern w:val="2"/>
                <w:sz w:val="21"/>
                <w:szCs w:val="24"/>
                <w:highlight w:val="none"/>
                <w:lang w:val="en-US" w:eastAsia="zh-CN" w:bidi="ar-SA"/>
              </w:rPr>
            </w:pPr>
            <w:r>
              <w:rPr>
                <w:rFonts w:hint="eastAsia" w:ascii="宋体" w:hAnsi="宋体" w:eastAsia="宋体" w:cs="仿宋_GB2312"/>
                <w:color w:val="auto"/>
                <w:szCs w:val="21"/>
                <w:highlight w:val="none"/>
                <w:lang w:val="en-US" w:eastAsia="zh-CN"/>
              </w:rPr>
              <w:t>（2）具体</w:t>
            </w:r>
            <w:r>
              <w:rPr>
                <w:rFonts w:hint="eastAsia" w:ascii="宋体" w:hAnsi="宋体" w:cs="仿宋_GB2312"/>
                <w:color w:val="auto"/>
                <w:szCs w:val="21"/>
                <w:highlight w:val="none"/>
                <w:lang w:val="en-US" w:eastAsia="zh-CN"/>
              </w:rPr>
              <w:t>组件</w:t>
            </w:r>
            <w:r>
              <w:rPr>
                <w:rFonts w:hint="eastAsia" w:ascii="宋体" w:hAnsi="宋体" w:eastAsia="宋体" w:cs="仿宋_GB2312"/>
                <w:color w:val="auto"/>
                <w:szCs w:val="21"/>
                <w:highlight w:val="none"/>
                <w:lang w:val="en-US" w:eastAsia="zh-CN"/>
              </w:rPr>
              <w:t>：</w:t>
            </w:r>
            <w:r>
              <w:rPr>
                <w:rFonts w:hint="eastAsia"/>
                <w:lang w:val="en-US" w:eastAsia="zh-CN"/>
              </w:rPr>
              <w:t>55英寸全高清液晶显示屏（具体型号按原厂配置）*2；1080p核心编解码器（</w:t>
            </w:r>
            <w:r>
              <w:rPr>
                <w:rFonts w:hint="eastAsia" w:eastAsia="宋体"/>
                <w:lang w:val="en-US" w:eastAsia="zh-CN"/>
              </w:rPr>
              <w:t>HUAWEI</w:t>
            </w:r>
            <w:r>
              <w:rPr>
                <w:rFonts w:hint="eastAsia"/>
                <w:lang w:val="en-US" w:eastAsia="zh-CN"/>
              </w:rPr>
              <w:t xml:space="preserve"> Box600 1080P60）*1；1080p高清摄像机（</w:t>
            </w:r>
            <w:r>
              <w:rPr>
                <w:rFonts w:hint="eastAsia" w:eastAsia="宋体"/>
                <w:lang w:val="en-US" w:eastAsia="zh-CN"/>
              </w:rPr>
              <w:t>HUAWEI</w:t>
            </w:r>
            <w:r>
              <w:rPr>
                <w:rFonts w:hint="eastAsia"/>
                <w:lang w:val="en-US" w:eastAsia="zh-CN"/>
              </w:rPr>
              <w:t xml:space="preserve"> VPC600）*1；麦克风（</w:t>
            </w:r>
            <w:r>
              <w:rPr>
                <w:rFonts w:hint="eastAsia" w:eastAsia="宋体"/>
                <w:lang w:val="en-US" w:eastAsia="zh-CN"/>
              </w:rPr>
              <w:t>HUAWEI</w:t>
            </w:r>
            <w:r>
              <w:rPr>
                <w:rFonts w:hint="eastAsia"/>
                <w:lang w:val="en-US" w:eastAsia="zh-CN"/>
              </w:rPr>
              <w:t xml:space="preserve"> VPM220）*1；</w:t>
            </w:r>
            <w:r>
              <w:rPr>
                <w:rFonts w:hint="eastAsia" w:eastAsia="宋体"/>
                <w:lang w:val="en-US" w:eastAsia="zh-CN"/>
              </w:rPr>
              <w:t>HUAWEI</w:t>
            </w:r>
            <w:r>
              <w:rPr>
                <w:rFonts w:hint="eastAsia"/>
                <w:lang w:val="en-US" w:eastAsia="zh-CN"/>
              </w:rPr>
              <w:t xml:space="preserve"> Touch触控平板（具体型号按原厂配置）*1；设备架*1。</w:t>
            </w:r>
          </w:p>
        </w:tc>
        <w:tc>
          <w:tcPr>
            <w:tcW w:w="505" w:type="dxa"/>
            <w:noWrap w:val="0"/>
            <w:vAlign w:val="center"/>
          </w:tcPr>
          <w:p>
            <w:pPr>
              <w:autoSpaceDE w:val="0"/>
              <w:autoSpaceDN w:val="0"/>
              <w:adjustRightInd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套</w:t>
            </w:r>
          </w:p>
        </w:tc>
        <w:tc>
          <w:tcPr>
            <w:tcW w:w="530" w:type="dxa"/>
            <w:noWrap w:val="0"/>
            <w:vAlign w:val="center"/>
          </w:tcPr>
          <w:p>
            <w:pPr>
              <w:autoSpaceDE w:val="0"/>
              <w:autoSpaceDN w:val="0"/>
              <w:adjustRightInd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1120" w:type="dxa"/>
            <w:noWrap w:val="0"/>
            <w:vAlign w:val="center"/>
          </w:tcPr>
          <w:p>
            <w:pPr>
              <w:autoSpaceDE w:val="0"/>
              <w:autoSpaceDN w:val="0"/>
              <w:adjustRightInd w:val="0"/>
              <w:jc w:val="center"/>
              <w:rPr>
                <w:rFonts w:hint="eastAsia" w:ascii="仿宋" w:hAnsi="仿宋" w:eastAsia="仿宋" w:cs="仿宋"/>
                <w:sz w:val="28"/>
                <w:szCs w:val="28"/>
                <w:lang w:val="en-US" w:eastAsia="zh-CN"/>
              </w:rPr>
            </w:pPr>
          </w:p>
        </w:tc>
        <w:tc>
          <w:tcPr>
            <w:tcW w:w="825" w:type="dxa"/>
            <w:noWrap w:val="0"/>
            <w:vAlign w:val="center"/>
          </w:tcPr>
          <w:p>
            <w:pPr>
              <w:autoSpaceDE w:val="0"/>
              <w:autoSpaceDN w:val="0"/>
              <w:adjustRightInd w:val="0"/>
              <w:jc w:val="center"/>
              <w:rPr>
                <w:rFonts w:hint="eastAsia" w:ascii="仿宋" w:hAnsi="仿宋" w:eastAsia="仿宋" w:cs="仿宋"/>
                <w:sz w:val="28"/>
                <w:szCs w:val="28"/>
                <w:lang w:val="en-US" w:eastAsia="zh-CN"/>
              </w:rPr>
            </w:pPr>
          </w:p>
        </w:tc>
        <w:tc>
          <w:tcPr>
            <w:tcW w:w="1050" w:type="dxa"/>
            <w:noWrap w:val="0"/>
            <w:vAlign w:val="center"/>
          </w:tcPr>
          <w:p>
            <w:pPr>
              <w:autoSpaceDE w:val="0"/>
              <w:autoSpaceDN w:val="0"/>
              <w:adjustRightInd w:val="0"/>
              <w:rPr>
                <w:rFonts w:hint="eastAsia" w:ascii="仿宋" w:hAnsi="仿宋" w:eastAsia="仿宋" w:cs="仿宋"/>
                <w:sz w:val="28"/>
                <w:szCs w:val="28"/>
              </w:rPr>
            </w:pPr>
          </w:p>
        </w:tc>
        <w:tc>
          <w:tcPr>
            <w:tcW w:w="1318" w:type="dxa"/>
            <w:noWrap w:val="0"/>
            <w:vAlign w:val="center"/>
          </w:tcPr>
          <w:p>
            <w:pPr>
              <w:autoSpaceDE w:val="0"/>
              <w:autoSpaceDN w:val="0"/>
              <w:adjustRightInd w:val="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3483" w:hRule="atLeast"/>
          <w:jc w:val="center"/>
        </w:trPr>
        <w:tc>
          <w:tcPr>
            <w:tcW w:w="538" w:type="dxa"/>
            <w:noWrap w:val="0"/>
            <w:vAlign w:val="center"/>
          </w:tcPr>
          <w:p>
            <w:pPr>
              <w:autoSpaceDE w:val="0"/>
              <w:autoSpaceDN w:val="0"/>
              <w:adjustRightInd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p>
        </w:tc>
        <w:tc>
          <w:tcPr>
            <w:tcW w:w="859" w:type="dxa"/>
            <w:noWrap w:val="0"/>
            <w:vAlign w:val="center"/>
          </w:tcPr>
          <w:p>
            <w:pPr>
              <w:jc w:val="center"/>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阵列麦克风</w:t>
            </w:r>
          </w:p>
        </w:tc>
        <w:tc>
          <w:tcPr>
            <w:tcW w:w="3033" w:type="dxa"/>
            <w:noWrap w:val="0"/>
            <w:vAlign w:val="center"/>
          </w:tcPr>
          <w:p>
            <w:pPr>
              <w:numPr>
                <w:ilvl w:val="0"/>
                <w:numId w:val="0"/>
              </w:numPr>
              <w:tabs>
                <w:tab w:val="left" w:pos="531"/>
              </w:tabs>
              <w:snapToGrid w:val="0"/>
              <w:ind w:leftChars="0"/>
              <w:rPr>
                <w:rFonts w:hint="eastAsia" w:ascii="宋体" w:hAnsi="宋体" w:eastAsia="宋体" w:cs="仿宋_GB2312"/>
                <w:color w:val="auto"/>
                <w:szCs w:val="21"/>
                <w:highlight w:val="none"/>
                <w:lang w:val="en-US" w:eastAsia="zh-CN"/>
              </w:rPr>
            </w:pPr>
            <w:r>
              <w:rPr>
                <w:rFonts w:hint="eastAsia" w:ascii="宋体" w:hAnsi="宋体" w:eastAsia="宋体" w:cs="仿宋_GB2312"/>
                <w:color w:val="auto"/>
                <w:szCs w:val="21"/>
                <w:highlight w:val="none"/>
                <w:lang w:val="en-US" w:eastAsia="zh-CN"/>
              </w:rPr>
              <w:t>（1）品牌型号：华为HUAWEI Mic 500。</w:t>
            </w:r>
          </w:p>
          <w:p>
            <w:pPr>
              <w:numPr>
                <w:ilvl w:val="0"/>
                <w:numId w:val="0"/>
              </w:numPr>
              <w:tabs>
                <w:tab w:val="left" w:pos="531"/>
              </w:tabs>
              <w:snapToGrid w:val="0"/>
              <w:ind w:leftChars="0"/>
              <w:rPr>
                <w:rFonts w:hint="eastAsia" w:ascii="宋体" w:hAnsi="宋体" w:eastAsia="宋体" w:cs="宋体"/>
                <w:color w:val="auto"/>
                <w:kern w:val="2"/>
                <w:sz w:val="24"/>
                <w:szCs w:val="24"/>
                <w:highlight w:val="none"/>
                <w:lang w:val="en-US" w:eastAsia="zh-CN" w:bidi="ar-SA"/>
              </w:rPr>
            </w:pPr>
            <w:r>
              <w:rPr>
                <w:rFonts w:hint="eastAsia" w:ascii="宋体" w:hAnsi="宋体" w:eastAsia="宋体" w:cs="仿宋_GB2312"/>
                <w:color w:val="auto"/>
                <w:szCs w:val="21"/>
                <w:highlight w:val="none"/>
                <w:lang w:val="en-US" w:eastAsia="zh-CN"/>
              </w:rPr>
              <w:t>（2）具体参数：</w:t>
            </w:r>
            <w:r>
              <w:rPr>
                <w:rFonts w:hint="eastAsia" w:eastAsia="宋体"/>
                <w:lang w:val="en-US" w:eastAsia="zh-CN"/>
              </w:rPr>
              <w:t>华为CloudLink Mic 500系列紧凑型阵列麦克风，360度6米拾音，无损宽带音频传输，3A音频处理技术，标配的HD-AI线缆长度为10米，48KHz采样率，全频语音，支持双声道立体声，配套华为全系列高清终端，实现Opus、AAC-LD、G.722、 G.711、 G.728等多种编解码自适应。</w:t>
            </w:r>
          </w:p>
        </w:tc>
        <w:tc>
          <w:tcPr>
            <w:tcW w:w="505" w:type="dxa"/>
            <w:noWrap w:val="0"/>
            <w:vAlign w:val="center"/>
          </w:tcPr>
          <w:p>
            <w:pPr>
              <w:autoSpaceDE w:val="0"/>
              <w:autoSpaceDN w:val="0"/>
              <w:adjustRightInd w:val="0"/>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件</w:t>
            </w:r>
          </w:p>
        </w:tc>
        <w:tc>
          <w:tcPr>
            <w:tcW w:w="530" w:type="dxa"/>
            <w:tcBorders>
              <w:right w:val="single" w:color="000000" w:sz="6" w:space="0"/>
            </w:tcBorders>
            <w:noWrap w:val="0"/>
            <w:vAlign w:val="center"/>
          </w:tcPr>
          <w:p>
            <w:pPr>
              <w:autoSpaceDE w:val="0"/>
              <w:autoSpaceDN w:val="0"/>
              <w:adjustRightInd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1120" w:type="dxa"/>
            <w:tcBorders>
              <w:left w:val="single" w:color="000000" w:sz="6" w:space="0"/>
            </w:tcBorders>
            <w:noWrap w:val="0"/>
            <w:vAlign w:val="center"/>
          </w:tcPr>
          <w:p>
            <w:pPr>
              <w:autoSpaceDE w:val="0"/>
              <w:autoSpaceDN w:val="0"/>
              <w:adjustRightInd w:val="0"/>
              <w:jc w:val="center"/>
              <w:rPr>
                <w:rFonts w:hint="eastAsia" w:ascii="仿宋" w:hAnsi="仿宋" w:eastAsia="仿宋" w:cs="仿宋"/>
                <w:kern w:val="2"/>
                <w:sz w:val="28"/>
                <w:szCs w:val="28"/>
                <w:lang w:val="en-US" w:eastAsia="zh-CN" w:bidi="ar-SA"/>
              </w:rPr>
            </w:pPr>
          </w:p>
        </w:tc>
        <w:tc>
          <w:tcPr>
            <w:tcW w:w="825" w:type="dxa"/>
            <w:noWrap w:val="0"/>
            <w:vAlign w:val="center"/>
          </w:tcPr>
          <w:p>
            <w:pPr>
              <w:autoSpaceDE w:val="0"/>
              <w:autoSpaceDN w:val="0"/>
              <w:adjustRightInd w:val="0"/>
              <w:jc w:val="center"/>
              <w:rPr>
                <w:rFonts w:hint="eastAsia" w:ascii="仿宋" w:hAnsi="仿宋" w:eastAsia="仿宋" w:cs="仿宋"/>
                <w:kern w:val="2"/>
                <w:sz w:val="28"/>
                <w:szCs w:val="28"/>
                <w:lang w:val="en-US" w:eastAsia="zh-CN" w:bidi="ar-SA"/>
              </w:rPr>
            </w:pPr>
          </w:p>
        </w:tc>
        <w:tc>
          <w:tcPr>
            <w:tcW w:w="1050" w:type="dxa"/>
            <w:noWrap w:val="0"/>
            <w:vAlign w:val="center"/>
          </w:tcPr>
          <w:p>
            <w:pPr>
              <w:autoSpaceDE w:val="0"/>
              <w:autoSpaceDN w:val="0"/>
              <w:adjustRightInd w:val="0"/>
              <w:rPr>
                <w:rFonts w:hint="eastAsia" w:ascii="仿宋" w:hAnsi="仿宋" w:eastAsia="仿宋" w:cs="仿宋"/>
                <w:sz w:val="28"/>
                <w:szCs w:val="28"/>
              </w:rPr>
            </w:pPr>
          </w:p>
        </w:tc>
        <w:tc>
          <w:tcPr>
            <w:tcW w:w="1318" w:type="dxa"/>
            <w:noWrap w:val="0"/>
            <w:vAlign w:val="center"/>
          </w:tcPr>
          <w:p>
            <w:pPr>
              <w:autoSpaceDE w:val="0"/>
              <w:autoSpaceDN w:val="0"/>
              <w:adjustRightInd w:val="0"/>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35" w:hRule="atLeast"/>
          <w:jc w:val="center"/>
        </w:trPr>
        <w:tc>
          <w:tcPr>
            <w:tcW w:w="1397" w:type="dxa"/>
            <w:gridSpan w:val="2"/>
            <w:tcBorders>
              <w:right w:val="single" w:color="000000" w:sz="6" w:space="0"/>
            </w:tcBorders>
            <w:noWrap w:val="0"/>
            <w:vAlign w:val="center"/>
          </w:tcPr>
          <w:p>
            <w:pPr>
              <w:autoSpaceDE w:val="0"/>
              <w:autoSpaceDN w:val="0"/>
              <w:adjustRightInd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税前总价：</w:t>
            </w:r>
          </w:p>
        </w:tc>
        <w:tc>
          <w:tcPr>
            <w:tcW w:w="4068" w:type="dxa"/>
            <w:gridSpan w:val="3"/>
            <w:tcBorders>
              <w:left w:val="single" w:color="000000" w:sz="6" w:space="0"/>
              <w:right w:val="single" w:color="000000" w:sz="6" w:space="0"/>
            </w:tcBorders>
            <w:noWrap w:val="0"/>
            <w:vAlign w:val="center"/>
          </w:tcPr>
          <w:p>
            <w:pPr>
              <w:autoSpaceDE w:val="0"/>
              <w:autoSpaceDN w:val="0"/>
              <w:adjustRightInd w:val="0"/>
              <w:jc w:val="right"/>
              <w:rPr>
                <w:rFonts w:hint="eastAsia" w:ascii="仿宋" w:hAnsi="仿宋" w:eastAsia="仿宋" w:cs="仿宋"/>
                <w:sz w:val="28"/>
                <w:szCs w:val="28"/>
              </w:rPr>
            </w:pPr>
          </w:p>
        </w:tc>
        <w:tc>
          <w:tcPr>
            <w:tcW w:w="1945" w:type="dxa"/>
            <w:gridSpan w:val="2"/>
            <w:tcBorders>
              <w:left w:val="single" w:color="000000" w:sz="6" w:space="0"/>
            </w:tcBorders>
            <w:noWrap w:val="0"/>
            <w:vAlign w:val="center"/>
          </w:tcPr>
          <w:p>
            <w:pPr>
              <w:autoSpaceDE w:val="0"/>
              <w:autoSpaceDN w:val="0"/>
              <w:adjustRightInd w:val="0"/>
              <w:jc w:val="center"/>
              <w:rPr>
                <w:rFonts w:hint="eastAsia" w:ascii="仿宋" w:hAnsi="仿宋" w:eastAsia="仿宋" w:cs="仿宋"/>
                <w:sz w:val="28"/>
                <w:szCs w:val="28"/>
              </w:rPr>
            </w:pPr>
            <w:r>
              <w:rPr>
                <w:rFonts w:hint="eastAsia" w:ascii="仿宋" w:hAnsi="仿宋" w:eastAsia="仿宋" w:cs="仿宋"/>
                <w:sz w:val="28"/>
                <w:szCs w:val="28"/>
                <w:lang w:val="en-US" w:eastAsia="zh-CN"/>
              </w:rPr>
              <w:t>含税总价</w:t>
            </w:r>
            <w:r>
              <w:rPr>
                <w:rFonts w:hint="eastAsia" w:ascii="仿宋" w:hAnsi="仿宋" w:eastAsia="仿宋" w:cs="仿宋"/>
                <w:sz w:val="28"/>
                <w:szCs w:val="28"/>
              </w:rPr>
              <w:t>：</w:t>
            </w:r>
          </w:p>
        </w:tc>
        <w:tc>
          <w:tcPr>
            <w:tcW w:w="2368" w:type="dxa"/>
            <w:gridSpan w:val="2"/>
            <w:tcBorders>
              <w:left w:val="single" w:color="000000" w:sz="6" w:space="0"/>
            </w:tcBorders>
            <w:noWrap w:val="0"/>
            <w:vAlign w:val="center"/>
          </w:tcPr>
          <w:p>
            <w:pPr>
              <w:autoSpaceDE w:val="0"/>
              <w:autoSpaceDN w:val="0"/>
              <w:adjustRightInd w:val="0"/>
              <w:jc w:val="right"/>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35" w:hRule="atLeast"/>
          <w:jc w:val="center"/>
        </w:trPr>
        <w:tc>
          <w:tcPr>
            <w:tcW w:w="9778" w:type="dxa"/>
            <w:gridSpan w:val="9"/>
            <w:noWrap w:val="0"/>
            <w:vAlign w:val="center"/>
          </w:tcPr>
          <w:p>
            <w:pPr>
              <w:autoSpaceDE w:val="0"/>
              <w:autoSpaceDN w:val="0"/>
              <w:adjustRightInd w:val="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备注：</w:t>
            </w:r>
          </w:p>
        </w:tc>
      </w:tr>
    </w:tbl>
    <w:p>
      <w:pPr>
        <w:spacing w:line="400" w:lineRule="exact"/>
        <w:rPr>
          <w:rFonts w:hint="eastAsia" w:ascii="仿宋" w:hAnsi="仿宋" w:eastAsia="仿宋" w:cs="仿宋"/>
          <w:sz w:val="28"/>
          <w:szCs w:val="28"/>
        </w:rPr>
      </w:pPr>
      <w:r>
        <w:rPr>
          <w:rFonts w:hint="eastAsia" w:ascii="仿宋" w:hAnsi="仿宋" w:eastAsia="仿宋" w:cs="仿宋"/>
          <w:sz w:val="28"/>
          <w:szCs w:val="28"/>
        </w:rPr>
        <w:t>注：</w:t>
      </w:r>
    </w:p>
    <w:p>
      <w:pPr>
        <w:pStyle w:val="27"/>
        <w:numPr>
          <w:ilvl w:val="1"/>
          <w:numId w:val="12"/>
        </w:numPr>
        <w:spacing w:line="400" w:lineRule="exact"/>
        <w:ind w:left="709" w:hanging="283" w:firstLineChars="0"/>
        <w:rPr>
          <w:rFonts w:hint="eastAsia" w:ascii="仿宋" w:hAnsi="仿宋" w:eastAsia="仿宋" w:cs="仿宋"/>
          <w:sz w:val="28"/>
          <w:szCs w:val="28"/>
        </w:rPr>
      </w:pPr>
      <w:r>
        <w:rPr>
          <w:rFonts w:hint="eastAsia" w:ascii="仿宋" w:hAnsi="仿宋" w:eastAsia="仿宋" w:cs="仿宋"/>
          <w:sz w:val="28"/>
          <w:szCs w:val="28"/>
          <w:lang w:eastAsia="zh-CN"/>
        </w:rPr>
        <w:t>参</w:t>
      </w:r>
      <w:r>
        <w:rPr>
          <w:rFonts w:hint="eastAsia" w:ascii="仿宋" w:hAnsi="仿宋" w:eastAsia="仿宋" w:cs="仿宋"/>
          <w:sz w:val="28"/>
          <w:szCs w:val="28"/>
          <w:lang w:val="en-US" w:eastAsia="zh-CN"/>
        </w:rPr>
        <w:t>加</w:t>
      </w:r>
      <w:r>
        <w:rPr>
          <w:rFonts w:hint="eastAsia" w:ascii="仿宋" w:hAnsi="仿宋" w:eastAsia="仿宋" w:cs="仿宋"/>
          <w:sz w:val="28"/>
          <w:szCs w:val="28"/>
          <w:lang w:eastAsia="zh-CN"/>
        </w:rPr>
        <w:t>单位</w:t>
      </w:r>
      <w:r>
        <w:rPr>
          <w:rFonts w:hint="eastAsia" w:ascii="仿宋" w:hAnsi="仿宋" w:eastAsia="仿宋" w:cs="仿宋"/>
          <w:sz w:val="28"/>
          <w:szCs w:val="28"/>
        </w:rPr>
        <w:t>如果需要对报价或其它内容加以说明，可在备注一栏中填写。</w:t>
      </w:r>
    </w:p>
    <w:p>
      <w:pPr>
        <w:pStyle w:val="27"/>
        <w:numPr>
          <w:ilvl w:val="1"/>
          <w:numId w:val="12"/>
        </w:numPr>
        <w:spacing w:line="400" w:lineRule="exact"/>
        <w:ind w:left="709" w:hanging="283" w:firstLineChars="0"/>
        <w:rPr>
          <w:rFonts w:hint="eastAsia" w:ascii="仿宋" w:hAnsi="仿宋" w:eastAsia="仿宋" w:cs="仿宋"/>
          <w:bCs/>
          <w:sz w:val="28"/>
          <w:szCs w:val="28"/>
        </w:rPr>
      </w:pPr>
      <w:r>
        <w:rPr>
          <w:rFonts w:hint="eastAsia" w:ascii="仿宋" w:hAnsi="仿宋" w:eastAsia="仿宋" w:cs="仿宋"/>
          <w:sz w:val="28"/>
          <w:szCs w:val="28"/>
          <w:lang w:eastAsia="zh-CN"/>
        </w:rPr>
        <w:t>参</w:t>
      </w:r>
      <w:r>
        <w:rPr>
          <w:rFonts w:hint="eastAsia" w:ascii="仿宋" w:hAnsi="仿宋" w:eastAsia="仿宋" w:cs="仿宋"/>
          <w:sz w:val="28"/>
          <w:szCs w:val="28"/>
          <w:lang w:val="en-US" w:eastAsia="zh-CN"/>
        </w:rPr>
        <w:t>加</w:t>
      </w:r>
      <w:r>
        <w:rPr>
          <w:rFonts w:hint="eastAsia" w:ascii="仿宋" w:hAnsi="仿宋" w:eastAsia="仿宋" w:cs="仿宋"/>
          <w:sz w:val="28"/>
          <w:szCs w:val="28"/>
          <w:lang w:eastAsia="zh-CN"/>
        </w:rPr>
        <w:t>单位</w:t>
      </w:r>
      <w:r>
        <w:rPr>
          <w:rFonts w:hint="eastAsia" w:ascii="仿宋" w:hAnsi="仿宋" w:eastAsia="仿宋" w:cs="仿宋"/>
          <w:bCs/>
          <w:sz w:val="28"/>
          <w:szCs w:val="28"/>
        </w:rPr>
        <w:t>使用本表或自由报价单格式报价均可，但应能清晰体现总报价及分项报价信息。</w:t>
      </w:r>
    </w:p>
    <w:p>
      <w:pPr>
        <w:pStyle w:val="27"/>
        <w:numPr>
          <w:ilvl w:val="1"/>
          <w:numId w:val="12"/>
        </w:numPr>
        <w:spacing w:line="400" w:lineRule="exact"/>
        <w:ind w:left="709" w:hanging="283" w:firstLineChars="0"/>
        <w:rPr>
          <w:rFonts w:hint="eastAsia" w:ascii="仿宋" w:hAnsi="仿宋" w:eastAsia="仿宋" w:cs="仿宋"/>
          <w:bCs/>
          <w:sz w:val="28"/>
          <w:szCs w:val="28"/>
        </w:rPr>
      </w:pPr>
      <w:r>
        <w:rPr>
          <w:rFonts w:hint="eastAsia" w:ascii="仿宋" w:hAnsi="仿宋" w:eastAsia="仿宋" w:cs="仿宋"/>
          <w:bCs/>
          <w:sz w:val="28"/>
          <w:szCs w:val="28"/>
        </w:rPr>
        <w:t>如果分项报价与总价不一致，以总价为准。</w:t>
      </w:r>
    </w:p>
    <w:p>
      <w:pPr>
        <w:pStyle w:val="27"/>
        <w:numPr>
          <w:ilvl w:val="1"/>
          <w:numId w:val="12"/>
        </w:numPr>
        <w:spacing w:line="400" w:lineRule="exact"/>
        <w:ind w:left="709" w:hanging="283" w:firstLineChars="0"/>
        <w:rPr>
          <w:rFonts w:hint="eastAsia" w:ascii="仿宋" w:hAnsi="仿宋" w:eastAsia="仿宋" w:cs="仿宋"/>
          <w:bCs/>
          <w:sz w:val="28"/>
          <w:szCs w:val="28"/>
        </w:rPr>
      </w:pPr>
      <w:r>
        <w:rPr>
          <w:rFonts w:hint="eastAsia" w:ascii="仿宋" w:hAnsi="仿宋" w:eastAsia="仿宋" w:cs="仿宋"/>
          <w:bCs/>
          <w:sz w:val="28"/>
          <w:szCs w:val="28"/>
        </w:rPr>
        <w:t>表中“名称”为构成总价的各分项名称，如分项名称不涉及制造商、型号及产地信息等可打“—”。</w:t>
      </w:r>
    </w:p>
    <w:p>
      <w:pPr>
        <w:spacing w:line="0" w:lineRule="atLeast"/>
        <w:rPr>
          <w:rFonts w:hint="eastAsia" w:ascii="仿宋" w:hAnsi="仿宋" w:eastAsia="仿宋" w:cs="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仿宋" w:hAnsi="仿宋" w:eastAsia="仿宋" w:cs="仿宋"/>
          <w:sz w:val="28"/>
          <w:szCs w:val="28"/>
        </w:rPr>
      </w:pPr>
      <w:r>
        <w:rPr>
          <w:rFonts w:hint="eastAsia" w:ascii="仿宋" w:hAnsi="仿宋" w:eastAsia="仿宋" w:cs="仿宋"/>
          <w:sz w:val="28"/>
          <w:szCs w:val="28"/>
        </w:rPr>
        <w:t>法定代表人或委托授权人（签字或盖章）：</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仿宋" w:hAnsi="仿宋" w:eastAsia="仿宋" w:cs="仿宋"/>
          <w:sz w:val="28"/>
          <w:szCs w:val="28"/>
          <w:u w:val="single"/>
        </w:rPr>
      </w:pPr>
      <w:r>
        <w:rPr>
          <w:rFonts w:hint="eastAsia" w:ascii="仿宋" w:hAnsi="仿宋" w:eastAsia="仿宋" w:cs="仿宋"/>
          <w:sz w:val="28"/>
          <w:szCs w:val="28"/>
          <w:lang w:eastAsia="zh-CN"/>
        </w:rPr>
        <w:t>参</w:t>
      </w:r>
      <w:r>
        <w:rPr>
          <w:rFonts w:hint="eastAsia" w:ascii="仿宋" w:hAnsi="仿宋" w:eastAsia="仿宋" w:cs="仿宋"/>
          <w:sz w:val="28"/>
          <w:szCs w:val="28"/>
          <w:lang w:val="en-US" w:eastAsia="zh-CN"/>
        </w:rPr>
        <w:t>加</w:t>
      </w:r>
      <w:r>
        <w:rPr>
          <w:rFonts w:hint="eastAsia" w:ascii="仿宋" w:hAnsi="仿宋" w:eastAsia="仿宋" w:cs="仿宋"/>
          <w:sz w:val="28"/>
          <w:szCs w:val="28"/>
          <w:lang w:eastAsia="zh-CN"/>
        </w:rPr>
        <w:t>单位</w:t>
      </w:r>
      <w:r>
        <w:rPr>
          <w:rFonts w:hint="eastAsia" w:ascii="仿宋" w:hAnsi="仿宋" w:eastAsia="仿宋" w:cs="仿宋"/>
          <w:sz w:val="28"/>
          <w:szCs w:val="28"/>
        </w:rPr>
        <w:t>名称及盖章：</w:t>
      </w:r>
      <w:r>
        <w:rPr>
          <w:rFonts w:hint="eastAsia" w:ascii="仿宋" w:hAnsi="仿宋" w:eastAsia="仿宋" w:cs="仿宋"/>
          <w:sz w:val="28"/>
          <w:szCs w:val="28"/>
          <w:u w:val="single"/>
        </w:rPr>
        <w:t xml:space="preserve">                        </w:t>
      </w:r>
    </w:p>
    <w:p>
      <w:pPr>
        <w:spacing w:line="0" w:lineRule="atLeast"/>
        <w:outlineLvl w:val="1"/>
        <w:rPr>
          <w:rFonts w:hint="eastAsia" w:ascii="仿宋" w:hAnsi="仿宋" w:eastAsia="仿宋" w:cs="仿宋"/>
          <w:sz w:val="28"/>
          <w:szCs w:val="28"/>
          <w:lang w:val="en-US" w:eastAsia="zh-CN"/>
        </w:rPr>
      </w:pPr>
      <w:bookmarkStart w:id="25" w:name="_Toc25356"/>
      <w:r>
        <w:rPr>
          <w:rFonts w:hint="eastAsia" w:ascii="仿宋" w:hAnsi="仿宋" w:eastAsia="仿宋" w:cs="仿宋"/>
          <w:sz w:val="28"/>
          <w:szCs w:val="28"/>
        </w:rPr>
        <w:t>报价日期：_________年____月____日</w:t>
      </w:r>
      <w:bookmarkEnd w:id="25"/>
    </w:p>
    <w:p>
      <w:pPr>
        <w:spacing w:line="0" w:lineRule="atLeast"/>
        <w:outlineLvl w:val="9"/>
        <w:rPr>
          <w:rFonts w:hint="eastAsia" w:ascii="仿宋" w:hAnsi="仿宋" w:eastAsia="仿宋" w:cs="仿宋"/>
          <w:sz w:val="28"/>
          <w:szCs w:val="28"/>
          <w:lang w:val="en-US" w:eastAsia="zh-CN"/>
        </w:rPr>
      </w:pPr>
    </w:p>
    <w:p>
      <w:pPr>
        <w:spacing w:line="0" w:lineRule="atLeast"/>
        <w:outlineLvl w:val="9"/>
        <w:rPr>
          <w:rFonts w:hint="eastAsia" w:ascii="仿宋" w:hAnsi="仿宋" w:eastAsia="仿宋" w:cs="仿宋"/>
          <w:sz w:val="28"/>
          <w:szCs w:val="28"/>
          <w:lang w:val="en-US" w:eastAsia="zh-CN"/>
        </w:rPr>
      </w:pPr>
    </w:p>
    <w:p>
      <w:pPr>
        <w:spacing w:line="0" w:lineRule="atLeast"/>
        <w:outlineLvl w:val="0"/>
        <w:rPr>
          <w:rFonts w:hint="eastAsia" w:ascii="仿宋" w:hAnsi="仿宋" w:eastAsia="仿宋" w:cs="仿宋"/>
          <w:sz w:val="28"/>
          <w:szCs w:val="28"/>
          <w:lang w:val="en-US" w:eastAsia="zh-CN"/>
        </w:rPr>
      </w:pPr>
      <w:bookmarkStart w:id="26" w:name="_Toc13833"/>
    </w:p>
    <w:p>
      <w:pPr>
        <w:spacing w:line="0" w:lineRule="atLeast"/>
        <w:outlineLvl w:val="0"/>
        <w:rPr>
          <w:rFonts w:hint="eastAsia" w:ascii="仿宋" w:hAnsi="仿宋" w:eastAsia="仿宋" w:cs="仿宋"/>
          <w:sz w:val="28"/>
          <w:szCs w:val="28"/>
          <w:lang w:val="en-US" w:eastAsia="zh-CN"/>
        </w:rPr>
      </w:pPr>
    </w:p>
    <w:p>
      <w:pPr>
        <w:spacing w:line="0" w:lineRule="atLeast"/>
        <w:outlineLvl w:val="0"/>
        <w:rPr>
          <w:rFonts w:hint="eastAsia" w:ascii="仿宋" w:hAnsi="仿宋" w:eastAsia="仿宋" w:cs="仿宋"/>
          <w:sz w:val="28"/>
          <w:szCs w:val="28"/>
          <w:lang w:val="en-US" w:eastAsia="zh-CN"/>
        </w:rPr>
      </w:pPr>
    </w:p>
    <w:p>
      <w:pPr>
        <w:spacing w:line="0" w:lineRule="atLeast"/>
        <w:outlineLvl w:val="0"/>
        <w:rPr>
          <w:rFonts w:hint="eastAsia" w:ascii="仿宋" w:hAnsi="仿宋" w:eastAsia="仿宋" w:cs="仿宋"/>
          <w:sz w:val="28"/>
          <w:szCs w:val="28"/>
          <w:lang w:val="en-US" w:eastAsia="zh-CN"/>
        </w:rPr>
      </w:pPr>
    </w:p>
    <w:p>
      <w:pPr>
        <w:spacing w:line="0" w:lineRule="atLeast"/>
        <w:outlineLvl w:val="0"/>
        <w:rPr>
          <w:rFonts w:hint="eastAsia" w:ascii="仿宋" w:hAnsi="仿宋" w:eastAsia="仿宋" w:cs="仿宋"/>
          <w:sz w:val="28"/>
          <w:szCs w:val="28"/>
          <w:lang w:val="en-US" w:eastAsia="zh-CN"/>
        </w:rPr>
      </w:pPr>
    </w:p>
    <w:p>
      <w:pPr>
        <w:spacing w:line="0" w:lineRule="atLeast"/>
        <w:outlineLvl w:val="0"/>
        <w:rPr>
          <w:rFonts w:hint="eastAsia" w:ascii="仿宋" w:hAnsi="仿宋" w:eastAsia="仿宋" w:cs="仿宋"/>
          <w:sz w:val="28"/>
          <w:szCs w:val="28"/>
          <w:lang w:val="en-US" w:eastAsia="zh-CN"/>
        </w:rPr>
      </w:pPr>
    </w:p>
    <w:p>
      <w:pPr>
        <w:spacing w:line="0" w:lineRule="atLeast"/>
        <w:outlineLvl w:val="0"/>
        <w:rPr>
          <w:rFonts w:hint="eastAsia" w:ascii="仿宋" w:hAnsi="仿宋" w:eastAsia="仿宋" w:cs="仿宋"/>
          <w:sz w:val="28"/>
          <w:szCs w:val="28"/>
          <w:lang w:val="en-US" w:eastAsia="zh-CN"/>
        </w:rPr>
      </w:pPr>
    </w:p>
    <w:p>
      <w:pPr>
        <w:spacing w:line="0" w:lineRule="atLeast"/>
        <w:outlineLvl w:val="0"/>
        <w:rPr>
          <w:rFonts w:hint="eastAsia" w:ascii="仿宋" w:hAnsi="仿宋" w:eastAsia="仿宋" w:cs="仿宋"/>
          <w:sz w:val="28"/>
          <w:szCs w:val="28"/>
          <w:lang w:val="en-US" w:eastAsia="zh-CN"/>
        </w:rPr>
      </w:pPr>
    </w:p>
    <w:p>
      <w:pPr>
        <w:spacing w:line="0" w:lineRule="atLeast"/>
        <w:outlineLvl w:val="0"/>
        <w:rPr>
          <w:rFonts w:hint="eastAsia" w:ascii="仿宋" w:hAnsi="仿宋" w:eastAsia="仿宋" w:cs="仿宋"/>
          <w:sz w:val="28"/>
          <w:szCs w:val="28"/>
          <w:lang w:val="en-US" w:eastAsia="zh-CN"/>
        </w:rPr>
      </w:pPr>
    </w:p>
    <w:p>
      <w:pPr>
        <w:spacing w:line="0" w:lineRule="atLeast"/>
        <w:outlineLvl w:val="0"/>
        <w:rPr>
          <w:rFonts w:hint="eastAsia" w:ascii="仿宋" w:hAnsi="仿宋" w:eastAsia="仿宋" w:cs="仿宋"/>
          <w:sz w:val="28"/>
          <w:szCs w:val="28"/>
          <w:lang w:val="en-US" w:eastAsia="zh-CN"/>
        </w:rPr>
      </w:pPr>
    </w:p>
    <w:p>
      <w:pPr>
        <w:spacing w:line="0" w:lineRule="atLeast"/>
        <w:outlineLvl w:val="0"/>
        <w:rPr>
          <w:rFonts w:hint="eastAsia" w:ascii="仿宋" w:hAnsi="仿宋" w:eastAsia="仿宋" w:cs="仿宋"/>
          <w:sz w:val="28"/>
          <w:szCs w:val="28"/>
          <w:lang w:val="en-US" w:eastAsia="zh-CN"/>
        </w:rPr>
      </w:pPr>
    </w:p>
    <w:p>
      <w:pPr>
        <w:spacing w:line="0" w:lineRule="atLeast"/>
        <w:outlineLvl w:val="0"/>
        <w:rPr>
          <w:rFonts w:hint="eastAsia" w:ascii="仿宋" w:hAnsi="仿宋" w:eastAsia="仿宋" w:cs="仿宋"/>
          <w:sz w:val="28"/>
          <w:szCs w:val="28"/>
          <w:lang w:val="en-US" w:eastAsia="zh-CN"/>
        </w:rPr>
      </w:pPr>
    </w:p>
    <w:p>
      <w:pPr>
        <w:spacing w:line="0" w:lineRule="atLeast"/>
        <w:outlineLvl w:val="0"/>
        <w:rPr>
          <w:rFonts w:hint="eastAsia" w:ascii="仿宋" w:hAnsi="仿宋" w:eastAsia="仿宋" w:cs="仿宋"/>
          <w:sz w:val="28"/>
          <w:szCs w:val="28"/>
          <w:lang w:val="en-US" w:eastAsia="zh-CN"/>
        </w:rPr>
      </w:pPr>
    </w:p>
    <w:p>
      <w:pPr>
        <w:spacing w:line="0" w:lineRule="atLeast"/>
        <w:outlineLvl w:val="0"/>
        <w:rPr>
          <w:rFonts w:hint="eastAsia" w:ascii="仿宋" w:hAnsi="仿宋" w:eastAsia="仿宋" w:cs="仿宋"/>
          <w:sz w:val="28"/>
          <w:szCs w:val="28"/>
          <w:lang w:val="en-US" w:eastAsia="zh-CN"/>
        </w:rPr>
      </w:pPr>
    </w:p>
    <w:p>
      <w:pPr>
        <w:spacing w:line="0" w:lineRule="atLeast"/>
        <w:outlineLvl w:val="0"/>
        <w:rPr>
          <w:rFonts w:hint="eastAsia" w:ascii="仿宋" w:hAnsi="仿宋" w:eastAsia="仿宋" w:cs="仿宋"/>
          <w:sz w:val="28"/>
          <w:szCs w:val="28"/>
          <w:lang w:val="en-US" w:eastAsia="zh-CN"/>
        </w:rPr>
      </w:pPr>
    </w:p>
    <w:p>
      <w:pPr>
        <w:spacing w:line="0" w:lineRule="atLeast"/>
        <w:outlineLvl w:val="0"/>
        <w:rPr>
          <w:rFonts w:hint="eastAsia" w:ascii="仿宋" w:hAnsi="仿宋" w:eastAsia="仿宋" w:cs="仿宋"/>
          <w:sz w:val="28"/>
          <w:szCs w:val="28"/>
          <w:lang w:val="en-US" w:eastAsia="zh-CN"/>
        </w:rPr>
      </w:pPr>
    </w:p>
    <w:p>
      <w:pPr>
        <w:spacing w:line="0" w:lineRule="atLeast"/>
        <w:outlineLvl w:val="0"/>
        <w:rPr>
          <w:rFonts w:hint="eastAsia" w:ascii="仿宋" w:hAnsi="仿宋" w:eastAsia="仿宋" w:cs="仿宋"/>
          <w:sz w:val="28"/>
          <w:szCs w:val="28"/>
          <w:lang w:val="en-US" w:eastAsia="zh-CN"/>
        </w:rPr>
      </w:pPr>
    </w:p>
    <w:p>
      <w:pPr>
        <w:spacing w:line="0" w:lineRule="atLeast"/>
        <w:outlineLvl w:val="0"/>
        <w:rPr>
          <w:rFonts w:hint="eastAsia" w:ascii="仿宋" w:hAnsi="仿宋" w:eastAsia="仿宋" w:cs="仿宋"/>
          <w:sz w:val="28"/>
          <w:szCs w:val="28"/>
          <w:lang w:val="en-US" w:eastAsia="zh-CN"/>
        </w:rPr>
      </w:pPr>
    </w:p>
    <w:p>
      <w:pPr>
        <w:spacing w:line="0" w:lineRule="atLeast"/>
        <w:outlineLvl w:val="0"/>
        <w:rPr>
          <w:rFonts w:hint="eastAsia" w:ascii="仿宋" w:hAnsi="仿宋" w:eastAsia="仿宋" w:cs="仿宋"/>
          <w:sz w:val="28"/>
          <w:szCs w:val="28"/>
          <w:lang w:val="en-US" w:eastAsia="zh-CN"/>
        </w:rPr>
      </w:pPr>
    </w:p>
    <w:p>
      <w:pPr>
        <w:spacing w:line="0" w:lineRule="atLeast"/>
        <w:outlineLvl w:val="0"/>
        <w:rPr>
          <w:rFonts w:hint="eastAsia" w:ascii="仿宋" w:hAnsi="仿宋" w:eastAsia="仿宋" w:cs="仿宋"/>
          <w:sz w:val="28"/>
          <w:szCs w:val="28"/>
          <w:lang w:val="en-US" w:eastAsia="zh-CN"/>
        </w:rPr>
      </w:pPr>
    </w:p>
    <w:p>
      <w:pPr>
        <w:spacing w:line="0" w:lineRule="atLeast"/>
        <w:outlineLvl w:val="0"/>
        <w:rPr>
          <w:rFonts w:hint="eastAsia" w:ascii="仿宋" w:hAnsi="仿宋" w:eastAsia="仿宋" w:cs="仿宋"/>
          <w:sz w:val="28"/>
          <w:szCs w:val="28"/>
          <w:lang w:val="en-US" w:eastAsia="zh-CN"/>
        </w:rPr>
      </w:pPr>
    </w:p>
    <w:p>
      <w:pPr>
        <w:spacing w:line="0" w:lineRule="atLeast"/>
        <w:outlineLvl w:val="0"/>
        <w:rPr>
          <w:rFonts w:hint="eastAsia" w:ascii="仿宋" w:hAnsi="仿宋" w:eastAsia="仿宋" w:cs="仿宋"/>
          <w:sz w:val="28"/>
          <w:szCs w:val="28"/>
          <w:lang w:val="en-US" w:eastAsia="zh-CN"/>
        </w:rPr>
      </w:pPr>
    </w:p>
    <w:p>
      <w:pPr>
        <w:spacing w:line="0" w:lineRule="atLeast"/>
        <w:outlineLvl w:val="0"/>
        <w:rPr>
          <w:rFonts w:hint="eastAsia" w:ascii="仿宋" w:hAnsi="仿宋" w:eastAsia="仿宋" w:cs="仿宋"/>
          <w:sz w:val="28"/>
          <w:szCs w:val="28"/>
          <w:lang w:val="en-US" w:eastAsia="zh-CN"/>
        </w:rPr>
      </w:pPr>
    </w:p>
    <w:p>
      <w:pPr>
        <w:spacing w:line="0" w:lineRule="atLeast"/>
        <w:outlineLvl w:val="0"/>
        <w:rPr>
          <w:rFonts w:hint="eastAsia" w:ascii="仿宋" w:hAnsi="仿宋" w:eastAsia="仿宋" w:cs="仿宋"/>
          <w:sz w:val="28"/>
          <w:szCs w:val="28"/>
          <w:lang w:val="en-US" w:eastAsia="zh-CN"/>
        </w:rPr>
      </w:pPr>
    </w:p>
    <w:p>
      <w:pPr>
        <w:spacing w:line="0" w:lineRule="atLeast"/>
        <w:outlineLvl w:val="0"/>
        <w:rPr>
          <w:rFonts w:hint="eastAsia" w:ascii="仿宋" w:hAnsi="仿宋" w:eastAsia="仿宋" w:cs="仿宋"/>
          <w:sz w:val="28"/>
          <w:szCs w:val="28"/>
          <w:lang w:val="en-US" w:eastAsia="zh-CN"/>
        </w:rPr>
      </w:pPr>
    </w:p>
    <w:p>
      <w:pPr>
        <w:spacing w:line="0" w:lineRule="atLeast"/>
        <w:outlineLvl w:val="0"/>
        <w:rPr>
          <w:rFonts w:hint="eastAsia" w:ascii="仿宋" w:hAnsi="仿宋" w:eastAsia="仿宋" w:cs="仿宋"/>
          <w:sz w:val="28"/>
          <w:szCs w:val="28"/>
          <w:lang w:val="en-US" w:eastAsia="zh-CN"/>
        </w:rPr>
      </w:pPr>
    </w:p>
    <w:p>
      <w:pPr>
        <w:spacing w:line="0" w:lineRule="atLeast"/>
        <w:outlineLvl w:val="0"/>
        <w:rPr>
          <w:rFonts w:hint="eastAsia" w:ascii="仿宋" w:hAnsi="仿宋" w:eastAsia="仿宋" w:cs="仿宋"/>
          <w:sz w:val="28"/>
          <w:szCs w:val="28"/>
          <w:lang w:val="en-US" w:eastAsia="zh-CN"/>
        </w:rPr>
      </w:pPr>
    </w:p>
    <w:p>
      <w:pPr>
        <w:spacing w:line="0" w:lineRule="atLeast"/>
        <w:outlineLvl w:val="0"/>
        <w:rPr>
          <w:rFonts w:hint="eastAsia" w:ascii="仿宋" w:hAnsi="仿宋" w:eastAsia="仿宋" w:cs="仿宋"/>
          <w:sz w:val="28"/>
          <w:szCs w:val="28"/>
          <w:lang w:val="en-US" w:eastAsia="zh-CN"/>
        </w:rPr>
      </w:pPr>
    </w:p>
    <w:p>
      <w:pPr>
        <w:spacing w:line="0" w:lineRule="atLeast"/>
        <w:outlineLvl w:val="0"/>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spacing w:line="0" w:lineRule="atLeast"/>
        <w:outlineLvl w:val="0"/>
        <w:rPr>
          <w:rFonts w:hint="eastAsia" w:ascii="仿宋" w:hAnsi="仿宋" w:eastAsia="仿宋" w:cs="仿宋"/>
          <w:sz w:val="28"/>
          <w:szCs w:val="28"/>
          <w:lang w:eastAsia="zh-CN"/>
        </w:rPr>
      </w:pPr>
      <w:r>
        <w:rPr>
          <w:rFonts w:hint="eastAsia" w:ascii="仿宋" w:hAnsi="仿宋" w:eastAsia="仿宋" w:cs="仿宋"/>
          <w:sz w:val="28"/>
          <w:szCs w:val="28"/>
          <w:lang w:val="en-US" w:eastAsia="zh-CN"/>
        </w:rPr>
        <w:t>附件4：</w:t>
      </w:r>
      <w:r>
        <w:rPr>
          <w:rFonts w:hint="eastAsia" w:ascii="仿宋" w:hAnsi="仿宋" w:eastAsia="仿宋" w:cs="仿宋"/>
          <w:sz w:val="28"/>
          <w:szCs w:val="28"/>
        </w:rPr>
        <w:t>报价一览表（服务）</w:t>
      </w:r>
      <w:bookmarkEnd w:id="26"/>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本项目不适用</w:t>
      </w:r>
      <w:r>
        <w:rPr>
          <w:rFonts w:hint="eastAsia" w:ascii="仿宋" w:hAnsi="仿宋" w:eastAsia="仿宋" w:cs="仿宋"/>
          <w:sz w:val="28"/>
          <w:szCs w:val="28"/>
          <w:lang w:eastAsia="zh-CN"/>
        </w:rPr>
        <w:t>）</w:t>
      </w:r>
    </w:p>
    <w:p>
      <w:pPr>
        <w:spacing w:after="80"/>
        <w:rPr>
          <w:rFonts w:hint="eastAsia" w:ascii="仿宋" w:hAnsi="仿宋" w:eastAsia="仿宋" w:cs="仿宋"/>
          <w:sz w:val="28"/>
          <w:szCs w:val="28"/>
        </w:rPr>
      </w:pPr>
    </w:p>
    <w:p>
      <w:pPr>
        <w:spacing w:before="120" w:after="240"/>
        <w:jc w:val="center"/>
        <w:rPr>
          <w:rFonts w:hint="eastAsia" w:ascii="仿宋" w:hAnsi="仿宋" w:eastAsia="仿宋" w:cs="仿宋"/>
          <w:b/>
          <w:sz w:val="28"/>
          <w:szCs w:val="28"/>
        </w:rPr>
      </w:pPr>
      <w:r>
        <w:rPr>
          <w:rFonts w:hint="eastAsia" w:ascii="仿宋" w:hAnsi="仿宋" w:eastAsia="仿宋" w:cs="仿宋"/>
          <w:b/>
          <w:sz w:val="28"/>
          <w:szCs w:val="28"/>
        </w:rPr>
        <w:t>报价一览表（服务）</w:t>
      </w:r>
    </w:p>
    <w:p>
      <w:pPr>
        <w:spacing w:after="80"/>
        <w:rPr>
          <w:rFonts w:hint="eastAsia" w:ascii="仿宋" w:hAnsi="仿宋" w:eastAsia="仿宋" w:cs="仿宋"/>
          <w:sz w:val="28"/>
          <w:szCs w:val="28"/>
          <w:u w:val="single"/>
        </w:rPr>
      </w:pPr>
      <w:r>
        <w:rPr>
          <w:rFonts w:hint="eastAsia" w:ascii="仿宋" w:hAnsi="仿宋" w:eastAsia="仿宋" w:cs="仿宋"/>
          <w:sz w:val="28"/>
          <w:szCs w:val="28"/>
        </w:rPr>
        <w:t>项目名称：</w:t>
      </w:r>
      <w:r>
        <w:rPr>
          <w:rFonts w:hint="eastAsia" w:ascii="仿宋" w:hAnsi="仿宋" w:eastAsia="仿宋" w:cs="仿宋"/>
          <w:sz w:val="28"/>
          <w:szCs w:val="28"/>
          <w:u w:val="single"/>
        </w:rPr>
        <w:t xml:space="preserve">                                             </w:t>
      </w:r>
    </w:p>
    <w:p>
      <w:pPr>
        <w:spacing w:after="80" w:line="360" w:lineRule="auto"/>
        <w:rPr>
          <w:rFonts w:hint="eastAsia" w:ascii="仿宋" w:hAnsi="仿宋" w:eastAsia="仿宋" w:cs="仿宋"/>
          <w:sz w:val="28"/>
          <w:szCs w:val="28"/>
          <w:u w:val="single"/>
        </w:rPr>
      </w:pPr>
      <w:r>
        <w:rPr>
          <w:rFonts w:hint="eastAsia" w:ascii="仿宋" w:hAnsi="仿宋" w:eastAsia="仿宋" w:cs="仿宋"/>
          <w:sz w:val="28"/>
          <w:szCs w:val="28"/>
        </w:rPr>
        <w:t>币种：人民币         税率：</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单位：元 </w:t>
      </w:r>
    </w:p>
    <w:tbl>
      <w:tblPr>
        <w:tblStyle w:val="13"/>
        <w:tblpPr w:leftFromText="180" w:rightFromText="180" w:vertAnchor="text" w:horzAnchor="margin" w:tblpXSpec="center" w:tblpY="367"/>
        <w:tblW w:w="9655" w:type="dxa"/>
        <w:tblInd w:w="-399" w:type="dxa"/>
        <w:tblLayout w:type="fixed"/>
        <w:tblCellMar>
          <w:top w:w="0" w:type="dxa"/>
          <w:left w:w="42" w:type="dxa"/>
          <w:bottom w:w="0" w:type="dxa"/>
          <w:right w:w="42" w:type="dxa"/>
        </w:tblCellMar>
      </w:tblPr>
      <w:tblGrid>
        <w:gridCol w:w="982"/>
        <w:gridCol w:w="1869"/>
        <w:gridCol w:w="1559"/>
        <w:gridCol w:w="573"/>
        <w:gridCol w:w="846"/>
        <w:gridCol w:w="1275"/>
        <w:gridCol w:w="1417"/>
        <w:gridCol w:w="1134"/>
      </w:tblGrid>
      <w:tr>
        <w:tblPrEx>
          <w:tblCellMar>
            <w:top w:w="0" w:type="dxa"/>
            <w:left w:w="42" w:type="dxa"/>
            <w:bottom w:w="0" w:type="dxa"/>
            <w:right w:w="42" w:type="dxa"/>
          </w:tblCellMar>
        </w:tblPrEx>
        <w:trPr>
          <w:cantSplit/>
          <w:trHeight w:val="509" w:hRule="atLeast"/>
        </w:trPr>
        <w:tc>
          <w:tcPr>
            <w:tcW w:w="982"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序号</w:t>
            </w:r>
          </w:p>
        </w:tc>
        <w:tc>
          <w:tcPr>
            <w:tcW w:w="1869"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名称</w:t>
            </w:r>
          </w:p>
        </w:tc>
        <w:tc>
          <w:tcPr>
            <w:tcW w:w="1559" w:type="dxa"/>
            <w:tcBorders>
              <w:top w:val="single" w:color="auto" w:sz="6" w:space="0"/>
              <w:left w:val="single" w:color="auto" w:sz="6" w:space="0"/>
              <w:bottom w:val="single" w:color="auto" w:sz="6" w:space="0"/>
              <w:right w:val="single" w:color="auto" w:sz="6" w:space="0"/>
            </w:tcBorders>
            <w:noWrap w:val="0"/>
            <w:vAlign w:val="top"/>
          </w:tcPr>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内容描述</w:t>
            </w:r>
          </w:p>
        </w:tc>
        <w:tc>
          <w:tcPr>
            <w:tcW w:w="573"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单位</w:t>
            </w:r>
          </w:p>
        </w:tc>
        <w:tc>
          <w:tcPr>
            <w:tcW w:w="846" w:type="dxa"/>
            <w:tcBorders>
              <w:top w:val="single" w:color="auto" w:sz="6" w:space="0"/>
              <w:left w:val="single" w:color="auto" w:sz="6" w:space="0"/>
              <w:bottom w:val="single" w:color="auto" w:sz="6" w:space="0"/>
              <w:right w:val="single" w:color="auto" w:sz="4" w:space="0"/>
            </w:tcBorders>
            <w:noWrap w:val="0"/>
            <w:vAlign w:val="center"/>
          </w:tcPr>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数量</w:t>
            </w:r>
          </w:p>
        </w:tc>
        <w:tc>
          <w:tcPr>
            <w:tcW w:w="1275"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单价</w:t>
            </w:r>
          </w:p>
        </w:tc>
        <w:tc>
          <w:tcPr>
            <w:tcW w:w="1417"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金额</w:t>
            </w:r>
          </w:p>
        </w:tc>
        <w:tc>
          <w:tcPr>
            <w:tcW w:w="1134" w:type="dxa"/>
            <w:tcBorders>
              <w:top w:val="single" w:color="auto" w:sz="6" w:space="0"/>
              <w:left w:val="single" w:color="auto" w:sz="4" w:space="0"/>
              <w:bottom w:val="single" w:color="auto" w:sz="6" w:space="0"/>
              <w:right w:val="single" w:color="auto" w:sz="6" w:space="0"/>
            </w:tcBorders>
            <w:noWrap w:val="0"/>
            <w:vAlign w:val="center"/>
          </w:tcPr>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备注</w:t>
            </w:r>
          </w:p>
        </w:tc>
      </w:tr>
      <w:tr>
        <w:tblPrEx>
          <w:tblCellMar>
            <w:top w:w="0" w:type="dxa"/>
            <w:left w:w="42" w:type="dxa"/>
            <w:bottom w:w="0" w:type="dxa"/>
            <w:right w:w="42" w:type="dxa"/>
          </w:tblCellMar>
        </w:tblPrEx>
        <w:trPr>
          <w:cantSplit/>
          <w:trHeight w:val="474" w:hRule="atLeast"/>
        </w:trPr>
        <w:tc>
          <w:tcPr>
            <w:tcW w:w="98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sz w:val="28"/>
                <w:szCs w:val="28"/>
              </w:rPr>
            </w:pPr>
          </w:p>
        </w:tc>
        <w:tc>
          <w:tcPr>
            <w:tcW w:w="186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sz w:val="28"/>
                <w:szCs w:val="28"/>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 w:hAnsi="仿宋" w:eastAsia="仿宋" w:cs="仿宋"/>
                <w:sz w:val="28"/>
                <w:szCs w:val="28"/>
              </w:rPr>
            </w:pPr>
          </w:p>
        </w:tc>
        <w:tc>
          <w:tcPr>
            <w:tcW w:w="57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sz w:val="28"/>
                <w:szCs w:val="28"/>
              </w:rPr>
            </w:pPr>
          </w:p>
        </w:tc>
        <w:tc>
          <w:tcPr>
            <w:tcW w:w="846" w:type="dxa"/>
            <w:tcBorders>
              <w:top w:val="single" w:color="auto" w:sz="6" w:space="0"/>
              <w:left w:val="single" w:color="auto" w:sz="6" w:space="0"/>
              <w:bottom w:val="single" w:color="auto" w:sz="6" w:space="0"/>
              <w:right w:val="single" w:color="auto" w:sz="4" w:space="0"/>
            </w:tcBorders>
            <w:noWrap w:val="0"/>
            <w:vAlign w:val="center"/>
          </w:tcPr>
          <w:p>
            <w:pPr>
              <w:jc w:val="right"/>
              <w:rPr>
                <w:rFonts w:hint="eastAsia" w:ascii="仿宋" w:hAnsi="仿宋" w:eastAsia="仿宋" w:cs="仿宋"/>
                <w:sz w:val="28"/>
                <w:szCs w:val="28"/>
              </w:rPr>
            </w:pPr>
          </w:p>
        </w:tc>
        <w:tc>
          <w:tcPr>
            <w:tcW w:w="1275" w:type="dxa"/>
            <w:tcBorders>
              <w:top w:val="single" w:color="auto" w:sz="6" w:space="0"/>
              <w:left w:val="single" w:color="auto" w:sz="4" w:space="0"/>
              <w:bottom w:val="single" w:color="auto" w:sz="6" w:space="0"/>
              <w:right w:val="single" w:color="auto" w:sz="4" w:space="0"/>
            </w:tcBorders>
            <w:noWrap w:val="0"/>
            <w:vAlign w:val="center"/>
          </w:tcPr>
          <w:p>
            <w:pPr>
              <w:jc w:val="right"/>
              <w:rPr>
                <w:rFonts w:hint="eastAsia" w:ascii="仿宋" w:hAnsi="仿宋" w:eastAsia="仿宋" w:cs="仿宋"/>
                <w:sz w:val="28"/>
                <w:szCs w:val="28"/>
              </w:rPr>
            </w:pPr>
          </w:p>
        </w:tc>
        <w:tc>
          <w:tcPr>
            <w:tcW w:w="1417" w:type="dxa"/>
            <w:tcBorders>
              <w:top w:val="single" w:color="auto" w:sz="6" w:space="0"/>
              <w:left w:val="single" w:color="auto" w:sz="4" w:space="0"/>
              <w:bottom w:val="single" w:color="auto" w:sz="6" w:space="0"/>
              <w:right w:val="single" w:color="auto" w:sz="4" w:space="0"/>
            </w:tcBorders>
            <w:noWrap w:val="0"/>
            <w:vAlign w:val="top"/>
          </w:tcPr>
          <w:p>
            <w:pPr>
              <w:jc w:val="right"/>
              <w:rPr>
                <w:rFonts w:hint="eastAsia" w:ascii="仿宋" w:hAnsi="仿宋" w:eastAsia="仿宋" w:cs="仿宋"/>
                <w:sz w:val="28"/>
                <w:szCs w:val="28"/>
              </w:rPr>
            </w:pPr>
          </w:p>
        </w:tc>
        <w:tc>
          <w:tcPr>
            <w:tcW w:w="1134" w:type="dxa"/>
            <w:tcBorders>
              <w:top w:val="single" w:color="auto" w:sz="6" w:space="0"/>
              <w:left w:val="single" w:color="auto" w:sz="4" w:space="0"/>
              <w:bottom w:val="single" w:color="auto" w:sz="6" w:space="0"/>
              <w:right w:val="single" w:color="auto" w:sz="6" w:space="0"/>
            </w:tcBorders>
            <w:noWrap w:val="0"/>
            <w:vAlign w:val="center"/>
          </w:tcPr>
          <w:p>
            <w:pPr>
              <w:jc w:val="right"/>
              <w:rPr>
                <w:rFonts w:hint="eastAsia" w:ascii="仿宋" w:hAnsi="仿宋" w:eastAsia="仿宋" w:cs="仿宋"/>
                <w:sz w:val="28"/>
                <w:szCs w:val="28"/>
              </w:rPr>
            </w:pPr>
          </w:p>
        </w:tc>
      </w:tr>
      <w:tr>
        <w:tblPrEx>
          <w:tblCellMar>
            <w:top w:w="0" w:type="dxa"/>
            <w:left w:w="42" w:type="dxa"/>
            <w:bottom w:w="0" w:type="dxa"/>
            <w:right w:w="42" w:type="dxa"/>
          </w:tblCellMar>
        </w:tblPrEx>
        <w:trPr>
          <w:cantSplit/>
          <w:trHeight w:val="552" w:hRule="atLeast"/>
        </w:trPr>
        <w:tc>
          <w:tcPr>
            <w:tcW w:w="98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sz w:val="28"/>
                <w:szCs w:val="28"/>
              </w:rPr>
            </w:pPr>
          </w:p>
        </w:tc>
        <w:tc>
          <w:tcPr>
            <w:tcW w:w="186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sz w:val="28"/>
                <w:szCs w:val="28"/>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 w:hAnsi="仿宋" w:eastAsia="仿宋" w:cs="仿宋"/>
                <w:sz w:val="28"/>
                <w:szCs w:val="28"/>
              </w:rPr>
            </w:pPr>
          </w:p>
        </w:tc>
        <w:tc>
          <w:tcPr>
            <w:tcW w:w="57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sz w:val="28"/>
                <w:szCs w:val="28"/>
              </w:rPr>
            </w:pPr>
          </w:p>
        </w:tc>
        <w:tc>
          <w:tcPr>
            <w:tcW w:w="846" w:type="dxa"/>
            <w:tcBorders>
              <w:top w:val="single" w:color="auto" w:sz="6" w:space="0"/>
              <w:left w:val="single" w:color="auto" w:sz="6" w:space="0"/>
              <w:bottom w:val="single" w:color="auto" w:sz="6" w:space="0"/>
              <w:right w:val="single" w:color="auto" w:sz="4" w:space="0"/>
            </w:tcBorders>
            <w:noWrap w:val="0"/>
            <w:vAlign w:val="center"/>
          </w:tcPr>
          <w:p>
            <w:pPr>
              <w:jc w:val="right"/>
              <w:rPr>
                <w:rFonts w:hint="eastAsia" w:ascii="仿宋" w:hAnsi="仿宋" w:eastAsia="仿宋" w:cs="仿宋"/>
                <w:sz w:val="28"/>
                <w:szCs w:val="28"/>
              </w:rPr>
            </w:pPr>
          </w:p>
        </w:tc>
        <w:tc>
          <w:tcPr>
            <w:tcW w:w="1275" w:type="dxa"/>
            <w:tcBorders>
              <w:top w:val="single" w:color="auto" w:sz="6" w:space="0"/>
              <w:left w:val="single" w:color="auto" w:sz="4" w:space="0"/>
              <w:bottom w:val="single" w:color="auto" w:sz="6" w:space="0"/>
              <w:right w:val="single" w:color="auto" w:sz="4" w:space="0"/>
            </w:tcBorders>
            <w:noWrap w:val="0"/>
            <w:vAlign w:val="center"/>
          </w:tcPr>
          <w:p>
            <w:pPr>
              <w:jc w:val="right"/>
              <w:rPr>
                <w:rFonts w:hint="eastAsia" w:ascii="仿宋" w:hAnsi="仿宋" w:eastAsia="仿宋" w:cs="仿宋"/>
                <w:sz w:val="28"/>
                <w:szCs w:val="28"/>
              </w:rPr>
            </w:pPr>
          </w:p>
        </w:tc>
        <w:tc>
          <w:tcPr>
            <w:tcW w:w="1417" w:type="dxa"/>
            <w:tcBorders>
              <w:top w:val="single" w:color="auto" w:sz="6" w:space="0"/>
              <w:left w:val="single" w:color="auto" w:sz="4" w:space="0"/>
              <w:bottom w:val="single" w:color="auto" w:sz="6" w:space="0"/>
              <w:right w:val="single" w:color="auto" w:sz="4" w:space="0"/>
            </w:tcBorders>
            <w:noWrap w:val="0"/>
            <w:vAlign w:val="top"/>
          </w:tcPr>
          <w:p>
            <w:pPr>
              <w:jc w:val="right"/>
              <w:rPr>
                <w:rFonts w:hint="eastAsia" w:ascii="仿宋" w:hAnsi="仿宋" w:eastAsia="仿宋" w:cs="仿宋"/>
                <w:sz w:val="28"/>
                <w:szCs w:val="28"/>
              </w:rPr>
            </w:pPr>
          </w:p>
        </w:tc>
        <w:tc>
          <w:tcPr>
            <w:tcW w:w="1134" w:type="dxa"/>
            <w:tcBorders>
              <w:top w:val="single" w:color="auto" w:sz="6" w:space="0"/>
              <w:left w:val="single" w:color="auto" w:sz="4" w:space="0"/>
              <w:bottom w:val="single" w:color="auto" w:sz="6" w:space="0"/>
              <w:right w:val="single" w:color="auto" w:sz="6" w:space="0"/>
            </w:tcBorders>
            <w:noWrap w:val="0"/>
            <w:vAlign w:val="center"/>
          </w:tcPr>
          <w:p>
            <w:pPr>
              <w:jc w:val="right"/>
              <w:rPr>
                <w:rFonts w:hint="eastAsia" w:ascii="仿宋" w:hAnsi="仿宋" w:eastAsia="仿宋" w:cs="仿宋"/>
                <w:sz w:val="28"/>
                <w:szCs w:val="28"/>
              </w:rPr>
            </w:pPr>
          </w:p>
        </w:tc>
      </w:tr>
      <w:tr>
        <w:tblPrEx>
          <w:tblCellMar>
            <w:top w:w="0" w:type="dxa"/>
            <w:left w:w="42" w:type="dxa"/>
            <w:bottom w:w="0" w:type="dxa"/>
            <w:right w:w="42" w:type="dxa"/>
          </w:tblCellMar>
        </w:tblPrEx>
        <w:trPr>
          <w:cantSplit/>
          <w:trHeight w:val="560" w:hRule="atLeast"/>
        </w:trPr>
        <w:tc>
          <w:tcPr>
            <w:tcW w:w="98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sz w:val="28"/>
                <w:szCs w:val="28"/>
              </w:rPr>
            </w:pPr>
          </w:p>
        </w:tc>
        <w:tc>
          <w:tcPr>
            <w:tcW w:w="186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sz w:val="28"/>
                <w:szCs w:val="28"/>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 w:hAnsi="仿宋" w:eastAsia="仿宋" w:cs="仿宋"/>
                <w:sz w:val="28"/>
                <w:szCs w:val="28"/>
              </w:rPr>
            </w:pPr>
          </w:p>
        </w:tc>
        <w:tc>
          <w:tcPr>
            <w:tcW w:w="57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sz w:val="28"/>
                <w:szCs w:val="28"/>
              </w:rPr>
            </w:pPr>
          </w:p>
        </w:tc>
        <w:tc>
          <w:tcPr>
            <w:tcW w:w="846" w:type="dxa"/>
            <w:tcBorders>
              <w:top w:val="single" w:color="auto" w:sz="6" w:space="0"/>
              <w:left w:val="single" w:color="auto" w:sz="6" w:space="0"/>
              <w:bottom w:val="single" w:color="auto" w:sz="6" w:space="0"/>
              <w:right w:val="single" w:color="auto" w:sz="4" w:space="0"/>
            </w:tcBorders>
            <w:noWrap w:val="0"/>
            <w:vAlign w:val="center"/>
          </w:tcPr>
          <w:p>
            <w:pPr>
              <w:jc w:val="right"/>
              <w:rPr>
                <w:rFonts w:hint="eastAsia" w:ascii="仿宋" w:hAnsi="仿宋" w:eastAsia="仿宋" w:cs="仿宋"/>
                <w:sz w:val="28"/>
                <w:szCs w:val="28"/>
              </w:rPr>
            </w:pPr>
          </w:p>
        </w:tc>
        <w:tc>
          <w:tcPr>
            <w:tcW w:w="1275" w:type="dxa"/>
            <w:tcBorders>
              <w:top w:val="single" w:color="auto" w:sz="6" w:space="0"/>
              <w:left w:val="single" w:color="auto" w:sz="4" w:space="0"/>
              <w:bottom w:val="single" w:color="auto" w:sz="6" w:space="0"/>
              <w:right w:val="single" w:color="auto" w:sz="4" w:space="0"/>
            </w:tcBorders>
            <w:noWrap w:val="0"/>
            <w:vAlign w:val="center"/>
          </w:tcPr>
          <w:p>
            <w:pPr>
              <w:jc w:val="right"/>
              <w:rPr>
                <w:rFonts w:hint="eastAsia" w:ascii="仿宋" w:hAnsi="仿宋" w:eastAsia="仿宋" w:cs="仿宋"/>
                <w:sz w:val="28"/>
                <w:szCs w:val="28"/>
              </w:rPr>
            </w:pPr>
          </w:p>
        </w:tc>
        <w:tc>
          <w:tcPr>
            <w:tcW w:w="1417" w:type="dxa"/>
            <w:tcBorders>
              <w:top w:val="single" w:color="auto" w:sz="6" w:space="0"/>
              <w:left w:val="single" w:color="auto" w:sz="4" w:space="0"/>
              <w:bottom w:val="single" w:color="auto" w:sz="6" w:space="0"/>
              <w:right w:val="single" w:color="auto" w:sz="4" w:space="0"/>
            </w:tcBorders>
            <w:noWrap w:val="0"/>
            <w:vAlign w:val="top"/>
          </w:tcPr>
          <w:p>
            <w:pPr>
              <w:jc w:val="right"/>
              <w:rPr>
                <w:rFonts w:hint="eastAsia" w:ascii="仿宋" w:hAnsi="仿宋" w:eastAsia="仿宋" w:cs="仿宋"/>
                <w:sz w:val="28"/>
                <w:szCs w:val="28"/>
              </w:rPr>
            </w:pPr>
          </w:p>
        </w:tc>
        <w:tc>
          <w:tcPr>
            <w:tcW w:w="1134" w:type="dxa"/>
            <w:tcBorders>
              <w:top w:val="single" w:color="auto" w:sz="6" w:space="0"/>
              <w:left w:val="single" w:color="auto" w:sz="4" w:space="0"/>
              <w:bottom w:val="single" w:color="auto" w:sz="6" w:space="0"/>
              <w:right w:val="single" w:color="auto" w:sz="6" w:space="0"/>
            </w:tcBorders>
            <w:noWrap w:val="0"/>
            <w:vAlign w:val="center"/>
          </w:tcPr>
          <w:p>
            <w:pPr>
              <w:jc w:val="right"/>
              <w:rPr>
                <w:rFonts w:hint="eastAsia" w:ascii="仿宋" w:hAnsi="仿宋" w:eastAsia="仿宋" w:cs="仿宋"/>
                <w:sz w:val="28"/>
                <w:szCs w:val="28"/>
              </w:rPr>
            </w:pPr>
          </w:p>
        </w:tc>
      </w:tr>
      <w:tr>
        <w:tblPrEx>
          <w:tblCellMar>
            <w:top w:w="0" w:type="dxa"/>
            <w:left w:w="42" w:type="dxa"/>
            <w:bottom w:w="0" w:type="dxa"/>
            <w:right w:w="42" w:type="dxa"/>
          </w:tblCellMar>
        </w:tblPrEx>
        <w:trPr>
          <w:cantSplit/>
          <w:trHeight w:val="560" w:hRule="atLeast"/>
        </w:trPr>
        <w:tc>
          <w:tcPr>
            <w:tcW w:w="98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sz w:val="28"/>
                <w:szCs w:val="28"/>
              </w:rPr>
            </w:pPr>
          </w:p>
        </w:tc>
        <w:tc>
          <w:tcPr>
            <w:tcW w:w="186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sz w:val="28"/>
                <w:szCs w:val="28"/>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 w:hAnsi="仿宋" w:eastAsia="仿宋" w:cs="仿宋"/>
                <w:sz w:val="28"/>
                <w:szCs w:val="28"/>
              </w:rPr>
            </w:pPr>
          </w:p>
        </w:tc>
        <w:tc>
          <w:tcPr>
            <w:tcW w:w="57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sz w:val="28"/>
                <w:szCs w:val="28"/>
              </w:rPr>
            </w:pPr>
          </w:p>
        </w:tc>
        <w:tc>
          <w:tcPr>
            <w:tcW w:w="846" w:type="dxa"/>
            <w:tcBorders>
              <w:top w:val="single" w:color="auto" w:sz="6" w:space="0"/>
              <w:left w:val="single" w:color="auto" w:sz="6" w:space="0"/>
              <w:bottom w:val="single" w:color="auto" w:sz="6" w:space="0"/>
              <w:right w:val="single" w:color="auto" w:sz="4" w:space="0"/>
            </w:tcBorders>
            <w:noWrap w:val="0"/>
            <w:vAlign w:val="center"/>
          </w:tcPr>
          <w:p>
            <w:pPr>
              <w:jc w:val="right"/>
              <w:rPr>
                <w:rFonts w:hint="eastAsia" w:ascii="仿宋" w:hAnsi="仿宋" w:eastAsia="仿宋" w:cs="仿宋"/>
                <w:sz w:val="28"/>
                <w:szCs w:val="28"/>
              </w:rPr>
            </w:pPr>
          </w:p>
        </w:tc>
        <w:tc>
          <w:tcPr>
            <w:tcW w:w="1275" w:type="dxa"/>
            <w:tcBorders>
              <w:top w:val="single" w:color="auto" w:sz="6" w:space="0"/>
              <w:left w:val="single" w:color="auto" w:sz="4" w:space="0"/>
              <w:bottom w:val="single" w:color="auto" w:sz="6" w:space="0"/>
              <w:right w:val="single" w:color="auto" w:sz="4" w:space="0"/>
            </w:tcBorders>
            <w:noWrap w:val="0"/>
            <w:vAlign w:val="center"/>
          </w:tcPr>
          <w:p>
            <w:pPr>
              <w:jc w:val="right"/>
              <w:rPr>
                <w:rFonts w:hint="eastAsia" w:ascii="仿宋" w:hAnsi="仿宋" w:eastAsia="仿宋" w:cs="仿宋"/>
                <w:sz w:val="28"/>
                <w:szCs w:val="28"/>
              </w:rPr>
            </w:pPr>
          </w:p>
        </w:tc>
        <w:tc>
          <w:tcPr>
            <w:tcW w:w="1417" w:type="dxa"/>
            <w:tcBorders>
              <w:top w:val="single" w:color="auto" w:sz="6" w:space="0"/>
              <w:left w:val="single" w:color="auto" w:sz="4" w:space="0"/>
              <w:bottom w:val="single" w:color="auto" w:sz="6" w:space="0"/>
              <w:right w:val="single" w:color="auto" w:sz="4" w:space="0"/>
            </w:tcBorders>
            <w:noWrap w:val="0"/>
            <w:vAlign w:val="top"/>
          </w:tcPr>
          <w:p>
            <w:pPr>
              <w:jc w:val="right"/>
              <w:rPr>
                <w:rFonts w:hint="eastAsia" w:ascii="仿宋" w:hAnsi="仿宋" w:eastAsia="仿宋" w:cs="仿宋"/>
                <w:sz w:val="28"/>
                <w:szCs w:val="28"/>
              </w:rPr>
            </w:pPr>
          </w:p>
        </w:tc>
        <w:tc>
          <w:tcPr>
            <w:tcW w:w="1134" w:type="dxa"/>
            <w:tcBorders>
              <w:top w:val="single" w:color="auto" w:sz="6" w:space="0"/>
              <w:left w:val="single" w:color="auto" w:sz="4" w:space="0"/>
              <w:bottom w:val="single" w:color="auto" w:sz="6" w:space="0"/>
              <w:right w:val="single" w:color="auto" w:sz="6" w:space="0"/>
            </w:tcBorders>
            <w:noWrap w:val="0"/>
            <w:vAlign w:val="center"/>
          </w:tcPr>
          <w:p>
            <w:pPr>
              <w:jc w:val="right"/>
              <w:rPr>
                <w:rFonts w:hint="eastAsia" w:ascii="仿宋" w:hAnsi="仿宋" w:eastAsia="仿宋" w:cs="仿宋"/>
                <w:sz w:val="28"/>
                <w:szCs w:val="28"/>
              </w:rPr>
            </w:pPr>
          </w:p>
        </w:tc>
      </w:tr>
      <w:tr>
        <w:tblPrEx>
          <w:tblCellMar>
            <w:top w:w="0" w:type="dxa"/>
            <w:left w:w="42" w:type="dxa"/>
            <w:bottom w:w="0" w:type="dxa"/>
            <w:right w:w="42" w:type="dxa"/>
          </w:tblCellMar>
        </w:tblPrEx>
        <w:trPr>
          <w:cantSplit/>
          <w:trHeight w:val="539" w:hRule="atLeast"/>
        </w:trPr>
        <w:tc>
          <w:tcPr>
            <w:tcW w:w="98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sz w:val="28"/>
                <w:szCs w:val="28"/>
              </w:rPr>
            </w:pPr>
          </w:p>
        </w:tc>
        <w:tc>
          <w:tcPr>
            <w:tcW w:w="186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sz w:val="28"/>
                <w:szCs w:val="28"/>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 w:hAnsi="仿宋" w:eastAsia="仿宋" w:cs="仿宋"/>
                <w:sz w:val="28"/>
                <w:szCs w:val="28"/>
              </w:rPr>
            </w:pPr>
          </w:p>
        </w:tc>
        <w:tc>
          <w:tcPr>
            <w:tcW w:w="57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sz w:val="28"/>
                <w:szCs w:val="28"/>
              </w:rPr>
            </w:pPr>
          </w:p>
        </w:tc>
        <w:tc>
          <w:tcPr>
            <w:tcW w:w="846" w:type="dxa"/>
            <w:tcBorders>
              <w:top w:val="single" w:color="auto" w:sz="6" w:space="0"/>
              <w:left w:val="single" w:color="auto" w:sz="6" w:space="0"/>
              <w:bottom w:val="single" w:color="auto" w:sz="6" w:space="0"/>
              <w:right w:val="single" w:color="auto" w:sz="4" w:space="0"/>
            </w:tcBorders>
            <w:noWrap w:val="0"/>
            <w:vAlign w:val="center"/>
          </w:tcPr>
          <w:p>
            <w:pPr>
              <w:jc w:val="right"/>
              <w:rPr>
                <w:rFonts w:hint="eastAsia" w:ascii="仿宋" w:hAnsi="仿宋" w:eastAsia="仿宋" w:cs="仿宋"/>
                <w:sz w:val="28"/>
                <w:szCs w:val="28"/>
              </w:rPr>
            </w:pPr>
          </w:p>
        </w:tc>
        <w:tc>
          <w:tcPr>
            <w:tcW w:w="1275" w:type="dxa"/>
            <w:tcBorders>
              <w:top w:val="single" w:color="auto" w:sz="6" w:space="0"/>
              <w:left w:val="single" w:color="auto" w:sz="4" w:space="0"/>
              <w:bottom w:val="single" w:color="auto" w:sz="6" w:space="0"/>
              <w:right w:val="single" w:color="auto" w:sz="4" w:space="0"/>
            </w:tcBorders>
            <w:noWrap w:val="0"/>
            <w:vAlign w:val="center"/>
          </w:tcPr>
          <w:p>
            <w:pPr>
              <w:jc w:val="right"/>
              <w:rPr>
                <w:rFonts w:hint="eastAsia" w:ascii="仿宋" w:hAnsi="仿宋" w:eastAsia="仿宋" w:cs="仿宋"/>
                <w:sz w:val="28"/>
                <w:szCs w:val="28"/>
              </w:rPr>
            </w:pPr>
          </w:p>
        </w:tc>
        <w:tc>
          <w:tcPr>
            <w:tcW w:w="1417" w:type="dxa"/>
            <w:tcBorders>
              <w:top w:val="single" w:color="auto" w:sz="6" w:space="0"/>
              <w:left w:val="single" w:color="auto" w:sz="4" w:space="0"/>
              <w:bottom w:val="single" w:color="auto" w:sz="6" w:space="0"/>
              <w:right w:val="single" w:color="auto" w:sz="4" w:space="0"/>
            </w:tcBorders>
            <w:noWrap w:val="0"/>
            <w:vAlign w:val="top"/>
          </w:tcPr>
          <w:p>
            <w:pPr>
              <w:jc w:val="right"/>
              <w:rPr>
                <w:rFonts w:hint="eastAsia" w:ascii="仿宋" w:hAnsi="仿宋" w:eastAsia="仿宋" w:cs="仿宋"/>
                <w:sz w:val="28"/>
                <w:szCs w:val="28"/>
              </w:rPr>
            </w:pPr>
          </w:p>
        </w:tc>
        <w:tc>
          <w:tcPr>
            <w:tcW w:w="1134" w:type="dxa"/>
            <w:tcBorders>
              <w:top w:val="single" w:color="auto" w:sz="6" w:space="0"/>
              <w:left w:val="single" w:color="auto" w:sz="4" w:space="0"/>
              <w:bottom w:val="single" w:color="auto" w:sz="6" w:space="0"/>
              <w:right w:val="single" w:color="auto" w:sz="6" w:space="0"/>
            </w:tcBorders>
            <w:noWrap w:val="0"/>
            <w:vAlign w:val="center"/>
          </w:tcPr>
          <w:p>
            <w:pPr>
              <w:jc w:val="right"/>
              <w:rPr>
                <w:rFonts w:hint="eastAsia" w:ascii="仿宋" w:hAnsi="仿宋" w:eastAsia="仿宋" w:cs="仿宋"/>
                <w:sz w:val="28"/>
                <w:szCs w:val="28"/>
              </w:rPr>
            </w:pPr>
          </w:p>
        </w:tc>
      </w:tr>
      <w:tr>
        <w:tblPrEx>
          <w:tblCellMar>
            <w:top w:w="0" w:type="dxa"/>
            <w:left w:w="42" w:type="dxa"/>
            <w:bottom w:w="0" w:type="dxa"/>
            <w:right w:w="42" w:type="dxa"/>
          </w:tblCellMar>
        </w:tblPrEx>
        <w:trPr>
          <w:cantSplit/>
          <w:trHeight w:val="340" w:hRule="atLeast"/>
        </w:trPr>
        <w:tc>
          <w:tcPr>
            <w:tcW w:w="7104" w:type="dxa"/>
            <w:gridSpan w:val="6"/>
            <w:tcBorders>
              <w:top w:val="single" w:color="auto" w:sz="6" w:space="0"/>
              <w:left w:val="single" w:color="auto" w:sz="6" w:space="0"/>
              <w:bottom w:val="single" w:color="auto" w:sz="6" w:space="0"/>
              <w:right w:val="single" w:color="auto" w:sz="6" w:space="0"/>
            </w:tcBorders>
            <w:noWrap w:val="0"/>
            <w:vAlign w:val="top"/>
          </w:tcPr>
          <w:p>
            <w:pPr>
              <w:jc w:val="right"/>
              <w:rPr>
                <w:rFonts w:hint="eastAsia" w:ascii="仿宋" w:hAnsi="仿宋" w:eastAsia="仿宋" w:cs="仿宋"/>
                <w:sz w:val="28"/>
                <w:szCs w:val="28"/>
              </w:rPr>
            </w:pPr>
            <w:r>
              <w:rPr>
                <w:rFonts w:hint="eastAsia" w:ascii="仿宋" w:hAnsi="仿宋" w:eastAsia="仿宋" w:cs="仿宋"/>
                <w:sz w:val="28"/>
                <w:szCs w:val="28"/>
              </w:rPr>
              <w:t>合计金额：</w:t>
            </w:r>
          </w:p>
        </w:tc>
        <w:tc>
          <w:tcPr>
            <w:tcW w:w="141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 w:hAnsi="仿宋" w:eastAsia="仿宋" w:cs="仿宋"/>
                <w:sz w:val="28"/>
                <w:szCs w:val="28"/>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 w:hAnsi="仿宋" w:eastAsia="仿宋" w:cs="仿宋"/>
                <w:sz w:val="28"/>
                <w:szCs w:val="28"/>
              </w:rPr>
            </w:pPr>
          </w:p>
        </w:tc>
      </w:tr>
    </w:tbl>
    <w:p>
      <w:pPr>
        <w:spacing w:line="400" w:lineRule="exact"/>
        <w:rPr>
          <w:rFonts w:hint="eastAsia" w:ascii="仿宋" w:hAnsi="仿宋" w:eastAsia="仿宋" w:cs="仿宋"/>
          <w:bCs/>
          <w:sz w:val="28"/>
          <w:szCs w:val="28"/>
          <w:u w:val="single"/>
        </w:rPr>
      </w:pPr>
      <w:r>
        <w:rPr>
          <w:rFonts w:hint="eastAsia" w:ascii="仿宋" w:hAnsi="仿宋" w:eastAsia="仿宋" w:cs="仿宋"/>
          <w:sz w:val="28"/>
          <w:szCs w:val="28"/>
        </w:rPr>
        <w:t>注：</w:t>
      </w:r>
    </w:p>
    <w:p>
      <w:pPr>
        <w:pStyle w:val="27"/>
        <w:numPr>
          <w:ilvl w:val="1"/>
          <w:numId w:val="13"/>
        </w:numPr>
        <w:spacing w:line="400" w:lineRule="exact"/>
        <w:ind w:left="851" w:hanging="425" w:firstLineChars="0"/>
        <w:rPr>
          <w:rFonts w:hint="eastAsia" w:ascii="仿宋" w:hAnsi="仿宋" w:eastAsia="仿宋" w:cs="仿宋"/>
          <w:bCs/>
          <w:sz w:val="28"/>
          <w:szCs w:val="28"/>
        </w:rPr>
      </w:pPr>
      <w:r>
        <w:rPr>
          <w:rFonts w:hint="eastAsia" w:ascii="仿宋" w:hAnsi="仿宋" w:eastAsia="仿宋" w:cs="仿宋"/>
          <w:bCs/>
          <w:sz w:val="28"/>
          <w:szCs w:val="28"/>
          <w:lang w:eastAsia="zh-CN"/>
        </w:rPr>
        <w:t>参</w:t>
      </w:r>
      <w:r>
        <w:rPr>
          <w:rFonts w:hint="eastAsia" w:ascii="仿宋" w:hAnsi="仿宋" w:eastAsia="仿宋" w:cs="仿宋"/>
          <w:bCs/>
          <w:sz w:val="28"/>
          <w:szCs w:val="28"/>
          <w:lang w:val="en-US" w:eastAsia="zh-CN"/>
        </w:rPr>
        <w:t>加</w:t>
      </w:r>
      <w:r>
        <w:rPr>
          <w:rFonts w:hint="eastAsia" w:ascii="仿宋" w:hAnsi="仿宋" w:eastAsia="仿宋" w:cs="仿宋"/>
          <w:bCs/>
          <w:sz w:val="28"/>
          <w:szCs w:val="28"/>
          <w:lang w:eastAsia="zh-CN"/>
        </w:rPr>
        <w:t>单位</w:t>
      </w:r>
      <w:r>
        <w:rPr>
          <w:rFonts w:hint="eastAsia" w:ascii="仿宋" w:hAnsi="仿宋" w:eastAsia="仿宋" w:cs="仿宋"/>
          <w:bCs/>
          <w:sz w:val="28"/>
          <w:szCs w:val="28"/>
        </w:rPr>
        <w:t>如果需要对报价或其它内容加以说明，可在备注一栏中填写。</w:t>
      </w:r>
    </w:p>
    <w:p>
      <w:pPr>
        <w:pStyle w:val="27"/>
        <w:numPr>
          <w:ilvl w:val="1"/>
          <w:numId w:val="13"/>
        </w:numPr>
        <w:spacing w:line="400" w:lineRule="exact"/>
        <w:ind w:left="851" w:hanging="425" w:firstLineChars="0"/>
        <w:rPr>
          <w:rFonts w:hint="eastAsia" w:ascii="仿宋" w:hAnsi="仿宋" w:eastAsia="仿宋" w:cs="仿宋"/>
          <w:bCs/>
          <w:sz w:val="28"/>
          <w:szCs w:val="28"/>
        </w:rPr>
      </w:pPr>
      <w:r>
        <w:rPr>
          <w:rFonts w:hint="eastAsia" w:ascii="仿宋" w:hAnsi="仿宋" w:eastAsia="仿宋" w:cs="仿宋"/>
          <w:bCs/>
          <w:sz w:val="28"/>
          <w:szCs w:val="28"/>
          <w:lang w:eastAsia="zh-CN"/>
        </w:rPr>
        <w:t>参</w:t>
      </w:r>
      <w:r>
        <w:rPr>
          <w:rFonts w:hint="eastAsia" w:ascii="仿宋" w:hAnsi="仿宋" w:eastAsia="仿宋" w:cs="仿宋"/>
          <w:bCs/>
          <w:sz w:val="28"/>
          <w:szCs w:val="28"/>
          <w:lang w:val="en-US" w:eastAsia="zh-CN"/>
        </w:rPr>
        <w:t>加</w:t>
      </w:r>
      <w:r>
        <w:rPr>
          <w:rFonts w:hint="eastAsia" w:ascii="仿宋" w:hAnsi="仿宋" w:eastAsia="仿宋" w:cs="仿宋"/>
          <w:bCs/>
          <w:sz w:val="28"/>
          <w:szCs w:val="28"/>
          <w:lang w:eastAsia="zh-CN"/>
        </w:rPr>
        <w:t>单位</w:t>
      </w:r>
      <w:r>
        <w:rPr>
          <w:rFonts w:hint="eastAsia" w:ascii="仿宋" w:hAnsi="仿宋" w:eastAsia="仿宋" w:cs="仿宋"/>
          <w:bCs/>
          <w:sz w:val="28"/>
          <w:szCs w:val="28"/>
        </w:rPr>
        <w:t>使用本表或自由报价单格式报价均可，但应能清晰体现总报价及分项报价信息。</w:t>
      </w:r>
    </w:p>
    <w:p>
      <w:pPr>
        <w:pStyle w:val="27"/>
        <w:numPr>
          <w:ilvl w:val="1"/>
          <w:numId w:val="13"/>
        </w:numPr>
        <w:spacing w:line="400" w:lineRule="exact"/>
        <w:ind w:left="851" w:hanging="425" w:firstLineChars="0"/>
        <w:rPr>
          <w:rFonts w:hint="eastAsia" w:ascii="仿宋" w:hAnsi="仿宋" w:eastAsia="仿宋" w:cs="仿宋"/>
          <w:bCs/>
          <w:sz w:val="28"/>
          <w:szCs w:val="28"/>
        </w:rPr>
      </w:pPr>
      <w:r>
        <w:rPr>
          <w:rFonts w:hint="eastAsia" w:ascii="仿宋" w:hAnsi="仿宋" w:eastAsia="仿宋" w:cs="仿宋"/>
          <w:bCs/>
          <w:sz w:val="28"/>
          <w:szCs w:val="28"/>
        </w:rPr>
        <w:t>如果分项报价与总价不一致，以总价为准。</w:t>
      </w:r>
    </w:p>
    <w:p>
      <w:pPr>
        <w:spacing w:line="400" w:lineRule="exact"/>
        <w:rPr>
          <w:rFonts w:hint="eastAsia" w:ascii="仿宋" w:hAnsi="仿宋" w:eastAsia="仿宋" w:cs="仿宋"/>
          <w:sz w:val="28"/>
          <w:szCs w:val="28"/>
        </w:rPr>
      </w:pPr>
      <w:r>
        <w:rPr>
          <w:rFonts w:hint="eastAsia" w:ascii="仿宋" w:hAnsi="仿宋" w:eastAsia="仿宋" w:cs="仿宋"/>
          <w:sz w:val="28"/>
          <w:szCs w:val="28"/>
        </w:rPr>
        <w:t xml:space="preserve">    </w:t>
      </w:r>
    </w:p>
    <w:p>
      <w:pPr>
        <w:spacing w:line="360" w:lineRule="auto"/>
        <w:rPr>
          <w:rFonts w:hint="eastAsia" w:ascii="仿宋" w:hAnsi="仿宋" w:eastAsia="仿宋" w:cs="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仿宋" w:hAnsi="仿宋" w:eastAsia="仿宋" w:cs="仿宋"/>
          <w:sz w:val="28"/>
          <w:szCs w:val="28"/>
        </w:rPr>
      </w:pPr>
      <w:r>
        <w:rPr>
          <w:rFonts w:hint="eastAsia" w:ascii="仿宋" w:hAnsi="仿宋" w:eastAsia="仿宋" w:cs="仿宋"/>
          <w:sz w:val="28"/>
          <w:szCs w:val="28"/>
        </w:rPr>
        <w:t>法定代表人或委托授权人（签字或盖章）：:</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仿宋" w:hAnsi="仿宋" w:eastAsia="仿宋" w:cs="仿宋"/>
          <w:sz w:val="28"/>
          <w:szCs w:val="28"/>
          <w:u w:val="single"/>
        </w:rPr>
      </w:pPr>
      <w:r>
        <w:rPr>
          <w:rFonts w:hint="eastAsia" w:ascii="仿宋" w:hAnsi="仿宋" w:eastAsia="仿宋" w:cs="仿宋"/>
          <w:sz w:val="28"/>
          <w:szCs w:val="28"/>
          <w:lang w:eastAsia="zh-CN"/>
        </w:rPr>
        <w:t>参</w:t>
      </w:r>
      <w:r>
        <w:rPr>
          <w:rFonts w:hint="eastAsia" w:ascii="仿宋" w:hAnsi="仿宋" w:eastAsia="仿宋" w:cs="仿宋"/>
          <w:sz w:val="28"/>
          <w:szCs w:val="28"/>
          <w:lang w:val="en-US" w:eastAsia="zh-CN"/>
        </w:rPr>
        <w:t>加</w:t>
      </w:r>
      <w:r>
        <w:rPr>
          <w:rFonts w:hint="eastAsia" w:ascii="仿宋" w:hAnsi="仿宋" w:eastAsia="仿宋" w:cs="仿宋"/>
          <w:sz w:val="28"/>
          <w:szCs w:val="28"/>
          <w:lang w:eastAsia="zh-CN"/>
        </w:rPr>
        <w:t>单位</w:t>
      </w:r>
      <w:r>
        <w:rPr>
          <w:rFonts w:hint="eastAsia" w:ascii="仿宋" w:hAnsi="仿宋" w:eastAsia="仿宋" w:cs="仿宋"/>
          <w:sz w:val="28"/>
          <w:szCs w:val="28"/>
        </w:rPr>
        <w:t>名称及盖章：</w:t>
      </w:r>
      <w:r>
        <w:rPr>
          <w:rFonts w:hint="eastAsia" w:ascii="仿宋" w:hAnsi="仿宋" w:eastAsia="仿宋" w:cs="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仿宋" w:hAnsi="仿宋" w:eastAsia="仿宋" w:cs="仿宋"/>
          <w:sz w:val="28"/>
          <w:szCs w:val="28"/>
          <w:u w:val="single"/>
        </w:rPr>
      </w:pPr>
      <w:r>
        <w:rPr>
          <w:rFonts w:hint="eastAsia" w:ascii="仿宋" w:hAnsi="仿宋" w:eastAsia="仿宋" w:cs="仿宋"/>
          <w:sz w:val="28"/>
          <w:szCs w:val="28"/>
        </w:rPr>
        <w:t>报价日期：______________________________</w:t>
      </w:r>
    </w:p>
    <w:p>
      <w:pPr>
        <w:spacing w:line="0" w:lineRule="atLeast"/>
        <w:outlineLvl w:val="0"/>
        <w:rPr>
          <w:rFonts w:hint="eastAsia" w:ascii="仿宋" w:hAnsi="仿宋" w:eastAsia="仿宋" w:cs="仿宋"/>
          <w:color w:val="auto"/>
          <w:sz w:val="28"/>
          <w:szCs w:val="28"/>
          <w:highlight w:val="none"/>
        </w:rPr>
      </w:pPr>
      <w:bookmarkStart w:id="27" w:name="_Toc211248412"/>
      <w:r>
        <w:rPr>
          <w:rFonts w:hint="eastAsia" w:ascii="仿宋" w:hAnsi="仿宋" w:eastAsia="仿宋" w:cs="仿宋"/>
          <w:sz w:val="28"/>
          <w:szCs w:val="28"/>
        </w:rPr>
        <w:br w:type="page"/>
      </w:r>
      <w:bookmarkEnd w:id="27"/>
      <w:bookmarkStart w:id="28" w:name="_Toc21239"/>
      <w:bookmarkStart w:id="29" w:name="_Toc54773233"/>
      <w:r>
        <w:rPr>
          <w:rFonts w:hint="eastAsia" w:ascii="仿宋" w:hAnsi="仿宋" w:eastAsia="仿宋" w:cs="仿宋"/>
          <w:sz w:val="28"/>
          <w:szCs w:val="28"/>
        </w:rPr>
        <w:t>附件</w:t>
      </w:r>
      <w:r>
        <w:rPr>
          <w:rFonts w:hint="eastAsia" w:ascii="仿宋" w:hAnsi="仿宋" w:eastAsia="仿宋" w:cs="仿宋"/>
          <w:sz w:val="28"/>
          <w:szCs w:val="28"/>
          <w:lang w:val="en-US" w:eastAsia="zh-CN"/>
        </w:rPr>
        <w:t>5</w:t>
      </w:r>
      <w:r>
        <w:rPr>
          <w:rFonts w:hint="eastAsia" w:ascii="仿宋" w:hAnsi="仿宋" w:eastAsia="仿宋" w:cs="仿宋"/>
          <w:sz w:val="28"/>
          <w:szCs w:val="28"/>
        </w:rPr>
        <w:t>：报价一览表（工程）</w:t>
      </w:r>
      <w:r>
        <w:rPr>
          <w:rFonts w:hint="eastAsia" w:ascii="仿宋" w:hAnsi="仿宋" w:eastAsia="仿宋" w:cs="仿宋"/>
          <w:color w:val="auto"/>
          <w:sz w:val="28"/>
          <w:szCs w:val="28"/>
          <w:highlight w:val="none"/>
        </w:rPr>
        <w:t>（本项目不适用）</w:t>
      </w:r>
      <w:bookmarkEnd w:id="28"/>
    </w:p>
    <w:p>
      <w:pPr>
        <w:jc w:val="center"/>
        <w:rPr>
          <w:rFonts w:hint="eastAsia" w:ascii="仿宋" w:hAnsi="仿宋" w:eastAsia="仿宋" w:cs="仿宋"/>
          <w:b/>
          <w:sz w:val="28"/>
          <w:szCs w:val="28"/>
        </w:rPr>
      </w:pPr>
    </w:p>
    <w:p>
      <w:pPr>
        <w:spacing w:before="120" w:after="240"/>
        <w:jc w:val="center"/>
        <w:rPr>
          <w:rFonts w:hint="eastAsia" w:ascii="仿宋" w:hAnsi="仿宋" w:eastAsia="仿宋" w:cs="仿宋"/>
          <w:b/>
          <w:sz w:val="28"/>
          <w:szCs w:val="28"/>
        </w:rPr>
      </w:pPr>
      <w:r>
        <w:rPr>
          <w:rFonts w:hint="eastAsia" w:ascii="仿宋" w:hAnsi="仿宋" w:eastAsia="仿宋" w:cs="仿宋"/>
          <w:b/>
          <w:sz w:val="28"/>
          <w:szCs w:val="28"/>
        </w:rPr>
        <w:t>报价一览表（工程）</w:t>
      </w:r>
    </w:p>
    <w:p>
      <w:pPr>
        <w:rPr>
          <w:rFonts w:hint="eastAsia" w:ascii="仿宋" w:hAnsi="仿宋" w:eastAsia="仿宋" w:cs="仿宋"/>
          <w:sz w:val="28"/>
          <w:szCs w:val="28"/>
          <w:u w:val="single"/>
        </w:rPr>
      </w:pPr>
      <w:r>
        <w:rPr>
          <w:rFonts w:hint="eastAsia" w:ascii="仿宋" w:hAnsi="仿宋" w:eastAsia="仿宋" w:cs="仿宋"/>
          <w:sz w:val="28"/>
          <w:szCs w:val="28"/>
        </w:rPr>
        <w:t>工程名称：</w:t>
      </w:r>
      <w:r>
        <w:rPr>
          <w:rFonts w:hint="eastAsia" w:ascii="仿宋" w:hAnsi="仿宋" w:eastAsia="仿宋" w:cs="仿宋"/>
          <w:sz w:val="28"/>
          <w:szCs w:val="28"/>
          <w:u w:val="single"/>
        </w:rPr>
        <w:t xml:space="preserve">                     ____________________   __</w:t>
      </w:r>
    </w:p>
    <w:p>
      <w:pPr>
        <w:rPr>
          <w:rFonts w:hint="eastAsia" w:ascii="仿宋" w:hAnsi="仿宋" w:eastAsia="仿宋" w:cs="仿宋"/>
          <w:sz w:val="28"/>
          <w:szCs w:val="28"/>
        </w:rPr>
      </w:pPr>
      <w:r>
        <w:rPr>
          <w:rFonts w:hint="eastAsia" w:ascii="仿宋" w:hAnsi="仿宋" w:eastAsia="仿宋" w:cs="仿宋"/>
          <w:sz w:val="28"/>
          <w:szCs w:val="28"/>
        </w:rPr>
        <w:t>币种：人民币         税率：</w:t>
      </w:r>
      <w:r>
        <w:rPr>
          <w:rFonts w:hint="eastAsia" w:ascii="仿宋" w:hAnsi="仿宋" w:eastAsia="仿宋" w:cs="仿宋"/>
          <w:sz w:val="28"/>
          <w:szCs w:val="28"/>
          <w:u w:val="single"/>
        </w:rPr>
        <w:t xml:space="preserve">         </w:t>
      </w:r>
      <w:r>
        <w:rPr>
          <w:rFonts w:hint="eastAsia" w:ascii="仿宋" w:hAnsi="仿宋" w:eastAsia="仿宋" w:cs="仿宋"/>
          <w:sz w:val="28"/>
          <w:szCs w:val="28"/>
        </w:rPr>
        <w:t>%           单位：元</w:t>
      </w:r>
    </w:p>
    <w:tbl>
      <w:tblPr>
        <w:tblStyle w:val="13"/>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25"/>
        <w:gridCol w:w="992"/>
        <w:gridCol w:w="992"/>
        <w:gridCol w:w="1276"/>
        <w:gridCol w:w="917"/>
        <w:gridCol w:w="95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exact"/>
          <w:jc w:val="center"/>
        </w:trPr>
        <w:tc>
          <w:tcPr>
            <w:tcW w:w="568" w:type="dxa"/>
            <w:noWrap w:val="0"/>
            <w:vAlign w:val="center"/>
          </w:tcPr>
          <w:p>
            <w:pPr>
              <w:spacing w:line="400" w:lineRule="exact"/>
              <w:rPr>
                <w:rFonts w:hint="eastAsia" w:ascii="仿宋" w:hAnsi="仿宋" w:eastAsia="仿宋" w:cs="仿宋"/>
                <w:bCs/>
                <w:sz w:val="28"/>
                <w:szCs w:val="28"/>
              </w:rPr>
            </w:pPr>
            <w:r>
              <w:rPr>
                <w:rFonts w:hint="eastAsia" w:ascii="仿宋" w:hAnsi="仿宋" w:eastAsia="仿宋" w:cs="仿宋"/>
                <w:bCs/>
                <w:sz w:val="28"/>
                <w:szCs w:val="28"/>
              </w:rPr>
              <w:t>序号</w:t>
            </w:r>
          </w:p>
        </w:tc>
        <w:tc>
          <w:tcPr>
            <w:tcW w:w="1525" w:type="dxa"/>
            <w:noWrap w:val="0"/>
            <w:vAlign w:val="center"/>
          </w:tcPr>
          <w:p>
            <w:pPr>
              <w:spacing w:line="400" w:lineRule="exact"/>
              <w:jc w:val="center"/>
              <w:rPr>
                <w:rFonts w:hint="eastAsia" w:ascii="仿宋" w:hAnsi="仿宋" w:eastAsia="仿宋" w:cs="仿宋"/>
                <w:bCs/>
                <w:sz w:val="28"/>
                <w:szCs w:val="28"/>
              </w:rPr>
            </w:pPr>
            <w:r>
              <w:rPr>
                <w:rFonts w:hint="eastAsia" w:ascii="仿宋" w:hAnsi="仿宋" w:eastAsia="仿宋" w:cs="仿宋"/>
                <w:bCs/>
                <w:sz w:val="28"/>
                <w:szCs w:val="28"/>
              </w:rPr>
              <w:t>分项项目名称</w:t>
            </w:r>
          </w:p>
        </w:tc>
        <w:tc>
          <w:tcPr>
            <w:tcW w:w="992" w:type="dxa"/>
            <w:noWrap w:val="0"/>
            <w:vAlign w:val="center"/>
          </w:tcPr>
          <w:p>
            <w:pPr>
              <w:spacing w:line="400" w:lineRule="exact"/>
              <w:jc w:val="center"/>
              <w:rPr>
                <w:rFonts w:hint="eastAsia" w:ascii="仿宋" w:hAnsi="仿宋" w:eastAsia="仿宋" w:cs="仿宋"/>
                <w:bCs/>
                <w:sz w:val="28"/>
                <w:szCs w:val="28"/>
              </w:rPr>
            </w:pPr>
            <w:r>
              <w:rPr>
                <w:rFonts w:hint="eastAsia" w:ascii="仿宋" w:hAnsi="仿宋" w:eastAsia="仿宋" w:cs="仿宋"/>
                <w:bCs/>
                <w:sz w:val="28"/>
                <w:szCs w:val="28"/>
              </w:rPr>
              <w:t>工期</w:t>
            </w:r>
          </w:p>
        </w:tc>
        <w:tc>
          <w:tcPr>
            <w:tcW w:w="992" w:type="dxa"/>
            <w:noWrap w:val="0"/>
            <w:vAlign w:val="center"/>
          </w:tcPr>
          <w:p>
            <w:pPr>
              <w:spacing w:line="400" w:lineRule="exact"/>
              <w:jc w:val="center"/>
              <w:rPr>
                <w:rFonts w:hint="eastAsia" w:ascii="仿宋" w:hAnsi="仿宋" w:eastAsia="仿宋" w:cs="仿宋"/>
                <w:bCs/>
                <w:sz w:val="28"/>
                <w:szCs w:val="28"/>
              </w:rPr>
            </w:pPr>
            <w:r>
              <w:rPr>
                <w:rFonts w:hint="eastAsia" w:ascii="仿宋" w:hAnsi="仿宋" w:eastAsia="仿宋" w:cs="仿宋"/>
                <w:bCs/>
                <w:sz w:val="28"/>
                <w:szCs w:val="28"/>
              </w:rPr>
              <w:t>计量单位</w:t>
            </w:r>
          </w:p>
        </w:tc>
        <w:tc>
          <w:tcPr>
            <w:tcW w:w="1276" w:type="dxa"/>
            <w:noWrap w:val="0"/>
            <w:vAlign w:val="center"/>
          </w:tcPr>
          <w:p>
            <w:pPr>
              <w:spacing w:line="400" w:lineRule="exact"/>
              <w:rPr>
                <w:rFonts w:hint="eastAsia" w:ascii="仿宋" w:hAnsi="仿宋" w:eastAsia="仿宋" w:cs="仿宋"/>
                <w:bCs/>
                <w:sz w:val="28"/>
                <w:szCs w:val="28"/>
              </w:rPr>
            </w:pPr>
            <w:r>
              <w:rPr>
                <w:rFonts w:hint="eastAsia" w:ascii="仿宋" w:hAnsi="仿宋" w:eastAsia="仿宋" w:cs="仿宋"/>
                <w:bCs/>
                <w:sz w:val="28"/>
                <w:szCs w:val="28"/>
              </w:rPr>
              <w:t>工程量</w:t>
            </w:r>
          </w:p>
        </w:tc>
        <w:tc>
          <w:tcPr>
            <w:tcW w:w="917" w:type="dxa"/>
            <w:noWrap w:val="0"/>
            <w:vAlign w:val="center"/>
          </w:tcPr>
          <w:p>
            <w:pPr>
              <w:spacing w:line="400" w:lineRule="exact"/>
              <w:jc w:val="center"/>
              <w:rPr>
                <w:rFonts w:hint="eastAsia" w:ascii="仿宋" w:hAnsi="仿宋" w:eastAsia="仿宋" w:cs="仿宋"/>
                <w:bCs/>
                <w:sz w:val="28"/>
                <w:szCs w:val="28"/>
              </w:rPr>
            </w:pPr>
            <w:r>
              <w:rPr>
                <w:rFonts w:hint="eastAsia" w:ascii="仿宋" w:hAnsi="仿宋" w:eastAsia="仿宋" w:cs="仿宋"/>
                <w:bCs/>
                <w:sz w:val="28"/>
                <w:szCs w:val="28"/>
              </w:rPr>
              <w:t>综合单价</w:t>
            </w:r>
          </w:p>
        </w:tc>
        <w:tc>
          <w:tcPr>
            <w:tcW w:w="955" w:type="dxa"/>
            <w:noWrap w:val="0"/>
            <w:vAlign w:val="center"/>
          </w:tcPr>
          <w:p>
            <w:pPr>
              <w:spacing w:line="400" w:lineRule="exact"/>
              <w:jc w:val="center"/>
              <w:rPr>
                <w:rFonts w:hint="eastAsia" w:ascii="仿宋" w:hAnsi="仿宋" w:eastAsia="仿宋" w:cs="仿宋"/>
                <w:bCs/>
                <w:sz w:val="28"/>
                <w:szCs w:val="28"/>
              </w:rPr>
            </w:pPr>
            <w:r>
              <w:rPr>
                <w:rFonts w:hint="eastAsia" w:ascii="仿宋" w:hAnsi="仿宋" w:eastAsia="仿宋" w:cs="仿宋"/>
                <w:bCs/>
                <w:sz w:val="28"/>
                <w:szCs w:val="28"/>
              </w:rPr>
              <w:t>小计金额</w:t>
            </w:r>
          </w:p>
        </w:tc>
        <w:tc>
          <w:tcPr>
            <w:tcW w:w="992" w:type="dxa"/>
            <w:noWrap w:val="0"/>
            <w:vAlign w:val="center"/>
          </w:tcPr>
          <w:p>
            <w:pPr>
              <w:spacing w:line="400" w:lineRule="exact"/>
              <w:jc w:val="center"/>
              <w:rPr>
                <w:rFonts w:hint="eastAsia" w:ascii="仿宋" w:hAnsi="仿宋" w:eastAsia="仿宋" w:cs="仿宋"/>
                <w:bCs/>
                <w:sz w:val="28"/>
                <w:szCs w:val="28"/>
              </w:rPr>
            </w:pPr>
            <w:r>
              <w:rPr>
                <w:rFonts w:hint="eastAsia" w:ascii="仿宋" w:hAnsi="仿宋" w:eastAsia="仿宋" w:cs="仿宋"/>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noWrap w:val="0"/>
            <w:vAlign w:val="center"/>
          </w:tcPr>
          <w:p>
            <w:pPr>
              <w:spacing w:line="400" w:lineRule="exact"/>
              <w:rPr>
                <w:rFonts w:hint="eastAsia" w:ascii="仿宋" w:hAnsi="仿宋" w:eastAsia="仿宋" w:cs="仿宋"/>
                <w:bCs/>
                <w:sz w:val="28"/>
                <w:szCs w:val="28"/>
              </w:rPr>
            </w:pPr>
          </w:p>
        </w:tc>
        <w:tc>
          <w:tcPr>
            <w:tcW w:w="1525" w:type="dxa"/>
            <w:noWrap w:val="0"/>
            <w:vAlign w:val="center"/>
          </w:tcPr>
          <w:p>
            <w:pPr>
              <w:spacing w:line="400" w:lineRule="exact"/>
              <w:rPr>
                <w:rFonts w:hint="eastAsia" w:ascii="仿宋" w:hAnsi="仿宋" w:eastAsia="仿宋" w:cs="仿宋"/>
                <w:bCs/>
                <w:sz w:val="28"/>
                <w:szCs w:val="28"/>
              </w:rPr>
            </w:pPr>
          </w:p>
        </w:tc>
        <w:tc>
          <w:tcPr>
            <w:tcW w:w="992" w:type="dxa"/>
            <w:noWrap w:val="0"/>
            <w:vAlign w:val="top"/>
          </w:tcPr>
          <w:p>
            <w:pPr>
              <w:spacing w:line="400" w:lineRule="exact"/>
              <w:rPr>
                <w:rFonts w:hint="eastAsia" w:ascii="仿宋" w:hAnsi="仿宋" w:eastAsia="仿宋" w:cs="仿宋"/>
                <w:bCs/>
                <w:sz w:val="28"/>
                <w:szCs w:val="28"/>
              </w:rPr>
            </w:pPr>
          </w:p>
        </w:tc>
        <w:tc>
          <w:tcPr>
            <w:tcW w:w="992" w:type="dxa"/>
            <w:noWrap w:val="0"/>
            <w:vAlign w:val="center"/>
          </w:tcPr>
          <w:p>
            <w:pPr>
              <w:spacing w:line="400" w:lineRule="exact"/>
              <w:rPr>
                <w:rFonts w:hint="eastAsia" w:ascii="仿宋" w:hAnsi="仿宋" w:eastAsia="仿宋" w:cs="仿宋"/>
                <w:bCs/>
                <w:sz w:val="28"/>
                <w:szCs w:val="28"/>
              </w:rPr>
            </w:pPr>
          </w:p>
        </w:tc>
        <w:tc>
          <w:tcPr>
            <w:tcW w:w="1276" w:type="dxa"/>
            <w:noWrap w:val="0"/>
            <w:vAlign w:val="center"/>
          </w:tcPr>
          <w:p>
            <w:pPr>
              <w:spacing w:line="400" w:lineRule="exact"/>
              <w:rPr>
                <w:rFonts w:hint="eastAsia" w:ascii="仿宋" w:hAnsi="仿宋" w:eastAsia="仿宋" w:cs="仿宋"/>
                <w:bCs/>
                <w:sz w:val="28"/>
                <w:szCs w:val="28"/>
              </w:rPr>
            </w:pPr>
          </w:p>
        </w:tc>
        <w:tc>
          <w:tcPr>
            <w:tcW w:w="917" w:type="dxa"/>
            <w:noWrap w:val="0"/>
            <w:vAlign w:val="center"/>
          </w:tcPr>
          <w:p>
            <w:pPr>
              <w:spacing w:line="400" w:lineRule="exact"/>
              <w:rPr>
                <w:rFonts w:hint="eastAsia" w:ascii="仿宋" w:hAnsi="仿宋" w:eastAsia="仿宋" w:cs="仿宋"/>
                <w:bCs/>
                <w:sz w:val="28"/>
                <w:szCs w:val="28"/>
              </w:rPr>
            </w:pPr>
          </w:p>
        </w:tc>
        <w:tc>
          <w:tcPr>
            <w:tcW w:w="955" w:type="dxa"/>
            <w:noWrap w:val="0"/>
            <w:vAlign w:val="center"/>
          </w:tcPr>
          <w:p>
            <w:pPr>
              <w:spacing w:line="400" w:lineRule="exact"/>
              <w:rPr>
                <w:rFonts w:hint="eastAsia" w:ascii="仿宋" w:hAnsi="仿宋" w:eastAsia="仿宋" w:cs="仿宋"/>
                <w:bCs/>
                <w:sz w:val="28"/>
                <w:szCs w:val="28"/>
              </w:rPr>
            </w:pPr>
          </w:p>
        </w:tc>
        <w:tc>
          <w:tcPr>
            <w:tcW w:w="992" w:type="dxa"/>
            <w:noWrap w:val="0"/>
            <w:vAlign w:val="center"/>
          </w:tcPr>
          <w:p>
            <w:pPr>
              <w:spacing w:line="400" w:lineRule="exact"/>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noWrap w:val="0"/>
            <w:vAlign w:val="center"/>
          </w:tcPr>
          <w:p>
            <w:pPr>
              <w:spacing w:line="400" w:lineRule="exact"/>
              <w:rPr>
                <w:rFonts w:hint="eastAsia" w:ascii="仿宋" w:hAnsi="仿宋" w:eastAsia="仿宋" w:cs="仿宋"/>
                <w:bCs/>
                <w:sz w:val="28"/>
                <w:szCs w:val="28"/>
              </w:rPr>
            </w:pPr>
          </w:p>
        </w:tc>
        <w:tc>
          <w:tcPr>
            <w:tcW w:w="1525" w:type="dxa"/>
            <w:noWrap w:val="0"/>
            <w:vAlign w:val="center"/>
          </w:tcPr>
          <w:p>
            <w:pPr>
              <w:spacing w:line="400" w:lineRule="exact"/>
              <w:rPr>
                <w:rFonts w:hint="eastAsia" w:ascii="仿宋" w:hAnsi="仿宋" w:eastAsia="仿宋" w:cs="仿宋"/>
                <w:bCs/>
                <w:sz w:val="28"/>
                <w:szCs w:val="28"/>
              </w:rPr>
            </w:pPr>
          </w:p>
        </w:tc>
        <w:tc>
          <w:tcPr>
            <w:tcW w:w="992" w:type="dxa"/>
            <w:noWrap w:val="0"/>
            <w:vAlign w:val="top"/>
          </w:tcPr>
          <w:p>
            <w:pPr>
              <w:spacing w:line="400" w:lineRule="exact"/>
              <w:rPr>
                <w:rFonts w:hint="eastAsia" w:ascii="仿宋" w:hAnsi="仿宋" w:eastAsia="仿宋" w:cs="仿宋"/>
                <w:bCs/>
                <w:sz w:val="28"/>
                <w:szCs w:val="28"/>
              </w:rPr>
            </w:pPr>
          </w:p>
        </w:tc>
        <w:tc>
          <w:tcPr>
            <w:tcW w:w="992" w:type="dxa"/>
            <w:noWrap w:val="0"/>
            <w:vAlign w:val="center"/>
          </w:tcPr>
          <w:p>
            <w:pPr>
              <w:spacing w:line="400" w:lineRule="exact"/>
              <w:rPr>
                <w:rFonts w:hint="eastAsia" w:ascii="仿宋" w:hAnsi="仿宋" w:eastAsia="仿宋" w:cs="仿宋"/>
                <w:bCs/>
                <w:sz w:val="28"/>
                <w:szCs w:val="28"/>
              </w:rPr>
            </w:pPr>
          </w:p>
        </w:tc>
        <w:tc>
          <w:tcPr>
            <w:tcW w:w="1276" w:type="dxa"/>
            <w:noWrap w:val="0"/>
            <w:vAlign w:val="center"/>
          </w:tcPr>
          <w:p>
            <w:pPr>
              <w:spacing w:line="400" w:lineRule="exact"/>
              <w:rPr>
                <w:rFonts w:hint="eastAsia" w:ascii="仿宋" w:hAnsi="仿宋" w:eastAsia="仿宋" w:cs="仿宋"/>
                <w:bCs/>
                <w:sz w:val="28"/>
                <w:szCs w:val="28"/>
              </w:rPr>
            </w:pPr>
          </w:p>
        </w:tc>
        <w:tc>
          <w:tcPr>
            <w:tcW w:w="917" w:type="dxa"/>
            <w:noWrap w:val="0"/>
            <w:vAlign w:val="center"/>
          </w:tcPr>
          <w:p>
            <w:pPr>
              <w:spacing w:line="400" w:lineRule="exact"/>
              <w:rPr>
                <w:rFonts w:hint="eastAsia" w:ascii="仿宋" w:hAnsi="仿宋" w:eastAsia="仿宋" w:cs="仿宋"/>
                <w:bCs/>
                <w:sz w:val="28"/>
                <w:szCs w:val="28"/>
              </w:rPr>
            </w:pPr>
          </w:p>
        </w:tc>
        <w:tc>
          <w:tcPr>
            <w:tcW w:w="955" w:type="dxa"/>
            <w:noWrap w:val="0"/>
            <w:vAlign w:val="center"/>
          </w:tcPr>
          <w:p>
            <w:pPr>
              <w:spacing w:line="400" w:lineRule="exact"/>
              <w:rPr>
                <w:rFonts w:hint="eastAsia" w:ascii="仿宋" w:hAnsi="仿宋" w:eastAsia="仿宋" w:cs="仿宋"/>
                <w:bCs/>
                <w:sz w:val="28"/>
                <w:szCs w:val="28"/>
              </w:rPr>
            </w:pPr>
          </w:p>
        </w:tc>
        <w:tc>
          <w:tcPr>
            <w:tcW w:w="992" w:type="dxa"/>
            <w:noWrap w:val="0"/>
            <w:vAlign w:val="center"/>
          </w:tcPr>
          <w:p>
            <w:pPr>
              <w:spacing w:line="400" w:lineRule="exact"/>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noWrap w:val="0"/>
            <w:vAlign w:val="center"/>
          </w:tcPr>
          <w:p>
            <w:pPr>
              <w:spacing w:line="400" w:lineRule="exact"/>
              <w:rPr>
                <w:rFonts w:hint="eastAsia" w:ascii="仿宋" w:hAnsi="仿宋" w:eastAsia="仿宋" w:cs="仿宋"/>
                <w:bCs/>
                <w:sz w:val="28"/>
                <w:szCs w:val="28"/>
              </w:rPr>
            </w:pPr>
          </w:p>
        </w:tc>
        <w:tc>
          <w:tcPr>
            <w:tcW w:w="1525" w:type="dxa"/>
            <w:noWrap w:val="0"/>
            <w:vAlign w:val="center"/>
          </w:tcPr>
          <w:p>
            <w:pPr>
              <w:spacing w:line="400" w:lineRule="exact"/>
              <w:rPr>
                <w:rFonts w:hint="eastAsia" w:ascii="仿宋" w:hAnsi="仿宋" w:eastAsia="仿宋" w:cs="仿宋"/>
                <w:bCs/>
                <w:sz w:val="28"/>
                <w:szCs w:val="28"/>
              </w:rPr>
            </w:pPr>
          </w:p>
        </w:tc>
        <w:tc>
          <w:tcPr>
            <w:tcW w:w="992" w:type="dxa"/>
            <w:noWrap w:val="0"/>
            <w:vAlign w:val="top"/>
          </w:tcPr>
          <w:p>
            <w:pPr>
              <w:spacing w:line="400" w:lineRule="exact"/>
              <w:rPr>
                <w:rFonts w:hint="eastAsia" w:ascii="仿宋" w:hAnsi="仿宋" w:eastAsia="仿宋" w:cs="仿宋"/>
                <w:bCs/>
                <w:sz w:val="28"/>
                <w:szCs w:val="28"/>
              </w:rPr>
            </w:pPr>
          </w:p>
        </w:tc>
        <w:tc>
          <w:tcPr>
            <w:tcW w:w="992" w:type="dxa"/>
            <w:noWrap w:val="0"/>
            <w:vAlign w:val="center"/>
          </w:tcPr>
          <w:p>
            <w:pPr>
              <w:spacing w:line="400" w:lineRule="exact"/>
              <w:rPr>
                <w:rFonts w:hint="eastAsia" w:ascii="仿宋" w:hAnsi="仿宋" w:eastAsia="仿宋" w:cs="仿宋"/>
                <w:bCs/>
                <w:sz w:val="28"/>
                <w:szCs w:val="28"/>
              </w:rPr>
            </w:pPr>
          </w:p>
        </w:tc>
        <w:tc>
          <w:tcPr>
            <w:tcW w:w="1276" w:type="dxa"/>
            <w:noWrap w:val="0"/>
            <w:vAlign w:val="center"/>
          </w:tcPr>
          <w:p>
            <w:pPr>
              <w:spacing w:line="400" w:lineRule="exact"/>
              <w:rPr>
                <w:rFonts w:hint="eastAsia" w:ascii="仿宋" w:hAnsi="仿宋" w:eastAsia="仿宋" w:cs="仿宋"/>
                <w:bCs/>
                <w:sz w:val="28"/>
                <w:szCs w:val="28"/>
              </w:rPr>
            </w:pPr>
          </w:p>
        </w:tc>
        <w:tc>
          <w:tcPr>
            <w:tcW w:w="917" w:type="dxa"/>
            <w:noWrap w:val="0"/>
            <w:vAlign w:val="center"/>
          </w:tcPr>
          <w:p>
            <w:pPr>
              <w:spacing w:line="400" w:lineRule="exact"/>
              <w:rPr>
                <w:rFonts w:hint="eastAsia" w:ascii="仿宋" w:hAnsi="仿宋" w:eastAsia="仿宋" w:cs="仿宋"/>
                <w:bCs/>
                <w:sz w:val="28"/>
                <w:szCs w:val="28"/>
              </w:rPr>
            </w:pPr>
          </w:p>
        </w:tc>
        <w:tc>
          <w:tcPr>
            <w:tcW w:w="955" w:type="dxa"/>
            <w:noWrap w:val="0"/>
            <w:vAlign w:val="center"/>
          </w:tcPr>
          <w:p>
            <w:pPr>
              <w:spacing w:line="400" w:lineRule="exact"/>
              <w:rPr>
                <w:rFonts w:hint="eastAsia" w:ascii="仿宋" w:hAnsi="仿宋" w:eastAsia="仿宋" w:cs="仿宋"/>
                <w:bCs/>
                <w:sz w:val="28"/>
                <w:szCs w:val="28"/>
              </w:rPr>
            </w:pPr>
          </w:p>
        </w:tc>
        <w:tc>
          <w:tcPr>
            <w:tcW w:w="992" w:type="dxa"/>
            <w:noWrap w:val="0"/>
            <w:vAlign w:val="center"/>
          </w:tcPr>
          <w:p>
            <w:pPr>
              <w:spacing w:line="400" w:lineRule="exact"/>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noWrap w:val="0"/>
            <w:vAlign w:val="center"/>
          </w:tcPr>
          <w:p>
            <w:pPr>
              <w:spacing w:line="400" w:lineRule="exact"/>
              <w:rPr>
                <w:rFonts w:hint="eastAsia" w:ascii="仿宋" w:hAnsi="仿宋" w:eastAsia="仿宋" w:cs="仿宋"/>
                <w:bCs/>
                <w:sz w:val="28"/>
                <w:szCs w:val="28"/>
              </w:rPr>
            </w:pPr>
          </w:p>
        </w:tc>
        <w:tc>
          <w:tcPr>
            <w:tcW w:w="1525" w:type="dxa"/>
            <w:noWrap w:val="0"/>
            <w:vAlign w:val="center"/>
          </w:tcPr>
          <w:p>
            <w:pPr>
              <w:spacing w:line="400" w:lineRule="exact"/>
              <w:rPr>
                <w:rFonts w:hint="eastAsia" w:ascii="仿宋" w:hAnsi="仿宋" w:eastAsia="仿宋" w:cs="仿宋"/>
                <w:bCs/>
                <w:sz w:val="28"/>
                <w:szCs w:val="28"/>
              </w:rPr>
            </w:pPr>
          </w:p>
        </w:tc>
        <w:tc>
          <w:tcPr>
            <w:tcW w:w="992" w:type="dxa"/>
            <w:noWrap w:val="0"/>
            <w:vAlign w:val="top"/>
          </w:tcPr>
          <w:p>
            <w:pPr>
              <w:spacing w:line="400" w:lineRule="exact"/>
              <w:rPr>
                <w:rFonts w:hint="eastAsia" w:ascii="仿宋" w:hAnsi="仿宋" w:eastAsia="仿宋" w:cs="仿宋"/>
                <w:bCs/>
                <w:sz w:val="28"/>
                <w:szCs w:val="28"/>
              </w:rPr>
            </w:pPr>
          </w:p>
        </w:tc>
        <w:tc>
          <w:tcPr>
            <w:tcW w:w="992" w:type="dxa"/>
            <w:noWrap w:val="0"/>
            <w:vAlign w:val="center"/>
          </w:tcPr>
          <w:p>
            <w:pPr>
              <w:spacing w:line="400" w:lineRule="exact"/>
              <w:rPr>
                <w:rFonts w:hint="eastAsia" w:ascii="仿宋" w:hAnsi="仿宋" w:eastAsia="仿宋" w:cs="仿宋"/>
                <w:bCs/>
                <w:sz w:val="28"/>
                <w:szCs w:val="28"/>
              </w:rPr>
            </w:pPr>
          </w:p>
        </w:tc>
        <w:tc>
          <w:tcPr>
            <w:tcW w:w="1276" w:type="dxa"/>
            <w:noWrap w:val="0"/>
            <w:vAlign w:val="center"/>
          </w:tcPr>
          <w:p>
            <w:pPr>
              <w:spacing w:line="400" w:lineRule="exact"/>
              <w:rPr>
                <w:rFonts w:hint="eastAsia" w:ascii="仿宋" w:hAnsi="仿宋" w:eastAsia="仿宋" w:cs="仿宋"/>
                <w:bCs/>
                <w:sz w:val="28"/>
                <w:szCs w:val="28"/>
              </w:rPr>
            </w:pPr>
          </w:p>
        </w:tc>
        <w:tc>
          <w:tcPr>
            <w:tcW w:w="917" w:type="dxa"/>
            <w:noWrap w:val="0"/>
            <w:vAlign w:val="center"/>
          </w:tcPr>
          <w:p>
            <w:pPr>
              <w:spacing w:line="400" w:lineRule="exact"/>
              <w:rPr>
                <w:rFonts w:hint="eastAsia" w:ascii="仿宋" w:hAnsi="仿宋" w:eastAsia="仿宋" w:cs="仿宋"/>
                <w:bCs/>
                <w:sz w:val="28"/>
                <w:szCs w:val="28"/>
              </w:rPr>
            </w:pPr>
          </w:p>
        </w:tc>
        <w:tc>
          <w:tcPr>
            <w:tcW w:w="955" w:type="dxa"/>
            <w:noWrap w:val="0"/>
            <w:vAlign w:val="center"/>
          </w:tcPr>
          <w:p>
            <w:pPr>
              <w:spacing w:line="400" w:lineRule="exact"/>
              <w:rPr>
                <w:rFonts w:hint="eastAsia" w:ascii="仿宋" w:hAnsi="仿宋" w:eastAsia="仿宋" w:cs="仿宋"/>
                <w:bCs/>
                <w:sz w:val="28"/>
                <w:szCs w:val="28"/>
              </w:rPr>
            </w:pPr>
          </w:p>
        </w:tc>
        <w:tc>
          <w:tcPr>
            <w:tcW w:w="992" w:type="dxa"/>
            <w:noWrap w:val="0"/>
            <w:vAlign w:val="center"/>
          </w:tcPr>
          <w:p>
            <w:pPr>
              <w:spacing w:line="400" w:lineRule="exact"/>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noWrap w:val="0"/>
            <w:vAlign w:val="center"/>
          </w:tcPr>
          <w:p>
            <w:pPr>
              <w:spacing w:line="400" w:lineRule="exact"/>
              <w:rPr>
                <w:rFonts w:hint="eastAsia" w:ascii="仿宋" w:hAnsi="仿宋" w:eastAsia="仿宋" w:cs="仿宋"/>
                <w:bCs/>
                <w:sz w:val="28"/>
                <w:szCs w:val="28"/>
              </w:rPr>
            </w:pPr>
          </w:p>
        </w:tc>
        <w:tc>
          <w:tcPr>
            <w:tcW w:w="1525" w:type="dxa"/>
            <w:noWrap w:val="0"/>
            <w:vAlign w:val="center"/>
          </w:tcPr>
          <w:p>
            <w:pPr>
              <w:spacing w:line="400" w:lineRule="exact"/>
              <w:rPr>
                <w:rFonts w:hint="eastAsia" w:ascii="仿宋" w:hAnsi="仿宋" w:eastAsia="仿宋" w:cs="仿宋"/>
                <w:bCs/>
                <w:sz w:val="28"/>
                <w:szCs w:val="28"/>
              </w:rPr>
            </w:pPr>
          </w:p>
        </w:tc>
        <w:tc>
          <w:tcPr>
            <w:tcW w:w="992" w:type="dxa"/>
            <w:noWrap w:val="0"/>
            <w:vAlign w:val="top"/>
          </w:tcPr>
          <w:p>
            <w:pPr>
              <w:spacing w:line="400" w:lineRule="exact"/>
              <w:rPr>
                <w:rFonts w:hint="eastAsia" w:ascii="仿宋" w:hAnsi="仿宋" w:eastAsia="仿宋" w:cs="仿宋"/>
                <w:bCs/>
                <w:sz w:val="28"/>
                <w:szCs w:val="28"/>
              </w:rPr>
            </w:pPr>
          </w:p>
        </w:tc>
        <w:tc>
          <w:tcPr>
            <w:tcW w:w="992" w:type="dxa"/>
            <w:noWrap w:val="0"/>
            <w:vAlign w:val="center"/>
          </w:tcPr>
          <w:p>
            <w:pPr>
              <w:spacing w:line="400" w:lineRule="exact"/>
              <w:rPr>
                <w:rFonts w:hint="eastAsia" w:ascii="仿宋" w:hAnsi="仿宋" w:eastAsia="仿宋" w:cs="仿宋"/>
                <w:bCs/>
                <w:sz w:val="28"/>
                <w:szCs w:val="28"/>
              </w:rPr>
            </w:pPr>
          </w:p>
        </w:tc>
        <w:tc>
          <w:tcPr>
            <w:tcW w:w="1276" w:type="dxa"/>
            <w:noWrap w:val="0"/>
            <w:vAlign w:val="center"/>
          </w:tcPr>
          <w:p>
            <w:pPr>
              <w:spacing w:line="400" w:lineRule="exact"/>
              <w:rPr>
                <w:rFonts w:hint="eastAsia" w:ascii="仿宋" w:hAnsi="仿宋" w:eastAsia="仿宋" w:cs="仿宋"/>
                <w:bCs/>
                <w:sz w:val="28"/>
                <w:szCs w:val="28"/>
              </w:rPr>
            </w:pPr>
          </w:p>
        </w:tc>
        <w:tc>
          <w:tcPr>
            <w:tcW w:w="917" w:type="dxa"/>
            <w:noWrap w:val="0"/>
            <w:vAlign w:val="center"/>
          </w:tcPr>
          <w:p>
            <w:pPr>
              <w:spacing w:line="400" w:lineRule="exact"/>
              <w:rPr>
                <w:rFonts w:hint="eastAsia" w:ascii="仿宋" w:hAnsi="仿宋" w:eastAsia="仿宋" w:cs="仿宋"/>
                <w:bCs/>
                <w:sz w:val="28"/>
                <w:szCs w:val="28"/>
              </w:rPr>
            </w:pPr>
          </w:p>
        </w:tc>
        <w:tc>
          <w:tcPr>
            <w:tcW w:w="955" w:type="dxa"/>
            <w:noWrap w:val="0"/>
            <w:vAlign w:val="center"/>
          </w:tcPr>
          <w:p>
            <w:pPr>
              <w:spacing w:line="400" w:lineRule="exact"/>
              <w:rPr>
                <w:rFonts w:hint="eastAsia" w:ascii="仿宋" w:hAnsi="仿宋" w:eastAsia="仿宋" w:cs="仿宋"/>
                <w:bCs/>
                <w:sz w:val="28"/>
                <w:szCs w:val="28"/>
              </w:rPr>
            </w:pPr>
          </w:p>
        </w:tc>
        <w:tc>
          <w:tcPr>
            <w:tcW w:w="992" w:type="dxa"/>
            <w:noWrap w:val="0"/>
            <w:vAlign w:val="center"/>
          </w:tcPr>
          <w:p>
            <w:pPr>
              <w:spacing w:line="400" w:lineRule="exact"/>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noWrap w:val="0"/>
            <w:vAlign w:val="center"/>
          </w:tcPr>
          <w:p>
            <w:pPr>
              <w:spacing w:line="400" w:lineRule="exact"/>
              <w:rPr>
                <w:rFonts w:hint="eastAsia" w:ascii="仿宋" w:hAnsi="仿宋" w:eastAsia="仿宋" w:cs="仿宋"/>
                <w:bCs/>
                <w:sz w:val="28"/>
                <w:szCs w:val="28"/>
              </w:rPr>
            </w:pPr>
          </w:p>
        </w:tc>
        <w:tc>
          <w:tcPr>
            <w:tcW w:w="1525" w:type="dxa"/>
            <w:noWrap w:val="0"/>
            <w:vAlign w:val="center"/>
          </w:tcPr>
          <w:p>
            <w:pPr>
              <w:spacing w:line="400" w:lineRule="exact"/>
              <w:rPr>
                <w:rFonts w:hint="eastAsia" w:ascii="仿宋" w:hAnsi="仿宋" w:eastAsia="仿宋" w:cs="仿宋"/>
                <w:bCs/>
                <w:sz w:val="28"/>
                <w:szCs w:val="28"/>
              </w:rPr>
            </w:pPr>
          </w:p>
        </w:tc>
        <w:tc>
          <w:tcPr>
            <w:tcW w:w="992" w:type="dxa"/>
            <w:noWrap w:val="0"/>
            <w:vAlign w:val="top"/>
          </w:tcPr>
          <w:p>
            <w:pPr>
              <w:spacing w:line="400" w:lineRule="exact"/>
              <w:rPr>
                <w:rFonts w:hint="eastAsia" w:ascii="仿宋" w:hAnsi="仿宋" w:eastAsia="仿宋" w:cs="仿宋"/>
                <w:bCs/>
                <w:sz w:val="28"/>
                <w:szCs w:val="28"/>
              </w:rPr>
            </w:pPr>
          </w:p>
        </w:tc>
        <w:tc>
          <w:tcPr>
            <w:tcW w:w="992" w:type="dxa"/>
            <w:noWrap w:val="0"/>
            <w:vAlign w:val="center"/>
          </w:tcPr>
          <w:p>
            <w:pPr>
              <w:spacing w:line="400" w:lineRule="exact"/>
              <w:rPr>
                <w:rFonts w:hint="eastAsia" w:ascii="仿宋" w:hAnsi="仿宋" w:eastAsia="仿宋" w:cs="仿宋"/>
                <w:bCs/>
                <w:sz w:val="28"/>
                <w:szCs w:val="28"/>
              </w:rPr>
            </w:pPr>
          </w:p>
        </w:tc>
        <w:tc>
          <w:tcPr>
            <w:tcW w:w="1276" w:type="dxa"/>
            <w:noWrap w:val="0"/>
            <w:vAlign w:val="center"/>
          </w:tcPr>
          <w:p>
            <w:pPr>
              <w:spacing w:line="400" w:lineRule="exact"/>
              <w:rPr>
                <w:rFonts w:hint="eastAsia" w:ascii="仿宋" w:hAnsi="仿宋" w:eastAsia="仿宋" w:cs="仿宋"/>
                <w:bCs/>
                <w:sz w:val="28"/>
                <w:szCs w:val="28"/>
              </w:rPr>
            </w:pPr>
          </w:p>
        </w:tc>
        <w:tc>
          <w:tcPr>
            <w:tcW w:w="917" w:type="dxa"/>
            <w:noWrap w:val="0"/>
            <w:vAlign w:val="center"/>
          </w:tcPr>
          <w:p>
            <w:pPr>
              <w:spacing w:line="400" w:lineRule="exact"/>
              <w:rPr>
                <w:rFonts w:hint="eastAsia" w:ascii="仿宋" w:hAnsi="仿宋" w:eastAsia="仿宋" w:cs="仿宋"/>
                <w:bCs/>
                <w:sz w:val="28"/>
                <w:szCs w:val="28"/>
              </w:rPr>
            </w:pPr>
          </w:p>
        </w:tc>
        <w:tc>
          <w:tcPr>
            <w:tcW w:w="955" w:type="dxa"/>
            <w:noWrap w:val="0"/>
            <w:vAlign w:val="center"/>
          </w:tcPr>
          <w:p>
            <w:pPr>
              <w:spacing w:line="400" w:lineRule="exact"/>
              <w:rPr>
                <w:rFonts w:hint="eastAsia" w:ascii="仿宋" w:hAnsi="仿宋" w:eastAsia="仿宋" w:cs="仿宋"/>
                <w:bCs/>
                <w:sz w:val="28"/>
                <w:szCs w:val="28"/>
              </w:rPr>
            </w:pPr>
          </w:p>
        </w:tc>
        <w:tc>
          <w:tcPr>
            <w:tcW w:w="992" w:type="dxa"/>
            <w:noWrap w:val="0"/>
            <w:vAlign w:val="center"/>
          </w:tcPr>
          <w:p>
            <w:pPr>
              <w:spacing w:line="400" w:lineRule="exact"/>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noWrap w:val="0"/>
            <w:vAlign w:val="center"/>
          </w:tcPr>
          <w:p>
            <w:pPr>
              <w:spacing w:line="400" w:lineRule="exact"/>
              <w:rPr>
                <w:rFonts w:hint="eastAsia" w:ascii="仿宋" w:hAnsi="仿宋" w:eastAsia="仿宋" w:cs="仿宋"/>
                <w:bCs/>
                <w:sz w:val="28"/>
                <w:szCs w:val="28"/>
              </w:rPr>
            </w:pPr>
          </w:p>
        </w:tc>
        <w:tc>
          <w:tcPr>
            <w:tcW w:w="1525" w:type="dxa"/>
            <w:noWrap w:val="0"/>
            <w:vAlign w:val="center"/>
          </w:tcPr>
          <w:p>
            <w:pPr>
              <w:spacing w:line="400" w:lineRule="exact"/>
              <w:rPr>
                <w:rFonts w:hint="eastAsia" w:ascii="仿宋" w:hAnsi="仿宋" w:eastAsia="仿宋" w:cs="仿宋"/>
                <w:bCs/>
                <w:sz w:val="28"/>
                <w:szCs w:val="28"/>
              </w:rPr>
            </w:pPr>
          </w:p>
        </w:tc>
        <w:tc>
          <w:tcPr>
            <w:tcW w:w="992" w:type="dxa"/>
            <w:noWrap w:val="0"/>
            <w:vAlign w:val="top"/>
          </w:tcPr>
          <w:p>
            <w:pPr>
              <w:spacing w:line="400" w:lineRule="exact"/>
              <w:rPr>
                <w:rFonts w:hint="eastAsia" w:ascii="仿宋" w:hAnsi="仿宋" w:eastAsia="仿宋" w:cs="仿宋"/>
                <w:bCs/>
                <w:sz w:val="28"/>
                <w:szCs w:val="28"/>
              </w:rPr>
            </w:pPr>
          </w:p>
        </w:tc>
        <w:tc>
          <w:tcPr>
            <w:tcW w:w="992" w:type="dxa"/>
            <w:noWrap w:val="0"/>
            <w:vAlign w:val="center"/>
          </w:tcPr>
          <w:p>
            <w:pPr>
              <w:spacing w:line="400" w:lineRule="exact"/>
              <w:rPr>
                <w:rFonts w:hint="eastAsia" w:ascii="仿宋" w:hAnsi="仿宋" w:eastAsia="仿宋" w:cs="仿宋"/>
                <w:bCs/>
                <w:sz w:val="28"/>
                <w:szCs w:val="28"/>
              </w:rPr>
            </w:pPr>
          </w:p>
        </w:tc>
        <w:tc>
          <w:tcPr>
            <w:tcW w:w="1276" w:type="dxa"/>
            <w:noWrap w:val="0"/>
            <w:vAlign w:val="center"/>
          </w:tcPr>
          <w:p>
            <w:pPr>
              <w:spacing w:line="400" w:lineRule="exact"/>
              <w:rPr>
                <w:rFonts w:hint="eastAsia" w:ascii="仿宋" w:hAnsi="仿宋" w:eastAsia="仿宋" w:cs="仿宋"/>
                <w:bCs/>
                <w:sz w:val="28"/>
                <w:szCs w:val="28"/>
              </w:rPr>
            </w:pPr>
          </w:p>
        </w:tc>
        <w:tc>
          <w:tcPr>
            <w:tcW w:w="917" w:type="dxa"/>
            <w:noWrap w:val="0"/>
            <w:vAlign w:val="center"/>
          </w:tcPr>
          <w:p>
            <w:pPr>
              <w:spacing w:line="400" w:lineRule="exact"/>
              <w:rPr>
                <w:rFonts w:hint="eastAsia" w:ascii="仿宋" w:hAnsi="仿宋" w:eastAsia="仿宋" w:cs="仿宋"/>
                <w:bCs/>
                <w:sz w:val="28"/>
                <w:szCs w:val="28"/>
              </w:rPr>
            </w:pPr>
          </w:p>
        </w:tc>
        <w:tc>
          <w:tcPr>
            <w:tcW w:w="955" w:type="dxa"/>
            <w:noWrap w:val="0"/>
            <w:vAlign w:val="center"/>
          </w:tcPr>
          <w:p>
            <w:pPr>
              <w:spacing w:line="400" w:lineRule="exact"/>
              <w:rPr>
                <w:rFonts w:hint="eastAsia" w:ascii="仿宋" w:hAnsi="仿宋" w:eastAsia="仿宋" w:cs="仿宋"/>
                <w:bCs/>
                <w:sz w:val="28"/>
                <w:szCs w:val="28"/>
              </w:rPr>
            </w:pPr>
          </w:p>
        </w:tc>
        <w:tc>
          <w:tcPr>
            <w:tcW w:w="992" w:type="dxa"/>
            <w:noWrap w:val="0"/>
            <w:vAlign w:val="center"/>
          </w:tcPr>
          <w:p>
            <w:pPr>
              <w:spacing w:line="400" w:lineRule="exact"/>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6270" w:type="dxa"/>
            <w:gridSpan w:val="6"/>
            <w:noWrap w:val="0"/>
            <w:vAlign w:val="center"/>
          </w:tcPr>
          <w:p>
            <w:pPr>
              <w:spacing w:line="400" w:lineRule="exact"/>
              <w:jc w:val="right"/>
              <w:rPr>
                <w:rFonts w:hint="eastAsia" w:ascii="仿宋" w:hAnsi="仿宋" w:eastAsia="仿宋" w:cs="仿宋"/>
                <w:bCs/>
                <w:sz w:val="28"/>
                <w:szCs w:val="28"/>
              </w:rPr>
            </w:pPr>
            <w:r>
              <w:rPr>
                <w:rFonts w:hint="eastAsia" w:ascii="仿宋" w:hAnsi="仿宋" w:eastAsia="仿宋" w:cs="仿宋"/>
                <w:sz w:val="28"/>
                <w:szCs w:val="28"/>
              </w:rPr>
              <w:t>合计金额：</w:t>
            </w:r>
          </w:p>
        </w:tc>
        <w:tc>
          <w:tcPr>
            <w:tcW w:w="955" w:type="dxa"/>
            <w:noWrap w:val="0"/>
            <w:vAlign w:val="center"/>
          </w:tcPr>
          <w:p>
            <w:pPr>
              <w:spacing w:line="400" w:lineRule="exact"/>
              <w:rPr>
                <w:rFonts w:hint="eastAsia" w:ascii="仿宋" w:hAnsi="仿宋" w:eastAsia="仿宋" w:cs="仿宋"/>
                <w:bCs/>
                <w:sz w:val="28"/>
                <w:szCs w:val="28"/>
              </w:rPr>
            </w:pPr>
          </w:p>
        </w:tc>
        <w:tc>
          <w:tcPr>
            <w:tcW w:w="992" w:type="dxa"/>
            <w:noWrap w:val="0"/>
            <w:vAlign w:val="center"/>
          </w:tcPr>
          <w:p>
            <w:pPr>
              <w:spacing w:line="400" w:lineRule="exact"/>
              <w:rPr>
                <w:rFonts w:hint="eastAsia" w:ascii="仿宋" w:hAnsi="仿宋" w:eastAsia="仿宋" w:cs="仿宋"/>
                <w:bCs/>
                <w:sz w:val="28"/>
                <w:szCs w:val="28"/>
              </w:rPr>
            </w:pPr>
          </w:p>
        </w:tc>
      </w:tr>
    </w:tbl>
    <w:p>
      <w:pPr>
        <w:spacing w:line="400" w:lineRule="exact"/>
        <w:ind w:left="927" w:hanging="926" w:hangingChars="331"/>
        <w:rPr>
          <w:rFonts w:hint="eastAsia" w:ascii="仿宋" w:hAnsi="仿宋" w:eastAsia="仿宋" w:cs="仿宋"/>
          <w:bCs/>
          <w:sz w:val="28"/>
          <w:szCs w:val="28"/>
        </w:rPr>
      </w:pPr>
      <w:r>
        <w:rPr>
          <w:rFonts w:hint="eastAsia" w:ascii="仿宋" w:hAnsi="仿宋" w:eastAsia="仿宋" w:cs="仿宋"/>
          <w:bCs/>
          <w:sz w:val="28"/>
          <w:szCs w:val="28"/>
        </w:rPr>
        <w:t>注：</w:t>
      </w:r>
    </w:p>
    <w:p>
      <w:pPr>
        <w:pStyle w:val="27"/>
        <w:numPr>
          <w:ilvl w:val="1"/>
          <w:numId w:val="14"/>
        </w:numPr>
        <w:spacing w:line="400" w:lineRule="exact"/>
        <w:ind w:firstLineChars="0"/>
        <w:rPr>
          <w:rFonts w:hint="eastAsia" w:ascii="仿宋" w:hAnsi="仿宋" w:eastAsia="仿宋" w:cs="仿宋"/>
          <w:sz w:val="28"/>
          <w:szCs w:val="28"/>
        </w:rPr>
      </w:pPr>
      <w:r>
        <w:rPr>
          <w:rFonts w:hint="eastAsia" w:ascii="仿宋" w:hAnsi="仿宋" w:eastAsia="仿宋" w:cs="仿宋"/>
          <w:sz w:val="28"/>
          <w:szCs w:val="28"/>
          <w:lang w:eastAsia="zh-CN"/>
        </w:rPr>
        <w:t>参</w:t>
      </w:r>
      <w:r>
        <w:rPr>
          <w:rFonts w:hint="eastAsia" w:ascii="仿宋" w:hAnsi="仿宋" w:eastAsia="仿宋" w:cs="仿宋"/>
          <w:sz w:val="28"/>
          <w:szCs w:val="28"/>
          <w:lang w:val="en-US" w:eastAsia="zh-CN"/>
        </w:rPr>
        <w:t>加</w:t>
      </w:r>
      <w:r>
        <w:rPr>
          <w:rFonts w:hint="eastAsia" w:ascii="仿宋" w:hAnsi="仿宋" w:eastAsia="仿宋" w:cs="仿宋"/>
          <w:sz w:val="28"/>
          <w:szCs w:val="28"/>
          <w:lang w:eastAsia="zh-CN"/>
        </w:rPr>
        <w:t>单位</w:t>
      </w:r>
      <w:r>
        <w:rPr>
          <w:rFonts w:hint="eastAsia" w:ascii="仿宋" w:hAnsi="仿宋" w:eastAsia="仿宋" w:cs="仿宋"/>
          <w:sz w:val="28"/>
          <w:szCs w:val="28"/>
        </w:rPr>
        <w:t>如果需要对报价或其它内容加以说明，可在备注一栏中填写。</w:t>
      </w:r>
    </w:p>
    <w:p>
      <w:pPr>
        <w:pStyle w:val="27"/>
        <w:numPr>
          <w:ilvl w:val="1"/>
          <w:numId w:val="14"/>
        </w:numPr>
        <w:spacing w:line="400" w:lineRule="exact"/>
        <w:ind w:firstLineChars="0"/>
        <w:rPr>
          <w:rFonts w:hint="eastAsia" w:ascii="仿宋" w:hAnsi="仿宋" w:eastAsia="仿宋" w:cs="仿宋"/>
          <w:sz w:val="28"/>
          <w:szCs w:val="28"/>
        </w:rPr>
      </w:pPr>
      <w:r>
        <w:rPr>
          <w:rFonts w:hint="eastAsia" w:ascii="仿宋" w:hAnsi="仿宋" w:eastAsia="仿宋" w:cs="仿宋"/>
          <w:sz w:val="28"/>
          <w:szCs w:val="28"/>
          <w:lang w:eastAsia="zh-CN"/>
        </w:rPr>
        <w:t>参</w:t>
      </w:r>
      <w:r>
        <w:rPr>
          <w:rFonts w:hint="eastAsia" w:ascii="仿宋" w:hAnsi="仿宋" w:eastAsia="仿宋" w:cs="仿宋"/>
          <w:sz w:val="28"/>
          <w:szCs w:val="28"/>
          <w:lang w:val="en-US" w:eastAsia="zh-CN"/>
        </w:rPr>
        <w:t>加</w:t>
      </w:r>
      <w:r>
        <w:rPr>
          <w:rFonts w:hint="eastAsia" w:ascii="仿宋" w:hAnsi="仿宋" w:eastAsia="仿宋" w:cs="仿宋"/>
          <w:sz w:val="28"/>
          <w:szCs w:val="28"/>
          <w:lang w:eastAsia="zh-CN"/>
        </w:rPr>
        <w:t>单位</w:t>
      </w:r>
      <w:r>
        <w:rPr>
          <w:rFonts w:hint="eastAsia" w:ascii="仿宋" w:hAnsi="仿宋" w:eastAsia="仿宋" w:cs="仿宋"/>
          <w:sz w:val="28"/>
          <w:szCs w:val="28"/>
        </w:rPr>
        <w:t>使用本表或自由报价单格式报价均可，但应能清晰体现总报价及分项报价信息。</w:t>
      </w:r>
    </w:p>
    <w:p>
      <w:pPr>
        <w:pStyle w:val="27"/>
        <w:numPr>
          <w:ilvl w:val="1"/>
          <w:numId w:val="14"/>
        </w:numPr>
        <w:spacing w:line="400" w:lineRule="exact"/>
        <w:ind w:firstLineChars="0"/>
        <w:rPr>
          <w:rFonts w:hint="eastAsia" w:ascii="仿宋" w:hAnsi="仿宋" w:eastAsia="仿宋" w:cs="仿宋"/>
          <w:sz w:val="28"/>
          <w:szCs w:val="28"/>
        </w:rPr>
      </w:pPr>
      <w:r>
        <w:rPr>
          <w:rFonts w:hint="eastAsia" w:ascii="仿宋" w:hAnsi="仿宋" w:eastAsia="仿宋" w:cs="仿宋"/>
          <w:sz w:val="28"/>
          <w:szCs w:val="28"/>
        </w:rPr>
        <w:t>如果分项报价与总价不一致，以总价为准。</w:t>
      </w:r>
    </w:p>
    <w:p>
      <w:pPr>
        <w:pStyle w:val="27"/>
        <w:numPr>
          <w:ilvl w:val="1"/>
          <w:numId w:val="14"/>
        </w:numPr>
        <w:spacing w:line="400" w:lineRule="exact"/>
        <w:ind w:firstLineChars="0"/>
        <w:rPr>
          <w:rFonts w:hint="eastAsia" w:ascii="仿宋" w:hAnsi="仿宋" w:eastAsia="仿宋" w:cs="仿宋"/>
          <w:color w:val="auto"/>
          <w:sz w:val="28"/>
          <w:szCs w:val="28"/>
        </w:rPr>
      </w:pPr>
      <w:r>
        <w:rPr>
          <w:rFonts w:hint="eastAsia" w:ascii="仿宋" w:hAnsi="仿宋" w:eastAsia="仿宋" w:cs="仿宋"/>
          <w:color w:val="auto"/>
          <w:sz w:val="28"/>
          <w:szCs w:val="28"/>
        </w:rPr>
        <w:t>请注意正确填写“工期”，以确保报价单工期与工期响应文件的一致性。</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b/>
          <w:sz w:val="28"/>
          <w:szCs w:val="28"/>
        </w:rPr>
      </w:pPr>
      <w:r>
        <w:rPr>
          <w:rFonts w:hint="eastAsia" w:ascii="仿宋" w:hAnsi="仿宋" w:eastAsia="仿宋" w:cs="仿宋"/>
          <w:sz w:val="28"/>
          <w:szCs w:val="28"/>
        </w:rPr>
        <w:t>法定代表人或委托授权人（签字或盖章）：</w:t>
      </w:r>
      <w:r>
        <w:rPr>
          <w:rFonts w:hint="eastAsia" w:ascii="仿宋" w:hAnsi="仿宋" w:eastAsia="仿宋" w:cs="仿宋"/>
          <w:sz w:val="28"/>
          <w:szCs w:val="28"/>
          <w:u w:val="single"/>
        </w:rPr>
        <w:t xml:space="preserve">                       </w:t>
      </w:r>
    </w:p>
    <w:p>
      <w:pPr>
        <w:spacing w:line="360" w:lineRule="auto"/>
        <w:rPr>
          <w:rFonts w:hint="eastAsia" w:ascii="仿宋" w:hAnsi="仿宋" w:eastAsia="仿宋" w:cs="仿宋"/>
          <w:sz w:val="28"/>
          <w:szCs w:val="28"/>
        </w:rPr>
      </w:pPr>
      <w:r>
        <w:rPr>
          <w:rFonts w:hint="eastAsia" w:ascii="仿宋" w:hAnsi="仿宋" w:eastAsia="仿宋" w:cs="仿宋"/>
          <w:sz w:val="28"/>
          <w:szCs w:val="28"/>
          <w:lang w:eastAsia="zh-CN"/>
        </w:rPr>
        <w:t>参</w:t>
      </w:r>
      <w:r>
        <w:rPr>
          <w:rFonts w:hint="eastAsia" w:ascii="仿宋" w:hAnsi="仿宋" w:eastAsia="仿宋" w:cs="仿宋"/>
          <w:sz w:val="28"/>
          <w:szCs w:val="28"/>
          <w:lang w:val="en-US" w:eastAsia="zh-CN"/>
        </w:rPr>
        <w:t>加</w:t>
      </w:r>
      <w:r>
        <w:rPr>
          <w:rFonts w:hint="eastAsia" w:ascii="仿宋" w:hAnsi="仿宋" w:eastAsia="仿宋" w:cs="仿宋"/>
          <w:sz w:val="28"/>
          <w:szCs w:val="28"/>
          <w:lang w:eastAsia="zh-CN"/>
        </w:rPr>
        <w:t>单位</w:t>
      </w:r>
      <w:r>
        <w:rPr>
          <w:rFonts w:hint="eastAsia" w:ascii="仿宋" w:hAnsi="仿宋" w:eastAsia="仿宋" w:cs="仿宋"/>
          <w:sz w:val="28"/>
          <w:szCs w:val="28"/>
        </w:rPr>
        <w:t>（盖章）：</w:t>
      </w:r>
      <w:r>
        <w:rPr>
          <w:rFonts w:hint="eastAsia" w:ascii="仿宋" w:hAnsi="仿宋" w:eastAsia="仿宋" w:cs="仿宋"/>
          <w:sz w:val="28"/>
          <w:szCs w:val="28"/>
          <w:u w:val="single"/>
        </w:rPr>
        <w:t xml:space="preserve">                        </w:t>
      </w:r>
    </w:p>
    <w:p>
      <w:pPr>
        <w:widowControl/>
        <w:spacing w:line="240" w:lineRule="auto"/>
        <w:jc w:val="left"/>
        <w:outlineLvl w:val="9"/>
        <w:rPr>
          <w:rFonts w:hint="eastAsia" w:ascii="仿宋" w:hAnsi="仿宋" w:eastAsia="仿宋" w:cs="仿宋"/>
          <w:sz w:val="28"/>
          <w:szCs w:val="28"/>
        </w:rPr>
      </w:pPr>
      <w:r>
        <w:rPr>
          <w:rFonts w:hint="eastAsia" w:ascii="仿宋" w:hAnsi="仿宋" w:eastAsia="仿宋" w:cs="仿宋"/>
          <w:sz w:val="28"/>
          <w:szCs w:val="28"/>
        </w:rPr>
        <w:t>报价日期：_______年____月____日</w:t>
      </w:r>
    </w:p>
    <w:p>
      <w:pPr>
        <w:pStyle w:val="10"/>
        <w:rPr>
          <w:rFonts w:hint="eastAsia" w:ascii="仿宋" w:hAnsi="仿宋" w:eastAsia="仿宋" w:cs="仿宋"/>
          <w:sz w:val="24"/>
          <w:szCs w:val="24"/>
        </w:rPr>
      </w:pPr>
    </w:p>
    <w:p>
      <w:pPr>
        <w:pStyle w:val="10"/>
        <w:rPr>
          <w:rFonts w:hint="eastAsia" w:ascii="仿宋" w:hAnsi="仿宋" w:eastAsia="仿宋" w:cs="仿宋"/>
          <w:sz w:val="24"/>
          <w:szCs w:val="24"/>
        </w:rPr>
      </w:pPr>
    </w:p>
    <w:p>
      <w:pPr>
        <w:pageBreakBefore/>
        <w:tabs>
          <w:tab w:val="left" w:pos="654"/>
          <w:tab w:val="left" w:pos="1734"/>
          <w:tab w:val="left" w:pos="2814"/>
          <w:tab w:val="left" w:pos="3894"/>
          <w:tab w:val="left" w:pos="5334"/>
          <w:tab w:val="left" w:pos="6414"/>
          <w:tab w:val="left" w:pos="7254"/>
          <w:tab w:val="left" w:pos="8574"/>
          <w:tab w:val="left" w:pos="9654"/>
        </w:tabs>
        <w:adjustRightInd w:val="0"/>
        <w:snapToGrid w:val="0"/>
        <w:spacing w:line="400" w:lineRule="exact"/>
        <w:outlineLvl w:val="0"/>
        <w:rPr>
          <w:rFonts w:hint="eastAsia" w:ascii="仿宋" w:hAnsi="仿宋" w:eastAsia="仿宋" w:cs="仿宋"/>
          <w:color w:val="000000"/>
          <w:sz w:val="28"/>
          <w:szCs w:val="28"/>
        </w:rPr>
      </w:pPr>
      <w:bookmarkStart w:id="30" w:name="_Toc5739"/>
      <w:r>
        <w:rPr>
          <w:rFonts w:hint="eastAsia" w:ascii="仿宋" w:hAnsi="仿宋" w:eastAsia="仿宋" w:cs="仿宋"/>
          <w:color w:val="000000"/>
          <w:sz w:val="28"/>
          <w:szCs w:val="28"/>
          <w:lang w:val="en-US" w:eastAsia="zh-CN"/>
        </w:rPr>
        <w:t>附件6：</w:t>
      </w:r>
      <w:r>
        <w:rPr>
          <w:rFonts w:hint="eastAsia" w:ascii="仿宋" w:hAnsi="仿宋" w:eastAsia="仿宋" w:cs="仿宋"/>
          <w:color w:val="000000"/>
          <w:sz w:val="28"/>
          <w:szCs w:val="28"/>
        </w:rPr>
        <w:t>商务条款响应/偏离表</w:t>
      </w:r>
      <w:bookmarkEnd w:id="30"/>
    </w:p>
    <w:p>
      <w:pPr>
        <w:adjustRightInd w:val="0"/>
        <w:snapToGrid w:val="0"/>
        <w:spacing w:before="240" w:after="240" w:line="400" w:lineRule="exact"/>
        <w:jc w:val="center"/>
        <w:rPr>
          <w:rFonts w:hint="eastAsia" w:ascii="仿宋" w:hAnsi="仿宋" w:eastAsia="仿宋" w:cs="仿宋"/>
          <w:color w:val="000000"/>
          <w:sz w:val="24"/>
          <w:szCs w:val="24"/>
        </w:rPr>
      </w:pPr>
      <w:bookmarkStart w:id="31" w:name="_Toc211248414"/>
    </w:p>
    <w:p>
      <w:pPr>
        <w:adjustRightInd w:val="0"/>
        <w:snapToGrid w:val="0"/>
        <w:spacing w:before="0" w:after="0" w:line="24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商务条款响应/偏离表</w:t>
      </w:r>
    </w:p>
    <w:tbl>
      <w:tblPr>
        <w:tblStyle w:val="13"/>
        <w:tblW w:w="862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957"/>
        <w:gridCol w:w="3836"/>
        <w:gridCol w:w="1559"/>
        <w:gridCol w:w="1065"/>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541" w:hRule="atLeast"/>
          <w:tblHeader/>
          <w:jc w:val="center"/>
        </w:trPr>
        <w:tc>
          <w:tcPr>
            <w:tcW w:w="609" w:type="dxa"/>
            <w:vMerge w:val="restart"/>
            <w:noWrap w:val="0"/>
            <w:vAlign w:val="center"/>
          </w:tcPr>
          <w:p>
            <w:pPr>
              <w:adjustRightInd w:val="0"/>
              <w:snapToGrid w:val="0"/>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4793" w:type="dxa"/>
            <w:gridSpan w:val="2"/>
            <w:noWrap w:val="0"/>
            <w:vAlign w:val="center"/>
          </w:tcPr>
          <w:p>
            <w:pPr>
              <w:adjustRightInd w:val="0"/>
              <w:snapToGrid w:val="0"/>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采购</w:t>
            </w:r>
            <w:r>
              <w:rPr>
                <w:rFonts w:hint="eastAsia" w:ascii="仿宋" w:hAnsi="仿宋" w:eastAsia="仿宋" w:cs="仿宋"/>
                <w:color w:val="000000"/>
                <w:sz w:val="24"/>
                <w:szCs w:val="24"/>
              </w:rPr>
              <w:t>文件商务</w:t>
            </w:r>
            <w:r>
              <w:rPr>
                <w:rFonts w:hint="eastAsia" w:ascii="仿宋" w:hAnsi="仿宋" w:eastAsia="仿宋" w:cs="仿宋"/>
                <w:color w:val="000000"/>
                <w:sz w:val="24"/>
                <w:szCs w:val="24"/>
                <w:lang w:val="en-US" w:eastAsia="zh-CN"/>
              </w:rPr>
              <w:t>需</w:t>
            </w:r>
            <w:r>
              <w:rPr>
                <w:rFonts w:hint="eastAsia" w:ascii="仿宋" w:hAnsi="仿宋" w:eastAsia="仿宋" w:cs="仿宋"/>
                <w:color w:val="000000"/>
                <w:sz w:val="24"/>
                <w:szCs w:val="24"/>
              </w:rPr>
              <w:t>求</w:t>
            </w:r>
          </w:p>
        </w:tc>
        <w:tc>
          <w:tcPr>
            <w:tcW w:w="3224" w:type="dxa"/>
            <w:gridSpan w:val="3"/>
            <w:noWrap w:val="0"/>
            <w:vAlign w:val="center"/>
          </w:tcPr>
          <w:p>
            <w:pPr>
              <w:adjustRightInd w:val="0"/>
              <w:snapToGrid w:val="0"/>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参加单位</w:t>
            </w:r>
            <w:r>
              <w:rPr>
                <w:rFonts w:hint="eastAsia" w:ascii="仿宋" w:hAnsi="仿宋" w:eastAsia="仿宋" w:cs="仿宋"/>
                <w:color w:val="000000"/>
                <w:sz w:val="24"/>
                <w:szCs w:val="24"/>
              </w:rPr>
              <w:t>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270" w:hRule="atLeast"/>
          <w:tblHeader/>
          <w:jc w:val="center"/>
        </w:trPr>
        <w:tc>
          <w:tcPr>
            <w:tcW w:w="609" w:type="dxa"/>
            <w:vMerge w:val="continue"/>
            <w:noWrap w:val="0"/>
            <w:vAlign w:val="center"/>
          </w:tcPr>
          <w:p>
            <w:pPr>
              <w:adjustRightInd w:val="0"/>
              <w:snapToGrid w:val="0"/>
              <w:spacing w:line="400" w:lineRule="exact"/>
              <w:jc w:val="center"/>
              <w:rPr>
                <w:rFonts w:hint="eastAsia" w:ascii="仿宋" w:hAnsi="仿宋" w:eastAsia="仿宋" w:cs="仿宋"/>
                <w:color w:val="000000"/>
                <w:sz w:val="24"/>
                <w:szCs w:val="24"/>
              </w:rPr>
            </w:pPr>
          </w:p>
        </w:tc>
        <w:tc>
          <w:tcPr>
            <w:tcW w:w="957" w:type="dxa"/>
            <w:noWrap w:val="0"/>
            <w:vAlign w:val="center"/>
          </w:tcPr>
          <w:p>
            <w:pPr>
              <w:adjustRightInd w:val="0"/>
              <w:snapToGrid w:val="0"/>
              <w:spacing w:line="400" w:lineRule="exact"/>
              <w:ind w:left="-105" w:leftChars="-50" w:right="-105" w:rightChars="-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条目号</w:t>
            </w:r>
          </w:p>
        </w:tc>
        <w:tc>
          <w:tcPr>
            <w:tcW w:w="3836" w:type="dxa"/>
            <w:noWrap w:val="0"/>
            <w:vAlign w:val="center"/>
          </w:tcPr>
          <w:p>
            <w:pPr>
              <w:adjustRightInd w:val="0"/>
              <w:snapToGrid w:val="0"/>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商务</w:t>
            </w:r>
            <w:r>
              <w:rPr>
                <w:rFonts w:hint="eastAsia" w:ascii="仿宋" w:hAnsi="仿宋" w:eastAsia="仿宋" w:cs="仿宋"/>
                <w:color w:val="000000"/>
                <w:sz w:val="24"/>
                <w:szCs w:val="24"/>
                <w:lang w:val="en-US" w:eastAsia="zh-CN"/>
              </w:rPr>
              <w:t>需求</w:t>
            </w:r>
            <w:r>
              <w:rPr>
                <w:rFonts w:hint="eastAsia" w:ascii="仿宋" w:hAnsi="仿宋" w:eastAsia="仿宋" w:cs="仿宋"/>
                <w:color w:val="000000"/>
                <w:sz w:val="24"/>
                <w:szCs w:val="24"/>
              </w:rPr>
              <w:t>明细</w:t>
            </w:r>
          </w:p>
        </w:tc>
        <w:tc>
          <w:tcPr>
            <w:tcW w:w="1559" w:type="dxa"/>
            <w:noWrap w:val="0"/>
            <w:vAlign w:val="center"/>
          </w:tcPr>
          <w:p>
            <w:pPr>
              <w:adjustRightInd w:val="0"/>
              <w:snapToGrid w:val="0"/>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响应内容</w:t>
            </w:r>
          </w:p>
        </w:tc>
        <w:tc>
          <w:tcPr>
            <w:tcW w:w="1065" w:type="dxa"/>
            <w:noWrap w:val="0"/>
            <w:vAlign w:val="center"/>
          </w:tcPr>
          <w:p>
            <w:pPr>
              <w:adjustRightInd w:val="0"/>
              <w:snapToGrid w:val="0"/>
              <w:spacing w:line="400" w:lineRule="exact"/>
              <w:ind w:left="-113" w:right="-113"/>
              <w:jc w:val="center"/>
              <w:rPr>
                <w:rFonts w:hint="eastAsia" w:ascii="仿宋" w:hAnsi="仿宋" w:eastAsia="仿宋" w:cs="仿宋"/>
                <w:color w:val="000000"/>
                <w:sz w:val="24"/>
                <w:szCs w:val="24"/>
              </w:rPr>
            </w:pPr>
            <w:r>
              <w:rPr>
                <w:rFonts w:hint="eastAsia" w:ascii="仿宋" w:hAnsi="仿宋" w:eastAsia="仿宋" w:cs="仿宋"/>
                <w:color w:val="000000"/>
                <w:sz w:val="24"/>
                <w:szCs w:val="24"/>
              </w:rPr>
              <w:t>有/无</w:t>
            </w:r>
          </w:p>
          <w:p>
            <w:pPr>
              <w:adjustRightInd w:val="0"/>
              <w:snapToGrid w:val="0"/>
              <w:spacing w:line="400" w:lineRule="exact"/>
              <w:ind w:left="-113" w:right="-113"/>
              <w:jc w:val="center"/>
              <w:rPr>
                <w:rFonts w:hint="eastAsia" w:ascii="仿宋" w:hAnsi="仿宋" w:eastAsia="仿宋" w:cs="仿宋"/>
                <w:color w:val="000000"/>
                <w:sz w:val="24"/>
                <w:szCs w:val="24"/>
              </w:rPr>
            </w:pPr>
            <w:r>
              <w:rPr>
                <w:rFonts w:hint="eastAsia" w:ascii="仿宋" w:hAnsi="仿宋" w:eastAsia="仿宋" w:cs="仿宋"/>
                <w:color w:val="000000"/>
                <w:sz w:val="24"/>
                <w:szCs w:val="24"/>
              </w:rPr>
              <w:t>偏离</w:t>
            </w:r>
          </w:p>
        </w:tc>
        <w:tc>
          <w:tcPr>
            <w:tcW w:w="600" w:type="dxa"/>
            <w:noWrap w:val="0"/>
            <w:vAlign w:val="center"/>
          </w:tcPr>
          <w:p>
            <w:pPr>
              <w:adjustRightInd w:val="0"/>
              <w:snapToGrid w:val="0"/>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noWrap w:val="0"/>
            <w:vAlign w:val="center"/>
          </w:tcPr>
          <w:p>
            <w:pPr>
              <w:numPr>
                <w:ilvl w:val="0"/>
                <w:numId w:val="15"/>
              </w:numPr>
              <w:adjustRightInd w:val="0"/>
              <w:snapToGrid w:val="0"/>
              <w:spacing w:line="400" w:lineRule="exact"/>
              <w:jc w:val="center"/>
              <w:rPr>
                <w:rFonts w:hint="eastAsia" w:ascii="仿宋" w:hAnsi="仿宋" w:eastAsia="仿宋" w:cs="仿宋"/>
                <w:color w:val="000000"/>
                <w:sz w:val="24"/>
                <w:szCs w:val="24"/>
              </w:rPr>
            </w:pPr>
          </w:p>
        </w:tc>
        <w:tc>
          <w:tcPr>
            <w:tcW w:w="957" w:type="dxa"/>
            <w:noWrap w:val="0"/>
            <w:vAlign w:val="top"/>
          </w:tcPr>
          <w:p>
            <w:pPr>
              <w:adjustRightInd w:val="0"/>
              <w:snapToGrid w:val="0"/>
              <w:spacing w:line="400" w:lineRule="exact"/>
              <w:ind w:left="170"/>
              <w:rPr>
                <w:rFonts w:hint="eastAsia" w:ascii="仿宋" w:hAnsi="仿宋" w:eastAsia="仿宋" w:cs="仿宋"/>
                <w:color w:val="000000"/>
                <w:sz w:val="24"/>
                <w:szCs w:val="24"/>
              </w:rPr>
            </w:pPr>
          </w:p>
        </w:tc>
        <w:tc>
          <w:tcPr>
            <w:tcW w:w="3836" w:type="dxa"/>
            <w:noWrap w:val="0"/>
            <w:vAlign w:val="top"/>
          </w:tcPr>
          <w:p>
            <w:pPr>
              <w:adjustRightInd w:val="0"/>
              <w:snapToGrid w:val="0"/>
              <w:spacing w:line="400" w:lineRule="exact"/>
              <w:rPr>
                <w:rFonts w:hint="eastAsia" w:ascii="仿宋" w:hAnsi="仿宋" w:eastAsia="仿宋" w:cs="仿宋"/>
                <w:color w:val="000000"/>
                <w:sz w:val="24"/>
                <w:szCs w:val="24"/>
              </w:rPr>
            </w:pPr>
          </w:p>
        </w:tc>
        <w:tc>
          <w:tcPr>
            <w:tcW w:w="1559"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c>
          <w:tcPr>
            <w:tcW w:w="1065"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c>
          <w:tcPr>
            <w:tcW w:w="600"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noWrap w:val="0"/>
            <w:vAlign w:val="center"/>
          </w:tcPr>
          <w:p>
            <w:pPr>
              <w:numPr>
                <w:ilvl w:val="0"/>
                <w:numId w:val="15"/>
              </w:numPr>
              <w:adjustRightInd w:val="0"/>
              <w:snapToGrid w:val="0"/>
              <w:spacing w:line="400" w:lineRule="exact"/>
              <w:jc w:val="center"/>
              <w:rPr>
                <w:rFonts w:hint="eastAsia" w:ascii="仿宋" w:hAnsi="仿宋" w:eastAsia="仿宋" w:cs="仿宋"/>
                <w:color w:val="000000"/>
                <w:sz w:val="24"/>
                <w:szCs w:val="24"/>
              </w:rPr>
            </w:pPr>
          </w:p>
        </w:tc>
        <w:tc>
          <w:tcPr>
            <w:tcW w:w="957" w:type="dxa"/>
            <w:noWrap w:val="0"/>
            <w:vAlign w:val="top"/>
          </w:tcPr>
          <w:p>
            <w:pPr>
              <w:adjustRightInd w:val="0"/>
              <w:snapToGrid w:val="0"/>
              <w:spacing w:line="400" w:lineRule="exact"/>
              <w:ind w:left="170"/>
              <w:rPr>
                <w:rFonts w:hint="eastAsia" w:ascii="仿宋" w:hAnsi="仿宋" w:eastAsia="仿宋" w:cs="仿宋"/>
                <w:color w:val="000000"/>
                <w:sz w:val="24"/>
                <w:szCs w:val="24"/>
              </w:rPr>
            </w:pPr>
          </w:p>
        </w:tc>
        <w:tc>
          <w:tcPr>
            <w:tcW w:w="3836" w:type="dxa"/>
            <w:noWrap w:val="0"/>
            <w:vAlign w:val="top"/>
          </w:tcPr>
          <w:p>
            <w:pPr>
              <w:adjustRightInd w:val="0"/>
              <w:snapToGrid w:val="0"/>
              <w:spacing w:line="400" w:lineRule="exact"/>
              <w:jc w:val="left"/>
              <w:rPr>
                <w:rFonts w:hint="eastAsia" w:ascii="仿宋" w:hAnsi="仿宋" w:eastAsia="仿宋" w:cs="仿宋"/>
                <w:color w:val="000000"/>
                <w:sz w:val="24"/>
                <w:szCs w:val="24"/>
              </w:rPr>
            </w:pPr>
          </w:p>
        </w:tc>
        <w:tc>
          <w:tcPr>
            <w:tcW w:w="1559"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c>
          <w:tcPr>
            <w:tcW w:w="1065"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c>
          <w:tcPr>
            <w:tcW w:w="600"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noWrap w:val="0"/>
            <w:vAlign w:val="center"/>
          </w:tcPr>
          <w:p>
            <w:pPr>
              <w:numPr>
                <w:ilvl w:val="0"/>
                <w:numId w:val="15"/>
              </w:numPr>
              <w:adjustRightInd w:val="0"/>
              <w:snapToGrid w:val="0"/>
              <w:spacing w:line="400" w:lineRule="exact"/>
              <w:jc w:val="center"/>
              <w:rPr>
                <w:rFonts w:hint="eastAsia" w:ascii="仿宋" w:hAnsi="仿宋" w:eastAsia="仿宋" w:cs="仿宋"/>
                <w:color w:val="000000"/>
                <w:sz w:val="24"/>
                <w:szCs w:val="24"/>
              </w:rPr>
            </w:pPr>
          </w:p>
        </w:tc>
        <w:tc>
          <w:tcPr>
            <w:tcW w:w="957" w:type="dxa"/>
            <w:noWrap w:val="0"/>
            <w:vAlign w:val="top"/>
          </w:tcPr>
          <w:p>
            <w:pPr>
              <w:adjustRightInd w:val="0"/>
              <w:snapToGrid w:val="0"/>
              <w:spacing w:line="400" w:lineRule="exact"/>
              <w:ind w:left="170"/>
              <w:rPr>
                <w:rFonts w:hint="eastAsia" w:ascii="仿宋" w:hAnsi="仿宋" w:eastAsia="仿宋" w:cs="仿宋"/>
                <w:color w:val="000000"/>
                <w:sz w:val="24"/>
                <w:szCs w:val="24"/>
              </w:rPr>
            </w:pPr>
          </w:p>
        </w:tc>
        <w:tc>
          <w:tcPr>
            <w:tcW w:w="3836" w:type="dxa"/>
            <w:noWrap w:val="0"/>
            <w:vAlign w:val="top"/>
          </w:tcPr>
          <w:p>
            <w:pPr>
              <w:adjustRightInd w:val="0"/>
              <w:snapToGrid w:val="0"/>
              <w:spacing w:line="400" w:lineRule="exact"/>
              <w:jc w:val="left"/>
              <w:rPr>
                <w:rFonts w:hint="eastAsia" w:ascii="仿宋" w:hAnsi="仿宋" w:eastAsia="仿宋" w:cs="仿宋"/>
                <w:color w:val="000000"/>
                <w:sz w:val="24"/>
                <w:szCs w:val="24"/>
              </w:rPr>
            </w:pPr>
          </w:p>
        </w:tc>
        <w:tc>
          <w:tcPr>
            <w:tcW w:w="1559"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c>
          <w:tcPr>
            <w:tcW w:w="1065"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c>
          <w:tcPr>
            <w:tcW w:w="600"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noWrap w:val="0"/>
            <w:vAlign w:val="center"/>
          </w:tcPr>
          <w:p>
            <w:pPr>
              <w:numPr>
                <w:ilvl w:val="0"/>
                <w:numId w:val="15"/>
              </w:numPr>
              <w:adjustRightInd w:val="0"/>
              <w:snapToGrid w:val="0"/>
              <w:spacing w:line="400" w:lineRule="exact"/>
              <w:jc w:val="center"/>
              <w:rPr>
                <w:rFonts w:hint="eastAsia" w:ascii="仿宋" w:hAnsi="仿宋" w:eastAsia="仿宋" w:cs="仿宋"/>
                <w:color w:val="000000"/>
                <w:sz w:val="24"/>
                <w:szCs w:val="24"/>
              </w:rPr>
            </w:pPr>
          </w:p>
        </w:tc>
        <w:tc>
          <w:tcPr>
            <w:tcW w:w="957" w:type="dxa"/>
            <w:noWrap w:val="0"/>
            <w:vAlign w:val="top"/>
          </w:tcPr>
          <w:p>
            <w:pPr>
              <w:adjustRightInd w:val="0"/>
              <w:snapToGrid w:val="0"/>
              <w:spacing w:line="400" w:lineRule="exact"/>
              <w:ind w:left="170"/>
              <w:rPr>
                <w:rFonts w:hint="eastAsia" w:ascii="仿宋" w:hAnsi="仿宋" w:eastAsia="仿宋" w:cs="仿宋"/>
                <w:color w:val="000000"/>
                <w:sz w:val="24"/>
                <w:szCs w:val="24"/>
              </w:rPr>
            </w:pPr>
          </w:p>
        </w:tc>
        <w:tc>
          <w:tcPr>
            <w:tcW w:w="3836" w:type="dxa"/>
            <w:noWrap w:val="0"/>
            <w:vAlign w:val="top"/>
          </w:tcPr>
          <w:p>
            <w:pPr>
              <w:adjustRightInd w:val="0"/>
              <w:snapToGrid w:val="0"/>
              <w:spacing w:line="400" w:lineRule="exact"/>
              <w:jc w:val="left"/>
              <w:rPr>
                <w:rFonts w:hint="eastAsia" w:ascii="仿宋" w:hAnsi="仿宋" w:eastAsia="仿宋" w:cs="仿宋"/>
                <w:bCs/>
                <w:color w:val="000000"/>
                <w:sz w:val="24"/>
                <w:szCs w:val="24"/>
              </w:rPr>
            </w:pPr>
          </w:p>
        </w:tc>
        <w:tc>
          <w:tcPr>
            <w:tcW w:w="1559"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c>
          <w:tcPr>
            <w:tcW w:w="1065"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c>
          <w:tcPr>
            <w:tcW w:w="600"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noWrap w:val="0"/>
            <w:vAlign w:val="center"/>
          </w:tcPr>
          <w:p>
            <w:pPr>
              <w:numPr>
                <w:ilvl w:val="0"/>
                <w:numId w:val="15"/>
              </w:numPr>
              <w:adjustRightInd w:val="0"/>
              <w:snapToGrid w:val="0"/>
              <w:spacing w:line="400" w:lineRule="exact"/>
              <w:jc w:val="center"/>
              <w:rPr>
                <w:rFonts w:hint="eastAsia" w:ascii="仿宋" w:hAnsi="仿宋" w:eastAsia="仿宋" w:cs="仿宋"/>
                <w:color w:val="000000"/>
                <w:sz w:val="24"/>
                <w:szCs w:val="24"/>
              </w:rPr>
            </w:pPr>
          </w:p>
        </w:tc>
        <w:tc>
          <w:tcPr>
            <w:tcW w:w="957" w:type="dxa"/>
            <w:noWrap w:val="0"/>
            <w:vAlign w:val="top"/>
          </w:tcPr>
          <w:p>
            <w:pPr>
              <w:adjustRightInd w:val="0"/>
              <w:snapToGrid w:val="0"/>
              <w:spacing w:line="400" w:lineRule="exact"/>
              <w:ind w:left="170"/>
              <w:rPr>
                <w:rFonts w:hint="eastAsia" w:ascii="仿宋" w:hAnsi="仿宋" w:eastAsia="仿宋" w:cs="仿宋"/>
                <w:color w:val="000000"/>
                <w:sz w:val="24"/>
                <w:szCs w:val="24"/>
              </w:rPr>
            </w:pPr>
          </w:p>
        </w:tc>
        <w:tc>
          <w:tcPr>
            <w:tcW w:w="3836" w:type="dxa"/>
            <w:noWrap w:val="0"/>
            <w:vAlign w:val="top"/>
          </w:tcPr>
          <w:p>
            <w:pPr>
              <w:adjustRightInd w:val="0"/>
              <w:snapToGrid w:val="0"/>
              <w:spacing w:line="400" w:lineRule="exact"/>
              <w:jc w:val="left"/>
              <w:rPr>
                <w:rFonts w:hint="eastAsia" w:ascii="仿宋" w:hAnsi="仿宋" w:eastAsia="仿宋" w:cs="仿宋"/>
                <w:bCs/>
                <w:color w:val="000000"/>
                <w:sz w:val="24"/>
                <w:szCs w:val="24"/>
              </w:rPr>
            </w:pPr>
          </w:p>
        </w:tc>
        <w:tc>
          <w:tcPr>
            <w:tcW w:w="1559"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c>
          <w:tcPr>
            <w:tcW w:w="1065"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c>
          <w:tcPr>
            <w:tcW w:w="600"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noWrap w:val="0"/>
            <w:vAlign w:val="center"/>
          </w:tcPr>
          <w:p>
            <w:pPr>
              <w:numPr>
                <w:ilvl w:val="0"/>
                <w:numId w:val="15"/>
              </w:numPr>
              <w:adjustRightInd w:val="0"/>
              <w:snapToGrid w:val="0"/>
              <w:spacing w:line="400" w:lineRule="exact"/>
              <w:jc w:val="center"/>
              <w:rPr>
                <w:rFonts w:hint="eastAsia" w:ascii="仿宋" w:hAnsi="仿宋" w:eastAsia="仿宋" w:cs="仿宋"/>
                <w:color w:val="000000"/>
                <w:sz w:val="24"/>
                <w:szCs w:val="24"/>
              </w:rPr>
            </w:pPr>
          </w:p>
        </w:tc>
        <w:tc>
          <w:tcPr>
            <w:tcW w:w="957" w:type="dxa"/>
            <w:noWrap w:val="0"/>
            <w:vAlign w:val="top"/>
          </w:tcPr>
          <w:p>
            <w:pPr>
              <w:adjustRightInd w:val="0"/>
              <w:snapToGrid w:val="0"/>
              <w:spacing w:line="400" w:lineRule="exact"/>
              <w:ind w:left="170"/>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3836" w:type="dxa"/>
            <w:noWrap w:val="0"/>
            <w:vAlign w:val="top"/>
          </w:tcPr>
          <w:p>
            <w:pPr>
              <w:adjustRightInd w:val="0"/>
              <w:snapToGrid w:val="0"/>
              <w:spacing w:line="400" w:lineRule="exact"/>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w:t>
            </w:r>
          </w:p>
        </w:tc>
        <w:tc>
          <w:tcPr>
            <w:tcW w:w="1559"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c>
          <w:tcPr>
            <w:tcW w:w="1065"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c>
          <w:tcPr>
            <w:tcW w:w="600"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r>
    </w:tbl>
    <w:p>
      <w:pPr>
        <w:adjustRightInd w:val="0"/>
        <w:snapToGrid w:val="0"/>
        <w:spacing w:line="400" w:lineRule="exact"/>
        <w:rPr>
          <w:rFonts w:hint="eastAsia" w:ascii="仿宋" w:hAnsi="仿宋" w:eastAsia="仿宋" w:cs="仿宋"/>
          <w:bCs/>
          <w:color w:val="000000"/>
          <w:sz w:val="24"/>
          <w:szCs w:val="24"/>
        </w:rPr>
      </w:pPr>
    </w:p>
    <w:p>
      <w:pPr>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填报说明：</w:t>
      </w:r>
    </w:p>
    <w:p>
      <w:pPr>
        <w:adjustRightInd w:val="0"/>
        <w:snapToGrid w:val="0"/>
        <w:spacing w:line="400" w:lineRule="exact"/>
        <w:ind w:left="9" w:leftChars="0" w:firstLine="411"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1.本表中的《</w:t>
      </w:r>
      <w:r>
        <w:rPr>
          <w:rFonts w:hint="eastAsia" w:ascii="仿宋" w:hAnsi="仿宋" w:eastAsia="仿宋" w:cs="仿宋"/>
          <w:color w:val="000000"/>
          <w:sz w:val="24"/>
          <w:szCs w:val="24"/>
          <w:lang w:val="en-US" w:eastAsia="zh-CN"/>
        </w:rPr>
        <w:t>采购</w:t>
      </w:r>
      <w:r>
        <w:rPr>
          <w:rFonts w:hint="eastAsia" w:ascii="仿宋" w:hAnsi="仿宋" w:eastAsia="仿宋" w:cs="仿宋"/>
          <w:color w:val="000000"/>
          <w:sz w:val="24"/>
          <w:szCs w:val="24"/>
        </w:rPr>
        <w:t>文件商务要求》来自于</w:t>
      </w:r>
      <w:r>
        <w:rPr>
          <w:rFonts w:hint="eastAsia" w:ascii="仿宋" w:hAnsi="仿宋" w:eastAsia="仿宋" w:cs="仿宋"/>
          <w:color w:val="000000"/>
          <w:sz w:val="24"/>
          <w:szCs w:val="24"/>
          <w:lang w:val="en-US" w:eastAsia="zh-CN"/>
        </w:rPr>
        <w:t>采购</w:t>
      </w:r>
      <w:r>
        <w:rPr>
          <w:rFonts w:hint="eastAsia" w:ascii="仿宋" w:hAnsi="仿宋" w:eastAsia="仿宋" w:cs="仿宋"/>
          <w:color w:val="000000"/>
          <w:sz w:val="24"/>
          <w:szCs w:val="24"/>
        </w:rPr>
        <w:t>文件第</w:t>
      </w:r>
      <w:r>
        <w:rPr>
          <w:rFonts w:hint="eastAsia" w:ascii="仿宋" w:hAnsi="仿宋" w:eastAsia="仿宋" w:cs="仿宋"/>
          <w:color w:val="000000"/>
          <w:sz w:val="24"/>
          <w:szCs w:val="24"/>
          <w:lang w:val="en-US" w:eastAsia="zh-CN"/>
        </w:rPr>
        <w:t>四项</w:t>
      </w:r>
      <w:r>
        <w:rPr>
          <w:rFonts w:hint="eastAsia" w:ascii="仿宋" w:hAnsi="仿宋" w:eastAsia="仿宋" w:cs="仿宋"/>
          <w:color w:val="000000"/>
          <w:sz w:val="24"/>
          <w:szCs w:val="24"/>
        </w:rPr>
        <w:t>“商务要求”，</w:t>
      </w:r>
      <w:r>
        <w:rPr>
          <w:rFonts w:hint="eastAsia" w:ascii="仿宋" w:hAnsi="仿宋" w:eastAsia="仿宋" w:cs="仿宋"/>
          <w:color w:val="000000"/>
          <w:sz w:val="24"/>
          <w:szCs w:val="24"/>
          <w:lang w:val="en-US" w:eastAsia="zh-CN"/>
        </w:rPr>
        <w:t>参加单位</w:t>
      </w:r>
      <w:r>
        <w:rPr>
          <w:rFonts w:hint="eastAsia" w:ascii="仿宋" w:hAnsi="仿宋" w:eastAsia="仿宋" w:cs="仿宋"/>
          <w:color w:val="000000"/>
          <w:sz w:val="24"/>
          <w:szCs w:val="24"/>
        </w:rPr>
        <w:t>须逐条填写在本表中，并对《</w:t>
      </w:r>
      <w:r>
        <w:rPr>
          <w:rFonts w:hint="eastAsia" w:ascii="仿宋" w:hAnsi="仿宋" w:eastAsia="仿宋" w:cs="仿宋"/>
          <w:color w:val="000000"/>
          <w:sz w:val="24"/>
          <w:szCs w:val="24"/>
          <w:lang w:val="en-US" w:eastAsia="zh-CN"/>
        </w:rPr>
        <w:t>参加单位</w:t>
      </w:r>
      <w:r>
        <w:rPr>
          <w:rFonts w:hint="eastAsia" w:ascii="仿宋" w:hAnsi="仿宋" w:eastAsia="仿宋" w:cs="仿宋"/>
          <w:color w:val="000000"/>
          <w:sz w:val="24"/>
          <w:szCs w:val="24"/>
        </w:rPr>
        <w:t>响应》下的三栏要求作出响应。</w:t>
      </w:r>
    </w:p>
    <w:p>
      <w:pPr>
        <w:spacing w:line="400" w:lineRule="exact"/>
        <w:ind w:left="9" w:firstLine="417"/>
        <w:rPr>
          <w:rFonts w:ascii="仿宋" w:hAnsi="仿宋" w:eastAsia="仿宋"/>
          <w:sz w:val="28"/>
          <w:szCs w:val="28"/>
        </w:rPr>
      </w:pPr>
      <w:r>
        <w:rPr>
          <w:rFonts w:hint="eastAsia" w:ascii="仿宋" w:hAnsi="仿宋" w:eastAsia="仿宋" w:cs="仿宋"/>
          <w:color w:val="000000"/>
          <w:sz w:val="24"/>
          <w:szCs w:val="24"/>
        </w:rPr>
        <w:t>2.《响应内容》栏须</w:t>
      </w:r>
      <w:r>
        <w:rPr>
          <w:rFonts w:hint="eastAsia" w:ascii="仿宋" w:hAnsi="仿宋" w:eastAsia="仿宋" w:cs="仿宋"/>
          <w:color w:val="000000"/>
          <w:sz w:val="24"/>
          <w:szCs w:val="24"/>
          <w:lang w:val="en-US" w:eastAsia="zh-CN"/>
        </w:rPr>
        <w:t>参加单位</w:t>
      </w:r>
      <w:r>
        <w:rPr>
          <w:rFonts w:hint="eastAsia" w:ascii="仿宋" w:hAnsi="仿宋" w:eastAsia="仿宋" w:cs="仿宋"/>
          <w:color w:val="000000"/>
          <w:sz w:val="24"/>
          <w:szCs w:val="24"/>
        </w:rPr>
        <w:t>填写对每条需求的具体响应内容，不得只填写“响应”、“优于”等字样。对于需要提供相关证书的响应内容，应在该栏中填写相关证书名目，并在本表后附加相关证书复印件（加盖公章）。凡在本栏出现遗漏、不填或</w:t>
      </w:r>
      <w:r>
        <w:rPr>
          <w:rFonts w:hint="eastAsia" w:ascii="仿宋" w:hAnsi="仿宋" w:eastAsia="仿宋" w:cs="仿宋"/>
          <w:color w:val="000000"/>
          <w:sz w:val="24"/>
          <w:szCs w:val="24"/>
          <w:lang w:val="en-US" w:eastAsia="zh-CN"/>
        </w:rPr>
        <w:t>不</w:t>
      </w:r>
      <w:r>
        <w:rPr>
          <w:rFonts w:hint="eastAsia" w:ascii="仿宋" w:hAnsi="仿宋" w:eastAsia="仿宋" w:cs="仿宋"/>
          <w:color w:val="000000"/>
          <w:sz w:val="24"/>
          <w:szCs w:val="24"/>
        </w:rPr>
        <w:t>完全</w:t>
      </w:r>
      <w:r>
        <w:rPr>
          <w:rFonts w:hint="eastAsia" w:ascii="仿宋" w:hAnsi="仿宋" w:eastAsia="仿宋" w:cs="仿宋"/>
          <w:color w:val="000000"/>
          <w:sz w:val="24"/>
          <w:szCs w:val="24"/>
          <w:lang w:val="en-US" w:eastAsia="zh-CN"/>
        </w:rPr>
        <w:t>响应</w:t>
      </w:r>
      <w:r>
        <w:rPr>
          <w:rFonts w:hint="eastAsia" w:ascii="仿宋" w:hAnsi="仿宋" w:eastAsia="仿宋" w:cs="仿宋"/>
          <w:color w:val="000000"/>
          <w:sz w:val="24"/>
          <w:szCs w:val="24"/>
        </w:rPr>
        <w:t>《商务要求明细》内容</w:t>
      </w:r>
      <w:r>
        <w:rPr>
          <w:rFonts w:hint="eastAsia" w:ascii="仿宋" w:hAnsi="仿宋" w:eastAsia="仿宋" w:cs="仿宋"/>
          <w:color w:val="000000"/>
          <w:sz w:val="24"/>
          <w:szCs w:val="24"/>
          <w:lang w:val="en-US" w:eastAsia="zh-CN"/>
        </w:rPr>
        <w:t>的</w:t>
      </w:r>
      <w:r>
        <w:rPr>
          <w:rFonts w:hint="eastAsia" w:ascii="仿宋" w:hAnsi="仿宋" w:eastAsia="仿宋" w:cs="仿宋"/>
          <w:color w:val="000000"/>
          <w:sz w:val="24"/>
          <w:szCs w:val="24"/>
        </w:rPr>
        <w:t>，将会导致该投标不能通过</w:t>
      </w:r>
      <w:r>
        <w:rPr>
          <w:rFonts w:hint="eastAsia" w:ascii="仿宋" w:hAnsi="仿宋" w:eastAsia="仿宋" w:cs="仿宋"/>
          <w:color w:val="000000"/>
          <w:sz w:val="24"/>
          <w:szCs w:val="24"/>
          <w:lang w:val="en-US" w:eastAsia="zh-CN"/>
        </w:rPr>
        <w:t>不可偏离项检</w:t>
      </w:r>
      <w:r>
        <w:rPr>
          <w:rFonts w:hint="eastAsia" w:ascii="仿宋" w:hAnsi="仿宋" w:eastAsia="仿宋" w:cs="仿宋"/>
          <w:color w:val="000000"/>
          <w:sz w:val="24"/>
          <w:szCs w:val="24"/>
        </w:rPr>
        <w:t>查。“不可偏离项”响应内容涉及偏离内容的，视同偏离本项目要求，该投标文件不能通过</w:t>
      </w:r>
      <w:r>
        <w:rPr>
          <w:rFonts w:hint="eastAsia" w:ascii="仿宋" w:hAnsi="仿宋" w:eastAsia="仿宋" w:cs="仿宋"/>
          <w:color w:val="000000"/>
          <w:sz w:val="24"/>
          <w:szCs w:val="24"/>
          <w:lang w:val="en-US" w:eastAsia="zh-CN"/>
        </w:rPr>
        <w:t>不可偏离项</w:t>
      </w:r>
      <w:r>
        <w:rPr>
          <w:rFonts w:hint="eastAsia" w:ascii="仿宋" w:hAnsi="仿宋" w:eastAsia="仿宋" w:cs="仿宋"/>
          <w:color w:val="000000"/>
          <w:sz w:val="24"/>
          <w:szCs w:val="24"/>
        </w:rPr>
        <w:t>检查。</w:t>
      </w:r>
    </w:p>
    <w:p>
      <w:pPr>
        <w:spacing w:line="400" w:lineRule="exact"/>
        <w:ind w:left="9" w:firstLine="417"/>
        <w:rPr>
          <w:rFonts w:hint="eastAsia" w:ascii="仿宋" w:hAnsi="仿宋" w:eastAsia="仿宋" w:cs="仿宋"/>
          <w:color w:val="000000"/>
          <w:sz w:val="24"/>
          <w:szCs w:val="24"/>
        </w:rPr>
      </w:pPr>
      <w:r>
        <w:rPr>
          <w:rFonts w:hint="eastAsia" w:ascii="仿宋" w:hAnsi="仿宋" w:eastAsia="仿宋" w:cs="仿宋"/>
          <w:color w:val="000000"/>
          <w:sz w:val="24"/>
          <w:szCs w:val="24"/>
        </w:rPr>
        <w:t>3.《有/无偏离》栏</w:t>
      </w:r>
      <w:r>
        <w:rPr>
          <w:rFonts w:hint="eastAsia" w:ascii="仿宋" w:hAnsi="仿宋" w:eastAsia="仿宋" w:cs="仿宋"/>
          <w:color w:val="000000"/>
          <w:sz w:val="24"/>
          <w:szCs w:val="24"/>
          <w:lang w:val="en-US" w:eastAsia="zh-CN"/>
        </w:rPr>
        <w:t>仅可</w:t>
      </w:r>
      <w:r>
        <w:rPr>
          <w:rFonts w:hint="eastAsia" w:ascii="仿宋" w:hAnsi="仿宋" w:eastAsia="仿宋" w:cs="仿宋"/>
          <w:color w:val="000000"/>
          <w:sz w:val="24"/>
          <w:szCs w:val="24"/>
        </w:rPr>
        <w:t>填“有”或“无”。 响应结果优于（或高于）本项目需求的，可在《说明》栏中作出</w:t>
      </w:r>
      <w:r>
        <w:rPr>
          <w:rFonts w:hint="eastAsia" w:ascii="仿宋" w:hAnsi="仿宋" w:eastAsia="仿宋" w:cs="仿宋"/>
          <w:color w:val="000000"/>
          <w:sz w:val="24"/>
          <w:szCs w:val="24"/>
          <w:lang w:val="en-US" w:eastAsia="zh-CN"/>
        </w:rPr>
        <w:t>优于（或高于）本项目需求的</w:t>
      </w:r>
      <w:r>
        <w:rPr>
          <w:rFonts w:hint="eastAsia" w:ascii="仿宋" w:hAnsi="仿宋" w:eastAsia="仿宋" w:cs="仿宋"/>
          <w:color w:val="000000"/>
          <w:sz w:val="24"/>
          <w:szCs w:val="24"/>
        </w:rPr>
        <w:t>具体说明。</w:t>
      </w:r>
    </w:p>
    <w:p>
      <w:pPr>
        <w:adjustRightInd w:val="0"/>
        <w:snapToGrid w:val="0"/>
        <w:spacing w:line="400" w:lineRule="exact"/>
        <w:rPr>
          <w:rFonts w:hint="eastAsia" w:ascii="仿宋" w:hAnsi="仿宋" w:eastAsia="仿宋" w:cs="仿宋"/>
          <w:color w:val="000000"/>
          <w:sz w:val="24"/>
          <w:szCs w:val="24"/>
        </w:rPr>
      </w:pPr>
    </w:p>
    <w:p>
      <w:pPr>
        <w:adjustRightInd w:val="0"/>
        <w:snapToGrid w:val="0"/>
        <w:spacing w:line="400" w:lineRule="exact"/>
        <w:rPr>
          <w:rFonts w:hint="eastAsia" w:ascii="仿宋" w:hAnsi="仿宋" w:eastAsia="仿宋" w:cs="仿宋"/>
          <w:color w:val="000000"/>
          <w:sz w:val="24"/>
          <w:szCs w:val="24"/>
          <w:u w:val="single"/>
        </w:rPr>
      </w:pPr>
      <w:r>
        <w:rPr>
          <w:rFonts w:hint="eastAsia" w:ascii="仿宋" w:hAnsi="仿宋" w:eastAsia="仿宋" w:cs="仿宋"/>
          <w:color w:val="000000"/>
          <w:sz w:val="24"/>
          <w:szCs w:val="24"/>
          <w:lang w:val="en-US" w:eastAsia="zh-CN"/>
        </w:rPr>
        <w:t>参加单位</w:t>
      </w:r>
      <w:r>
        <w:rPr>
          <w:rFonts w:hint="eastAsia" w:ascii="仿宋" w:hAnsi="仿宋" w:eastAsia="仿宋" w:cs="仿宋"/>
          <w:color w:val="000000"/>
          <w:sz w:val="24"/>
          <w:szCs w:val="24"/>
        </w:rPr>
        <w:t>代表签字:</w:t>
      </w:r>
      <w:r>
        <w:rPr>
          <w:rFonts w:hint="eastAsia" w:ascii="仿宋" w:hAnsi="仿宋" w:eastAsia="仿宋" w:cs="仿宋"/>
          <w:color w:val="000000"/>
          <w:sz w:val="24"/>
          <w:szCs w:val="24"/>
          <w:u w:val="single"/>
        </w:rPr>
        <w:t xml:space="preserve">                        </w:t>
      </w:r>
    </w:p>
    <w:p>
      <w:pPr>
        <w:adjustRightInd w:val="0"/>
        <w:snapToGrid w:val="0"/>
        <w:spacing w:line="400" w:lineRule="exact"/>
        <w:jc w:val="left"/>
        <w:rPr>
          <w:rFonts w:hint="eastAsia" w:ascii="仿宋" w:hAnsi="仿宋" w:eastAsia="仿宋" w:cs="仿宋"/>
          <w:color w:val="000000"/>
          <w:sz w:val="24"/>
          <w:szCs w:val="24"/>
          <w:u w:val="single"/>
        </w:rPr>
      </w:pPr>
      <w:r>
        <w:rPr>
          <w:rFonts w:hint="eastAsia" w:ascii="仿宋" w:hAnsi="仿宋" w:eastAsia="仿宋" w:cs="仿宋"/>
          <w:color w:val="000000"/>
          <w:sz w:val="24"/>
          <w:szCs w:val="24"/>
        </w:rPr>
        <w:t>单位名称及盖章：</w:t>
      </w:r>
      <w:r>
        <w:rPr>
          <w:rFonts w:hint="eastAsia" w:ascii="仿宋" w:hAnsi="仿宋" w:eastAsia="仿宋" w:cs="仿宋"/>
          <w:color w:val="000000"/>
          <w:sz w:val="24"/>
          <w:szCs w:val="24"/>
          <w:u w:val="single"/>
        </w:rPr>
        <w:t xml:space="preserve">                             </w:t>
      </w:r>
      <w:bookmarkEnd w:id="31"/>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日期：______________________________</w:t>
      </w:r>
    </w:p>
    <w:p>
      <w:pPr>
        <w:pageBreakBefore/>
        <w:adjustRightInd w:val="0"/>
        <w:snapToGrid w:val="0"/>
        <w:spacing w:line="400" w:lineRule="exact"/>
        <w:outlineLvl w:val="0"/>
        <w:rPr>
          <w:rFonts w:hint="eastAsia" w:ascii="仿宋" w:hAnsi="仿宋" w:eastAsia="仿宋" w:cs="仿宋"/>
          <w:color w:val="000000"/>
          <w:sz w:val="28"/>
          <w:szCs w:val="28"/>
        </w:rPr>
      </w:pPr>
      <w:bookmarkStart w:id="32" w:name="_Toc10632"/>
      <w:bookmarkStart w:id="33" w:name="_Toc236803114"/>
      <w:bookmarkStart w:id="34" w:name="_Toc85808702"/>
      <w:r>
        <w:rPr>
          <w:rFonts w:hint="eastAsia" w:ascii="仿宋" w:hAnsi="仿宋" w:eastAsia="仿宋" w:cs="仿宋"/>
          <w:color w:val="000000"/>
          <w:sz w:val="28"/>
          <w:szCs w:val="28"/>
          <w:lang w:val="en-US" w:eastAsia="zh-CN"/>
        </w:rPr>
        <w:t>附件7：</w:t>
      </w:r>
      <w:r>
        <w:rPr>
          <w:rFonts w:hint="eastAsia" w:ascii="仿宋" w:hAnsi="仿宋" w:eastAsia="仿宋" w:cs="仿宋"/>
          <w:color w:val="000000"/>
          <w:sz w:val="28"/>
          <w:szCs w:val="28"/>
        </w:rPr>
        <w:t xml:space="preserve"> 技术（服务）响应/偏离表</w:t>
      </w:r>
      <w:bookmarkEnd w:id="32"/>
      <w:bookmarkEnd w:id="33"/>
      <w:bookmarkEnd w:id="34"/>
    </w:p>
    <w:p>
      <w:pPr>
        <w:adjustRightInd w:val="0"/>
        <w:snapToGrid w:val="0"/>
        <w:spacing w:before="240" w:after="240" w:line="400" w:lineRule="exact"/>
        <w:jc w:val="center"/>
        <w:rPr>
          <w:rFonts w:hint="eastAsia" w:ascii="仿宋" w:hAnsi="仿宋" w:eastAsia="仿宋" w:cs="仿宋"/>
          <w:color w:val="000000"/>
          <w:sz w:val="24"/>
          <w:szCs w:val="24"/>
        </w:rPr>
      </w:pPr>
      <w:bookmarkStart w:id="35" w:name="_Toc211248420"/>
    </w:p>
    <w:p>
      <w:pPr>
        <w:adjustRightInd w:val="0"/>
        <w:snapToGrid w:val="0"/>
        <w:spacing w:before="0" w:after="0" w:line="24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技术（服务）响应/偏离表</w:t>
      </w:r>
    </w:p>
    <w:tbl>
      <w:tblPr>
        <w:tblStyle w:val="13"/>
        <w:tblW w:w="891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628"/>
        <w:gridCol w:w="5443"/>
        <w:gridCol w:w="998"/>
        <w:gridCol w:w="641"/>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541" w:hRule="atLeast"/>
          <w:tblHeader/>
          <w:jc w:val="center"/>
        </w:trPr>
        <w:tc>
          <w:tcPr>
            <w:tcW w:w="609" w:type="dxa"/>
            <w:vMerge w:val="restart"/>
            <w:noWrap w:val="0"/>
            <w:vAlign w:val="center"/>
          </w:tcPr>
          <w:p>
            <w:pPr>
              <w:adjustRightInd w:val="0"/>
              <w:snapToGrid w:val="0"/>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6071" w:type="dxa"/>
            <w:gridSpan w:val="2"/>
            <w:noWrap w:val="0"/>
            <w:vAlign w:val="center"/>
          </w:tcPr>
          <w:p>
            <w:pPr>
              <w:adjustRightInd w:val="0"/>
              <w:snapToGrid w:val="0"/>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采购</w:t>
            </w:r>
            <w:r>
              <w:rPr>
                <w:rFonts w:hint="eastAsia" w:ascii="仿宋" w:hAnsi="仿宋" w:eastAsia="仿宋" w:cs="仿宋"/>
                <w:color w:val="000000"/>
                <w:sz w:val="24"/>
                <w:szCs w:val="24"/>
              </w:rPr>
              <w:t>文件技术（服务）</w:t>
            </w:r>
            <w:r>
              <w:rPr>
                <w:rFonts w:hint="eastAsia" w:ascii="仿宋" w:hAnsi="仿宋" w:eastAsia="仿宋" w:cs="仿宋"/>
                <w:color w:val="000000"/>
                <w:sz w:val="24"/>
                <w:szCs w:val="24"/>
                <w:lang w:val="en-US" w:eastAsia="zh-CN"/>
              </w:rPr>
              <w:t>需求</w:t>
            </w:r>
            <w:r>
              <w:rPr>
                <w:rFonts w:hint="eastAsia" w:ascii="仿宋" w:hAnsi="仿宋" w:eastAsia="仿宋" w:cs="仿宋"/>
                <w:color w:val="000000"/>
                <w:sz w:val="24"/>
                <w:szCs w:val="24"/>
              </w:rPr>
              <w:t>内容</w:t>
            </w:r>
          </w:p>
        </w:tc>
        <w:tc>
          <w:tcPr>
            <w:tcW w:w="2239" w:type="dxa"/>
            <w:gridSpan w:val="3"/>
            <w:noWrap w:val="0"/>
            <w:vAlign w:val="center"/>
          </w:tcPr>
          <w:p>
            <w:pPr>
              <w:adjustRightInd w:val="0"/>
              <w:snapToGrid w:val="0"/>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参加单位</w:t>
            </w:r>
            <w:r>
              <w:rPr>
                <w:rFonts w:hint="eastAsia" w:ascii="仿宋" w:hAnsi="仿宋" w:eastAsia="仿宋" w:cs="仿宋"/>
                <w:color w:val="000000"/>
                <w:sz w:val="24"/>
                <w:szCs w:val="24"/>
              </w:rPr>
              <w:t>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270" w:hRule="atLeast"/>
          <w:tblHeader/>
          <w:jc w:val="center"/>
        </w:trPr>
        <w:tc>
          <w:tcPr>
            <w:tcW w:w="609" w:type="dxa"/>
            <w:vMerge w:val="continue"/>
            <w:noWrap w:val="0"/>
            <w:vAlign w:val="center"/>
          </w:tcPr>
          <w:p>
            <w:pPr>
              <w:adjustRightInd w:val="0"/>
              <w:snapToGrid w:val="0"/>
              <w:spacing w:line="400" w:lineRule="exact"/>
              <w:jc w:val="center"/>
              <w:rPr>
                <w:rFonts w:hint="eastAsia" w:ascii="仿宋" w:hAnsi="仿宋" w:eastAsia="仿宋" w:cs="仿宋"/>
                <w:color w:val="000000"/>
                <w:sz w:val="24"/>
                <w:szCs w:val="24"/>
              </w:rPr>
            </w:pPr>
          </w:p>
        </w:tc>
        <w:tc>
          <w:tcPr>
            <w:tcW w:w="628" w:type="dxa"/>
            <w:noWrap w:val="0"/>
            <w:vAlign w:val="center"/>
          </w:tcPr>
          <w:p>
            <w:pPr>
              <w:adjustRightInd w:val="0"/>
              <w:snapToGrid w:val="0"/>
              <w:spacing w:line="400" w:lineRule="exact"/>
              <w:ind w:left="-105" w:leftChars="-50" w:right="-105" w:rightChars="-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条目号</w:t>
            </w:r>
          </w:p>
        </w:tc>
        <w:tc>
          <w:tcPr>
            <w:tcW w:w="5443" w:type="dxa"/>
            <w:noWrap w:val="0"/>
            <w:vAlign w:val="center"/>
          </w:tcPr>
          <w:p>
            <w:pPr>
              <w:adjustRightInd w:val="0"/>
              <w:snapToGrid w:val="0"/>
              <w:spacing w:line="400" w:lineRule="exact"/>
              <w:ind w:left="55" w:leftChars="-183" w:hanging="439" w:hangingChars="183"/>
              <w:jc w:val="center"/>
              <w:rPr>
                <w:rFonts w:hint="eastAsia" w:ascii="仿宋" w:hAnsi="仿宋" w:eastAsia="仿宋" w:cs="仿宋"/>
                <w:color w:val="000000"/>
                <w:sz w:val="24"/>
                <w:szCs w:val="24"/>
              </w:rPr>
            </w:pPr>
            <w:r>
              <w:rPr>
                <w:rFonts w:hint="eastAsia" w:ascii="仿宋" w:hAnsi="仿宋" w:eastAsia="仿宋" w:cs="仿宋"/>
                <w:color w:val="000000"/>
                <w:sz w:val="24"/>
                <w:szCs w:val="24"/>
              </w:rPr>
              <w:t>技术（服务）</w:t>
            </w:r>
            <w:r>
              <w:rPr>
                <w:rFonts w:hint="eastAsia" w:ascii="仿宋" w:hAnsi="仿宋" w:eastAsia="仿宋" w:cs="仿宋"/>
                <w:color w:val="000000"/>
                <w:sz w:val="24"/>
                <w:szCs w:val="24"/>
                <w:lang w:val="en-US" w:eastAsia="zh-CN"/>
              </w:rPr>
              <w:t>需求</w:t>
            </w:r>
            <w:r>
              <w:rPr>
                <w:rFonts w:hint="eastAsia" w:ascii="仿宋" w:hAnsi="仿宋" w:eastAsia="仿宋" w:cs="仿宋"/>
                <w:color w:val="000000"/>
                <w:sz w:val="24"/>
                <w:szCs w:val="24"/>
              </w:rPr>
              <w:t>明细</w:t>
            </w:r>
          </w:p>
        </w:tc>
        <w:tc>
          <w:tcPr>
            <w:tcW w:w="998" w:type="dxa"/>
            <w:noWrap w:val="0"/>
            <w:vAlign w:val="center"/>
          </w:tcPr>
          <w:p>
            <w:pPr>
              <w:adjustRightInd w:val="0"/>
              <w:snapToGrid w:val="0"/>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响应内容</w:t>
            </w:r>
          </w:p>
        </w:tc>
        <w:tc>
          <w:tcPr>
            <w:tcW w:w="641" w:type="dxa"/>
            <w:noWrap w:val="0"/>
            <w:vAlign w:val="center"/>
          </w:tcPr>
          <w:p>
            <w:pPr>
              <w:adjustRightInd w:val="0"/>
              <w:snapToGrid w:val="0"/>
              <w:spacing w:line="400" w:lineRule="exact"/>
              <w:ind w:left="-113" w:right="-113"/>
              <w:jc w:val="center"/>
              <w:rPr>
                <w:rFonts w:hint="eastAsia" w:ascii="仿宋" w:hAnsi="仿宋" w:eastAsia="仿宋" w:cs="仿宋"/>
                <w:color w:val="000000"/>
                <w:sz w:val="24"/>
                <w:szCs w:val="24"/>
              </w:rPr>
            </w:pPr>
            <w:r>
              <w:rPr>
                <w:rFonts w:hint="eastAsia" w:ascii="仿宋" w:hAnsi="仿宋" w:eastAsia="仿宋" w:cs="仿宋"/>
                <w:color w:val="000000"/>
                <w:sz w:val="24"/>
                <w:szCs w:val="24"/>
              </w:rPr>
              <w:t>有/无</w:t>
            </w:r>
          </w:p>
          <w:p>
            <w:pPr>
              <w:adjustRightInd w:val="0"/>
              <w:snapToGrid w:val="0"/>
              <w:spacing w:line="400" w:lineRule="exact"/>
              <w:ind w:left="-113" w:right="-113"/>
              <w:jc w:val="center"/>
              <w:rPr>
                <w:rFonts w:hint="eastAsia" w:ascii="仿宋" w:hAnsi="仿宋" w:eastAsia="仿宋" w:cs="仿宋"/>
                <w:color w:val="000000"/>
                <w:sz w:val="24"/>
                <w:szCs w:val="24"/>
              </w:rPr>
            </w:pPr>
            <w:r>
              <w:rPr>
                <w:rFonts w:hint="eastAsia" w:ascii="仿宋" w:hAnsi="仿宋" w:eastAsia="仿宋" w:cs="仿宋"/>
                <w:color w:val="000000"/>
                <w:sz w:val="24"/>
                <w:szCs w:val="24"/>
              </w:rPr>
              <w:t>偏离</w:t>
            </w:r>
          </w:p>
        </w:tc>
        <w:tc>
          <w:tcPr>
            <w:tcW w:w="600" w:type="dxa"/>
            <w:noWrap w:val="0"/>
            <w:vAlign w:val="center"/>
          </w:tcPr>
          <w:p>
            <w:pPr>
              <w:adjustRightInd w:val="0"/>
              <w:snapToGrid w:val="0"/>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noWrap w:val="0"/>
            <w:vAlign w:val="center"/>
          </w:tcPr>
          <w:p>
            <w:pPr>
              <w:numPr>
                <w:ilvl w:val="0"/>
                <w:numId w:val="16"/>
              </w:numPr>
              <w:adjustRightInd w:val="0"/>
              <w:snapToGrid w:val="0"/>
              <w:spacing w:line="400" w:lineRule="exact"/>
              <w:jc w:val="center"/>
              <w:rPr>
                <w:rFonts w:hint="eastAsia" w:ascii="仿宋" w:hAnsi="仿宋" w:eastAsia="仿宋" w:cs="仿宋"/>
                <w:color w:val="000000"/>
                <w:sz w:val="24"/>
                <w:szCs w:val="24"/>
              </w:rPr>
            </w:pPr>
          </w:p>
        </w:tc>
        <w:tc>
          <w:tcPr>
            <w:tcW w:w="628" w:type="dxa"/>
            <w:noWrap w:val="0"/>
            <w:vAlign w:val="top"/>
          </w:tcPr>
          <w:p>
            <w:pPr>
              <w:adjustRightInd w:val="0"/>
              <w:snapToGrid w:val="0"/>
              <w:spacing w:line="400" w:lineRule="exact"/>
              <w:ind w:left="170"/>
              <w:rPr>
                <w:rFonts w:hint="eastAsia" w:ascii="仿宋" w:hAnsi="仿宋" w:eastAsia="仿宋" w:cs="仿宋"/>
                <w:color w:val="000000"/>
                <w:sz w:val="24"/>
                <w:szCs w:val="24"/>
              </w:rPr>
            </w:pPr>
          </w:p>
        </w:tc>
        <w:tc>
          <w:tcPr>
            <w:tcW w:w="5443" w:type="dxa"/>
            <w:noWrap w:val="0"/>
            <w:vAlign w:val="top"/>
          </w:tcPr>
          <w:p>
            <w:pPr>
              <w:adjustRightInd w:val="0"/>
              <w:snapToGrid w:val="0"/>
              <w:spacing w:line="400" w:lineRule="exact"/>
              <w:rPr>
                <w:rFonts w:hint="eastAsia" w:ascii="仿宋" w:hAnsi="仿宋" w:eastAsia="仿宋" w:cs="仿宋"/>
                <w:color w:val="000000"/>
                <w:sz w:val="24"/>
                <w:szCs w:val="24"/>
              </w:rPr>
            </w:pPr>
          </w:p>
        </w:tc>
        <w:tc>
          <w:tcPr>
            <w:tcW w:w="998"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c>
          <w:tcPr>
            <w:tcW w:w="641"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c>
          <w:tcPr>
            <w:tcW w:w="600"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noWrap w:val="0"/>
            <w:vAlign w:val="center"/>
          </w:tcPr>
          <w:p>
            <w:pPr>
              <w:numPr>
                <w:ilvl w:val="0"/>
                <w:numId w:val="16"/>
              </w:numPr>
              <w:adjustRightInd w:val="0"/>
              <w:snapToGrid w:val="0"/>
              <w:spacing w:line="400" w:lineRule="exact"/>
              <w:jc w:val="center"/>
              <w:rPr>
                <w:rFonts w:hint="eastAsia" w:ascii="仿宋" w:hAnsi="仿宋" w:eastAsia="仿宋" w:cs="仿宋"/>
                <w:color w:val="000000"/>
                <w:sz w:val="24"/>
                <w:szCs w:val="24"/>
              </w:rPr>
            </w:pPr>
          </w:p>
        </w:tc>
        <w:tc>
          <w:tcPr>
            <w:tcW w:w="628" w:type="dxa"/>
            <w:noWrap w:val="0"/>
            <w:vAlign w:val="top"/>
          </w:tcPr>
          <w:p>
            <w:pPr>
              <w:adjustRightInd w:val="0"/>
              <w:snapToGrid w:val="0"/>
              <w:spacing w:line="400" w:lineRule="exact"/>
              <w:ind w:left="170"/>
              <w:rPr>
                <w:rFonts w:hint="eastAsia" w:ascii="仿宋" w:hAnsi="仿宋" w:eastAsia="仿宋" w:cs="仿宋"/>
                <w:color w:val="000000"/>
                <w:sz w:val="24"/>
                <w:szCs w:val="24"/>
              </w:rPr>
            </w:pPr>
          </w:p>
        </w:tc>
        <w:tc>
          <w:tcPr>
            <w:tcW w:w="5443" w:type="dxa"/>
            <w:noWrap w:val="0"/>
            <w:vAlign w:val="top"/>
          </w:tcPr>
          <w:p>
            <w:pPr>
              <w:adjustRightInd w:val="0"/>
              <w:snapToGrid w:val="0"/>
              <w:spacing w:line="400" w:lineRule="exact"/>
              <w:rPr>
                <w:rFonts w:hint="eastAsia" w:ascii="仿宋" w:hAnsi="仿宋" w:eastAsia="仿宋" w:cs="仿宋"/>
                <w:color w:val="000000"/>
                <w:sz w:val="24"/>
                <w:szCs w:val="24"/>
              </w:rPr>
            </w:pPr>
          </w:p>
        </w:tc>
        <w:tc>
          <w:tcPr>
            <w:tcW w:w="998"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c>
          <w:tcPr>
            <w:tcW w:w="641"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c>
          <w:tcPr>
            <w:tcW w:w="600"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noWrap w:val="0"/>
            <w:vAlign w:val="center"/>
          </w:tcPr>
          <w:p>
            <w:pPr>
              <w:numPr>
                <w:ilvl w:val="0"/>
                <w:numId w:val="16"/>
              </w:numPr>
              <w:adjustRightInd w:val="0"/>
              <w:snapToGrid w:val="0"/>
              <w:spacing w:line="400" w:lineRule="exact"/>
              <w:jc w:val="center"/>
              <w:rPr>
                <w:rFonts w:hint="eastAsia" w:ascii="仿宋" w:hAnsi="仿宋" w:eastAsia="仿宋" w:cs="仿宋"/>
                <w:color w:val="000000"/>
                <w:sz w:val="24"/>
                <w:szCs w:val="24"/>
              </w:rPr>
            </w:pPr>
          </w:p>
        </w:tc>
        <w:tc>
          <w:tcPr>
            <w:tcW w:w="628" w:type="dxa"/>
            <w:noWrap w:val="0"/>
            <w:vAlign w:val="top"/>
          </w:tcPr>
          <w:p>
            <w:pPr>
              <w:adjustRightInd w:val="0"/>
              <w:snapToGrid w:val="0"/>
              <w:spacing w:line="400" w:lineRule="exact"/>
              <w:ind w:left="170"/>
              <w:rPr>
                <w:rFonts w:hint="eastAsia" w:ascii="仿宋" w:hAnsi="仿宋" w:eastAsia="仿宋" w:cs="仿宋"/>
                <w:color w:val="000000"/>
                <w:sz w:val="24"/>
                <w:szCs w:val="24"/>
              </w:rPr>
            </w:pPr>
          </w:p>
        </w:tc>
        <w:tc>
          <w:tcPr>
            <w:tcW w:w="5443" w:type="dxa"/>
            <w:noWrap w:val="0"/>
            <w:vAlign w:val="top"/>
          </w:tcPr>
          <w:p>
            <w:pPr>
              <w:adjustRightInd w:val="0"/>
              <w:snapToGrid w:val="0"/>
              <w:spacing w:line="400" w:lineRule="exact"/>
              <w:ind w:firstLine="470" w:firstLineChars="196"/>
              <w:rPr>
                <w:rFonts w:hint="eastAsia" w:ascii="仿宋" w:hAnsi="仿宋" w:eastAsia="仿宋" w:cs="仿宋"/>
                <w:color w:val="000000"/>
                <w:sz w:val="24"/>
                <w:szCs w:val="24"/>
              </w:rPr>
            </w:pPr>
          </w:p>
        </w:tc>
        <w:tc>
          <w:tcPr>
            <w:tcW w:w="998"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c>
          <w:tcPr>
            <w:tcW w:w="641"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c>
          <w:tcPr>
            <w:tcW w:w="600"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noWrap w:val="0"/>
            <w:vAlign w:val="center"/>
          </w:tcPr>
          <w:p>
            <w:pPr>
              <w:numPr>
                <w:ilvl w:val="0"/>
                <w:numId w:val="16"/>
              </w:numPr>
              <w:adjustRightInd w:val="0"/>
              <w:snapToGrid w:val="0"/>
              <w:spacing w:line="400" w:lineRule="exact"/>
              <w:jc w:val="center"/>
              <w:rPr>
                <w:rFonts w:hint="eastAsia" w:ascii="仿宋" w:hAnsi="仿宋" w:eastAsia="仿宋" w:cs="仿宋"/>
                <w:color w:val="000000"/>
                <w:sz w:val="24"/>
                <w:szCs w:val="24"/>
              </w:rPr>
            </w:pPr>
          </w:p>
        </w:tc>
        <w:tc>
          <w:tcPr>
            <w:tcW w:w="628" w:type="dxa"/>
            <w:noWrap w:val="0"/>
            <w:vAlign w:val="top"/>
          </w:tcPr>
          <w:p>
            <w:pPr>
              <w:adjustRightInd w:val="0"/>
              <w:snapToGrid w:val="0"/>
              <w:spacing w:line="400" w:lineRule="exact"/>
              <w:ind w:left="170"/>
              <w:rPr>
                <w:rFonts w:hint="eastAsia" w:ascii="仿宋" w:hAnsi="仿宋" w:eastAsia="仿宋" w:cs="仿宋"/>
                <w:color w:val="000000"/>
                <w:sz w:val="24"/>
                <w:szCs w:val="24"/>
              </w:rPr>
            </w:pPr>
          </w:p>
        </w:tc>
        <w:tc>
          <w:tcPr>
            <w:tcW w:w="5443" w:type="dxa"/>
            <w:noWrap w:val="0"/>
            <w:vAlign w:val="center"/>
          </w:tcPr>
          <w:p>
            <w:pPr>
              <w:adjustRightInd w:val="0"/>
              <w:snapToGrid w:val="0"/>
              <w:spacing w:line="400" w:lineRule="exact"/>
              <w:rPr>
                <w:rFonts w:hint="eastAsia" w:ascii="仿宋" w:hAnsi="仿宋" w:eastAsia="仿宋" w:cs="仿宋"/>
                <w:color w:val="000000"/>
                <w:sz w:val="24"/>
                <w:szCs w:val="24"/>
              </w:rPr>
            </w:pPr>
          </w:p>
        </w:tc>
        <w:tc>
          <w:tcPr>
            <w:tcW w:w="998"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c>
          <w:tcPr>
            <w:tcW w:w="641"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c>
          <w:tcPr>
            <w:tcW w:w="600"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noWrap w:val="0"/>
            <w:vAlign w:val="center"/>
          </w:tcPr>
          <w:p>
            <w:pPr>
              <w:numPr>
                <w:ilvl w:val="0"/>
                <w:numId w:val="16"/>
              </w:numPr>
              <w:adjustRightInd w:val="0"/>
              <w:snapToGrid w:val="0"/>
              <w:spacing w:line="400" w:lineRule="exact"/>
              <w:jc w:val="center"/>
              <w:rPr>
                <w:rFonts w:hint="eastAsia" w:ascii="仿宋" w:hAnsi="仿宋" w:eastAsia="仿宋" w:cs="仿宋"/>
                <w:color w:val="000000"/>
                <w:sz w:val="24"/>
                <w:szCs w:val="24"/>
              </w:rPr>
            </w:pPr>
          </w:p>
        </w:tc>
        <w:tc>
          <w:tcPr>
            <w:tcW w:w="628" w:type="dxa"/>
            <w:noWrap w:val="0"/>
            <w:vAlign w:val="top"/>
          </w:tcPr>
          <w:p>
            <w:pPr>
              <w:adjustRightInd w:val="0"/>
              <w:snapToGrid w:val="0"/>
              <w:spacing w:line="400" w:lineRule="exact"/>
              <w:ind w:left="170"/>
              <w:rPr>
                <w:rFonts w:hint="eastAsia" w:ascii="仿宋" w:hAnsi="仿宋" w:eastAsia="仿宋" w:cs="仿宋"/>
                <w:color w:val="000000"/>
                <w:sz w:val="24"/>
                <w:szCs w:val="24"/>
              </w:rPr>
            </w:pPr>
          </w:p>
        </w:tc>
        <w:tc>
          <w:tcPr>
            <w:tcW w:w="5443" w:type="dxa"/>
            <w:noWrap w:val="0"/>
            <w:vAlign w:val="center"/>
          </w:tcPr>
          <w:p>
            <w:pPr>
              <w:adjustRightInd w:val="0"/>
              <w:snapToGrid w:val="0"/>
              <w:spacing w:line="400" w:lineRule="exact"/>
              <w:rPr>
                <w:rFonts w:hint="eastAsia" w:ascii="仿宋" w:hAnsi="仿宋" w:eastAsia="仿宋" w:cs="仿宋"/>
                <w:color w:val="000000"/>
                <w:sz w:val="24"/>
                <w:szCs w:val="24"/>
              </w:rPr>
            </w:pPr>
          </w:p>
        </w:tc>
        <w:tc>
          <w:tcPr>
            <w:tcW w:w="998"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c>
          <w:tcPr>
            <w:tcW w:w="641"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c>
          <w:tcPr>
            <w:tcW w:w="600" w:type="dxa"/>
            <w:noWrap w:val="0"/>
            <w:vAlign w:val="center"/>
          </w:tcPr>
          <w:p>
            <w:pPr>
              <w:adjustRightInd w:val="0"/>
              <w:snapToGrid w:val="0"/>
              <w:spacing w:line="400" w:lineRule="exact"/>
              <w:jc w:val="center"/>
              <w:rPr>
                <w:rFonts w:hint="eastAsia" w:ascii="仿宋" w:hAnsi="仿宋" w:eastAsia="仿宋" w:cs="仿宋"/>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tcBorders>
              <w:top w:val="single" w:color="auto" w:sz="4" w:space="0"/>
              <w:left w:val="single" w:color="auto" w:sz="4" w:space="0"/>
              <w:bottom w:val="single" w:color="auto" w:sz="4" w:space="0"/>
            </w:tcBorders>
            <w:noWrap w:val="0"/>
            <w:vAlign w:val="center"/>
          </w:tcPr>
          <w:p>
            <w:pPr>
              <w:numPr>
                <w:ilvl w:val="0"/>
                <w:numId w:val="16"/>
              </w:numPr>
              <w:adjustRightInd w:val="0"/>
              <w:snapToGrid w:val="0"/>
              <w:spacing w:line="400" w:lineRule="exact"/>
              <w:jc w:val="center"/>
              <w:rPr>
                <w:rFonts w:hint="eastAsia" w:ascii="仿宋" w:hAnsi="仿宋" w:eastAsia="仿宋" w:cs="仿宋"/>
                <w:color w:val="000000"/>
                <w:sz w:val="24"/>
                <w:szCs w:val="24"/>
              </w:rPr>
            </w:pPr>
          </w:p>
        </w:tc>
        <w:tc>
          <w:tcPr>
            <w:tcW w:w="628" w:type="dxa"/>
            <w:tcBorders>
              <w:top w:val="single" w:color="auto" w:sz="4" w:space="0"/>
              <w:bottom w:val="single" w:color="auto" w:sz="4" w:space="0"/>
            </w:tcBorders>
            <w:noWrap w:val="0"/>
            <w:vAlign w:val="top"/>
          </w:tcPr>
          <w:p>
            <w:pPr>
              <w:adjustRightInd w:val="0"/>
              <w:snapToGrid w:val="0"/>
              <w:spacing w:line="400" w:lineRule="exact"/>
              <w:ind w:left="170"/>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443" w:type="dxa"/>
            <w:tcBorders>
              <w:top w:val="single" w:color="auto" w:sz="4" w:space="0"/>
              <w:bottom w:val="single" w:color="auto" w:sz="4" w:space="0"/>
            </w:tcBorders>
            <w:noWrap w:val="0"/>
            <w:vAlign w:val="center"/>
          </w:tcPr>
          <w:p>
            <w:pPr>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998" w:type="dxa"/>
            <w:tcBorders>
              <w:top w:val="single" w:color="auto" w:sz="4" w:space="0"/>
              <w:bottom w:val="single" w:color="auto" w:sz="4" w:space="0"/>
            </w:tcBorders>
            <w:noWrap w:val="0"/>
            <w:vAlign w:val="center"/>
          </w:tcPr>
          <w:p>
            <w:pPr>
              <w:adjustRightInd w:val="0"/>
              <w:snapToGrid w:val="0"/>
              <w:spacing w:line="400" w:lineRule="exact"/>
              <w:jc w:val="center"/>
              <w:rPr>
                <w:rFonts w:hint="eastAsia" w:ascii="仿宋" w:hAnsi="仿宋" w:eastAsia="仿宋" w:cs="仿宋"/>
                <w:color w:val="000000"/>
                <w:sz w:val="24"/>
                <w:szCs w:val="24"/>
              </w:rPr>
            </w:pPr>
          </w:p>
        </w:tc>
        <w:tc>
          <w:tcPr>
            <w:tcW w:w="641" w:type="dxa"/>
            <w:tcBorders>
              <w:top w:val="single" w:color="auto" w:sz="4" w:space="0"/>
              <w:bottom w:val="single" w:color="auto" w:sz="4" w:space="0"/>
            </w:tcBorders>
            <w:noWrap w:val="0"/>
            <w:vAlign w:val="center"/>
          </w:tcPr>
          <w:p>
            <w:pPr>
              <w:adjustRightInd w:val="0"/>
              <w:snapToGrid w:val="0"/>
              <w:spacing w:line="400" w:lineRule="exact"/>
              <w:jc w:val="center"/>
              <w:rPr>
                <w:rFonts w:hint="eastAsia" w:ascii="仿宋" w:hAnsi="仿宋" w:eastAsia="仿宋" w:cs="仿宋"/>
                <w:color w:val="000000"/>
                <w:sz w:val="24"/>
                <w:szCs w:val="24"/>
              </w:rPr>
            </w:pPr>
          </w:p>
        </w:tc>
        <w:tc>
          <w:tcPr>
            <w:tcW w:w="600" w:type="dxa"/>
            <w:tcBorders>
              <w:top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color w:val="000000"/>
                <w:sz w:val="24"/>
                <w:szCs w:val="24"/>
              </w:rPr>
            </w:pPr>
          </w:p>
        </w:tc>
      </w:tr>
    </w:tbl>
    <w:p>
      <w:pPr>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填报说明：</w:t>
      </w:r>
    </w:p>
    <w:p>
      <w:pPr>
        <w:adjustRightInd w:val="0"/>
        <w:snapToGrid w:val="0"/>
        <w:spacing w:line="400" w:lineRule="exact"/>
        <w:ind w:left="9" w:leftChars="0" w:firstLine="411"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1.本表中的《</w:t>
      </w:r>
      <w:r>
        <w:rPr>
          <w:rFonts w:hint="eastAsia" w:ascii="仿宋" w:hAnsi="仿宋" w:eastAsia="仿宋" w:cs="仿宋"/>
          <w:color w:val="000000"/>
          <w:sz w:val="24"/>
          <w:szCs w:val="24"/>
          <w:lang w:val="en-US" w:eastAsia="zh-CN"/>
        </w:rPr>
        <w:t>采购</w:t>
      </w:r>
      <w:r>
        <w:rPr>
          <w:rFonts w:hint="eastAsia" w:ascii="仿宋" w:hAnsi="仿宋" w:eastAsia="仿宋" w:cs="仿宋"/>
          <w:color w:val="000000"/>
          <w:sz w:val="24"/>
          <w:szCs w:val="24"/>
        </w:rPr>
        <w:t>文件技术（服务）</w:t>
      </w:r>
      <w:r>
        <w:rPr>
          <w:rFonts w:hint="eastAsia" w:ascii="仿宋" w:hAnsi="仿宋" w:eastAsia="仿宋" w:cs="仿宋"/>
          <w:color w:val="000000"/>
          <w:sz w:val="24"/>
          <w:szCs w:val="24"/>
          <w:lang w:val="en-US" w:eastAsia="zh-CN"/>
        </w:rPr>
        <w:t>需求</w:t>
      </w:r>
      <w:r>
        <w:rPr>
          <w:rFonts w:hint="eastAsia" w:ascii="仿宋" w:hAnsi="仿宋" w:eastAsia="仿宋" w:cs="仿宋"/>
          <w:color w:val="000000"/>
          <w:sz w:val="24"/>
          <w:szCs w:val="24"/>
        </w:rPr>
        <w:t>内容》来自于</w:t>
      </w:r>
      <w:r>
        <w:rPr>
          <w:rFonts w:hint="eastAsia" w:ascii="仿宋" w:hAnsi="仿宋" w:eastAsia="仿宋" w:cs="仿宋"/>
          <w:color w:val="000000"/>
          <w:sz w:val="24"/>
          <w:szCs w:val="24"/>
          <w:lang w:val="en-US" w:eastAsia="zh-CN"/>
        </w:rPr>
        <w:t>采购</w:t>
      </w:r>
      <w:r>
        <w:rPr>
          <w:rFonts w:hint="eastAsia" w:ascii="仿宋" w:hAnsi="仿宋" w:eastAsia="仿宋" w:cs="仿宋"/>
          <w:color w:val="000000"/>
          <w:sz w:val="24"/>
          <w:szCs w:val="24"/>
        </w:rPr>
        <w:t>文件第</w:t>
      </w:r>
      <w:r>
        <w:rPr>
          <w:rFonts w:hint="eastAsia" w:ascii="仿宋" w:hAnsi="仿宋" w:eastAsia="仿宋" w:cs="仿宋"/>
          <w:color w:val="000000"/>
          <w:sz w:val="24"/>
          <w:szCs w:val="24"/>
          <w:lang w:val="en-US" w:eastAsia="zh-CN"/>
        </w:rPr>
        <w:t>四项</w:t>
      </w:r>
      <w:r>
        <w:rPr>
          <w:rFonts w:hint="eastAsia" w:ascii="仿宋" w:hAnsi="仿宋" w:eastAsia="仿宋" w:cs="仿宋"/>
          <w:color w:val="000000"/>
          <w:sz w:val="24"/>
          <w:szCs w:val="24"/>
        </w:rPr>
        <w:t>“</w:t>
      </w:r>
      <w:r>
        <w:rPr>
          <w:rFonts w:hint="eastAsia" w:ascii="仿宋" w:hAnsi="仿宋" w:eastAsia="仿宋" w:cs="仿宋"/>
          <w:bCs/>
          <w:color w:val="000000"/>
          <w:kern w:val="0"/>
          <w:sz w:val="24"/>
          <w:szCs w:val="24"/>
          <w:lang w:val="zh-CN"/>
        </w:rPr>
        <w:t>技术要求</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参加单位</w:t>
      </w:r>
      <w:r>
        <w:rPr>
          <w:rFonts w:hint="eastAsia" w:ascii="仿宋" w:hAnsi="仿宋" w:eastAsia="仿宋" w:cs="仿宋"/>
          <w:color w:val="000000"/>
          <w:sz w:val="24"/>
          <w:szCs w:val="24"/>
        </w:rPr>
        <w:t>须逐条填写在本表中，并对《</w:t>
      </w:r>
      <w:r>
        <w:rPr>
          <w:rFonts w:hint="eastAsia" w:ascii="仿宋" w:hAnsi="仿宋" w:eastAsia="仿宋" w:cs="仿宋"/>
          <w:color w:val="000000"/>
          <w:sz w:val="24"/>
          <w:szCs w:val="24"/>
          <w:lang w:val="en-US" w:eastAsia="zh-CN"/>
        </w:rPr>
        <w:t>参加单位</w:t>
      </w:r>
      <w:r>
        <w:rPr>
          <w:rFonts w:hint="eastAsia" w:ascii="仿宋" w:hAnsi="仿宋" w:eastAsia="仿宋" w:cs="仿宋"/>
          <w:color w:val="000000"/>
          <w:sz w:val="24"/>
          <w:szCs w:val="24"/>
        </w:rPr>
        <w:t>响应》下的三栏要求作出响应。</w:t>
      </w:r>
    </w:p>
    <w:p>
      <w:pPr>
        <w:spacing w:line="400" w:lineRule="exact"/>
        <w:ind w:left="9" w:firstLine="417"/>
        <w:rPr>
          <w:rFonts w:ascii="仿宋" w:hAnsi="仿宋" w:eastAsia="仿宋"/>
          <w:sz w:val="28"/>
          <w:szCs w:val="28"/>
        </w:rPr>
      </w:pPr>
      <w:r>
        <w:rPr>
          <w:rFonts w:hint="eastAsia" w:ascii="仿宋" w:hAnsi="仿宋" w:eastAsia="仿宋" w:cs="仿宋"/>
          <w:color w:val="000000"/>
          <w:sz w:val="24"/>
          <w:szCs w:val="24"/>
        </w:rPr>
        <w:t>2.《响应内容》栏须</w:t>
      </w:r>
      <w:r>
        <w:rPr>
          <w:rFonts w:hint="eastAsia" w:ascii="仿宋" w:hAnsi="仿宋" w:eastAsia="仿宋" w:cs="仿宋"/>
          <w:color w:val="000000"/>
          <w:sz w:val="24"/>
          <w:szCs w:val="24"/>
          <w:lang w:val="en-US" w:eastAsia="zh-CN"/>
        </w:rPr>
        <w:t>参加单位</w:t>
      </w:r>
      <w:r>
        <w:rPr>
          <w:rFonts w:hint="eastAsia" w:ascii="仿宋" w:hAnsi="仿宋" w:eastAsia="仿宋" w:cs="仿宋"/>
          <w:color w:val="000000"/>
          <w:sz w:val="24"/>
          <w:szCs w:val="24"/>
        </w:rPr>
        <w:t>填写对每条需求的具体响应内容，不得只填写“响应”、“优于”等字样。对于需要提供相关证书的响应内容，应在该栏中填写相关证书名目，并在本表后附加相关证书复印件（加盖公章）。凡在本栏出现遗漏、不填或</w:t>
      </w:r>
      <w:r>
        <w:rPr>
          <w:rFonts w:hint="eastAsia" w:ascii="仿宋" w:hAnsi="仿宋" w:eastAsia="仿宋" w:cs="仿宋"/>
          <w:color w:val="000000"/>
          <w:sz w:val="24"/>
          <w:szCs w:val="24"/>
          <w:lang w:val="en-US" w:eastAsia="zh-CN"/>
        </w:rPr>
        <w:t>不</w:t>
      </w:r>
      <w:r>
        <w:rPr>
          <w:rFonts w:hint="eastAsia" w:ascii="仿宋" w:hAnsi="仿宋" w:eastAsia="仿宋" w:cs="仿宋"/>
          <w:color w:val="000000"/>
          <w:sz w:val="24"/>
          <w:szCs w:val="24"/>
        </w:rPr>
        <w:t>完全</w:t>
      </w:r>
      <w:r>
        <w:rPr>
          <w:rFonts w:hint="eastAsia" w:ascii="仿宋" w:hAnsi="仿宋" w:eastAsia="仿宋" w:cs="仿宋"/>
          <w:color w:val="000000"/>
          <w:sz w:val="24"/>
          <w:szCs w:val="24"/>
          <w:lang w:val="en-US" w:eastAsia="zh-CN"/>
        </w:rPr>
        <w:t>响应</w:t>
      </w:r>
      <w:r>
        <w:rPr>
          <w:rFonts w:hint="eastAsia" w:ascii="仿宋" w:hAnsi="仿宋" w:eastAsia="仿宋" w:cs="仿宋"/>
          <w:color w:val="000000"/>
          <w:sz w:val="24"/>
          <w:szCs w:val="24"/>
        </w:rPr>
        <w:t>《商务要求明细》内容</w:t>
      </w:r>
      <w:r>
        <w:rPr>
          <w:rFonts w:hint="eastAsia" w:ascii="仿宋" w:hAnsi="仿宋" w:eastAsia="仿宋" w:cs="仿宋"/>
          <w:color w:val="000000"/>
          <w:sz w:val="24"/>
          <w:szCs w:val="24"/>
          <w:lang w:val="en-US" w:eastAsia="zh-CN"/>
        </w:rPr>
        <w:t>的</w:t>
      </w:r>
      <w:r>
        <w:rPr>
          <w:rFonts w:hint="eastAsia" w:ascii="仿宋" w:hAnsi="仿宋" w:eastAsia="仿宋" w:cs="仿宋"/>
          <w:color w:val="000000"/>
          <w:sz w:val="24"/>
          <w:szCs w:val="24"/>
        </w:rPr>
        <w:t>，将会导致该投标不能通过</w:t>
      </w:r>
      <w:r>
        <w:rPr>
          <w:rFonts w:hint="eastAsia" w:ascii="仿宋" w:hAnsi="仿宋" w:eastAsia="仿宋" w:cs="仿宋"/>
          <w:color w:val="000000"/>
          <w:sz w:val="24"/>
          <w:szCs w:val="24"/>
          <w:lang w:val="en-US" w:eastAsia="zh-CN"/>
        </w:rPr>
        <w:t>不可偏离项检</w:t>
      </w:r>
      <w:r>
        <w:rPr>
          <w:rFonts w:hint="eastAsia" w:ascii="仿宋" w:hAnsi="仿宋" w:eastAsia="仿宋" w:cs="仿宋"/>
          <w:color w:val="000000"/>
          <w:sz w:val="24"/>
          <w:szCs w:val="24"/>
        </w:rPr>
        <w:t>查。“不可偏离项”响应内容涉及偏离内容的，视同偏离本项目要求，该投标文件不能通过</w:t>
      </w:r>
      <w:r>
        <w:rPr>
          <w:rFonts w:hint="eastAsia" w:ascii="仿宋" w:hAnsi="仿宋" w:eastAsia="仿宋" w:cs="仿宋"/>
          <w:color w:val="000000"/>
          <w:sz w:val="24"/>
          <w:szCs w:val="24"/>
          <w:lang w:val="en-US" w:eastAsia="zh-CN"/>
        </w:rPr>
        <w:t>不可偏离项</w:t>
      </w:r>
      <w:r>
        <w:rPr>
          <w:rFonts w:hint="eastAsia" w:ascii="仿宋" w:hAnsi="仿宋" w:eastAsia="仿宋" w:cs="仿宋"/>
          <w:color w:val="000000"/>
          <w:sz w:val="24"/>
          <w:szCs w:val="24"/>
        </w:rPr>
        <w:t>检查。</w:t>
      </w:r>
    </w:p>
    <w:p>
      <w:pPr>
        <w:spacing w:line="400" w:lineRule="exact"/>
        <w:ind w:left="9" w:firstLine="417"/>
        <w:rPr>
          <w:rFonts w:hint="eastAsia" w:ascii="仿宋" w:hAnsi="仿宋" w:eastAsia="仿宋" w:cs="仿宋"/>
          <w:color w:val="000000"/>
          <w:sz w:val="24"/>
          <w:szCs w:val="24"/>
        </w:rPr>
      </w:pPr>
      <w:r>
        <w:rPr>
          <w:rFonts w:hint="eastAsia" w:ascii="仿宋" w:hAnsi="仿宋" w:eastAsia="仿宋" w:cs="仿宋"/>
          <w:color w:val="000000"/>
          <w:sz w:val="24"/>
          <w:szCs w:val="24"/>
        </w:rPr>
        <w:t>3.《有/无偏离》栏</w:t>
      </w:r>
      <w:r>
        <w:rPr>
          <w:rFonts w:hint="eastAsia" w:ascii="仿宋" w:hAnsi="仿宋" w:eastAsia="仿宋" w:cs="仿宋"/>
          <w:color w:val="000000"/>
          <w:sz w:val="24"/>
          <w:szCs w:val="24"/>
          <w:lang w:val="en-US" w:eastAsia="zh-CN"/>
        </w:rPr>
        <w:t>仅可</w:t>
      </w:r>
      <w:r>
        <w:rPr>
          <w:rFonts w:hint="eastAsia" w:ascii="仿宋" w:hAnsi="仿宋" w:eastAsia="仿宋" w:cs="仿宋"/>
          <w:color w:val="000000"/>
          <w:sz w:val="24"/>
          <w:szCs w:val="24"/>
        </w:rPr>
        <w:t>填“有”或“无”。 响应结果优于（或高于）本项目需求的，可在《说明》栏中作出</w:t>
      </w:r>
      <w:r>
        <w:rPr>
          <w:rFonts w:hint="eastAsia" w:ascii="仿宋" w:hAnsi="仿宋" w:eastAsia="仿宋" w:cs="仿宋"/>
          <w:color w:val="000000"/>
          <w:sz w:val="24"/>
          <w:szCs w:val="24"/>
          <w:lang w:val="en-US" w:eastAsia="zh-CN"/>
        </w:rPr>
        <w:t>优于（或高于）本项目需求的</w:t>
      </w:r>
      <w:r>
        <w:rPr>
          <w:rFonts w:hint="eastAsia" w:ascii="仿宋" w:hAnsi="仿宋" w:eastAsia="仿宋" w:cs="仿宋"/>
          <w:color w:val="000000"/>
          <w:sz w:val="24"/>
          <w:szCs w:val="24"/>
        </w:rPr>
        <w:t>具体说明。</w:t>
      </w:r>
    </w:p>
    <w:p>
      <w:pPr>
        <w:adjustRightInd w:val="0"/>
        <w:snapToGrid w:val="0"/>
        <w:spacing w:line="400" w:lineRule="exact"/>
        <w:ind w:left="420"/>
        <w:rPr>
          <w:rFonts w:hint="eastAsia" w:ascii="仿宋" w:hAnsi="仿宋" w:eastAsia="仿宋" w:cs="仿宋"/>
          <w:color w:val="000000"/>
          <w:sz w:val="24"/>
          <w:szCs w:val="24"/>
        </w:rPr>
      </w:pPr>
    </w:p>
    <w:p>
      <w:pPr>
        <w:pStyle w:val="5"/>
        <w:rPr>
          <w:rFonts w:hint="eastAsia"/>
        </w:rPr>
      </w:pPr>
    </w:p>
    <w:p>
      <w:pPr>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参加单位</w:t>
      </w:r>
      <w:r>
        <w:rPr>
          <w:rFonts w:hint="eastAsia" w:ascii="仿宋" w:hAnsi="仿宋" w:eastAsia="仿宋" w:cs="仿宋"/>
          <w:color w:val="000000"/>
          <w:sz w:val="24"/>
          <w:szCs w:val="24"/>
        </w:rPr>
        <w:t>代表签字:</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p>
    <w:p>
      <w:pPr>
        <w:adjustRightInd w:val="0"/>
        <w:snapToGrid w:val="0"/>
        <w:spacing w:line="400" w:lineRule="exact"/>
        <w:jc w:val="left"/>
        <w:rPr>
          <w:rFonts w:hint="eastAsia" w:ascii="仿宋" w:hAnsi="仿宋" w:eastAsia="仿宋" w:cs="仿宋"/>
          <w:color w:val="000000"/>
          <w:sz w:val="24"/>
          <w:szCs w:val="24"/>
          <w:u w:val="single"/>
        </w:rPr>
      </w:pPr>
      <w:r>
        <w:rPr>
          <w:rFonts w:hint="eastAsia" w:ascii="仿宋" w:hAnsi="仿宋" w:eastAsia="仿宋" w:cs="仿宋"/>
          <w:color w:val="000000"/>
          <w:sz w:val="24"/>
          <w:szCs w:val="24"/>
        </w:rPr>
        <w:t>单位名称及盖章：</w:t>
      </w:r>
      <w:r>
        <w:rPr>
          <w:rFonts w:hint="eastAsia" w:ascii="仿宋" w:hAnsi="仿宋" w:eastAsia="仿宋" w:cs="仿宋"/>
          <w:color w:val="000000"/>
          <w:sz w:val="24"/>
          <w:szCs w:val="24"/>
          <w:u w:val="single"/>
        </w:rPr>
        <w:t xml:space="preserve">                             </w:t>
      </w:r>
      <w:bookmarkEnd w:id="35"/>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日期：______________________________</w:t>
      </w:r>
    </w:p>
    <w:p>
      <w:pPr>
        <w:pStyle w:val="10"/>
        <w:rPr>
          <w:rFonts w:hint="eastAsia" w:ascii="仿宋" w:hAnsi="仿宋" w:eastAsia="仿宋" w:cs="仿宋"/>
          <w:sz w:val="24"/>
          <w:szCs w:val="24"/>
        </w:rPr>
      </w:pPr>
    </w:p>
    <w:p>
      <w:pPr>
        <w:pStyle w:val="10"/>
        <w:rPr>
          <w:rFonts w:hint="eastAsia" w:ascii="仿宋" w:hAnsi="仿宋" w:eastAsia="仿宋" w:cs="仿宋"/>
          <w:sz w:val="24"/>
          <w:szCs w:val="24"/>
        </w:rPr>
      </w:pPr>
    </w:p>
    <w:p>
      <w:pPr>
        <w:pStyle w:val="10"/>
        <w:rPr>
          <w:rFonts w:hint="eastAsia" w:ascii="仿宋" w:hAnsi="仿宋" w:eastAsia="仿宋" w:cs="仿宋"/>
          <w:sz w:val="24"/>
          <w:szCs w:val="24"/>
        </w:rPr>
      </w:pPr>
    </w:p>
    <w:p>
      <w:pPr>
        <w:pStyle w:val="10"/>
        <w:rPr>
          <w:rFonts w:hint="eastAsia" w:ascii="仿宋" w:hAnsi="仿宋" w:eastAsia="仿宋" w:cs="仿宋"/>
          <w:sz w:val="24"/>
          <w:szCs w:val="24"/>
        </w:rPr>
      </w:pPr>
    </w:p>
    <w:p>
      <w:pPr>
        <w:pStyle w:val="10"/>
        <w:rPr>
          <w:rFonts w:hint="eastAsia" w:ascii="仿宋" w:hAnsi="仿宋" w:eastAsia="仿宋" w:cs="仿宋"/>
          <w:sz w:val="24"/>
          <w:szCs w:val="24"/>
        </w:rPr>
      </w:pPr>
    </w:p>
    <w:p>
      <w:pPr>
        <w:pStyle w:val="10"/>
        <w:rPr>
          <w:rFonts w:hint="eastAsia" w:ascii="仿宋" w:hAnsi="仿宋" w:eastAsia="仿宋" w:cs="仿宋"/>
          <w:sz w:val="24"/>
          <w:szCs w:val="24"/>
        </w:rPr>
      </w:pPr>
    </w:p>
    <w:p>
      <w:pPr>
        <w:pStyle w:val="10"/>
        <w:rPr>
          <w:rFonts w:hint="eastAsia" w:ascii="仿宋" w:hAnsi="仿宋" w:eastAsia="仿宋" w:cs="仿宋"/>
          <w:sz w:val="24"/>
          <w:szCs w:val="24"/>
        </w:rPr>
      </w:pPr>
    </w:p>
    <w:p>
      <w:pPr>
        <w:pStyle w:val="10"/>
        <w:rPr>
          <w:rFonts w:hint="eastAsia" w:ascii="仿宋" w:hAnsi="仿宋" w:eastAsia="仿宋" w:cs="仿宋"/>
          <w:sz w:val="24"/>
          <w:szCs w:val="24"/>
        </w:rPr>
      </w:pPr>
    </w:p>
    <w:p>
      <w:pPr>
        <w:pStyle w:val="10"/>
        <w:outlineLvl w:val="0"/>
        <w:rPr>
          <w:rFonts w:hint="eastAsia" w:ascii="仿宋" w:hAnsi="仿宋" w:eastAsia="仿宋" w:cs="仿宋"/>
          <w:sz w:val="28"/>
          <w:szCs w:val="28"/>
        </w:rPr>
      </w:pPr>
      <w:bookmarkStart w:id="36" w:name="_Toc4918"/>
      <w:r>
        <w:rPr>
          <w:rFonts w:hint="eastAsia" w:ascii="仿宋" w:hAnsi="仿宋" w:eastAsia="仿宋" w:cs="仿宋"/>
          <w:sz w:val="28"/>
          <w:szCs w:val="28"/>
          <w:lang w:val="en-US" w:eastAsia="zh-CN"/>
        </w:rPr>
        <w:t>附件8：</w:t>
      </w:r>
      <w:r>
        <w:rPr>
          <w:rFonts w:hint="eastAsia" w:ascii="仿宋" w:hAnsi="仿宋" w:eastAsia="仿宋" w:cs="仿宋"/>
          <w:sz w:val="28"/>
          <w:szCs w:val="28"/>
        </w:rPr>
        <w:t>法定代表人证明书</w:t>
      </w:r>
      <w:bookmarkEnd w:id="29"/>
      <w:bookmarkEnd w:id="36"/>
    </w:p>
    <w:p>
      <w:pPr>
        <w:spacing w:line="0" w:lineRule="atLeast"/>
        <w:rPr>
          <w:rFonts w:hint="eastAsia" w:ascii="仿宋" w:hAnsi="仿宋" w:eastAsia="仿宋" w:cs="仿宋"/>
          <w:sz w:val="28"/>
          <w:szCs w:val="28"/>
        </w:rPr>
      </w:pPr>
    </w:p>
    <w:p>
      <w:pPr>
        <w:spacing w:before="120" w:after="240"/>
        <w:jc w:val="center"/>
        <w:rPr>
          <w:rFonts w:hint="eastAsia" w:ascii="仿宋" w:hAnsi="仿宋" w:eastAsia="仿宋" w:cs="仿宋"/>
          <w:b/>
          <w:sz w:val="28"/>
          <w:szCs w:val="28"/>
        </w:rPr>
      </w:pPr>
      <w:r>
        <w:rPr>
          <w:rFonts w:hint="eastAsia" w:ascii="仿宋" w:hAnsi="仿宋" w:eastAsia="仿宋" w:cs="仿宋"/>
          <w:b/>
          <w:sz w:val="28"/>
          <w:szCs w:val="28"/>
        </w:rPr>
        <w:t>法定代表人证明书</w:t>
      </w:r>
    </w:p>
    <w:p>
      <w:pPr>
        <w:snapToGrid w:val="0"/>
        <w:spacing w:line="288" w:lineRule="auto"/>
        <w:rPr>
          <w:rFonts w:hint="eastAsia" w:ascii="仿宋" w:hAnsi="仿宋" w:eastAsia="仿宋" w:cs="仿宋"/>
          <w:color w:val="000000"/>
          <w:sz w:val="28"/>
          <w:szCs w:val="28"/>
        </w:rPr>
      </w:pPr>
    </w:p>
    <w:p>
      <w:pPr>
        <w:snapToGrid w:val="0"/>
        <w:spacing w:line="360" w:lineRule="auto"/>
        <w:rPr>
          <w:rFonts w:hint="eastAsia" w:ascii="仿宋" w:hAnsi="仿宋" w:eastAsia="仿宋" w:cs="仿宋"/>
          <w:color w:val="000000"/>
          <w:sz w:val="28"/>
          <w:szCs w:val="28"/>
          <w:u w:val="single"/>
        </w:rPr>
      </w:pPr>
      <w:r>
        <w:rPr>
          <w:rFonts w:hint="eastAsia" w:ascii="仿宋" w:hAnsi="仿宋" w:eastAsia="仿宋" w:cs="仿宋"/>
          <w:color w:val="000000"/>
          <w:sz w:val="28"/>
          <w:szCs w:val="28"/>
          <w:lang w:eastAsia="zh-CN"/>
        </w:rPr>
        <w:t>参</w:t>
      </w:r>
      <w:r>
        <w:rPr>
          <w:rFonts w:hint="eastAsia" w:ascii="仿宋" w:hAnsi="仿宋" w:eastAsia="仿宋" w:cs="仿宋"/>
          <w:color w:val="000000"/>
          <w:sz w:val="28"/>
          <w:szCs w:val="28"/>
          <w:lang w:val="en-US" w:eastAsia="zh-CN"/>
        </w:rPr>
        <w:t>加</w:t>
      </w:r>
      <w:r>
        <w:rPr>
          <w:rFonts w:hint="eastAsia" w:ascii="仿宋" w:hAnsi="仿宋" w:eastAsia="仿宋" w:cs="仿宋"/>
          <w:color w:val="000000"/>
          <w:sz w:val="28"/>
          <w:szCs w:val="28"/>
          <w:lang w:eastAsia="zh-CN"/>
        </w:rPr>
        <w:t>单位</w:t>
      </w:r>
      <w:r>
        <w:rPr>
          <w:rFonts w:hint="eastAsia" w:ascii="仿宋" w:hAnsi="仿宋" w:eastAsia="仿宋" w:cs="仿宋"/>
          <w:color w:val="000000"/>
          <w:sz w:val="28"/>
          <w:szCs w:val="28"/>
        </w:rPr>
        <w:t>名称：</w:t>
      </w:r>
      <w:r>
        <w:rPr>
          <w:rFonts w:hint="eastAsia" w:ascii="仿宋" w:hAnsi="仿宋" w:eastAsia="仿宋" w:cs="仿宋"/>
          <w:color w:val="000000"/>
          <w:sz w:val="28"/>
          <w:szCs w:val="28"/>
          <w:u w:val="single"/>
        </w:rPr>
        <w:t xml:space="preserve">                                  </w:t>
      </w:r>
    </w:p>
    <w:p>
      <w:pPr>
        <w:snapToGrid w:val="0"/>
        <w:spacing w:line="360" w:lineRule="auto"/>
        <w:rPr>
          <w:rFonts w:hint="eastAsia" w:ascii="仿宋" w:hAnsi="仿宋" w:eastAsia="仿宋" w:cs="仿宋"/>
          <w:color w:val="000000"/>
          <w:sz w:val="28"/>
          <w:szCs w:val="28"/>
          <w:u w:val="single"/>
        </w:rPr>
      </w:pPr>
      <w:r>
        <w:rPr>
          <w:rFonts w:hint="eastAsia" w:ascii="仿宋" w:hAnsi="仿宋" w:eastAsia="仿宋" w:cs="仿宋"/>
          <w:color w:val="000000"/>
          <w:sz w:val="28"/>
          <w:szCs w:val="28"/>
          <w:lang w:eastAsia="zh-CN"/>
        </w:rPr>
        <w:t>参</w:t>
      </w:r>
      <w:r>
        <w:rPr>
          <w:rFonts w:hint="eastAsia" w:ascii="仿宋" w:hAnsi="仿宋" w:eastAsia="仿宋" w:cs="仿宋"/>
          <w:color w:val="000000"/>
          <w:sz w:val="28"/>
          <w:szCs w:val="28"/>
          <w:lang w:val="en-US" w:eastAsia="zh-CN"/>
        </w:rPr>
        <w:t>加</w:t>
      </w:r>
      <w:r>
        <w:rPr>
          <w:rFonts w:hint="eastAsia" w:ascii="仿宋" w:hAnsi="仿宋" w:eastAsia="仿宋" w:cs="仿宋"/>
          <w:color w:val="000000"/>
          <w:sz w:val="28"/>
          <w:szCs w:val="28"/>
          <w:lang w:eastAsia="zh-CN"/>
        </w:rPr>
        <w:t>单位</w:t>
      </w:r>
      <w:r>
        <w:rPr>
          <w:rFonts w:hint="eastAsia" w:ascii="仿宋" w:hAnsi="仿宋" w:eastAsia="仿宋" w:cs="仿宋"/>
          <w:color w:val="000000"/>
          <w:sz w:val="28"/>
          <w:szCs w:val="28"/>
        </w:rPr>
        <w:t>地址：</w:t>
      </w:r>
      <w:r>
        <w:rPr>
          <w:rFonts w:hint="eastAsia" w:ascii="仿宋" w:hAnsi="仿宋" w:eastAsia="仿宋" w:cs="仿宋"/>
          <w:color w:val="000000"/>
          <w:sz w:val="28"/>
          <w:szCs w:val="28"/>
          <w:u w:val="single"/>
        </w:rPr>
        <w:t xml:space="preserve">                                  </w:t>
      </w:r>
    </w:p>
    <w:p>
      <w:pPr>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营业执照号码：</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，经济性质：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snapToGrid w:val="0"/>
        <w:spacing w:line="360" w:lineRule="auto"/>
        <w:rPr>
          <w:rFonts w:hint="eastAsia" w:ascii="仿宋" w:hAnsi="仿宋" w:eastAsia="仿宋" w:cs="仿宋"/>
          <w:color w:val="000000"/>
          <w:sz w:val="28"/>
          <w:szCs w:val="28"/>
          <w:u w:val="single"/>
        </w:rPr>
      </w:pPr>
      <w:r>
        <w:rPr>
          <w:rFonts w:hint="eastAsia" w:ascii="仿宋" w:hAnsi="仿宋" w:eastAsia="仿宋" w:cs="仿宋"/>
          <w:color w:val="000000"/>
          <w:sz w:val="28"/>
          <w:szCs w:val="28"/>
        </w:rPr>
        <w:t>姓名：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，性别：</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，年龄：</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，职务：</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系</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的法定代表人。</w:t>
      </w:r>
    </w:p>
    <w:p>
      <w:pPr>
        <w:snapToGrid w:val="0"/>
        <w:spacing w:line="360" w:lineRule="auto"/>
        <w:ind w:firstLine="570"/>
        <w:rPr>
          <w:rFonts w:hint="eastAsia" w:ascii="仿宋" w:hAnsi="仿宋" w:eastAsia="仿宋" w:cs="仿宋"/>
          <w:color w:val="000000"/>
          <w:sz w:val="28"/>
          <w:szCs w:val="28"/>
        </w:rPr>
      </w:pPr>
      <w:r>
        <w:rPr>
          <w:rFonts w:hint="eastAsia" w:ascii="仿宋" w:hAnsi="仿宋" w:eastAsia="仿宋" w:cs="仿宋"/>
          <w:color w:val="000000"/>
          <w:sz w:val="28"/>
          <w:szCs w:val="28"/>
        </w:rPr>
        <w:t>特此证明</w:t>
      </w:r>
    </w:p>
    <w:p>
      <w:pPr>
        <w:spacing w:line="360" w:lineRule="auto"/>
        <w:ind w:left="-358" w:leftChars="-171" w:hanging="1"/>
        <w:rPr>
          <w:rFonts w:hint="eastAsia" w:ascii="仿宋" w:hAnsi="仿宋" w:eastAsia="仿宋" w:cs="仿宋"/>
          <w:sz w:val="28"/>
          <w:szCs w:val="28"/>
        </w:rPr>
      </w:pPr>
      <w:r>
        <w:rPr>
          <w:rFonts w:hint="eastAsia" w:ascii="仿宋" w:hAnsi="仿宋" w:eastAsia="仿宋" w:cs="仿宋"/>
          <w:sz w:val="28"/>
          <w:szCs w:val="28"/>
        </w:rPr>
        <w:t>说明：</w:t>
      </w:r>
    </w:p>
    <w:p>
      <w:pPr>
        <w:spacing w:line="360" w:lineRule="auto"/>
        <w:ind w:left="799" w:leftChars="230" w:hanging="316" w:hangingChars="113"/>
        <w:rPr>
          <w:rFonts w:hint="eastAsia" w:ascii="仿宋" w:hAnsi="仿宋" w:eastAsia="仿宋" w:cs="仿宋"/>
          <w:sz w:val="28"/>
          <w:szCs w:val="28"/>
        </w:rPr>
      </w:pPr>
      <w:r>
        <w:rPr>
          <w:rFonts w:hint="eastAsia" w:ascii="仿宋" w:hAnsi="仿宋" w:eastAsia="仿宋" w:cs="仿宋"/>
          <w:sz w:val="28"/>
          <w:szCs w:val="28"/>
        </w:rPr>
        <w:t>1.法定代表人为企业事业单位、国家机关、社会团体的主要行政负责人。</w:t>
      </w:r>
    </w:p>
    <w:p>
      <w:pPr>
        <w:spacing w:line="360" w:lineRule="auto"/>
        <w:ind w:left="-358" w:leftChars="-171" w:hanging="1"/>
        <w:rPr>
          <w:rFonts w:hint="eastAsia" w:ascii="仿宋" w:hAnsi="仿宋" w:eastAsia="仿宋" w:cs="仿宋"/>
          <w:sz w:val="28"/>
          <w:szCs w:val="28"/>
        </w:rPr>
      </w:pPr>
      <w:r>
        <w:rPr>
          <w:rFonts w:hint="eastAsia" w:ascii="仿宋" w:hAnsi="仿宋" w:eastAsia="仿宋" w:cs="仿宋"/>
          <w:sz w:val="28"/>
          <w:szCs w:val="28"/>
        </w:rPr>
        <w:t xml:space="preserve">      2.内容必须填写真实、清楚，涂改无效，不得转让、买卖。</w:t>
      </w:r>
    </w:p>
    <w:p>
      <w:pPr>
        <w:spacing w:line="360" w:lineRule="auto"/>
        <w:ind w:left="-359" w:leftChars="-171" w:firstLine="840" w:firstLineChars="300"/>
        <w:rPr>
          <w:rFonts w:hint="eastAsia" w:ascii="仿宋" w:hAnsi="仿宋" w:eastAsia="仿宋" w:cs="仿宋"/>
          <w:sz w:val="28"/>
          <w:szCs w:val="28"/>
        </w:rPr>
      </w:pPr>
      <w:r>
        <w:rPr>
          <w:rFonts w:hint="eastAsia" w:ascii="仿宋" w:hAnsi="仿宋" w:eastAsia="仿宋" w:cs="仿宋"/>
          <w:sz w:val="28"/>
          <w:szCs w:val="28"/>
        </w:rPr>
        <w:t>3.将此证明书提交对方作为合同附件。</w:t>
      </w:r>
    </w:p>
    <w:p>
      <w:pPr>
        <w:snapToGrid w:val="0"/>
        <w:spacing w:line="288" w:lineRule="auto"/>
        <w:ind w:firstLine="570"/>
        <w:rPr>
          <w:rFonts w:hint="eastAsia" w:ascii="仿宋" w:hAnsi="仿宋" w:eastAsia="仿宋" w:cs="仿宋"/>
          <w:color w:val="000000"/>
          <w:sz w:val="28"/>
          <w:szCs w:val="28"/>
        </w:rPr>
      </w:pPr>
    </w:p>
    <w:p>
      <w:pPr>
        <w:snapToGrid w:val="0"/>
        <w:spacing w:line="288" w:lineRule="auto"/>
        <w:ind w:firstLine="570"/>
        <w:rPr>
          <w:rFonts w:hint="eastAsia" w:ascii="仿宋" w:hAnsi="仿宋" w:eastAsia="仿宋" w:cs="仿宋"/>
          <w:color w:val="000000"/>
          <w:sz w:val="28"/>
          <w:szCs w:val="28"/>
        </w:rPr>
      </w:pPr>
    </w:p>
    <w:p>
      <w:pPr>
        <w:snapToGrid w:val="0"/>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参</w:t>
      </w:r>
      <w:r>
        <w:rPr>
          <w:rFonts w:hint="eastAsia" w:ascii="仿宋" w:hAnsi="仿宋" w:eastAsia="仿宋" w:cs="仿宋"/>
          <w:color w:val="000000"/>
          <w:sz w:val="28"/>
          <w:szCs w:val="28"/>
          <w:lang w:val="en-US" w:eastAsia="zh-CN"/>
        </w:rPr>
        <w:t>加</w:t>
      </w:r>
      <w:r>
        <w:rPr>
          <w:rFonts w:hint="eastAsia" w:ascii="仿宋" w:hAnsi="仿宋" w:eastAsia="仿宋" w:cs="仿宋"/>
          <w:color w:val="000000"/>
          <w:sz w:val="28"/>
          <w:szCs w:val="28"/>
          <w:lang w:eastAsia="zh-CN"/>
        </w:rPr>
        <w:t>单位</w:t>
      </w:r>
      <w:r>
        <w:rPr>
          <w:rFonts w:hint="eastAsia" w:ascii="仿宋" w:hAnsi="仿宋" w:eastAsia="仿宋" w:cs="仿宋"/>
          <w:color w:val="000000"/>
          <w:sz w:val="28"/>
          <w:szCs w:val="28"/>
        </w:rPr>
        <w:t>名称及盖章：</w:t>
      </w:r>
      <w:r>
        <w:rPr>
          <w:rFonts w:hint="eastAsia" w:ascii="仿宋" w:hAnsi="仿宋" w:eastAsia="仿宋" w:cs="仿宋"/>
          <w:color w:val="000000"/>
          <w:sz w:val="28"/>
          <w:szCs w:val="28"/>
          <w:u w:val="single"/>
        </w:rPr>
        <w:t xml:space="preserve">                  </w:t>
      </w:r>
    </w:p>
    <w:p>
      <w:pPr>
        <w:snapToGrid w:val="0"/>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日    期：       年   月   日</w:t>
      </w:r>
    </w:p>
    <w:p>
      <w:pPr>
        <w:widowControl/>
        <w:spacing w:line="240" w:lineRule="auto"/>
        <w:jc w:val="left"/>
        <w:outlineLvl w:val="9"/>
        <w:rPr>
          <w:rFonts w:hint="eastAsia" w:ascii="仿宋" w:hAnsi="仿宋" w:eastAsia="仿宋" w:cs="仿宋"/>
          <w:sz w:val="28"/>
          <w:szCs w:val="28"/>
        </w:rPr>
      </w:pPr>
      <w:r>
        <w:rPr>
          <w:rFonts w:hint="eastAsia" w:ascii="宋体" w:hAnsi="宋体" w:eastAsia="宋体" w:cs="宋体"/>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2873375</wp:posOffset>
                </wp:positionH>
                <wp:positionV relativeFrom="paragraph">
                  <wp:posOffset>280035</wp:posOffset>
                </wp:positionV>
                <wp:extent cx="2994025" cy="2095500"/>
                <wp:effectExtent l="4445" t="4445" r="11430" b="8255"/>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2994025" cy="2095500"/>
                        </a:xfrm>
                        <a:prstGeom prst="rect">
                          <a:avLst/>
                        </a:prstGeom>
                        <a:solidFill>
                          <a:srgbClr val="FFFFFF"/>
                        </a:solidFill>
                        <a:ln w="9525">
                          <a:solidFill>
                            <a:srgbClr val="000000"/>
                          </a:solidFill>
                          <a:miter lim="800000"/>
                        </a:ln>
                        <a:effectLst/>
                      </wps:spPr>
                      <wps:txbx>
                        <w:txbxContent>
                          <w:p>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26.25pt;margin-top:22.05pt;height:165pt;width:235.75pt;z-index:251660288;mso-width-relative:page;mso-height-relative:page;" fillcolor="#FFFFFF" filled="t" stroked="t" coordsize="21600,21600" o:gfxdata="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KZAjzaAAAACgEAAA8AAAAAAAAAAQAgAAAAIgAAAGRycy9kb3du&#10;cmV2LnhtbFBLAQIUABQAAAAIAIdO4kDkPqoANgIAAJUEAAAOAAAAAAAAAAEAIAAAACkBAABkcnMv&#10;ZTJvRG9jLnhtbFBLBQYAAAAABgAGAFkBAADRBQAAAAA=&#10;">
                <v:fill on="t" focussize="0,0"/>
                <v:stroke color="#000000" miterlimit="8" joinstyle="miter"/>
                <v:imagedata o:title=""/>
                <o:lock v:ext="edit" aspectratio="f"/>
                <v:textbox>
                  <w:txbxContent>
                    <w:p>
                      <w:r>
                        <w:rPr>
                          <w:rFonts w:hint="eastAsia"/>
                        </w:rPr>
                        <w:t>法人身份证</w:t>
                      </w:r>
                      <w:r>
                        <w:t>复印件</w:t>
                      </w:r>
                      <w:r>
                        <w:rPr>
                          <w:rFonts w:hint="eastAsia"/>
                        </w:rPr>
                        <w:t>（反面）</w:t>
                      </w:r>
                    </w:p>
                  </w:txbxContent>
                </v:textbox>
              </v:shape>
            </w:pict>
          </mc:Fallback>
        </mc:AlternateContent>
      </w:r>
      <w:r>
        <w:rPr>
          <w:rFonts w:hint="eastAsia" w:ascii="宋体" w:hAnsi="宋体" w:eastAsia="宋体" w:cs="宋体"/>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280035</wp:posOffset>
                </wp:positionV>
                <wp:extent cx="2994025" cy="2095500"/>
                <wp:effectExtent l="4445" t="4445" r="11430" b="825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994025" cy="2095500"/>
                        </a:xfrm>
                        <a:prstGeom prst="rect">
                          <a:avLst/>
                        </a:prstGeom>
                        <a:solidFill>
                          <a:srgbClr val="FFFFFF"/>
                        </a:solidFill>
                        <a:ln w="9525">
                          <a:solidFill>
                            <a:srgbClr val="000000"/>
                          </a:solidFill>
                          <a:miter lim="800000"/>
                        </a:ln>
                        <a:effectLst/>
                      </wps:spPr>
                      <wps:txbx>
                        <w:txbxContent>
                          <w:p>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3.75pt;margin-top:22.05pt;height:165pt;width:235.75pt;z-index:251659264;mso-width-relative:page;mso-height-relative:page;" fillcolor="#FFFFFF" filled="t" stroked="t" coordsize="21600,21600" o:gfxdata="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kVjQP2QAAAAoBAAAPAAAAAAAAAAEAIAAAACIAAABkcnMvZG93bnJl&#10;di54bWxQSwECFAAUAAAACACHTuJAFnOCSzUCAACVBAAADgAAAAAAAAABACAAAAAoAQAAZHJzL2Uy&#10;b0RvYy54bWxQSwUGAAAAAAYABgBZAQAAzwUAAAAA&#10;">
                <v:fill on="t" focussize="0,0"/>
                <v:stroke color="#000000" miterlimit="8" joinstyle="miter"/>
                <v:imagedata o:title=""/>
                <o:lock v:ext="edit" aspectratio="f"/>
                <v:textbox>
                  <w:txbxContent>
                    <w:p>
                      <w:r>
                        <w:rPr>
                          <w:rFonts w:hint="eastAsia"/>
                        </w:rPr>
                        <w:t>法人身份证</w:t>
                      </w:r>
                      <w:r>
                        <w:t>复印件</w:t>
                      </w:r>
                      <w:r>
                        <w:rPr>
                          <w:rFonts w:hint="eastAsia"/>
                        </w:rPr>
                        <w:t>（正面）</w:t>
                      </w:r>
                    </w:p>
                  </w:txbxContent>
                </v:textbox>
              </v:shape>
            </w:pict>
          </mc:Fallback>
        </mc:AlternateContent>
      </w:r>
      <w:r>
        <w:rPr>
          <w:rFonts w:hint="eastAsia" w:ascii="宋体" w:hAnsi="宋体" w:eastAsia="宋体" w:cs="宋体"/>
          <w:color w:val="000000"/>
          <w:sz w:val="28"/>
          <w:szCs w:val="28"/>
        </w:rPr>
        <w:br w:type="page"/>
      </w:r>
      <w:bookmarkStart w:id="37" w:name="_Toc54773234"/>
      <w:r>
        <w:rPr>
          <w:rFonts w:hint="eastAsia" w:ascii="仿宋" w:hAnsi="仿宋" w:eastAsia="仿宋" w:cs="仿宋"/>
          <w:sz w:val="28"/>
          <w:szCs w:val="28"/>
        </w:rPr>
        <w:t>附件</w:t>
      </w:r>
      <w:r>
        <w:rPr>
          <w:rFonts w:hint="eastAsia" w:ascii="仿宋" w:hAnsi="仿宋" w:eastAsia="仿宋" w:cs="仿宋"/>
          <w:sz w:val="28"/>
          <w:szCs w:val="28"/>
          <w:lang w:val="en-US" w:eastAsia="zh-CN"/>
        </w:rPr>
        <w:t>9</w:t>
      </w:r>
      <w:r>
        <w:rPr>
          <w:rFonts w:hint="eastAsia" w:ascii="仿宋" w:hAnsi="仿宋" w:eastAsia="仿宋" w:cs="仿宋"/>
          <w:sz w:val="28"/>
          <w:szCs w:val="28"/>
        </w:rPr>
        <w:t>：法人授权委托证明书</w:t>
      </w:r>
      <w:bookmarkEnd w:id="37"/>
    </w:p>
    <w:p>
      <w:pPr>
        <w:spacing w:line="0" w:lineRule="atLeast"/>
        <w:rPr>
          <w:rFonts w:hint="eastAsia" w:ascii="仿宋" w:hAnsi="仿宋" w:eastAsia="仿宋" w:cs="仿宋"/>
          <w:sz w:val="28"/>
          <w:szCs w:val="28"/>
        </w:rPr>
      </w:pPr>
    </w:p>
    <w:p>
      <w:pPr>
        <w:spacing w:line="0" w:lineRule="atLeast"/>
        <w:rPr>
          <w:rFonts w:hint="eastAsia" w:ascii="仿宋" w:hAnsi="仿宋" w:eastAsia="仿宋" w:cs="仿宋"/>
          <w:sz w:val="28"/>
          <w:szCs w:val="28"/>
        </w:rPr>
      </w:pPr>
    </w:p>
    <w:p>
      <w:pPr>
        <w:spacing w:before="120" w:after="240"/>
        <w:jc w:val="center"/>
        <w:rPr>
          <w:rFonts w:hint="eastAsia" w:ascii="仿宋" w:hAnsi="仿宋" w:eastAsia="仿宋" w:cs="仿宋"/>
          <w:b/>
          <w:sz w:val="28"/>
          <w:szCs w:val="28"/>
        </w:rPr>
      </w:pPr>
      <w:r>
        <w:rPr>
          <w:rFonts w:hint="eastAsia" w:ascii="仿宋" w:hAnsi="仿宋" w:eastAsia="仿宋" w:cs="仿宋"/>
          <w:b/>
          <w:sz w:val="28"/>
          <w:szCs w:val="28"/>
        </w:rPr>
        <w:t>法人授权委托证明书</w:t>
      </w:r>
    </w:p>
    <w:p>
      <w:pPr>
        <w:snapToGrid w:val="0"/>
        <w:spacing w:line="288" w:lineRule="auto"/>
        <w:jc w:val="left"/>
        <w:rPr>
          <w:rFonts w:hint="eastAsia" w:ascii="仿宋" w:hAnsi="仿宋" w:eastAsia="仿宋" w:cs="仿宋"/>
          <w:color w:val="000000"/>
          <w:sz w:val="28"/>
          <w:szCs w:val="28"/>
        </w:rPr>
      </w:pPr>
    </w:p>
    <w:p>
      <w:pPr>
        <w:snapToGrid w:val="0"/>
        <w:spacing w:line="360" w:lineRule="auto"/>
        <w:ind w:firstLine="570"/>
        <w:jc w:val="left"/>
        <w:rPr>
          <w:rFonts w:hint="eastAsia" w:ascii="仿宋" w:hAnsi="仿宋" w:eastAsia="仿宋" w:cs="仿宋"/>
          <w:color w:val="000000"/>
          <w:sz w:val="28"/>
          <w:szCs w:val="28"/>
        </w:rPr>
      </w:pPr>
      <w:r>
        <w:rPr>
          <w:rFonts w:hint="eastAsia" w:ascii="仿宋" w:hAnsi="仿宋" w:eastAsia="仿宋" w:cs="仿宋"/>
          <w:color w:val="000000"/>
          <w:sz w:val="28"/>
          <w:szCs w:val="28"/>
        </w:rPr>
        <w:t>本授权书声明：我</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姓名）系</w:t>
      </w:r>
      <w:r>
        <w:rPr>
          <w:rFonts w:hint="eastAsia" w:ascii="仿宋" w:hAnsi="仿宋" w:eastAsia="仿宋" w:cs="仿宋"/>
          <w:color w:val="000000"/>
          <w:sz w:val="28"/>
          <w:szCs w:val="28"/>
          <w:u w:val="single"/>
        </w:rPr>
        <w:t xml:space="preserve">                          </w:t>
      </w:r>
    </w:p>
    <w:p>
      <w:pPr>
        <w:snapToGrid w:val="0"/>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参</w:t>
      </w:r>
      <w:r>
        <w:rPr>
          <w:rFonts w:hint="eastAsia" w:ascii="仿宋" w:hAnsi="仿宋" w:eastAsia="仿宋" w:cs="仿宋"/>
          <w:color w:val="000000"/>
          <w:sz w:val="28"/>
          <w:szCs w:val="28"/>
          <w:lang w:val="en-US" w:eastAsia="zh-CN"/>
        </w:rPr>
        <w:t>加</w:t>
      </w:r>
      <w:r>
        <w:rPr>
          <w:rFonts w:hint="eastAsia" w:ascii="仿宋" w:hAnsi="仿宋" w:eastAsia="仿宋" w:cs="仿宋"/>
          <w:color w:val="000000"/>
          <w:sz w:val="28"/>
          <w:szCs w:val="28"/>
          <w:lang w:eastAsia="zh-CN"/>
        </w:rPr>
        <w:t>单位</w:t>
      </w:r>
      <w:r>
        <w:rPr>
          <w:rFonts w:hint="eastAsia" w:ascii="仿宋" w:hAnsi="仿宋" w:eastAsia="仿宋" w:cs="仿宋"/>
          <w:color w:val="000000"/>
          <w:sz w:val="28"/>
          <w:szCs w:val="28"/>
        </w:rPr>
        <w:t>名称）的法定代表人，现授权委托</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（单位名称）的</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（姓名）为我公司参与本项目的法定代表人的授权委托代理人，代理人全权代表我所签署的本项目已递交的响应文件内容我均承认，并全权代表我参与本项目所有过程。本委托书有效期截至</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snapToGrid w:val="0"/>
        <w:spacing w:line="360" w:lineRule="auto"/>
        <w:ind w:firstLine="570"/>
        <w:jc w:val="left"/>
        <w:rPr>
          <w:rFonts w:hint="eastAsia" w:ascii="仿宋" w:hAnsi="仿宋" w:eastAsia="仿宋" w:cs="仿宋"/>
          <w:color w:val="000000"/>
          <w:sz w:val="28"/>
          <w:szCs w:val="28"/>
        </w:rPr>
      </w:pPr>
      <w:r>
        <w:rPr>
          <w:rFonts w:hint="eastAsia" w:ascii="仿宋" w:hAnsi="仿宋" w:eastAsia="仿宋" w:cs="仿宋"/>
          <w:color w:val="000000"/>
          <w:sz w:val="28"/>
          <w:szCs w:val="28"/>
        </w:rPr>
        <w:t>代理人无转委托权，特此委托。</w:t>
      </w:r>
    </w:p>
    <w:p>
      <w:pPr>
        <w:snapToGrid w:val="0"/>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附：</w:t>
      </w:r>
    </w:p>
    <w:p>
      <w:pPr>
        <w:snapToGrid w:val="0"/>
        <w:spacing w:line="360" w:lineRule="auto"/>
        <w:jc w:val="left"/>
        <w:rPr>
          <w:rFonts w:hint="eastAsia" w:ascii="仿宋" w:hAnsi="仿宋" w:eastAsia="仿宋" w:cs="仿宋"/>
          <w:color w:val="000000"/>
          <w:sz w:val="28"/>
          <w:szCs w:val="28"/>
          <w:u w:val="single"/>
        </w:rPr>
      </w:pPr>
      <w:r>
        <w:rPr>
          <w:rFonts w:hint="eastAsia" w:ascii="仿宋" w:hAnsi="仿宋" w:eastAsia="仿宋" w:cs="仿宋"/>
          <w:color w:val="000000"/>
          <w:sz w:val="28"/>
          <w:szCs w:val="28"/>
        </w:rPr>
        <w:t>代理人：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，性别：</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，年龄：</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snapToGrid w:val="0"/>
        <w:spacing w:line="360" w:lineRule="auto"/>
        <w:jc w:val="left"/>
        <w:rPr>
          <w:rFonts w:hint="eastAsia" w:ascii="仿宋" w:hAnsi="仿宋" w:eastAsia="仿宋" w:cs="仿宋"/>
          <w:color w:val="000000"/>
          <w:sz w:val="28"/>
          <w:szCs w:val="28"/>
          <w:u w:val="single"/>
        </w:rPr>
      </w:pPr>
      <w:r>
        <w:rPr>
          <w:rFonts w:hint="eastAsia" w:ascii="仿宋" w:hAnsi="仿宋" w:eastAsia="仿宋" w:cs="仿宋"/>
          <w:color w:val="000000"/>
          <w:sz w:val="28"/>
          <w:szCs w:val="28"/>
        </w:rPr>
        <w:t>身份证号码：</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，职务：</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snapToGrid w:val="0"/>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参</w:t>
      </w:r>
      <w:r>
        <w:rPr>
          <w:rFonts w:hint="eastAsia" w:ascii="仿宋" w:hAnsi="仿宋" w:eastAsia="仿宋" w:cs="仿宋"/>
          <w:color w:val="000000"/>
          <w:sz w:val="28"/>
          <w:szCs w:val="28"/>
          <w:lang w:val="en-US" w:eastAsia="zh-CN"/>
        </w:rPr>
        <w:t>加</w:t>
      </w:r>
      <w:r>
        <w:rPr>
          <w:rFonts w:hint="eastAsia" w:ascii="仿宋" w:hAnsi="仿宋" w:eastAsia="仿宋" w:cs="仿宋"/>
          <w:color w:val="000000"/>
          <w:sz w:val="28"/>
          <w:szCs w:val="28"/>
          <w:lang w:eastAsia="zh-CN"/>
        </w:rPr>
        <w:t>单位</w:t>
      </w:r>
      <w:r>
        <w:rPr>
          <w:rFonts w:hint="eastAsia" w:ascii="仿宋" w:hAnsi="仿宋" w:eastAsia="仿宋" w:cs="仿宋"/>
          <w:color w:val="000000"/>
          <w:sz w:val="28"/>
          <w:szCs w:val="28"/>
        </w:rPr>
        <w:t>名称及盖章：</w:t>
      </w:r>
      <w:r>
        <w:rPr>
          <w:rFonts w:hint="eastAsia" w:ascii="仿宋" w:hAnsi="仿宋" w:eastAsia="仿宋" w:cs="仿宋"/>
          <w:color w:val="000000"/>
          <w:sz w:val="28"/>
          <w:szCs w:val="28"/>
          <w:u w:val="single"/>
        </w:rPr>
        <w:t xml:space="preserve">                            </w:t>
      </w:r>
    </w:p>
    <w:p>
      <w:pPr>
        <w:snapToGrid w:val="0"/>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参</w:t>
      </w:r>
      <w:r>
        <w:rPr>
          <w:rFonts w:hint="eastAsia" w:ascii="仿宋" w:hAnsi="仿宋" w:eastAsia="仿宋" w:cs="仿宋"/>
          <w:color w:val="000000"/>
          <w:sz w:val="28"/>
          <w:szCs w:val="28"/>
          <w:lang w:val="en-US" w:eastAsia="zh-CN"/>
        </w:rPr>
        <w:t>加</w:t>
      </w:r>
      <w:r>
        <w:rPr>
          <w:rFonts w:hint="eastAsia" w:ascii="仿宋" w:hAnsi="仿宋" w:eastAsia="仿宋" w:cs="仿宋"/>
          <w:color w:val="000000"/>
          <w:sz w:val="28"/>
          <w:szCs w:val="28"/>
          <w:lang w:eastAsia="zh-CN"/>
        </w:rPr>
        <w:t>单位</w:t>
      </w:r>
      <w:r>
        <w:rPr>
          <w:rFonts w:hint="eastAsia" w:ascii="仿宋" w:hAnsi="仿宋" w:eastAsia="仿宋" w:cs="仿宋"/>
          <w:color w:val="000000"/>
          <w:sz w:val="28"/>
          <w:szCs w:val="28"/>
        </w:rPr>
        <w:t>法定代表人：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（签字或盖章）</w:t>
      </w:r>
    </w:p>
    <w:p>
      <w:pPr>
        <w:snapToGrid w:val="0"/>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授权委托日期：</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年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月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adjustRightInd w:val="0"/>
        <w:snapToGrid w:val="0"/>
        <w:spacing w:line="400" w:lineRule="exact"/>
        <w:rPr>
          <w:rFonts w:hint="eastAsia" w:ascii="仿宋" w:hAnsi="仿宋" w:eastAsia="仿宋" w:cs="仿宋"/>
          <w:color w:val="000000"/>
          <w:sz w:val="28"/>
          <w:szCs w:val="28"/>
        </w:rPr>
      </w:pPr>
      <w:r>
        <w:rPr>
          <w:rFonts w:hint="eastAsia" w:ascii="仿宋" w:hAnsi="仿宋" w:eastAsia="仿宋" w:cs="仿宋"/>
          <w:color w:val="000000"/>
          <w:sz w:val="28"/>
          <w:szCs w:val="28"/>
        </w:rPr>
        <w:t>说明：1.委托书内容必须填写真实、清楚，涂改无效。</w:t>
      </w:r>
    </w:p>
    <w:p>
      <w:pPr>
        <w:tabs>
          <w:tab w:val="left" w:pos="882"/>
        </w:tabs>
        <w:adjustRightInd w:val="0"/>
        <w:snapToGrid w:val="0"/>
        <w:spacing w:line="400" w:lineRule="exact"/>
        <w:ind w:firstLine="896" w:firstLineChars="320"/>
        <w:rPr>
          <w:rFonts w:hint="eastAsia" w:ascii="仿宋" w:hAnsi="仿宋" w:eastAsia="仿宋" w:cs="仿宋"/>
          <w:color w:val="000000"/>
          <w:sz w:val="28"/>
          <w:szCs w:val="28"/>
        </w:rPr>
      </w:pPr>
      <w:r>
        <w:rPr>
          <w:rFonts w:hint="eastAsia" w:ascii="仿宋" w:hAnsi="仿宋" w:eastAsia="仿宋" w:cs="仿宋"/>
          <w:color w:val="000000"/>
          <w:sz w:val="28"/>
          <w:szCs w:val="28"/>
        </w:rPr>
        <w:t>2.委托书不得转让、买卖。</w:t>
      </w:r>
    </w:p>
    <w:p>
      <w:pPr>
        <w:tabs>
          <w:tab w:val="left" w:pos="882"/>
        </w:tabs>
        <w:adjustRightInd w:val="0"/>
        <w:snapToGrid w:val="0"/>
        <w:spacing w:line="400" w:lineRule="exact"/>
        <w:ind w:firstLine="896" w:firstLineChars="320"/>
        <w:rPr>
          <w:rFonts w:hint="eastAsia" w:ascii="仿宋" w:hAnsi="仿宋" w:eastAsia="仿宋" w:cs="仿宋"/>
          <w:color w:val="000000"/>
          <w:sz w:val="28"/>
          <w:szCs w:val="28"/>
        </w:rPr>
      </w:pPr>
      <w:r>
        <w:rPr>
          <w:rFonts w:hint="eastAsia" w:ascii="仿宋" w:hAnsi="仿宋" w:eastAsia="仿宋" w:cs="仿宋"/>
          <w:color w:val="000000"/>
          <w:sz w:val="28"/>
          <w:szCs w:val="28"/>
        </w:rPr>
        <w:t>3.将此委托书提交对方作为合同附件。</w:t>
      </w:r>
    </w:p>
    <w:p>
      <w:pPr>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p>
      <w:pPr>
        <w:widowControl/>
        <w:spacing w:line="240" w:lineRule="auto"/>
        <w:jc w:val="left"/>
        <w:outlineLvl w:val="0"/>
        <w:rPr>
          <w:rFonts w:hint="eastAsia" w:ascii="仿宋" w:hAnsi="仿宋" w:eastAsia="仿宋" w:cs="仿宋"/>
          <w:sz w:val="28"/>
          <w:szCs w:val="28"/>
        </w:rPr>
      </w:pPr>
      <w:r>
        <w:rPr>
          <w:rFonts w:hint="eastAsia" w:ascii="宋体" w:hAnsi="宋体" w:eastAsia="宋体" w:cs="宋体"/>
          <w:sz w:val="28"/>
          <w:szCs w:val="28"/>
        </w:rPr>
        <w:br w:type="page"/>
      </w:r>
      <w:bookmarkStart w:id="38" w:name="_Toc31429"/>
      <w:bookmarkStart w:id="39" w:name="_Toc54773235"/>
      <w:r>
        <w:rPr>
          <w:rFonts w:hint="eastAsia" w:ascii="仿宋" w:hAnsi="仿宋" w:eastAsia="仿宋" w:cs="仿宋"/>
          <w:sz w:val="28"/>
          <w:szCs w:val="28"/>
        </w:rPr>
        <w:t>附件</w:t>
      </w:r>
      <w:r>
        <w:rPr>
          <w:rFonts w:hint="eastAsia" w:ascii="仿宋" w:hAnsi="仿宋" w:eastAsia="仿宋" w:cs="仿宋"/>
          <w:sz w:val="28"/>
          <w:szCs w:val="28"/>
          <w:lang w:val="en-US" w:eastAsia="zh-CN"/>
        </w:rPr>
        <w:t>10</w:t>
      </w:r>
      <w:r>
        <w:rPr>
          <w:rFonts w:hint="eastAsia" w:ascii="仿宋" w:hAnsi="仿宋" w:eastAsia="仿宋" w:cs="仿宋"/>
          <w:sz w:val="28"/>
          <w:szCs w:val="28"/>
        </w:rPr>
        <w:t>：经营业绩一览表</w:t>
      </w:r>
      <w:bookmarkEnd w:id="38"/>
      <w:bookmarkEnd w:id="39"/>
    </w:p>
    <w:p>
      <w:pPr>
        <w:snapToGrid w:val="0"/>
        <w:spacing w:line="360" w:lineRule="auto"/>
        <w:ind w:firstLine="1685" w:firstLineChars="602"/>
        <w:rPr>
          <w:rFonts w:hint="eastAsia" w:ascii="仿宋" w:hAnsi="仿宋" w:eastAsia="仿宋" w:cs="仿宋"/>
          <w:color w:val="000000"/>
          <w:sz w:val="28"/>
          <w:szCs w:val="28"/>
        </w:rPr>
      </w:pPr>
    </w:p>
    <w:p>
      <w:pPr>
        <w:spacing w:before="120" w:after="240"/>
        <w:jc w:val="center"/>
        <w:rPr>
          <w:rFonts w:hint="eastAsia" w:ascii="仿宋" w:hAnsi="仿宋" w:eastAsia="仿宋" w:cs="仿宋"/>
          <w:b/>
          <w:sz w:val="32"/>
          <w:szCs w:val="32"/>
        </w:rPr>
      </w:pPr>
      <w:r>
        <w:rPr>
          <w:rFonts w:hint="eastAsia" w:ascii="仿宋" w:hAnsi="仿宋" w:eastAsia="仿宋" w:cs="仿宋"/>
          <w:b/>
          <w:sz w:val="32"/>
          <w:szCs w:val="32"/>
        </w:rPr>
        <w:t>经营业绩一览表</w:t>
      </w:r>
    </w:p>
    <w:tbl>
      <w:tblPr>
        <w:tblStyle w:val="13"/>
        <w:tblW w:w="8937" w:type="dxa"/>
        <w:jc w:val="center"/>
        <w:tblLayout w:type="fixed"/>
        <w:tblCellMar>
          <w:top w:w="0" w:type="dxa"/>
          <w:left w:w="54" w:type="dxa"/>
          <w:bottom w:w="0" w:type="dxa"/>
          <w:right w:w="54" w:type="dxa"/>
        </w:tblCellMar>
      </w:tblPr>
      <w:tblGrid>
        <w:gridCol w:w="600"/>
        <w:gridCol w:w="1276"/>
        <w:gridCol w:w="2383"/>
        <w:gridCol w:w="850"/>
        <w:gridCol w:w="1134"/>
        <w:gridCol w:w="1560"/>
        <w:gridCol w:w="1134"/>
      </w:tblGrid>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序号</w:t>
            </w:r>
          </w:p>
        </w:tc>
        <w:tc>
          <w:tcPr>
            <w:tcW w:w="1276" w:type="dxa"/>
            <w:tcBorders>
              <w:top w:val="single" w:color="auto" w:sz="4" w:space="0"/>
              <w:left w:val="single" w:color="auto" w:sz="6"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合同签订时间</w:t>
            </w:r>
          </w:p>
        </w:tc>
        <w:tc>
          <w:tcPr>
            <w:tcW w:w="2383" w:type="dxa"/>
            <w:tcBorders>
              <w:top w:val="single" w:color="auto" w:sz="4" w:space="0"/>
              <w:left w:val="single" w:color="auto" w:sz="4" w:space="0"/>
              <w:bottom w:val="single" w:color="auto" w:sz="4" w:space="0"/>
              <w:right w:val="single" w:color="auto" w:sz="6" w:space="0"/>
            </w:tcBorders>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项目名称</w:t>
            </w:r>
          </w:p>
        </w:tc>
        <w:tc>
          <w:tcPr>
            <w:tcW w:w="850" w:type="dxa"/>
            <w:tcBorders>
              <w:top w:val="single" w:color="auto" w:sz="4" w:space="0"/>
              <w:left w:val="single" w:color="auto" w:sz="6" w:space="0"/>
              <w:bottom w:val="single" w:color="auto" w:sz="4" w:space="0"/>
              <w:right w:val="single" w:color="auto" w:sz="6" w:space="0"/>
            </w:tcBorders>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金额</w:t>
            </w:r>
          </w:p>
        </w:tc>
        <w:tc>
          <w:tcPr>
            <w:tcW w:w="1134" w:type="dxa"/>
            <w:tcBorders>
              <w:top w:val="single" w:color="auto" w:sz="4" w:space="0"/>
              <w:left w:val="single" w:color="auto" w:sz="6" w:space="0"/>
              <w:bottom w:val="single" w:color="auto" w:sz="4" w:space="0"/>
              <w:right w:val="single" w:color="auto" w:sz="6" w:space="0"/>
            </w:tcBorders>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工期</w:t>
            </w:r>
          </w:p>
        </w:tc>
        <w:tc>
          <w:tcPr>
            <w:tcW w:w="1560" w:type="dxa"/>
            <w:tcBorders>
              <w:top w:val="single" w:color="auto" w:sz="4" w:space="0"/>
              <w:left w:val="single" w:color="auto" w:sz="6" w:space="0"/>
              <w:bottom w:val="single" w:color="auto" w:sz="4" w:space="0"/>
              <w:right w:val="single" w:color="auto" w:sz="6" w:space="0"/>
            </w:tcBorders>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业主单位</w:t>
            </w:r>
          </w:p>
        </w:tc>
        <w:tc>
          <w:tcPr>
            <w:tcW w:w="1134" w:type="dxa"/>
            <w:tcBorders>
              <w:top w:val="single" w:color="auto" w:sz="4" w:space="0"/>
              <w:left w:val="single" w:color="auto" w:sz="6" w:space="0"/>
              <w:bottom w:val="single" w:color="auto" w:sz="4" w:space="0"/>
              <w:right w:val="single" w:color="auto" w:sz="6" w:space="0"/>
            </w:tcBorders>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服务/施工地点</w:t>
            </w: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sz w:val="28"/>
                <w:szCs w:val="28"/>
              </w:rPr>
            </w:pPr>
          </w:p>
        </w:tc>
        <w:tc>
          <w:tcPr>
            <w:tcW w:w="1276" w:type="dxa"/>
            <w:tcBorders>
              <w:top w:val="single" w:color="auto" w:sz="4"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sz w:val="28"/>
                <w:szCs w:val="28"/>
              </w:rPr>
            </w:pPr>
          </w:p>
        </w:tc>
        <w:tc>
          <w:tcPr>
            <w:tcW w:w="2383" w:type="dxa"/>
            <w:tcBorders>
              <w:top w:val="single" w:color="auto" w:sz="4" w:space="0"/>
              <w:left w:val="single" w:color="auto" w:sz="4" w:space="0"/>
              <w:bottom w:val="single" w:color="auto" w:sz="6" w:space="0"/>
              <w:right w:val="single" w:color="auto" w:sz="6" w:space="0"/>
            </w:tcBorders>
            <w:noWrap w:val="0"/>
            <w:vAlign w:val="center"/>
          </w:tcPr>
          <w:p>
            <w:pPr>
              <w:jc w:val="center"/>
              <w:rPr>
                <w:rFonts w:hint="eastAsia" w:ascii="仿宋" w:hAnsi="仿宋" w:eastAsia="仿宋" w:cs="仿宋"/>
                <w:sz w:val="28"/>
                <w:szCs w:val="28"/>
              </w:rPr>
            </w:pPr>
          </w:p>
        </w:tc>
        <w:tc>
          <w:tcPr>
            <w:tcW w:w="850"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sz w:val="28"/>
                <w:szCs w:val="28"/>
              </w:rPr>
            </w:pPr>
          </w:p>
        </w:tc>
        <w:tc>
          <w:tcPr>
            <w:tcW w:w="1560"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1276" w:type="dxa"/>
            <w:tcBorders>
              <w:top w:val="single" w:color="auto" w:sz="6" w:space="0"/>
              <w:left w:val="single" w:color="auto" w:sz="6"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2383" w:type="dxa"/>
            <w:tcBorders>
              <w:top w:val="single" w:color="auto" w:sz="6" w:space="0"/>
              <w:left w:val="single" w:color="auto" w:sz="4" w:space="0"/>
              <w:bottom w:val="single" w:color="auto" w:sz="4" w:space="0"/>
              <w:right w:val="single" w:color="auto" w:sz="6" w:space="0"/>
            </w:tcBorders>
            <w:noWrap w:val="0"/>
            <w:vAlign w:val="center"/>
          </w:tcPr>
          <w:p>
            <w:pPr>
              <w:jc w:val="center"/>
              <w:rPr>
                <w:rFonts w:hint="eastAsia" w:ascii="仿宋" w:hAnsi="仿宋" w:eastAsia="仿宋" w:cs="仿宋"/>
                <w:sz w:val="28"/>
                <w:szCs w:val="28"/>
              </w:rPr>
            </w:pPr>
          </w:p>
        </w:tc>
        <w:tc>
          <w:tcPr>
            <w:tcW w:w="850"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sz w:val="28"/>
                <w:szCs w:val="28"/>
              </w:rPr>
            </w:pPr>
          </w:p>
        </w:tc>
        <w:tc>
          <w:tcPr>
            <w:tcW w:w="1560"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1276" w:type="dxa"/>
            <w:tcBorders>
              <w:top w:val="single" w:color="auto" w:sz="4" w:space="0"/>
              <w:left w:val="single" w:color="auto" w:sz="6"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2383" w:type="dxa"/>
            <w:tcBorders>
              <w:top w:val="single" w:color="auto" w:sz="4" w:space="0"/>
              <w:left w:val="single" w:color="auto" w:sz="4" w:space="0"/>
              <w:bottom w:val="single" w:color="auto" w:sz="4" w:space="0"/>
              <w:right w:val="single" w:color="auto" w:sz="6" w:space="0"/>
            </w:tcBorders>
            <w:noWrap w:val="0"/>
            <w:vAlign w:val="center"/>
          </w:tcPr>
          <w:p>
            <w:pPr>
              <w:jc w:val="center"/>
              <w:rPr>
                <w:rFonts w:hint="eastAsia" w:ascii="仿宋" w:hAnsi="仿宋" w:eastAsia="仿宋" w:cs="仿宋"/>
                <w:sz w:val="28"/>
                <w:szCs w:val="28"/>
              </w:rPr>
            </w:pPr>
          </w:p>
        </w:tc>
        <w:tc>
          <w:tcPr>
            <w:tcW w:w="850"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sz w:val="28"/>
                <w:szCs w:val="28"/>
              </w:rPr>
            </w:pPr>
          </w:p>
        </w:tc>
        <w:tc>
          <w:tcPr>
            <w:tcW w:w="1560"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sz w:val="28"/>
                <w:szCs w:val="28"/>
              </w:rPr>
            </w:pPr>
          </w:p>
        </w:tc>
        <w:tc>
          <w:tcPr>
            <w:tcW w:w="1276" w:type="dxa"/>
            <w:tcBorders>
              <w:top w:val="single" w:color="auto" w:sz="4"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sz w:val="28"/>
                <w:szCs w:val="28"/>
              </w:rPr>
            </w:pPr>
          </w:p>
        </w:tc>
        <w:tc>
          <w:tcPr>
            <w:tcW w:w="2383" w:type="dxa"/>
            <w:tcBorders>
              <w:top w:val="single" w:color="auto" w:sz="4" w:space="0"/>
              <w:left w:val="single" w:color="auto" w:sz="4" w:space="0"/>
              <w:bottom w:val="single" w:color="auto" w:sz="6" w:space="0"/>
              <w:right w:val="single" w:color="auto" w:sz="6" w:space="0"/>
            </w:tcBorders>
            <w:noWrap w:val="0"/>
            <w:vAlign w:val="center"/>
          </w:tcPr>
          <w:p>
            <w:pPr>
              <w:jc w:val="center"/>
              <w:rPr>
                <w:rFonts w:hint="eastAsia" w:ascii="仿宋" w:hAnsi="仿宋" w:eastAsia="仿宋" w:cs="仿宋"/>
                <w:sz w:val="28"/>
                <w:szCs w:val="28"/>
              </w:rPr>
            </w:pPr>
          </w:p>
        </w:tc>
        <w:tc>
          <w:tcPr>
            <w:tcW w:w="850"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sz w:val="28"/>
                <w:szCs w:val="28"/>
              </w:rPr>
            </w:pPr>
          </w:p>
        </w:tc>
        <w:tc>
          <w:tcPr>
            <w:tcW w:w="1560"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sz w:val="28"/>
                <w:szCs w:val="28"/>
              </w:rPr>
            </w:pPr>
          </w:p>
        </w:tc>
        <w:tc>
          <w:tcPr>
            <w:tcW w:w="1276" w:type="dxa"/>
            <w:tcBorders>
              <w:top w:val="single" w:color="auto" w:sz="6"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sz w:val="28"/>
                <w:szCs w:val="28"/>
              </w:rPr>
            </w:pPr>
          </w:p>
        </w:tc>
        <w:tc>
          <w:tcPr>
            <w:tcW w:w="2383" w:type="dxa"/>
            <w:tcBorders>
              <w:top w:val="single" w:color="auto" w:sz="6"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sz w:val="28"/>
                <w:szCs w:val="28"/>
              </w:rPr>
            </w:pPr>
          </w:p>
        </w:tc>
        <w:tc>
          <w:tcPr>
            <w:tcW w:w="850"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sz w:val="28"/>
                <w:szCs w:val="28"/>
              </w:rPr>
            </w:pPr>
          </w:p>
        </w:tc>
        <w:tc>
          <w:tcPr>
            <w:tcW w:w="1560"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sz w:val="28"/>
                <w:szCs w:val="28"/>
              </w:rPr>
            </w:pPr>
          </w:p>
        </w:tc>
        <w:tc>
          <w:tcPr>
            <w:tcW w:w="1276"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sz w:val="28"/>
                <w:szCs w:val="28"/>
              </w:rPr>
            </w:pPr>
          </w:p>
        </w:tc>
        <w:tc>
          <w:tcPr>
            <w:tcW w:w="2383"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sz w:val="28"/>
                <w:szCs w:val="28"/>
              </w:rPr>
            </w:pPr>
          </w:p>
        </w:tc>
        <w:tc>
          <w:tcPr>
            <w:tcW w:w="850"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sz w:val="28"/>
                <w:szCs w:val="28"/>
              </w:rPr>
            </w:pPr>
          </w:p>
        </w:tc>
        <w:tc>
          <w:tcPr>
            <w:tcW w:w="1560"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s="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sz w:val="28"/>
                <w:szCs w:val="28"/>
              </w:rPr>
            </w:pPr>
          </w:p>
        </w:tc>
        <w:tc>
          <w:tcPr>
            <w:tcW w:w="1276"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sz w:val="28"/>
                <w:szCs w:val="28"/>
              </w:rPr>
            </w:pPr>
          </w:p>
        </w:tc>
        <w:tc>
          <w:tcPr>
            <w:tcW w:w="2383"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sz w:val="28"/>
                <w:szCs w:val="28"/>
              </w:rPr>
            </w:pPr>
          </w:p>
        </w:tc>
        <w:tc>
          <w:tcPr>
            <w:tcW w:w="850"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sz w:val="28"/>
                <w:szCs w:val="28"/>
              </w:rPr>
            </w:pPr>
          </w:p>
        </w:tc>
        <w:tc>
          <w:tcPr>
            <w:tcW w:w="1134"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sz w:val="28"/>
                <w:szCs w:val="28"/>
              </w:rPr>
            </w:pPr>
          </w:p>
        </w:tc>
        <w:tc>
          <w:tcPr>
            <w:tcW w:w="1560"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sz w:val="28"/>
                <w:szCs w:val="28"/>
              </w:rPr>
            </w:pPr>
          </w:p>
        </w:tc>
        <w:tc>
          <w:tcPr>
            <w:tcW w:w="1134"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sz w:val="28"/>
                <w:szCs w:val="28"/>
              </w:rPr>
            </w:pPr>
          </w:p>
        </w:tc>
      </w:tr>
    </w:tbl>
    <w:p>
      <w:pPr>
        <w:rPr>
          <w:rFonts w:hint="eastAsia" w:ascii="仿宋" w:hAnsi="仿宋" w:eastAsia="仿宋" w:cs="仿宋"/>
          <w:sz w:val="28"/>
          <w:szCs w:val="28"/>
        </w:rPr>
      </w:pPr>
      <w:r>
        <w:rPr>
          <w:rFonts w:hint="eastAsia" w:ascii="仿宋" w:hAnsi="仿宋" w:eastAsia="仿宋" w:cs="仿宋"/>
          <w:sz w:val="28"/>
          <w:szCs w:val="28"/>
        </w:rPr>
        <w:t>（注：此表格式如不合适，</w:t>
      </w:r>
      <w:r>
        <w:rPr>
          <w:rFonts w:hint="eastAsia" w:ascii="仿宋" w:hAnsi="仿宋" w:eastAsia="仿宋" w:cs="仿宋"/>
          <w:sz w:val="28"/>
          <w:szCs w:val="28"/>
          <w:lang w:eastAsia="zh-CN"/>
        </w:rPr>
        <w:t>参</w:t>
      </w:r>
      <w:r>
        <w:rPr>
          <w:rFonts w:hint="eastAsia" w:ascii="仿宋" w:hAnsi="仿宋" w:eastAsia="仿宋" w:cs="仿宋"/>
          <w:sz w:val="28"/>
          <w:szCs w:val="28"/>
          <w:lang w:val="en-US" w:eastAsia="zh-CN"/>
        </w:rPr>
        <w:t>加</w:t>
      </w:r>
      <w:r>
        <w:rPr>
          <w:rFonts w:hint="eastAsia" w:ascii="仿宋" w:hAnsi="仿宋" w:eastAsia="仿宋" w:cs="仿宋"/>
          <w:sz w:val="28"/>
          <w:szCs w:val="28"/>
          <w:lang w:eastAsia="zh-CN"/>
        </w:rPr>
        <w:t>单位</w:t>
      </w:r>
      <w:r>
        <w:rPr>
          <w:rFonts w:hint="eastAsia" w:ascii="仿宋" w:hAnsi="仿宋" w:eastAsia="仿宋" w:cs="仿宋"/>
          <w:sz w:val="28"/>
          <w:szCs w:val="28"/>
        </w:rPr>
        <w:t>可自行调整。）</w:t>
      </w:r>
    </w:p>
    <w:p>
      <w:pPr>
        <w:snapToGrid w:val="0"/>
        <w:spacing w:line="360" w:lineRule="auto"/>
        <w:jc w:val="left"/>
        <w:rPr>
          <w:rFonts w:hint="eastAsia" w:ascii="仿宋" w:hAnsi="仿宋" w:eastAsia="仿宋" w:cs="仿宋"/>
          <w:color w:val="000000"/>
          <w:sz w:val="28"/>
          <w:szCs w:val="28"/>
        </w:rPr>
      </w:pPr>
    </w:p>
    <w:p>
      <w:pPr>
        <w:snapToGrid w:val="0"/>
        <w:spacing w:line="360" w:lineRule="auto"/>
        <w:jc w:val="left"/>
        <w:rPr>
          <w:rFonts w:hint="eastAsia" w:ascii="仿宋" w:hAnsi="仿宋" w:eastAsia="仿宋" w:cs="仿宋"/>
          <w:color w:val="000000"/>
          <w:sz w:val="28"/>
          <w:szCs w:val="28"/>
        </w:rPr>
      </w:pPr>
    </w:p>
    <w:p>
      <w:pPr>
        <w:snapToGrid w:val="0"/>
        <w:spacing w:line="360" w:lineRule="auto"/>
        <w:jc w:val="left"/>
        <w:rPr>
          <w:rFonts w:hint="eastAsia" w:ascii="仿宋" w:hAnsi="仿宋" w:eastAsia="仿宋" w:cs="仿宋"/>
          <w:color w:val="000000"/>
          <w:sz w:val="28"/>
          <w:szCs w:val="28"/>
        </w:rPr>
      </w:pPr>
    </w:p>
    <w:p>
      <w:pPr>
        <w:snapToGrid w:val="0"/>
        <w:spacing w:line="360" w:lineRule="auto"/>
        <w:jc w:val="left"/>
        <w:rPr>
          <w:rFonts w:hint="eastAsia" w:ascii="仿宋" w:hAnsi="仿宋" w:eastAsia="仿宋" w:cs="仿宋"/>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仿宋" w:hAnsi="仿宋" w:eastAsia="仿宋" w:cs="仿宋"/>
          <w:sz w:val="28"/>
          <w:szCs w:val="28"/>
        </w:rPr>
      </w:pPr>
      <w:r>
        <w:rPr>
          <w:rFonts w:hint="eastAsia" w:ascii="仿宋" w:hAnsi="仿宋" w:eastAsia="仿宋" w:cs="仿宋"/>
          <w:sz w:val="28"/>
          <w:szCs w:val="28"/>
        </w:rPr>
        <w:t>法定代表人或委托授权人（签字或盖章）：:</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仿宋" w:hAnsi="仿宋" w:eastAsia="仿宋" w:cs="仿宋"/>
          <w:sz w:val="28"/>
          <w:szCs w:val="28"/>
          <w:u w:val="single"/>
        </w:rPr>
      </w:pPr>
      <w:r>
        <w:rPr>
          <w:rFonts w:hint="eastAsia" w:ascii="仿宋" w:hAnsi="仿宋" w:eastAsia="仿宋" w:cs="仿宋"/>
          <w:sz w:val="28"/>
          <w:szCs w:val="28"/>
          <w:lang w:eastAsia="zh-CN"/>
        </w:rPr>
        <w:t>参</w:t>
      </w:r>
      <w:r>
        <w:rPr>
          <w:rFonts w:hint="eastAsia" w:ascii="仿宋" w:hAnsi="仿宋" w:eastAsia="仿宋" w:cs="仿宋"/>
          <w:sz w:val="28"/>
          <w:szCs w:val="28"/>
          <w:lang w:val="en-US" w:eastAsia="zh-CN"/>
        </w:rPr>
        <w:t>加</w:t>
      </w:r>
      <w:r>
        <w:rPr>
          <w:rFonts w:hint="eastAsia" w:ascii="仿宋" w:hAnsi="仿宋" w:eastAsia="仿宋" w:cs="仿宋"/>
          <w:sz w:val="28"/>
          <w:szCs w:val="28"/>
          <w:lang w:eastAsia="zh-CN"/>
        </w:rPr>
        <w:t>单位</w:t>
      </w:r>
      <w:r>
        <w:rPr>
          <w:rFonts w:hint="eastAsia" w:ascii="仿宋" w:hAnsi="仿宋" w:eastAsia="仿宋" w:cs="仿宋"/>
          <w:sz w:val="28"/>
          <w:szCs w:val="28"/>
        </w:rPr>
        <w:t>名称及盖章：</w:t>
      </w:r>
      <w:r>
        <w:rPr>
          <w:rFonts w:hint="eastAsia" w:ascii="仿宋" w:hAnsi="仿宋" w:eastAsia="仿宋" w:cs="仿宋"/>
          <w:sz w:val="28"/>
          <w:szCs w:val="28"/>
          <w:u w:val="single"/>
        </w:rPr>
        <w:t xml:space="preserve">                        </w:t>
      </w:r>
    </w:p>
    <w:p>
      <w:pPr>
        <w:snapToGrid w:val="0"/>
        <w:spacing w:line="360" w:lineRule="auto"/>
        <w:jc w:val="left"/>
        <w:rPr>
          <w:rFonts w:hint="eastAsia" w:ascii="仿宋" w:hAnsi="仿宋" w:eastAsia="仿宋" w:cs="仿宋"/>
          <w:color w:val="000000"/>
          <w:sz w:val="28"/>
          <w:szCs w:val="28"/>
        </w:rPr>
      </w:pPr>
    </w:p>
    <w:p>
      <w:pPr>
        <w:snapToGrid w:val="0"/>
        <w:spacing w:line="360" w:lineRule="auto"/>
        <w:jc w:val="left"/>
        <w:rPr>
          <w:rFonts w:hint="eastAsia" w:ascii="仿宋" w:hAnsi="仿宋" w:eastAsia="仿宋" w:cs="仿宋"/>
          <w:color w:val="000000"/>
          <w:sz w:val="28"/>
          <w:szCs w:val="28"/>
        </w:rPr>
      </w:pPr>
    </w:p>
    <w:p>
      <w:pPr>
        <w:snapToGrid w:val="0"/>
        <w:spacing w:line="360" w:lineRule="auto"/>
        <w:jc w:val="left"/>
        <w:rPr>
          <w:rFonts w:hint="eastAsia" w:ascii="仿宋" w:hAnsi="仿宋" w:eastAsia="仿宋" w:cs="仿宋"/>
          <w:color w:val="000000"/>
          <w:sz w:val="28"/>
          <w:szCs w:val="28"/>
        </w:rPr>
      </w:pPr>
    </w:p>
    <w:p>
      <w:pPr>
        <w:widowControl/>
        <w:spacing w:line="240" w:lineRule="auto"/>
        <w:jc w:val="left"/>
        <w:outlineLvl w:val="0"/>
        <w:rPr>
          <w:rFonts w:hint="default" w:ascii="仿宋" w:hAnsi="仿宋" w:eastAsia="仿宋" w:cs="仿宋"/>
          <w:color w:val="auto"/>
          <w:sz w:val="28"/>
          <w:szCs w:val="28"/>
          <w:highlight w:val="none"/>
          <w:lang w:val="en-US" w:eastAsia="zh-CN"/>
        </w:rPr>
      </w:pPr>
      <w:r>
        <w:rPr>
          <w:rFonts w:hint="eastAsia" w:ascii="仿宋" w:hAnsi="仿宋" w:eastAsia="仿宋" w:cs="仿宋"/>
          <w:sz w:val="28"/>
          <w:szCs w:val="28"/>
        </w:rPr>
        <w:br w:type="page"/>
      </w:r>
      <w:bookmarkStart w:id="40" w:name="_Toc54773236"/>
      <w:bookmarkStart w:id="41" w:name="_Toc27965"/>
      <w:r>
        <w:rPr>
          <w:rFonts w:hint="eastAsia" w:ascii="仿宋" w:hAnsi="仿宋" w:eastAsia="仿宋" w:cs="仿宋"/>
          <w:sz w:val="28"/>
          <w:szCs w:val="28"/>
        </w:rPr>
        <w:t>附件</w:t>
      </w:r>
      <w:r>
        <w:rPr>
          <w:rFonts w:hint="eastAsia" w:ascii="仿宋" w:hAnsi="仿宋" w:eastAsia="仿宋" w:cs="仿宋"/>
          <w:sz w:val="28"/>
          <w:szCs w:val="28"/>
          <w:lang w:val="en-US" w:eastAsia="zh-CN"/>
        </w:rPr>
        <w:t>11</w:t>
      </w:r>
      <w:r>
        <w:rPr>
          <w:rFonts w:hint="eastAsia" w:ascii="仿宋" w:hAnsi="仿宋" w:eastAsia="仿宋" w:cs="仿宋"/>
          <w:sz w:val="28"/>
          <w:szCs w:val="28"/>
        </w:rPr>
        <w:t>：</w:t>
      </w:r>
      <w:r>
        <w:rPr>
          <w:rFonts w:hint="eastAsia" w:ascii="仿宋" w:hAnsi="仿宋" w:eastAsia="仿宋" w:cs="仿宋"/>
          <w:color w:val="auto"/>
          <w:sz w:val="28"/>
          <w:szCs w:val="28"/>
          <w:highlight w:val="none"/>
        </w:rPr>
        <w:t>售后服务承诺书</w:t>
      </w:r>
      <w:bookmarkEnd w:id="40"/>
      <w:r>
        <w:rPr>
          <w:rFonts w:hint="eastAsia" w:ascii="仿宋" w:hAnsi="仿宋" w:eastAsia="仿宋" w:cs="仿宋"/>
          <w:color w:val="auto"/>
          <w:sz w:val="28"/>
          <w:szCs w:val="28"/>
          <w:highlight w:val="none"/>
          <w:lang w:val="en-US" w:eastAsia="zh-CN"/>
        </w:rPr>
        <w:t>/质量保修服务承诺书（根据项目类型选择）</w:t>
      </w:r>
      <w:bookmarkEnd w:id="41"/>
    </w:p>
    <w:p>
      <w:pPr>
        <w:snapToGrid w:val="0"/>
        <w:spacing w:line="360" w:lineRule="auto"/>
        <w:jc w:val="left"/>
        <w:rPr>
          <w:rFonts w:hint="eastAsia" w:ascii="仿宋" w:hAnsi="仿宋" w:eastAsia="仿宋" w:cs="仿宋"/>
          <w:color w:val="auto"/>
          <w:sz w:val="28"/>
          <w:szCs w:val="28"/>
          <w:highlight w:val="none"/>
        </w:rPr>
      </w:pPr>
    </w:p>
    <w:p>
      <w:pPr>
        <w:tabs>
          <w:tab w:val="left" w:pos="8248"/>
          <w:tab w:val="left" w:pos="9368"/>
        </w:tabs>
        <w:ind w:left="-66"/>
        <w:jc w:val="center"/>
        <w:rPr>
          <w:rFonts w:hint="eastAsia" w:ascii="仿宋" w:hAnsi="仿宋" w:eastAsia="仿宋" w:cs="仿宋"/>
          <w:b/>
          <w:color w:val="auto"/>
          <w:sz w:val="32"/>
          <w:szCs w:val="32"/>
          <w:highlight w:val="none"/>
          <w:lang w:val="en-US" w:eastAsia="zh-CN"/>
        </w:rPr>
      </w:pPr>
      <w:r>
        <w:rPr>
          <w:rFonts w:hint="eastAsia" w:ascii="仿宋" w:hAnsi="仿宋" w:eastAsia="仿宋" w:cs="仿宋"/>
          <w:b/>
          <w:color w:val="auto"/>
          <w:sz w:val="32"/>
          <w:szCs w:val="32"/>
          <w:highlight w:val="none"/>
        </w:rPr>
        <w:t>售后服务承诺书</w:t>
      </w:r>
      <w:r>
        <w:rPr>
          <w:rFonts w:hint="eastAsia" w:ascii="仿宋" w:hAnsi="仿宋" w:eastAsia="仿宋" w:cs="仿宋"/>
          <w:b/>
          <w:color w:val="auto"/>
          <w:sz w:val="32"/>
          <w:szCs w:val="32"/>
          <w:highlight w:val="none"/>
          <w:lang w:val="en-US" w:eastAsia="zh-CN"/>
        </w:rPr>
        <w:t>/质量保修服务承诺书</w:t>
      </w:r>
    </w:p>
    <w:p>
      <w:pPr>
        <w:tabs>
          <w:tab w:val="left" w:pos="8248"/>
          <w:tab w:val="left" w:pos="9368"/>
        </w:tabs>
        <w:ind w:left="-66"/>
        <w:rPr>
          <w:rFonts w:hint="eastAsia" w:ascii="仿宋" w:hAnsi="仿宋" w:eastAsia="仿宋" w:cs="仿宋"/>
          <w:color w:val="000000"/>
          <w:sz w:val="28"/>
          <w:szCs w:val="28"/>
          <w:u w:val="single"/>
        </w:rPr>
      </w:pPr>
      <w:r>
        <w:rPr>
          <w:rFonts w:hint="eastAsia" w:ascii="仿宋" w:hAnsi="仿宋" w:eastAsia="仿宋" w:cs="仿宋"/>
          <w:sz w:val="28"/>
          <w:szCs w:val="28"/>
        </w:rPr>
        <w:t>主要内容应包括但不仅限于如下内容：</w:t>
      </w:r>
    </w:p>
    <w:p>
      <w:pPr>
        <w:rPr>
          <w:rFonts w:hint="eastAsia" w:ascii="仿宋" w:hAnsi="仿宋" w:eastAsia="仿宋" w:cs="仿宋"/>
          <w:sz w:val="28"/>
          <w:szCs w:val="28"/>
        </w:rPr>
      </w:pPr>
      <w:r>
        <w:rPr>
          <w:rFonts w:hint="eastAsia" w:ascii="仿宋" w:hAnsi="仿宋" w:eastAsia="仿宋" w:cs="仿宋"/>
          <w:sz w:val="28"/>
          <w:szCs w:val="28"/>
        </w:rPr>
        <w:t>（注：</w:t>
      </w:r>
      <w:r>
        <w:rPr>
          <w:rFonts w:hint="eastAsia" w:ascii="仿宋" w:hAnsi="仿宋" w:eastAsia="仿宋" w:cs="仿宋"/>
          <w:sz w:val="28"/>
          <w:szCs w:val="28"/>
          <w:lang w:eastAsia="zh-CN"/>
        </w:rPr>
        <w:t>参</w:t>
      </w:r>
      <w:r>
        <w:rPr>
          <w:rFonts w:hint="eastAsia" w:ascii="仿宋" w:hAnsi="仿宋" w:eastAsia="仿宋" w:cs="仿宋"/>
          <w:sz w:val="28"/>
          <w:szCs w:val="28"/>
          <w:lang w:val="en-US" w:eastAsia="zh-CN"/>
        </w:rPr>
        <w:t>加</w:t>
      </w:r>
      <w:r>
        <w:rPr>
          <w:rFonts w:hint="eastAsia" w:ascii="仿宋" w:hAnsi="仿宋" w:eastAsia="仿宋" w:cs="仿宋"/>
          <w:sz w:val="28"/>
          <w:szCs w:val="28"/>
          <w:lang w:eastAsia="zh-CN"/>
        </w:rPr>
        <w:t>单位</w:t>
      </w:r>
      <w:r>
        <w:rPr>
          <w:rFonts w:hint="eastAsia" w:ascii="仿宋" w:hAnsi="仿宋" w:eastAsia="仿宋" w:cs="仿宋"/>
          <w:sz w:val="28"/>
          <w:szCs w:val="28"/>
        </w:rPr>
        <w:t>可根据项目需求及承诺书具体内容自行调整相关格式）</w:t>
      </w:r>
    </w:p>
    <w:p>
      <w:pPr>
        <w:numPr>
          <w:ilvl w:val="0"/>
          <w:numId w:val="17"/>
        </w:numPr>
        <w:tabs>
          <w:tab w:val="left" w:pos="426"/>
        </w:tabs>
        <w:spacing w:before="240" w:line="360" w:lineRule="auto"/>
        <w:ind w:hanging="278"/>
        <w:rPr>
          <w:rFonts w:hint="eastAsia" w:ascii="仿宋" w:hAnsi="仿宋" w:eastAsia="仿宋" w:cs="仿宋"/>
          <w:sz w:val="28"/>
          <w:szCs w:val="28"/>
        </w:rPr>
      </w:pPr>
      <w:r>
        <w:rPr>
          <w:rFonts w:hint="eastAsia" w:ascii="仿宋" w:hAnsi="仿宋" w:eastAsia="仿宋" w:cs="仿宋"/>
          <w:sz w:val="28"/>
          <w:szCs w:val="28"/>
        </w:rPr>
        <w:t>售后服务内容及范围（含保修服务）；</w:t>
      </w:r>
    </w:p>
    <w:p>
      <w:pPr>
        <w:numPr>
          <w:ilvl w:val="0"/>
          <w:numId w:val="17"/>
        </w:numPr>
        <w:tabs>
          <w:tab w:val="left" w:pos="426"/>
        </w:tabs>
        <w:spacing w:before="240" w:line="360" w:lineRule="auto"/>
        <w:ind w:hanging="278"/>
        <w:rPr>
          <w:rFonts w:hint="eastAsia" w:ascii="仿宋" w:hAnsi="仿宋" w:eastAsia="仿宋" w:cs="仿宋"/>
          <w:sz w:val="28"/>
          <w:szCs w:val="28"/>
        </w:rPr>
      </w:pPr>
      <w:r>
        <w:rPr>
          <w:rFonts w:hint="eastAsia" w:ascii="仿宋" w:hAnsi="仿宋" w:eastAsia="仿宋" w:cs="仿宋"/>
          <w:sz w:val="28"/>
          <w:szCs w:val="28"/>
        </w:rPr>
        <w:t>售后服务人员安排及联系方式；</w:t>
      </w:r>
    </w:p>
    <w:p>
      <w:pPr>
        <w:numPr>
          <w:ilvl w:val="0"/>
          <w:numId w:val="17"/>
        </w:numPr>
        <w:tabs>
          <w:tab w:val="left" w:pos="426"/>
        </w:tabs>
        <w:spacing w:before="240" w:line="360" w:lineRule="auto"/>
        <w:ind w:hanging="278"/>
        <w:rPr>
          <w:rFonts w:hint="eastAsia" w:ascii="仿宋" w:hAnsi="仿宋" w:eastAsia="仿宋" w:cs="仿宋"/>
          <w:sz w:val="28"/>
          <w:szCs w:val="28"/>
        </w:rPr>
      </w:pPr>
      <w:r>
        <w:rPr>
          <w:rFonts w:hint="eastAsia" w:ascii="仿宋" w:hAnsi="仿宋" w:eastAsia="仿宋" w:cs="仿宋"/>
          <w:sz w:val="28"/>
          <w:szCs w:val="28"/>
        </w:rPr>
        <w:t>应急响应时间安排；</w:t>
      </w:r>
    </w:p>
    <w:p>
      <w:pPr>
        <w:numPr>
          <w:ilvl w:val="0"/>
          <w:numId w:val="17"/>
        </w:numPr>
        <w:tabs>
          <w:tab w:val="left" w:pos="426"/>
        </w:tabs>
        <w:spacing w:before="240" w:line="360" w:lineRule="auto"/>
        <w:ind w:hanging="278"/>
        <w:rPr>
          <w:rFonts w:hint="eastAsia" w:ascii="仿宋" w:hAnsi="仿宋" w:eastAsia="仿宋" w:cs="仿宋"/>
          <w:sz w:val="28"/>
          <w:szCs w:val="28"/>
        </w:rPr>
      </w:pPr>
      <w:r>
        <w:rPr>
          <w:rFonts w:hint="eastAsia" w:ascii="仿宋" w:hAnsi="仿宋" w:eastAsia="仿宋" w:cs="仿宋"/>
          <w:sz w:val="28"/>
          <w:szCs w:val="28"/>
        </w:rPr>
        <w:t>维修服务收费标准；</w:t>
      </w:r>
    </w:p>
    <w:p>
      <w:pPr>
        <w:numPr>
          <w:ilvl w:val="0"/>
          <w:numId w:val="17"/>
        </w:numPr>
        <w:tabs>
          <w:tab w:val="left" w:pos="426"/>
        </w:tabs>
        <w:spacing w:before="240" w:line="360" w:lineRule="auto"/>
        <w:ind w:hanging="278"/>
        <w:rPr>
          <w:rFonts w:hint="eastAsia" w:ascii="仿宋" w:hAnsi="仿宋" w:eastAsia="仿宋" w:cs="仿宋"/>
          <w:sz w:val="28"/>
          <w:szCs w:val="28"/>
        </w:rPr>
      </w:pPr>
      <w:r>
        <w:rPr>
          <w:rFonts w:hint="eastAsia" w:ascii="仿宋" w:hAnsi="仿宋" w:eastAsia="仿宋" w:cs="仿宋"/>
          <w:sz w:val="28"/>
          <w:szCs w:val="28"/>
        </w:rPr>
        <w:t>其它服务承诺。</w:t>
      </w:r>
    </w:p>
    <w:p>
      <w:pPr>
        <w:spacing w:line="360" w:lineRule="auto"/>
        <w:rPr>
          <w:rFonts w:hint="eastAsia" w:ascii="仿宋" w:hAnsi="仿宋" w:eastAsia="仿宋" w:cs="仿宋"/>
          <w:color w:val="000000"/>
          <w:sz w:val="28"/>
          <w:szCs w:val="28"/>
        </w:rPr>
      </w:pPr>
    </w:p>
    <w:p>
      <w:pPr>
        <w:tabs>
          <w:tab w:val="left" w:pos="8248"/>
          <w:tab w:val="left" w:pos="9368"/>
        </w:tabs>
        <w:ind w:left="-66"/>
        <w:rPr>
          <w:rFonts w:hint="eastAsia" w:ascii="仿宋" w:hAnsi="仿宋" w:eastAsia="仿宋" w:cs="仿宋"/>
          <w:color w:val="000000"/>
          <w:sz w:val="28"/>
          <w:szCs w:val="28"/>
          <w:u w:val="single"/>
        </w:rPr>
      </w:pPr>
    </w:p>
    <w:p>
      <w:pPr>
        <w:tabs>
          <w:tab w:val="left" w:pos="8248"/>
          <w:tab w:val="left" w:pos="9368"/>
        </w:tabs>
        <w:ind w:left="-66"/>
        <w:rPr>
          <w:rFonts w:hint="eastAsia" w:ascii="仿宋" w:hAnsi="仿宋" w:eastAsia="仿宋" w:cs="仿宋"/>
          <w:color w:val="000000"/>
          <w:sz w:val="28"/>
          <w:szCs w:val="28"/>
          <w:u w:val="single"/>
        </w:rPr>
      </w:pPr>
    </w:p>
    <w:p>
      <w:pPr>
        <w:tabs>
          <w:tab w:val="left" w:pos="8248"/>
          <w:tab w:val="left" w:pos="9368"/>
        </w:tabs>
        <w:ind w:left="-66"/>
        <w:rPr>
          <w:rFonts w:hint="eastAsia" w:ascii="仿宋" w:hAnsi="仿宋" w:eastAsia="仿宋" w:cs="仿宋"/>
          <w:color w:val="000000"/>
          <w:sz w:val="28"/>
          <w:szCs w:val="28"/>
          <w:u w:val="single"/>
        </w:rPr>
      </w:pPr>
    </w:p>
    <w:p>
      <w:pPr>
        <w:tabs>
          <w:tab w:val="left" w:pos="8248"/>
          <w:tab w:val="left" w:pos="9368"/>
        </w:tabs>
        <w:ind w:left="-66"/>
        <w:rPr>
          <w:rFonts w:hint="eastAsia" w:ascii="仿宋" w:hAnsi="仿宋" w:eastAsia="仿宋" w:cs="仿宋"/>
          <w:color w:val="000000"/>
          <w:sz w:val="28"/>
          <w:szCs w:val="28"/>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仿宋" w:hAnsi="仿宋" w:eastAsia="仿宋" w:cs="仿宋"/>
          <w:sz w:val="28"/>
          <w:szCs w:val="28"/>
        </w:rPr>
      </w:pPr>
      <w:r>
        <w:rPr>
          <w:rFonts w:hint="eastAsia" w:ascii="仿宋" w:hAnsi="仿宋" w:eastAsia="仿宋" w:cs="仿宋"/>
          <w:sz w:val="28"/>
          <w:szCs w:val="28"/>
        </w:rPr>
        <w:t>法定代表人或委托授权人（签字或盖章）：:</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仿宋" w:hAnsi="仿宋" w:eastAsia="仿宋" w:cs="仿宋"/>
          <w:sz w:val="28"/>
          <w:szCs w:val="28"/>
          <w:u w:val="single"/>
        </w:rPr>
      </w:pPr>
      <w:r>
        <w:rPr>
          <w:rFonts w:hint="eastAsia" w:ascii="仿宋" w:hAnsi="仿宋" w:eastAsia="仿宋" w:cs="仿宋"/>
          <w:sz w:val="28"/>
          <w:szCs w:val="28"/>
          <w:lang w:eastAsia="zh-CN"/>
        </w:rPr>
        <w:t>参</w:t>
      </w:r>
      <w:r>
        <w:rPr>
          <w:rFonts w:hint="eastAsia" w:ascii="仿宋" w:hAnsi="仿宋" w:eastAsia="仿宋" w:cs="仿宋"/>
          <w:sz w:val="28"/>
          <w:szCs w:val="28"/>
          <w:lang w:val="en-US" w:eastAsia="zh-CN"/>
        </w:rPr>
        <w:t>加</w:t>
      </w:r>
      <w:r>
        <w:rPr>
          <w:rFonts w:hint="eastAsia" w:ascii="仿宋" w:hAnsi="仿宋" w:eastAsia="仿宋" w:cs="仿宋"/>
          <w:sz w:val="28"/>
          <w:szCs w:val="28"/>
          <w:lang w:eastAsia="zh-CN"/>
        </w:rPr>
        <w:t>单位</w:t>
      </w:r>
      <w:r>
        <w:rPr>
          <w:rFonts w:hint="eastAsia" w:ascii="仿宋" w:hAnsi="仿宋" w:eastAsia="仿宋" w:cs="仿宋"/>
          <w:sz w:val="28"/>
          <w:szCs w:val="28"/>
        </w:rPr>
        <w:t>名称及盖章：</w:t>
      </w:r>
      <w:r>
        <w:rPr>
          <w:rFonts w:hint="eastAsia" w:ascii="仿宋" w:hAnsi="仿宋" w:eastAsia="仿宋" w:cs="仿宋"/>
          <w:sz w:val="28"/>
          <w:szCs w:val="28"/>
          <w:u w:val="single"/>
        </w:rPr>
        <w:t xml:space="preserve">                        </w:t>
      </w:r>
    </w:p>
    <w:p>
      <w:pPr>
        <w:snapToGrid w:val="0"/>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日期：</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snapToGrid w:val="0"/>
        <w:spacing w:line="360" w:lineRule="auto"/>
        <w:jc w:val="left"/>
        <w:rPr>
          <w:rFonts w:hint="eastAsia" w:ascii="仿宋" w:hAnsi="仿宋" w:eastAsia="仿宋" w:cs="仿宋"/>
          <w:color w:val="000000"/>
          <w:sz w:val="28"/>
          <w:szCs w:val="28"/>
        </w:rPr>
      </w:pPr>
    </w:p>
    <w:p>
      <w:pPr>
        <w:spacing w:line="0" w:lineRule="atLeast"/>
        <w:rPr>
          <w:rFonts w:hint="eastAsia" w:ascii="仿宋" w:hAnsi="仿宋" w:eastAsia="仿宋" w:cs="仿宋"/>
          <w:sz w:val="28"/>
          <w:szCs w:val="28"/>
        </w:rPr>
      </w:pPr>
    </w:p>
    <w:p>
      <w:pPr>
        <w:widowControl/>
        <w:spacing w:line="240" w:lineRule="auto"/>
        <w:jc w:val="left"/>
        <w:outlineLvl w:val="0"/>
        <w:rPr>
          <w:rFonts w:hint="eastAsia" w:ascii="仿宋" w:hAnsi="仿宋" w:eastAsia="仿宋" w:cs="仿宋"/>
          <w:sz w:val="28"/>
          <w:szCs w:val="28"/>
        </w:rPr>
      </w:pPr>
      <w:bookmarkStart w:id="42" w:name="_Toc32341"/>
      <w:r>
        <w:rPr>
          <w:rFonts w:hint="eastAsia" w:ascii="仿宋" w:hAnsi="仿宋" w:eastAsia="仿宋" w:cs="仿宋"/>
          <w:sz w:val="28"/>
          <w:szCs w:val="28"/>
        </w:rPr>
        <w:br w:type="page"/>
      </w:r>
      <w:bookmarkStart w:id="43" w:name="_Toc5527"/>
      <w:bookmarkStart w:id="44" w:name="_Toc54773237"/>
      <w:r>
        <w:rPr>
          <w:rFonts w:hint="eastAsia" w:ascii="仿宋" w:hAnsi="仿宋" w:eastAsia="仿宋" w:cs="仿宋"/>
          <w:sz w:val="28"/>
          <w:szCs w:val="28"/>
        </w:rPr>
        <w:t>附件</w:t>
      </w:r>
      <w:r>
        <w:rPr>
          <w:rFonts w:hint="eastAsia" w:ascii="仿宋" w:hAnsi="仿宋" w:eastAsia="仿宋" w:cs="仿宋"/>
          <w:sz w:val="28"/>
          <w:szCs w:val="28"/>
          <w:lang w:val="en-US" w:eastAsia="zh-CN"/>
        </w:rPr>
        <w:t>12</w:t>
      </w:r>
      <w:r>
        <w:rPr>
          <w:rFonts w:hint="eastAsia" w:ascii="仿宋" w:hAnsi="仿宋" w:eastAsia="仿宋" w:cs="仿宋"/>
          <w:sz w:val="28"/>
          <w:szCs w:val="28"/>
        </w:rPr>
        <w:t>：履约情况及社会信誉承诺书</w:t>
      </w:r>
      <w:bookmarkEnd w:id="42"/>
      <w:bookmarkEnd w:id="43"/>
      <w:bookmarkEnd w:id="44"/>
    </w:p>
    <w:p>
      <w:pPr>
        <w:spacing w:line="0" w:lineRule="atLeast"/>
        <w:rPr>
          <w:rFonts w:hint="eastAsia" w:ascii="仿宋" w:hAnsi="仿宋" w:eastAsia="仿宋" w:cs="仿宋"/>
          <w:sz w:val="28"/>
          <w:szCs w:val="28"/>
        </w:rPr>
      </w:pPr>
    </w:p>
    <w:p>
      <w:pPr>
        <w:spacing w:line="0" w:lineRule="atLeast"/>
        <w:rPr>
          <w:rFonts w:hint="eastAsia" w:ascii="仿宋" w:hAnsi="仿宋" w:eastAsia="仿宋" w:cs="仿宋"/>
          <w:sz w:val="28"/>
          <w:szCs w:val="28"/>
        </w:rPr>
      </w:pPr>
    </w:p>
    <w:p>
      <w:pPr>
        <w:spacing w:line="0" w:lineRule="atLeast"/>
        <w:rPr>
          <w:rFonts w:hint="eastAsia" w:ascii="仿宋" w:hAnsi="仿宋" w:eastAsia="仿宋" w:cs="仿宋"/>
          <w:sz w:val="28"/>
          <w:szCs w:val="28"/>
        </w:rPr>
      </w:pPr>
    </w:p>
    <w:p>
      <w:pPr>
        <w:adjustRightInd w:val="0"/>
        <w:snapToGrid w:val="0"/>
        <w:jc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履约情况及社会信誉承诺书</w:t>
      </w:r>
    </w:p>
    <w:p>
      <w:pPr>
        <w:adjustRightInd w:val="0"/>
        <w:snapToGrid w:val="0"/>
        <w:rPr>
          <w:rFonts w:hint="eastAsia" w:ascii="仿宋" w:hAnsi="仿宋" w:eastAsia="仿宋" w:cs="仿宋"/>
          <w:bCs/>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仿宋" w:hAnsi="仿宋" w:eastAsia="仿宋" w:cs="仿宋"/>
          <w:sz w:val="28"/>
          <w:szCs w:val="28"/>
        </w:rPr>
      </w:pPr>
      <w:bookmarkStart w:id="45" w:name="_Hlk44251114"/>
      <w:r>
        <w:rPr>
          <w:rFonts w:hint="eastAsia" w:ascii="仿宋" w:hAnsi="仿宋" w:eastAsia="仿宋" w:cs="仿宋"/>
          <w:sz w:val="28"/>
          <w:szCs w:val="28"/>
        </w:rPr>
        <w:t xml:space="preserve">致：______________________（采购人）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仿宋" w:hAnsi="仿宋" w:eastAsia="仿宋" w:cs="仿宋"/>
          <w:sz w:val="28"/>
          <w:szCs w:val="28"/>
        </w:rPr>
      </w:pPr>
      <w:r>
        <w:rPr>
          <w:rFonts w:hint="eastAsia" w:ascii="仿宋" w:hAnsi="仿宋" w:eastAsia="仿宋" w:cs="仿宋"/>
          <w:sz w:val="28"/>
          <w:szCs w:val="28"/>
        </w:rPr>
        <w:t>我司郑重承诺：</w:t>
      </w:r>
    </w:p>
    <w:p>
      <w:pPr>
        <w:numPr>
          <w:ilvl w:val="0"/>
          <w:numId w:val="18"/>
        </w:numPr>
        <w:tabs>
          <w:tab w:val="left" w:pos="654"/>
          <w:tab w:val="left" w:pos="1734"/>
          <w:tab w:val="left" w:pos="2814"/>
          <w:tab w:val="left" w:pos="3894"/>
          <w:tab w:val="left" w:pos="5334"/>
          <w:tab w:val="left" w:pos="6414"/>
          <w:tab w:val="left" w:pos="7254"/>
          <w:tab w:val="left" w:pos="8574"/>
          <w:tab w:val="left" w:pos="9654"/>
        </w:tabs>
        <w:spacing w:line="360" w:lineRule="auto"/>
        <w:ind w:firstLine="565" w:firstLineChars="202"/>
        <w:jc w:val="left"/>
        <w:rPr>
          <w:rFonts w:hint="eastAsia" w:ascii="仿宋" w:hAnsi="仿宋" w:eastAsia="仿宋" w:cs="仿宋"/>
          <w:sz w:val="28"/>
          <w:szCs w:val="28"/>
        </w:rPr>
      </w:pPr>
      <w:r>
        <w:rPr>
          <w:rFonts w:hint="eastAsia" w:ascii="仿宋" w:hAnsi="仿宋" w:eastAsia="仿宋" w:cs="仿宋"/>
          <w:sz w:val="28"/>
          <w:szCs w:val="28"/>
        </w:rPr>
        <w:t>_____________________（</w:t>
      </w:r>
      <w:r>
        <w:rPr>
          <w:rFonts w:hint="eastAsia" w:ascii="仿宋" w:hAnsi="仿宋" w:eastAsia="仿宋" w:cs="仿宋"/>
          <w:sz w:val="28"/>
          <w:szCs w:val="28"/>
          <w:lang w:val="en-US" w:eastAsia="zh-CN"/>
        </w:rPr>
        <w:t>参加单位</w:t>
      </w:r>
      <w:r>
        <w:rPr>
          <w:rFonts w:hint="eastAsia" w:ascii="仿宋" w:hAnsi="仿宋" w:eastAsia="仿宋" w:cs="仿宋"/>
          <w:sz w:val="28"/>
          <w:szCs w:val="28"/>
        </w:rPr>
        <w:t>名称）在最近三年内（________年___月___日至报名截止时间）没有处于被责令停业，或财产被接管、冻结、破产状态；没有骗取</w:t>
      </w:r>
      <w:r>
        <w:rPr>
          <w:rFonts w:hint="eastAsia" w:ascii="仿宋" w:hAnsi="仿宋" w:eastAsia="仿宋" w:cs="仿宋"/>
          <w:sz w:val="28"/>
          <w:szCs w:val="28"/>
          <w:lang w:eastAsia="zh-CN"/>
        </w:rPr>
        <w:t>中选</w:t>
      </w:r>
      <w:r>
        <w:rPr>
          <w:rFonts w:hint="eastAsia" w:ascii="仿宋" w:hAnsi="仿宋" w:eastAsia="仿宋" w:cs="仿宋"/>
          <w:sz w:val="28"/>
          <w:szCs w:val="28"/>
        </w:rPr>
        <w:t>或严重违约引起的合同终止、纠纷、争议、仲裁和诉讼记录，没有重大质量问题。</w:t>
      </w:r>
    </w:p>
    <w:p>
      <w:pPr>
        <w:numPr>
          <w:ilvl w:val="0"/>
          <w:numId w:val="18"/>
        </w:numPr>
        <w:tabs>
          <w:tab w:val="left" w:pos="654"/>
          <w:tab w:val="left" w:pos="1734"/>
          <w:tab w:val="left" w:pos="2814"/>
          <w:tab w:val="left" w:pos="3894"/>
          <w:tab w:val="left" w:pos="5334"/>
          <w:tab w:val="left" w:pos="6414"/>
          <w:tab w:val="left" w:pos="7254"/>
          <w:tab w:val="left" w:pos="8574"/>
          <w:tab w:val="left" w:pos="9654"/>
        </w:tabs>
        <w:spacing w:line="360" w:lineRule="auto"/>
        <w:ind w:firstLine="565" w:firstLineChars="202"/>
        <w:jc w:val="left"/>
        <w:rPr>
          <w:rFonts w:hint="eastAsia" w:ascii="仿宋" w:hAnsi="仿宋" w:eastAsia="仿宋" w:cs="仿宋"/>
          <w:sz w:val="28"/>
          <w:szCs w:val="28"/>
        </w:rPr>
      </w:pPr>
      <w:r>
        <w:rPr>
          <w:rFonts w:hint="eastAsia" w:ascii="仿宋" w:hAnsi="仿宋" w:eastAsia="仿宋" w:cs="仿宋"/>
          <w:sz w:val="28"/>
          <w:szCs w:val="28"/>
        </w:rPr>
        <w:t>_____________________（</w:t>
      </w:r>
      <w:r>
        <w:rPr>
          <w:rFonts w:hint="eastAsia" w:ascii="仿宋" w:hAnsi="仿宋" w:eastAsia="仿宋" w:cs="仿宋"/>
          <w:sz w:val="28"/>
          <w:szCs w:val="28"/>
          <w:lang w:val="en-US" w:eastAsia="zh-CN"/>
        </w:rPr>
        <w:t>参加单位</w:t>
      </w:r>
      <w:r>
        <w:rPr>
          <w:rFonts w:hint="eastAsia" w:ascii="仿宋" w:hAnsi="仿宋" w:eastAsia="仿宋" w:cs="仿宋"/>
          <w:sz w:val="28"/>
          <w:szCs w:val="28"/>
        </w:rPr>
        <w:t>名称）及法定代表人在最近三年内（________年___月___日至报名截止时间）没有行贿犯罪记录。</w:t>
      </w:r>
    </w:p>
    <w:p>
      <w:pPr>
        <w:numPr>
          <w:ilvl w:val="0"/>
          <w:numId w:val="18"/>
        </w:numPr>
        <w:tabs>
          <w:tab w:val="left" w:pos="654"/>
          <w:tab w:val="left" w:pos="1734"/>
          <w:tab w:val="left" w:pos="2814"/>
          <w:tab w:val="left" w:pos="3894"/>
          <w:tab w:val="left" w:pos="5334"/>
          <w:tab w:val="left" w:pos="6414"/>
          <w:tab w:val="left" w:pos="7254"/>
          <w:tab w:val="left" w:pos="8574"/>
          <w:tab w:val="left" w:pos="9654"/>
        </w:tabs>
        <w:spacing w:line="360" w:lineRule="auto"/>
        <w:ind w:firstLine="565" w:firstLineChars="202"/>
        <w:jc w:val="left"/>
        <w:rPr>
          <w:rFonts w:hint="eastAsia" w:ascii="仿宋" w:hAnsi="仿宋" w:eastAsia="仿宋" w:cs="仿宋"/>
          <w:sz w:val="28"/>
          <w:szCs w:val="28"/>
        </w:rPr>
      </w:pPr>
      <w:r>
        <w:rPr>
          <w:rFonts w:hint="eastAsia" w:ascii="仿宋" w:hAnsi="仿宋" w:eastAsia="仿宋" w:cs="仿宋"/>
          <w:sz w:val="28"/>
          <w:szCs w:val="28"/>
        </w:rPr>
        <w:t>_____________________（</w:t>
      </w:r>
      <w:r>
        <w:rPr>
          <w:rFonts w:hint="eastAsia" w:ascii="仿宋" w:hAnsi="仿宋" w:eastAsia="仿宋" w:cs="仿宋"/>
          <w:sz w:val="28"/>
          <w:szCs w:val="28"/>
          <w:lang w:val="en-US" w:eastAsia="zh-CN"/>
        </w:rPr>
        <w:t>参加单位</w:t>
      </w:r>
      <w:r>
        <w:rPr>
          <w:rFonts w:hint="eastAsia" w:ascii="仿宋" w:hAnsi="仿宋" w:eastAsia="仿宋" w:cs="仿宋"/>
          <w:sz w:val="28"/>
          <w:szCs w:val="28"/>
        </w:rPr>
        <w:t>名称）自________年___月___日至报名截止时间，提供的服务在中国大陆地区项目中无重大安全事故。</w:t>
      </w:r>
    </w:p>
    <w:p>
      <w:pPr>
        <w:numPr>
          <w:ilvl w:val="0"/>
          <w:numId w:val="18"/>
        </w:numPr>
        <w:tabs>
          <w:tab w:val="left" w:pos="654"/>
          <w:tab w:val="left" w:pos="1734"/>
          <w:tab w:val="left" w:pos="2814"/>
          <w:tab w:val="left" w:pos="3894"/>
          <w:tab w:val="left" w:pos="5334"/>
          <w:tab w:val="left" w:pos="6414"/>
          <w:tab w:val="left" w:pos="7254"/>
          <w:tab w:val="left" w:pos="8574"/>
          <w:tab w:val="left" w:pos="9654"/>
        </w:tabs>
        <w:spacing w:line="360" w:lineRule="auto"/>
        <w:ind w:firstLine="565" w:firstLineChars="202"/>
        <w:jc w:val="left"/>
        <w:rPr>
          <w:rFonts w:hint="eastAsia" w:ascii="仿宋" w:hAnsi="仿宋" w:eastAsia="仿宋" w:cs="仿宋"/>
          <w:sz w:val="28"/>
          <w:szCs w:val="28"/>
        </w:rPr>
      </w:pPr>
      <w:r>
        <w:rPr>
          <w:rFonts w:hint="eastAsia" w:ascii="仿宋" w:hAnsi="仿宋" w:eastAsia="仿宋" w:cs="仿宋"/>
          <w:sz w:val="28"/>
          <w:szCs w:val="28"/>
        </w:rPr>
        <w:t>以上承诺如有虚假，你方有权取消我方中选资格，我方同意对你方造成的损失予以赔偿。</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仿宋" w:hAnsi="仿宋" w:eastAsia="仿宋" w:cs="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仿宋" w:hAnsi="仿宋" w:eastAsia="仿宋" w:cs="仿宋"/>
          <w:sz w:val="28"/>
          <w:szCs w:val="28"/>
        </w:rPr>
      </w:pPr>
      <w:r>
        <w:rPr>
          <w:rFonts w:hint="eastAsia" w:ascii="仿宋" w:hAnsi="仿宋" w:eastAsia="仿宋" w:cs="仿宋"/>
          <w:sz w:val="28"/>
          <w:szCs w:val="28"/>
          <w:lang w:eastAsia="zh-CN"/>
        </w:rPr>
        <w:t>参</w:t>
      </w:r>
      <w:r>
        <w:rPr>
          <w:rFonts w:hint="eastAsia" w:ascii="仿宋" w:hAnsi="仿宋" w:eastAsia="仿宋" w:cs="仿宋"/>
          <w:sz w:val="28"/>
          <w:szCs w:val="28"/>
          <w:lang w:val="en-US" w:eastAsia="zh-CN"/>
        </w:rPr>
        <w:t>加</w:t>
      </w:r>
      <w:r>
        <w:rPr>
          <w:rFonts w:hint="eastAsia" w:ascii="仿宋" w:hAnsi="仿宋" w:eastAsia="仿宋" w:cs="仿宋"/>
          <w:sz w:val="28"/>
          <w:szCs w:val="28"/>
          <w:lang w:eastAsia="zh-CN"/>
        </w:rPr>
        <w:t>单位</w:t>
      </w:r>
      <w:r>
        <w:rPr>
          <w:rFonts w:hint="eastAsia" w:ascii="仿宋" w:hAnsi="仿宋" w:eastAsia="仿宋" w:cs="仿宋"/>
          <w:sz w:val="28"/>
          <w:szCs w:val="28"/>
        </w:rPr>
        <w:t>（盖章）：</w:t>
      </w:r>
      <w:r>
        <w:rPr>
          <w:rFonts w:hint="eastAsia" w:ascii="仿宋" w:hAnsi="仿宋" w:eastAsia="仿宋" w:cs="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仿宋" w:hAnsi="仿宋" w:eastAsia="仿宋" w:cs="仿宋"/>
          <w:sz w:val="28"/>
          <w:szCs w:val="28"/>
        </w:rPr>
      </w:pPr>
      <w:r>
        <w:rPr>
          <w:rFonts w:hint="eastAsia" w:ascii="仿宋" w:hAnsi="仿宋" w:eastAsia="仿宋" w:cs="仿宋"/>
          <w:sz w:val="28"/>
          <w:szCs w:val="28"/>
        </w:rPr>
        <w:t>法定代表人或其授权代理人（签字或盖章）：</w:t>
      </w:r>
      <w:r>
        <w:rPr>
          <w:rFonts w:hint="eastAsia" w:ascii="仿宋" w:hAnsi="仿宋" w:eastAsia="仿宋" w:cs="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仿宋" w:hAnsi="仿宋" w:eastAsia="仿宋" w:cs="仿宋"/>
          <w:sz w:val="28"/>
          <w:szCs w:val="28"/>
        </w:rPr>
      </w:pPr>
      <w:r>
        <w:rPr>
          <w:rFonts w:hint="eastAsia" w:ascii="仿宋" w:hAnsi="仿宋" w:eastAsia="仿宋" w:cs="仿宋"/>
          <w:sz w:val="28"/>
          <w:szCs w:val="28"/>
        </w:rPr>
        <w:t>日期：________年___月___日</w:t>
      </w:r>
    </w:p>
    <w:bookmarkEnd w:id="45"/>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仿宋" w:hAnsi="仿宋" w:eastAsia="仿宋" w:cs="仿宋"/>
          <w:sz w:val="28"/>
          <w:szCs w:val="28"/>
        </w:rPr>
      </w:pPr>
    </w:p>
    <w:p>
      <w:pPr>
        <w:spacing w:line="0" w:lineRule="atLeast"/>
        <w:rPr>
          <w:rFonts w:hint="eastAsia" w:ascii="宋体" w:hAnsi="宋体" w:eastAsia="宋体" w:cs="宋体"/>
          <w:sz w:val="24"/>
        </w:rPr>
      </w:pPr>
    </w:p>
    <w:p>
      <w:pPr>
        <w:spacing w:line="0" w:lineRule="atLeast"/>
        <w:rPr>
          <w:rFonts w:hint="eastAsia" w:ascii="宋体" w:hAnsi="宋体" w:eastAsia="宋体" w:cs="宋体"/>
          <w:sz w:val="24"/>
        </w:rPr>
      </w:pPr>
    </w:p>
    <w:p>
      <w:pPr>
        <w:spacing w:line="0" w:lineRule="atLeast"/>
        <w:rPr>
          <w:rFonts w:hint="eastAsia" w:ascii="宋体" w:hAnsi="宋体" w:eastAsia="宋体" w:cs="宋体"/>
          <w:sz w:val="24"/>
        </w:rPr>
      </w:pPr>
    </w:p>
    <w:p>
      <w:pPr>
        <w:spacing w:line="0" w:lineRule="atLeast"/>
        <w:outlineLvl w:val="0"/>
        <w:rPr>
          <w:rFonts w:hint="eastAsia" w:ascii="仿宋" w:hAnsi="仿宋" w:eastAsia="仿宋" w:cs="仿宋"/>
          <w:sz w:val="28"/>
          <w:szCs w:val="28"/>
        </w:rPr>
      </w:pPr>
      <w:bookmarkStart w:id="46" w:name="_Toc27576"/>
      <w:r>
        <w:rPr>
          <w:rFonts w:hint="eastAsia" w:ascii="仿宋" w:hAnsi="仿宋" w:eastAsia="仿宋" w:cs="仿宋"/>
          <w:sz w:val="28"/>
          <w:szCs w:val="28"/>
          <w:lang w:val="en-US" w:eastAsia="zh-CN"/>
        </w:rPr>
        <w:t>附件13：</w:t>
      </w:r>
      <w:r>
        <w:rPr>
          <w:rFonts w:hint="eastAsia" w:ascii="仿宋" w:hAnsi="仿宋" w:eastAsia="仿宋" w:cs="仿宋"/>
          <w:sz w:val="28"/>
          <w:szCs w:val="28"/>
        </w:rPr>
        <w:t>投标文件密码</w:t>
      </w:r>
      <w:bookmarkEnd w:id="46"/>
    </w:p>
    <w:p>
      <w:pPr>
        <w:spacing w:line="360" w:lineRule="auto"/>
        <w:jc w:val="center"/>
        <w:rPr>
          <w:rFonts w:ascii="宋体" w:hAnsi="宋体"/>
          <w:b/>
          <w:sz w:val="44"/>
          <w:szCs w:val="44"/>
        </w:rPr>
      </w:pPr>
    </w:p>
    <w:p>
      <w:pPr>
        <w:jc w:val="center"/>
        <w:rPr>
          <w:rFonts w:ascii="宋体" w:hAnsi="宋体"/>
          <w:b/>
          <w:color w:val="000000"/>
          <w:sz w:val="32"/>
          <w:szCs w:val="32"/>
        </w:rPr>
      </w:pPr>
      <w:bookmarkStart w:id="47" w:name="_Hlk66864759"/>
      <w:r>
        <w:rPr>
          <w:rFonts w:hint="eastAsia" w:ascii="宋体" w:hAnsi="宋体"/>
          <w:b/>
          <w:color w:val="000000"/>
          <w:sz w:val="32"/>
          <w:szCs w:val="32"/>
        </w:rPr>
        <w:t>_</w:t>
      </w:r>
      <w:r>
        <w:rPr>
          <w:rFonts w:ascii="宋体" w:hAnsi="宋体"/>
          <w:b/>
          <w:color w:val="000000"/>
          <w:sz w:val="32"/>
          <w:szCs w:val="32"/>
        </w:rPr>
        <w:t>________________________________</w:t>
      </w:r>
      <w:r>
        <w:rPr>
          <w:rFonts w:hint="eastAsia" w:ascii="宋体" w:hAnsi="宋体"/>
          <w:b/>
          <w:color w:val="000000"/>
          <w:sz w:val="32"/>
          <w:szCs w:val="32"/>
        </w:rPr>
        <w:t>项目</w:t>
      </w:r>
      <w:bookmarkEnd w:id="47"/>
    </w:p>
    <w:p>
      <w:pPr>
        <w:jc w:val="center"/>
        <w:rPr>
          <w:rFonts w:ascii="宋体" w:hAnsi="宋体"/>
          <w:b/>
          <w:sz w:val="32"/>
          <w:szCs w:val="32"/>
        </w:rPr>
      </w:pPr>
      <w:r>
        <w:rPr>
          <w:rFonts w:hint="eastAsia" w:ascii="宋体" w:hAnsi="宋体"/>
          <w:b/>
          <w:sz w:val="32"/>
          <w:szCs w:val="32"/>
        </w:rPr>
        <w:t>投标文件密码</w:t>
      </w:r>
    </w:p>
    <w:p>
      <w:pPr>
        <w:pStyle w:val="10"/>
        <w:rPr>
          <w:rFonts w:ascii="仿宋" w:hAnsi="仿宋" w:eastAsia="仿宋"/>
          <w:b/>
          <w:sz w:val="28"/>
          <w:szCs w:val="28"/>
        </w:rPr>
      </w:pPr>
      <w:r>
        <w:rPr>
          <w:rFonts w:hint="eastAsia" w:ascii="仿宋" w:hAnsi="仿宋" w:eastAsia="仿宋"/>
          <w:b/>
          <w:sz w:val="28"/>
          <w:szCs w:val="28"/>
        </w:rPr>
        <w:t>本项目投标文件解密密码为：</w:t>
      </w:r>
      <w:r>
        <w:rPr>
          <w:rFonts w:ascii="仿宋" w:hAnsi="仿宋" w:eastAsia="仿宋"/>
          <w:b/>
          <w:sz w:val="28"/>
          <w:szCs w:val="28"/>
        </w:rPr>
        <w:t>______________________________</w:t>
      </w:r>
      <w:r>
        <w:rPr>
          <w:rFonts w:hint="eastAsia" w:ascii="仿宋" w:hAnsi="仿宋" w:eastAsia="仿宋"/>
          <w:b/>
          <w:sz w:val="28"/>
          <w:szCs w:val="28"/>
        </w:rPr>
        <w:t>。</w:t>
      </w:r>
    </w:p>
    <w:p>
      <w:pPr>
        <w:pStyle w:val="10"/>
        <w:rPr>
          <w:rFonts w:ascii="仿宋" w:hAnsi="仿宋" w:eastAsia="仿宋"/>
          <w:b/>
          <w:sz w:val="24"/>
          <w:szCs w:val="24"/>
        </w:rPr>
      </w:pPr>
      <w:r>
        <w:rPr>
          <w:rFonts w:hint="eastAsia" w:ascii="仿宋" w:hAnsi="仿宋" w:eastAsia="仿宋"/>
          <w:b/>
          <w:color w:val="FF0000"/>
          <w:sz w:val="24"/>
          <w:szCs w:val="24"/>
        </w:rPr>
        <w:t>【特别注意】</w:t>
      </w:r>
      <w:r>
        <w:rPr>
          <w:rFonts w:hint="eastAsia" w:ascii="仿宋" w:hAnsi="仿宋" w:eastAsia="仿宋"/>
          <w:b/>
          <w:color w:val="000000"/>
          <w:sz w:val="24"/>
          <w:szCs w:val="24"/>
        </w:rPr>
        <w:t>密码</w:t>
      </w:r>
      <w:r>
        <w:rPr>
          <w:rFonts w:hint="eastAsia" w:ascii="仿宋" w:hAnsi="仿宋" w:eastAsia="仿宋"/>
          <w:b/>
          <w:sz w:val="24"/>
          <w:szCs w:val="24"/>
        </w:rPr>
        <w:t>区分大小写，且不得使用易与数字混淆的</w:t>
      </w:r>
      <w:r>
        <w:rPr>
          <w:rFonts w:ascii="仿宋" w:hAnsi="仿宋" w:eastAsia="仿宋"/>
          <w:b/>
          <w:sz w:val="24"/>
          <w:szCs w:val="24"/>
        </w:rPr>
        <w:t>I</w:t>
      </w:r>
      <w:r>
        <w:rPr>
          <w:rFonts w:hint="eastAsia" w:ascii="仿宋" w:hAnsi="仿宋" w:eastAsia="仿宋"/>
          <w:b/>
          <w:sz w:val="24"/>
          <w:szCs w:val="24"/>
        </w:rPr>
        <w:t>、l、O（或</w:t>
      </w:r>
      <w:r>
        <w:rPr>
          <w:rFonts w:ascii="仿宋" w:hAnsi="仿宋" w:eastAsia="仿宋"/>
          <w:b/>
          <w:sz w:val="24"/>
          <w:szCs w:val="24"/>
        </w:rPr>
        <w:t>o</w:t>
      </w:r>
      <w:r>
        <w:rPr>
          <w:rFonts w:hint="eastAsia" w:ascii="仿宋" w:hAnsi="仿宋" w:eastAsia="仿宋"/>
          <w:b/>
          <w:sz w:val="24"/>
          <w:szCs w:val="24"/>
        </w:rPr>
        <w:t>）等字母。</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宋体" w:hAnsi="宋体" w:eastAsia="宋体" w:cs="宋体"/>
          <w:sz w:val="28"/>
          <w:szCs w:val="28"/>
          <w:lang w:val="en-US" w:eastAsia="zh-CN"/>
        </w:rPr>
      </w:pPr>
    </w:p>
    <w:sectPr>
      <w:pgSz w:w="11906" w:h="16838"/>
      <w:pgMar w:top="1134" w:right="926" w:bottom="1135" w:left="1440" w:header="0" w:footer="10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Segoe UI Symbol">
    <w:panose1 w:val="020B0502040204020203"/>
    <w:charset w:val="00"/>
    <w:family w:val="swiss"/>
    <w:pitch w:val="default"/>
    <w:sig w:usb0="8000006F" w:usb1="1200FBEF" w:usb2="0064C000" w:usb3="00000002" w:csb0="00000001" w:csb1="4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w:t>
    </w:r>
    <w:r>
      <w:rPr>
        <w:b/>
        <w:sz w:val="24"/>
        <w:szCs w:val="24"/>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690857"/>
    <w:multiLevelType w:val="singleLevel"/>
    <w:tmpl w:val="CA690857"/>
    <w:lvl w:ilvl="0" w:tentative="0">
      <w:start w:val="1"/>
      <w:numFmt w:val="decimal"/>
      <w:lvlText w:val="（%1）"/>
      <w:lvlJc w:val="left"/>
      <w:pPr>
        <w:ind w:left="420" w:hanging="420"/>
      </w:pPr>
      <w:rPr>
        <w:rFonts w:hint="eastAsia"/>
      </w:rPr>
    </w:lvl>
  </w:abstractNum>
  <w:abstractNum w:abstractNumId="1">
    <w:nsid w:val="00000005"/>
    <w:multiLevelType w:val="multilevel"/>
    <w:tmpl w:val="00000005"/>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9"/>
    <w:multiLevelType w:val="multilevel"/>
    <w:tmpl w:val="00000009"/>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C"/>
    <w:multiLevelType w:val="multilevel"/>
    <w:tmpl w:val="0000000C"/>
    <w:lvl w:ilvl="0" w:tentative="0">
      <w:start w:val="1"/>
      <w:numFmt w:val="japaneseCounting"/>
      <w:lvlText w:val="（%1）"/>
      <w:lvlJc w:val="left"/>
      <w:pPr>
        <w:tabs>
          <w:tab w:val="left" w:pos="720"/>
        </w:tabs>
        <w:ind w:left="720" w:hanging="72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3"/>
    <w:multiLevelType w:val="singleLevel"/>
    <w:tmpl w:val="00000013"/>
    <w:lvl w:ilvl="0" w:tentative="0">
      <w:start w:val="1"/>
      <w:numFmt w:val="decimal"/>
      <w:lvlText w:val="%1."/>
      <w:lvlJc w:val="left"/>
      <w:pPr>
        <w:ind w:left="420" w:hanging="420"/>
      </w:pPr>
    </w:lvl>
  </w:abstractNum>
  <w:abstractNum w:abstractNumId="5">
    <w:nsid w:val="17670DDB"/>
    <w:multiLevelType w:val="multilevel"/>
    <w:tmpl w:val="17670DD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77D3104"/>
    <w:multiLevelType w:val="multilevel"/>
    <w:tmpl w:val="277D31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3492D81"/>
    <w:multiLevelType w:val="multilevel"/>
    <w:tmpl w:val="33492D81"/>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626214A"/>
    <w:multiLevelType w:val="multilevel"/>
    <w:tmpl w:val="362621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F9B52FA"/>
    <w:multiLevelType w:val="multilevel"/>
    <w:tmpl w:val="3F9B52FA"/>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10">
    <w:nsid w:val="472D6470"/>
    <w:multiLevelType w:val="singleLevel"/>
    <w:tmpl w:val="472D6470"/>
    <w:lvl w:ilvl="0" w:tentative="0">
      <w:start w:val="1"/>
      <w:numFmt w:val="decimal"/>
      <w:lvlText w:val="%1."/>
      <w:lvlJc w:val="left"/>
      <w:pPr>
        <w:ind w:left="425" w:hanging="425"/>
      </w:pPr>
      <w:rPr>
        <w:rFonts w:hint="default"/>
      </w:rPr>
    </w:lvl>
  </w:abstractNum>
  <w:abstractNum w:abstractNumId="11">
    <w:nsid w:val="49044075"/>
    <w:multiLevelType w:val="singleLevel"/>
    <w:tmpl w:val="49044075"/>
    <w:lvl w:ilvl="0" w:tentative="0">
      <w:start w:val="1"/>
      <w:numFmt w:val="chineseCounting"/>
      <w:suff w:val="nothing"/>
      <w:lvlText w:val="%1、"/>
      <w:lvlJc w:val="left"/>
      <w:pPr>
        <w:ind w:left="0" w:firstLine="420"/>
      </w:pPr>
      <w:rPr>
        <w:rFonts w:hint="eastAsia"/>
        <w:b/>
        <w:bCs/>
      </w:rPr>
    </w:lvl>
  </w:abstractNum>
  <w:abstractNum w:abstractNumId="12">
    <w:nsid w:val="54F21757"/>
    <w:multiLevelType w:val="multilevel"/>
    <w:tmpl w:val="54F21757"/>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620BCE7"/>
    <w:multiLevelType w:val="singleLevel"/>
    <w:tmpl w:val="5620BCE7"/>
    <w:lvl w:ilvl="0" w:tentative="0">
      <w:start w:val="1"/>
      <w:numFmt w:val="decimal"/>
      <w:suff w:val="nothing"/>
      <w:lvlText w:val="%1．"/>
      <w:lvlJc w:val="left"/>
      <w:pPr>
        <w:ind w:left="0" w:firstLine="400"/>
      </w:pPr>
      <w:rPr>
        <w:rFonts w:hint="default"/>
      </w:rPr>
    </w:lvl>
  </w:abstractNum>
  <w:abstractNum w:abstractNumId="14">
    <w:nsid w:val="67F45B0B"/>
    <w:multiLevelType w:val="multilevel"/>
    <w:tmpl w:val="67F45B0B"/>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15">
    <w:nsid w:val="6AFF9EB4"/>
    <w:multiLevelType w:val="singleLevel"/>
    <w:tmpl w:val="6AFF9EB4"/>
    <w:lvl w:ilvl="0" w:tentative="0">
      <w:start w:val="1"/>
      <w:numFmt w:val="decimal"/>
      <w:suff w:val="space"/>
      <w:lvlText w:val="%1."/>
      <w:lvlJc w:val="left"/>
      <w:rPr>
        <w:rFonts w:hint="default" w:ascii="宋体" w:hAnsi="宋体" w:eastAsia="宋体" w:cs="宋体"/>
        <w:b w:val="0"/>
        <w:bCs w:val="0"/>
        <w:sz w:val="21"/>
        <w:szCs w:val="21"/>
      </w:rPr>
    </w:lvl>
  </w:abstractNum>
  <w:abstractNum w:abstractNumId="16">
    <w:nsid w:val="7ED17433"/>
    <w:multiLevelType w:val="singleLevel"/>
    <w:tmpl w:val="7ED17433"/>
    <w:lvl w:ilvl="0" w:tentative="0">
      <w:start w:val="1"/>
      <w:numFmt w:val="decimal"/>
      <w:lvlText w:val="（%1）"/>
      <w:lvlJc w:val="left"/>
      <w:pPr>
        <w:ind w:left="420" w:hanging="420"/>
      </w:pPr>
      <w:rPr>
        <w:rFonts w:hint="default"/>
        <w:color w:val="000000" w:themeColor="text1"/>
        <w14:textFill>
          <w14:solidFill>
            <w14:schemeClr w14:val="tx1"/>
          </w14:solidFill>
        </w14:textFill>
      </w:rPr>
    </w:lvl>
  </w:abstractNum>
  <w:num w:numId="1">
    <w:abstractNumId w:val="11"/>
  </w:num>
  <w:num w:numId="2">
    <w:abstractNumId w:val="15"/>
  </w:num>
  <w:num w:numId="3">
    <w:abstractNumId w:val="8"/>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2"/>
  </w:num>
  <w:num w:numId="9">
    <w:abstractNumId w:val="16"/>
  </w:num>
  <w:num w:numId="10">
    <w:abstractNumId w:val="10"/>
  </w:num>
  <w:num w:numId="11">
    <w:abstractNumId w:val="3"/>
  </w:num>
  <w:num w:numId="12">
    <w:abstractNumId w:val="14"/>
  </w:num>
  <w:num w:numId="13">
    <w:abstractNumId w:val="9"/>
  </w:num>
  <w:num w:numId="14">
    <w:abstractNumId w:val="7"/>
  </w:num>
  <w:num w:numId="15">
    <w:abstractNumId w:val="1"/>
  </w:num>
  <w:num w:numId="16">
    <w:abstractNumId w:val="2"/>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kM2M5N2M5NjdkMWViMGFlMGRhN2Y3ZGNiOTcxNWQifQ=="/>
  </w:docVars>
  <w:rsids>
    <w:rsidRoot w:val="00172A27"/>
    <w:rsid w:val="0002152F"/>
    <w:rsid w:val="00026BC7"/>
    <w:rsid w:val="00047E03"/>
    <w:rsid w:val="000501B0"/>
    <w:rsid w:val="00051BC9"/>
    <w:rsid w:val="00057ABB"/>
    <w:rsid w:val="000616A8"/>
    <w:rsid w:val="0007761A"/>
    <w:rsid w:val="00082F8C"/>
    <w:rsid w:val="00084B87"/>
    <w:rsid w:val="00086CA1"/>
    <w:rsid w:val="000A2FC1"/>
    <w:rsid w:val="000A6870"/>
    <w:rsid w:val="000D3FD4"/>
    <w:rsid w:val="000D44C3"/>
    <w:rsid w:val="000E7111"/>
    <w:rsid w:val="000F3400"/>
    <w:rsid w:val="000F7920"/>
    <w:rsid w:val="00107881"/>
    <w:rsid w:val="00114110"/>
    <w:rsid w:val="00121C0D"/>
    <w:rsid w:val="0012247E"/>
    <w:rsid w:val="00122884"/>
    <w:rsid w:val="00126C6B"/>
    <w:rsid w:val="00143621"/>
    <w:rsid w:val="001448A5"/>
    <w:rsid w:val="001538B3"/>
    <w:rsid w:val="0015490D"/>
    <w:rsid w:val="0015539E"/>
    <w:rsid w:val="00156ACC"/>
    <w:rsid w:val="00180E02"/>
    <w:rsid w:val="00182EBB"/>
    <w:rsid w:val="001B6D4B"/>
    <w:rsid w:val="001D56EA"/>
    <w:rsid w:val="002005C1"/>
    <w:rsid w:val="002077C7"/>
    <w:rsid w:val="0022758A"/>
    <w:rsid w:val="00262569"/>
    <w:rsid w:val="00273BE8"/>
    <w:rsid w:val="00275D44"/>
    <w:rsid w:val="00302B7E"/>
    <w:rsid w:val="00321114"/>
    <w:rsid w:val="00323261"/>
    <w:rsid w:val="0032472C"/>
    <w:rsid w:val="0032551A"/>
    <w:rsid w:val="00327CEF"/>
    <w:rsid w:val="0033504B"/>
    <w:rsid w:val="00360360"/>
    <w:rsid w:val="00361537"/>
    <w:rsid w:val="00361565"/>
    <w:rsid w:val="003651D7"/>
    <w:rsid w:val="00384693"/>
    <w:rsid w:val="003858B3"/>
    <w:rsid w:val="003A1828"/>
    <w:rsid w:val="003B585C"/>
    <w:rsid w:val="003C07D5"/>
    <w:rsid w:val="003C307C"/>
    <w:rsid w:val="003D544A"/>
    <w:rsid w:val="003E1B82"/>
    <w:rsid w:val="003F6310"/>
    <w:rsid w:val="00402C4B"/>
    <w:rsid w:val="00452220"/>
    <w:rsid w:val="004648E3"/>
    <w:rsid w:val="00465096"/>
    <w:rsid w:val="004667EC"/>
    <w:rsid w:val="004766B6"/>
    <w:rsid w:val="004856DA"/>
    <w:rsid w:val="0048742A"/>
    <w:rsid w:val="00487D09"/>
    <w:rsid w:val="004A35FB"/>
    <w:rsid w:val="004C4A39"/>
    <w:rsid w:val="004C5B54"/>
    <w:rsid w:val="004D1E21"/>
    <w:rsid w:val="00500FAF"/>
    <w:rsid w:val="00504117"/>
    <w:rsid w:val="00515850"/>
    <w:rsid w:val="00516C33"/>
    <w:rsid w:val="00526579"/>
    <w:rsid w:val="005269D7"/>
    <w:rsid w:val="00527363"/>
    <w:rsid w:val="005515F4"/>
    <w:rsid w:val="00572B70"/>
    <w:rsid w:val="005756A6"/>
    <w:rsid w:val="00580968"/>
    <w:rsid w:val="00585E4E"/>
    <w:rsid w:val="005A0D1F"/>
    <w:rsid w:val="005B350D"/>
    <w:rsid w:val="005C4FB9"/>
    <w:rsid w:val="005D0C0B"/>
    <w:rsid w:val="005D6B06"/>
    <w:rsid w:val="005D72F7"/>
    <w:rsid w:val="005E3598"/>
    <w:rsid w:val="00600170"/>
    <w:rsid w:val="00603BC2"/>
    <w:rsid w:val="006118B7"/>
    <w:rsid w:val="006261D3"/>
    <w:rsid w:val="00640575"/>
    <w:rsid w:val="006465BD"/>
    <w:rsid w:val="0066147E"/>
    <w:rsid w:val="00672DF1"/>
    <w:rsid w:val="006733AE"/>
    <w:rsid w:val="006743EC"/>
    <w:rsid w:val="00680218"/>
    <w:rsid w:val="00680729"/>
    <w:rsid w:val="00692461"/>
    <w:rsid w:val="006925D9"/>
    <w:rsid w:val="006A204E"/>
    <w:rsid w:val="006B39B7"/>
    <w:rsid w:val="006C25CF"/>
    <w:rsid w:val="006E4282"/>
    <w:rsid w:val="006F1316"/>
    <w:rsid w:val="00724DD3"/>
    <w:rsid w:val="0074145D"/>
    <w:rsid w:val="00745865"/>
    <w:rsid w:val="00745E40"/>
    <w:rsid w:val="007478D5"/>
    <w:rsid w:val="007536FF"/>
    <w:rsid w:val="007616A4"/>
    <w:rsid w:val="00774404"/>
    <w:rsid w:val="00786D7A"/>
    <w:rsid w:val="007916B0"/>
    <w:rsid w:val="007C1CF8"/>
    <w:rsid w:val="007C1E31"/>
    <w:rsid w:val="007D4E72"/>
    <w:rsid w:val="007F66DC"/>
    <w:rsid w:val="00803C04"/>
    <w:rsid w:val="00806ED1"/>
    <w:rsid w:val="008212B9"/>
    <w:rsid w:val="00821BCE"/>
    <w:rsid w:val="00836851"/>
    <w:rsid w:val="008435F0"/>
    <w:rsid w:val="00862E8D"/>
    <w:rsid w:val="0087303A"/>
    <w:rsid w:val="00882234"/>
    <w:rsid w:val="008A3F05"/>
    <w:rsid w:val="008B79E6"/>
    <w:rsid w:val="008C25F6"/>
    <w:rsid w:val="008C404B"/>
    <w:rsid w:val="008C5002"/>
    <w:rsid w:val="008D6F18"/>
    <w:rsid w:val="008F2611"/>
    <w:rsid w:val="00900534"/>
    <w:rsid w:val="00900E0C"/>
    <w:rsid w:val="00907185"/>
    <w:rsid w:val="009107A2"/>
    <w:rsid w:val="00921B78"/>
    <w:rsid w:val="00922010"/>
    <w:rsid w:val="009930F8"/>
    <w:rsid w:val="0099711D"/>
    <w:rsid w:val="009D29B2"/>
    <w:rsid w:val="009D4DD7"/>
    <w:rsid w:val="009E7F4C"/>
    <w:rsid w:val="00A13BAE"/>
    <w:rsid w:val="00A7056D"/>
    <w:rsid w:val="00A71CE8"/>
    <w:rsid w:val="00A76FC1"/>
    <w:rsid w:val="00A83CBD"/>
    <w:rsid w:val="00AA2B95"/>
    <w:rsid w:val="00AB0BF5"/>
    <w:rsid w:val="00AB3AF6"/>
    <w:rsid w:val="00AC2EC8"/>
    <w:rsid w:val="00AD29FD"/>
    <w:rsid w:val="00B07E35"/>
    <w:rsid w:val="00B146CB"/>
    <w:rsid w:val="00B45FC3"/>
    <w:rsid w:val="00B53A67"/>
    <w:rsid w:val="00B71E70"/>
    <w:rsid w:val="00B84089"/>
    <w:rsid w:val="00B907DC"/>
    <w:rsid w:val="00B937B0"/>
    <w:rsid w:val="00BA4EBD"/>
    <w:rsid w:val="00BB1A09"/>
    <w:rsid w:val="00BB1D9A"/>
    <w:rsid w:val="00BC20F0"/>
    <w:rsid w:val="00BC24C8"/>
    <w:rsid w:val="00BC3A40"/>
    <w:rsid w:val="00BD7692"/>
    <w:rsid w:val="00BD7A2B"/>
    <w:rsid w:val="00C03987"/>
    <w:rsid w:val="00C13507"/>
    <w:rsid w:val="00C27B51"/>
    <w:rsid w:val="00C363AA"/>
    <w:rsid w:val="00C64147"/>
    <w:rsid w:val="00CA0972"/>
    <w:rsid w:val="00CB58B4"/>
    <w:rsid w:val="00CB7AC1"/>
    <w:rsid w:val="00CC16B9"/>
    <w:rsid w:val="00CC4884"/>
    <w:rsid w:val="00CD19EC"/>
    <w:rsid w:val="00CD44E0"/>
    <w:rsid w:val="00CD76AA"/>
    <w:rsid w:val="00CE20B0"/>
    <w:rsid w:val="00CF165C"/>
    <w:rsid w:val="00CF2551"/>
    <w:rsid w:val="00CF619B"/>
    <w:rsid w:val="00CF7BF9"/>
    <w:rsid w:val="00D03938"/>
    <w:rsid w:val="00D0795C"/>
    <w:rsid w:val="00D07FB3"/>
    <w:rsid w:val="00D1644F"/>
    <w:rsid w:val="00D16758"/>
    <w:rsid w:val="00D33509"/>
    <w:rsid w:val="00D35548"/>
    <w:rsid w:val="00D36CDC"/>
    <w:rsid w:val="00D93DB0"/>
    <w:rsid w:val="00DA797C"/>
    <w:rsid w:val="00DC1E4D"/>
    <w:rsid w:val="00DC5A04"/>
    <w:rsid w:val="00DD3F10"/>
    <w:rsid w:val="00DD7BED"/>
    <w:rsid w:val="00DE4C48"/>
    <w:rsid w:val="00DF504B"/>
    <w:rsid w:val="00DF6AE9"/>
    <w:rsid w:val="00E15335"/>
    <w:rsid w:val="00E26F85"/>
    <w:rsid w:val="00E333FB"/>
    <w:rsid w:val="00E33A12"/>
    <w:rsid w:val="00E37274"/>
    <w:rsid w:val="00E50CEF"/>
    <w:rsid w:val="00E638ED"/>
    <w:rsid w:val="00E751AF"/>
    <w:rsid w:val="00E8510C"/>
    <w:rsid w:val="00E968BF"/>
    <w:rsid w:val="00EC0C8D"/>
    <w:rsid w:val="00EC709B"/>
    <w:rsid w:val="00ED1900"/>
    <w:rsid w:val="00EE031E"/>
    <w:rsid w:val="00EE3199"/>
    <w:rsid w:val="00EE3C29"/>
    <w:rsid w:val="00EE7887"/>
    <w:rsid w:val="00EF18EE"/>
    <w:rsid w:val="00EF3EB7"/>
    <w:rsid w:val="00EF4C11"/>
    <w:rsid w:val="00F00A86"/>
    <w:rsid w:val="00F032A2"/>
    <w:rsid w:val="00F07F2B"/>
    <w:rsid w:val="00F5246C"/>
    <w:rsid w:val="00F526EB"/>
    <w:rsid w:val="00F54EFC"/>
    <w:rsid w:val="00F94E2F"/>
    <w:rsid w:val="00FA62A8"/>
    <w:rsid w:val="00FA76C6"/>
    <w:rsid w:val="00FB0594"/>
    <w:rsid w:val="00FB4A24"/>
    <w:rsid w:val="00FC721E"/>
    <w:rsid w:val="00FD5704"/>
    <w:rsid w:val="0287517D"/>
    <w:rsid w:val="030E435A"/>
    <w:rsid w:val="038B1947"/>
    <w:rsid w:val="03914474"/>
    <w:rsid w:val="05623C89"/>
    <w:rsid w:val="059143B0"/>
    <w:rsid w:val="05CD5DC7"/>
    <w:rsid w:val="06D05917"/>
    <w:rsid w:val="09267D4D"/>
    <w:rsid w:val="09550008"/>
    <w:rsid w:val="0B1B3E18"/>
    <w:rsid w:val="0B563E8C"/>
    <w:rsid w:val="0BB540F7"/>
    <w:rsid w:val="0CBF3E0A"/>
    <w:rsid w:val="0D6C68DD"/>
    <w:rsid w:val="0D6F037F"/>
    <w:rsid w:val="0DE325EB"/>
    <w:rsid w:val="0DE44DCC"/>
    <w:rsid w:val="0EA90B03"/>
    <w:rsid w:val="0FE67E91"/>
    <w:rsid w:val="0FF30054"/>
    <w:rsid w:val="114C469F"/>
    <w:rsid w:val="11672EFE"/>
    <w:rsid w:val="12233FCD"/>
    <w:rsid w:val="13BA15EE"/>
    <w:rsid w:val="16757268"/>
    <w:rsid w:val="17950DAE"/>
    <w:rsid w:val="17F6273C"/>
    <w:rsid w:val="1828123D"/>
    <w:rsid w:val="18A624A5"/>
    <w:rsid w:val="18EE3289"/>
    <w:rsid w:val="19B802BF"/>
    <w:rsid w:val="1B9A1A18"/>
    <w:rsid w:val="1BA6336D"/>
    <w:rsid w:val="1BC34E9C"/>
    <w:rsid w:val="1BC5039F"/>
    <w:rsid w:val="1CAA0A61"/>
    <w:rsid w:val="1CCD79EE"/>
    <w:rsid w:val="1D441B15"/>
    <w:rsid w:val="1D9D4BEE"/>
    <w:rsid w:val="1E020668"/>
    <w:rsid w:val="1E1C321D"/>
    <w:rsid w:val="1E6A5405"/>
    <w:rsid w:val="1FBF69A5"/>
    <w:rsid w:val="22C64C6F"/>
    <w:rsid w:val="22C90A12"/>
    <w:rsid w:val="24D25A79"/>
    <w:rsid w:val="252941C0"/>
    <w:rsid w:val="27EC040D"/>
    <w:rsid w:val="28413D6F"/>
    <w:rsid w:val="298D33FE"/>
    <w:rsid w:val="2A694883"/>
    <w:rsid w:val="2B733A0B"/>
    <w:rsid w:val="2D341708"/>
    <w:rsid w:val="2D4B7D06"/>
    <w:rsid w:val="2DD81582"/>
    <w:rsid w:val="2E6049A6"/>
    <w:rsid w:val="2FAD3F9D"/>
    <w:rsid w:val="2FB81CD2"/>
    <w:rsid w:val="30304FA4"/>
    <w:rsid w:val="327B407A"/>
    <w:rsid w:val="32A82BA2"/>
    <w:rsid w:val="33984304"/>
    <w:rsid w:val="347E0722"/>
    <w:rsid w:val="3486272E"/>
    <w:rsid w:val="35F504C0"/>
    <w:rsid w:val="360109F6"/>
    <w:rsid w:val="3684230E"/>
    <w:rsid w:val="36F03147"/>
    <w:rsid w:val="376406E3"/>
    <w:rsid w:val="376E2FF2"/>
    <w:rsid w:val="37C91299"/>
    <w:rsid w:val="37CB1E7C"/>
    <w:rsid w:val="37E94C59"/>
    <w:rsid w:val="38322BBF"/>
    <w:rsid w:val="38C86E00"/>
    <w:rsid w:val="3A111A8F"/>
    <w:rsid w:val="3AD75885"/>
    <w:rsid w:val="3B40215F"/>
    <w:rsid w:val="3BCF39AC"/>
    <w:rsid w:val="3BEA21CB"/>
    <w:rsid w:val="3C681CBB"/>
    <w:rsid w:val="3C974E78"/>
    <w:rsid w:val="3D0C7562"/>
    <w:rsid w:val="3E857452"/>
    <w:rsid w:val="3F5E1222"/>
    <w:rsid w:val="3FFF200F"/>
    <w:rsid w:val="40340C63"/>
    <w:rsid w:val="41AE46E3"/>
    <w:rsid w:val="43931CDF"/>
    <w:rsid w:val="44663420"/>
    <w:rsid w:val="4479539E"/>
    <w:rsid w:val="44D742D8"/>
    <w:rsid w:val="452E5288"/>
    <w:rsid w:val="481C5C5C"/>
    <w:rsid w:val="48D32A87"/>
    <w:rsid w:val="49C84218"/>
    <w:rsid w:val="49DA3A50"/>
    <w:rsid w:val="49E25AD5"/>
    <w:rsid w:val="4AE962B5"/>
    <w:rsid w:val="4BD74866"/>
    <w:rsid w:val="4C563ECE"/>
    <w:rsid w:val="4C844900"/>
    <w:rsid w:val="4E3426DD"/>
    <w:rsid w:val="4E976357"/>
    <w:rsid w:val="4F615FFC"/>
    <w:rsid w:val="50764612"/>
    <w:rsid w:val="50F94D1B"/>
    <w:rsid w:val="51CB596B"/>
    <w:rsid w:val="528822A1"/>
    <w:rsid w:val="52C206D3"/>
    <w:rsid w:val="52EE0307"/>
    <w:rsid w:val="52F57C70"/>
    <w:rsid w:val="53FE2BDF"/>
    <w:rsid w:val="555224EC"/>
    <w:rsid w:val="55C74643"/>
    <w:rsid w:val="560D7FD8"/>
    <w:rsid w:val="561332A1"/>
    <w:rsid w:val="57CC741D"/>
    <w:rsid w:val="5991464D"/>
    <w:rsid w:val="5B0F4A76"/>
    <w:rsid w:val="5BEE6585"/>
    <w:rsid w:val="5C9546B7"/>
    <w:rsid w:val="5CA52C31"/>
    <w:rsid w:val="5EB66460"/>
    <w:rsid w:val="5F4D3766"/>
    <w:rsid w:val="5F606452"/>
    <w:rsid w:val="5F7C7776"/>
    <w:rsid w:val="619B20E5"/>
    <w:rsid w:val="61EE183A"/>
    <w:rsid w:val="63141A74"/>
    <w:rsid w:val="66CC4414"/>
    <w:rsid w:val="67027BAA"/>
    <w:rsid w:val="67DD1DA1"/>
    <w:rsid w:val="67F3034D"/>
    <w:rsid w:val="68BC17DA"/>
    <w:rsid w:val="68D4038F"/>
    <w:rsid w:val="69A30E21"/>
    <w:rsid w:val="6AD21273"/>
    <w:rsid w:val="6B3A3BBF"/>
    <w:rsid w:val="6B3B6D1E"/>
    <w:rsid w:val="6D9018A4"/>
    <w:rsid w:val="6E1B6D8D"/>
    <w:rsid w:val="6E597A7A"/>
    <w:rsid w:val="6F4A172C"/>
    <w:rsid w:val="6FBE3414"/>
    <w:rsid w:val="75106734"/>
    <w:rsid w:val="751975AF"/>
    <w:rsid w:val="755A63B4"/>
    <w:rsid w:val="75864917"/>
    <w:rsid w:val="764269C5"/>
    <w:rsid w:val="766C3B6A"/>
    <w:rsid w:val="778B51DA"/>
    <w:rsid w:val="78D435AA"/>
    <w:rsid w:val="795E792F"/>
    <w:rsid w:val="7A734913"/>
    <w:rsid w:val="7A770D1F"/>
    <w:rsid w:val="7AAD518C"/>
    <w:rsid w:val="7BDD2025"/>
    <w:rsid w:val="7CC844A3"/>
    <w:rsid w:val="7D910439"/>
    <w:rsid w:val="7DBE67E3"/>
    <w:rsid w:val="7E111751"/>
    <w:rsid w:val="7E116F68"/>
    <w:rsid w:val="7FF060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qFormat/>
    <w:uiPriority w:val="0"/>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style>
  <w:style w:type="paragraph" w:styleId="3">
    <w:name w:val="Body Text Indent"/>
    <w:basedOn w:val="1"/>
    <w:link w:val="20"/>
    <w:qFormat/>
    <w:uiPriority w:val="0"/>
    <w:pPr>
      <w:spacing w:after="120" w:afterLines="0"/>
      <w:ind w:left="420" w:leftChars="200"/>
    </w:pPr>
  </w:style>
  <w:style w:type="paragraph" w:styleId="4">
    <w:name w:val="annotation text"/>
    <w:basedOn w:val="1"/>
    <w:link w:val="19"/>
    <w:unhideWhenUsed/>
    <w:qFormat/>
    <w:uiPriority w:val="99"/>
    <w:pPr>
      <w:jc w:val="left"/>
    </w:pPr>
  </w:style>
  <w:style w:type="paragraph" w:styleId="5">
    <w:name w:val="Body Text"/>
    <w:basedOn w:val="1"/>
    <w:qFormat/>
    <w:uiPriority w:val="0"/>
    <w:pPr>
      <w:widowControl/>
      <w:spacing w:after="220" w:line="180" w:lineRule="atLeast"/>
      <w:ind w:left="835"/>
    </w:pPr>
    <w:rPr>
      <w:rFonts w:ascii="Arial" w:hAnsi="Arial"/>
      <w:spacing w:val="-5"/>
      <w:kern w:val="0"/>
      <w:sz w:val="20"/>
    </w:rPr>
  </w:style>
  <w:style w:type="paragraph" w:styleId="6">
    <w:name w:val="Date"/>
    <w:basedOn w:val="1"/>
    <w:next w:val="1"/>
    <w:link w:val="21"/>
    <w:unhideWhenUsed/>
    <w:qFormat/>
    <w:uiPriority w:val="99"/>
    <w:pPr>
      <w:ind w:left="100" w:leftChars="2500"/>
    </w:pPr>
  </w:style>
  <w:style w:type="paragraph" w:styleId="7">
    <w:name w:val="Balloon Text"/>
    <w:basedOn w:val="1"/>
    <w:link w:val="22"/>
    <w:unhideWhenUsed/>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qFormat/>
    <w:uiPriority w:val="0"/>
    <w:pPr>
      <w:tabs>
        <w:tab w:val="center" w:pos="4153"/>
        <w:tab w:val="right" w:pos="8306"/>
      </w:tabs>
      <w:snapToGrid w:val="0"/>
      <w:jc w:val="center"/>
    </w:pPr>
    <w:rPr>
      <w:sz w:val="18"/>
      <w:szCs w:val="18"/>
    </w:rPr>
  </w:style>
  <w:style w:type="paragraph" w:styleId="10">
    <w:name w:val="Body Text 2"/>
    <w:basedOn w:val="1"/>
    <w:qFormat/>
    <w:uiPriority w:val="0"/>
    <w:pPr>
      <w:jc w:val="left"/>
    </w:pPr>
    <w:rPr>
      <w:rFonts w:ascii="仿宋_GB2312" w:hAnsi="宋体" w:eastAsia="仿宋_GB2312"/>
    </w:rPr>
  </w:style>
  <w:style w:type="paragraph" w:styleId="11">
    <w:name w:val="Normal (Web)"/>
    <w:basedOn w:val="1"/>
    <w:unhideWhenUsed/>
    <w:qFormat/>
    <w:uiPriority w:val="99"/>
    <w:pPr>
      <w:widowControl/>
      <w:jc w:val="left"/>
    </w:pPr>
    <w:rPr>
      <w:rFonts w:ascii="宋体" w:hAnsi="宋体" w:cs="宋体"/>
      <w:kern w:val="0"/>
      <w:sz w:val="24"/>
      <w:szCs w:val="24"/>
    </w:rPr>
  </w:style>
  <w:style w:type="paragraph" w:styleId="12">
    <w:name w:val="annotation subject"/>
    <w:basedOn w:val="4"/>
    <w:next w:val="4"/>
    <w:link w:val="24"/>
    <w:unhideWhenUsed/>
    <w:qFormat/>
    <w:uiPriority w:val="99"/>
    <w:rPr>
      <w:b/>
      <w:bCs/>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Hyperlink"/>
    <w:basedOn w:val="15"/>
    <w:unhideWhenUsed/>
    <w:qFormat/>
    <w:uiPriority w:val="99"/>
    <w:rPr>
      <w:color w:val="0000FF"/>
      <w:u w:val="single"/>
    </w:rPr>
  </w:style>
  <w:style w:type="character" w:styleId="18">
    <w:name w:val="annotation reference"/>
    <w:unhideWhenUsed/>
    <w:qFormat/>
    <w:uiPriority w:val="99"/>
    <w:rPr>
      <w:sz w:val="21"/>
      <w:szCs w:val="21"/>
    </w:rPr>
  </w:style>
  <w:style w:type="character" w:customStyle="1" w:styleId="19">
    <w:name w:val="批注文字 Char"/>
    <w:link w:val="4"/>
    <w:semiHidden/>
    <w:qFormat/>
    <w:uiPriority w:val="99"/>
    <w:rPr>
      <w:kern w:val="2"/>
      <w:sz w:val="21"/>
      <w:szCs w:val="24"/>
    </w:rPr>
  </w:style>
  <w:style w:type="character" w:customStyle="1" w:styleId="20">
    <w:name w:val="正文文本缩进 Char"/>
    <w:link w:val="3"/>
    <w:qFormat/>
    <w:uiPriority w:val="0"/>
    <w:rPr>
      <w:kern w:val="2"/>
      <w:sz w:val="21"/>
      <w:szCs w:val="24"/>
    </w:rPr>
  </w:style>
  <w:style w:type="character" w:customStyle="1" w:styleId="21">
    <w:name w:val="日期 Char"/>
    <w:link w:val="6"/>
    <w:semiHidden/>
    <w:qFormat/>
    <w:uiPriority w:val="99"/>
    <w:rPr>
      <w:kern w:val="2"/>
      <w:sz w:val="21"/>
      <w:szCs w:val="24"/>
    </w:rPr>
  </w:style>
  <w:style w:type="character" w:customStyle="1" w:styleId="22">
    <w:name w:val="批注框文本 Char"/>
    <w:link w:val="7"/>
    <w:semiHidden/>
    <w:qFormat/>
    <w:uiPriority w:val="99"/>
    <w:rPr>
      <w:kern w:val="2"/>
      <w:sz w:val="18"/>
      <w:szCs w:val="18"/>
    </w:rPr>
  </w:style>
  <w:style w:type="character" w:customStyle="1" w:styleId="23">
    <w:name w:val="页脚 Char"/>
    <w:link w:val="8"/>
    <w:qFormat/>
    <w:uiPriority w:val="99"/>
    <w:rPr>
      <w:kern w:val="2"/>
      <w:sz w:val="18"/>
      <w:szCs w:val="18"/>
    </w:rPr>
  </w:style>
  <w:style w:type="character" w:customStyle="1" w:styleId="24">
    <w:name w:val="批注主题 Char"/>
    <w:link w:val="12"/>
    <w:semiHidden/>
    <w:qFormat/>
    <w:uiPriority w:val="99"/>
    <w:rPr>
      <w:b/>
      <w:bCs/>
      <w:kern w:val="2"/>
      <w:sz w:val="21"/>
      <w:szCs w:val="24"/>
    </w:rPr>
  </w:style>
  <w:style w:type="character" w:customStyle="1" w:styleId="25">
    <w:name w:val="title"/>
    <w:basedOn w:val="15"/>
    <w:qFormat/>
    <w:uiPriority w:val="0"/>
  </w:style>
  <w:style w:type="paragraph" w:customStyle="1" w:styleId="26">
    <w:name w:val="表1"/>
    <w:basedOn w:val="1"/>
    <w:qFormat/>
    <w:uiPriority w:val="0"/>
    <w:pPr>
      <w:spacing w:line="360" w:lineRule="auto"/>
      <w:jc w:val="center"/>
    </w:pPr>
    <w:rPr>
      <w:rFonts w:hAnsi="宋体"/>
      <w:b/>
      <w:bCs/>
      <w:sz w:val="24"/>
    </w:rPr>
  </w:style>
  <w:style w:type="paragraph" w:styleId="27">
    <w:name w:val="List Paragraph"/>
    <w:basedOn w:val="1"/>
    <w:qFormat/>
    <w:uiPriority w:val="34"/>
    <w:pPr>
      <w:ind w:firstLine="420" w:firstLineChars="200"/>
    </w:pPr>
  </w:style>
  <w:style w:type="paragraph" w:styleId="2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_Style 27"/>
    <w:semiHidden/>
    <w:qFormat/>
    <w:uiPriority w:val="99"/>
    <w:rPr>
      <w:rFonts w:ascii="Times New Roman" w:hAnsi="Times New Roman" w:eastAsia="宋体" w:cs="Times New Roman"/>
      <w:kern w:val="2"/>
      <w:sz w:val="21"/>
      <w:szCs w:val="24"/>
      <w:lang w:val="en-US" w:eastAsia="zh-CN" w:bidi="ar-SA"/>
    </w:rPr>
  </w:style>
  <w:style w:type="paragraph" w:customStyle="1" w:styleId="30">
    <w:name w:val="图"/>
    <w:basedOn w:val="1"/>
    <w:qFormat/>
    <w:uiPriority w:val="0"/>
    <w:pPr>
      <w:keepNext/>
      <w:adjustRightInd w:val="0"/>
      <w:spacing w:before="60" w:beforeLines="0" w:after="60" w:afterLines="0" w:line="300" w:lineRule="auto"/>
      <w:jc w:val="center"/>
      <w:textAlignment w:val="center"/>
    </w:pPr>
    <w:rPr>
      <w:snapToGrid w:val="0"/>
      <w:spacing w:val="20"/>
      <w:kern w:val="0"/>
      <w:sz w:val="24"/>
      <w:szCs w:val="20"/>
    </w:rPr>
  </w:style>
  <w:style w:type="paragraph" w:customStyle="1" w:styleId="31">
    <w:name w:val="WPSOffice手动目录 1"/>
    <w:qFormat/>
    <w:uiPriority w:val="0"/>
    <w:pPr>
      <w:ind w:leftChars="0"/>
    </w:pPr>
    <w:rPr>
      <w:rFonts w:ascii="Times New Roman" w:hAnsi="Times New Roman" w:eastAsia="宋体" w:cs="Times New Roman"/>
      <w:sz w:val="20"/>
      <w:szCs w:val="20"/>
    </w:rPr>
  </w:style>
  <w:style w:type="paragraph" w:customStyle="1" w:styleId="3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6924</Words>
  <Characters>7657</Characters>
  <Lines>15</Lines>
  <Paragraphs>4</Paragraphs>
  <TotalTime>7</TotalTime>
  <ScaleCrop>false</ScaleCrop>
  <LinksUpToDate>false</LinksUpToDate>
  <CharactersWithSpaces>9376</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2021-05-14T03:37:00Z</dcterms:created>
  <dc:creator>微软用户</dc:creator>
  <cp:lastModifiedBy>宛</cp:lastModifiedBy>
  <cp:lastPrinted>2022-10-31T08:44:00Z</cp:lastPrinted>
  <dcterms:modified xsi:type="dcterms:W3CDTF">2022-11-03T08:28:26Z</dcterms:modified>
  <dc:title>第二部分 商务需求明细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BF36F67CCE6544CBBD2BF6B57D67B2EE</vt:lpwstr>
  </property>
</Properties>
</file>